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B1767A" w14:textId="77777777" w:rsidR="008745F8" w:rsidRPr="00596CB7" w:rsidRDefault="008745F8" w:rsidP="008745F8">
      <w:pPr>
        <w:jc w:val="center"/>
        <w:rPr>
          <w:rFonts w:ascii="TH SarabunPSK" w:hAnsi="TH SarabunPSK" w:cs="TH SarabunPSK"/>
          <w:b/>
          <w:bCs/>
          <w:spacing w:val="-4"/>
          <w:sz w:val="36"/>
          <w:szCs w:val="36"/>
        </w:rPr>
      </w:pPr>
      <w:r w:rsidRPr="00596CB7">
        <w:rPr>
          <w:rFonts w:ascii="TH SarabunPSK" w:hAnsi="TH SarabunPSK" w:cs="TH SarabunPSK"/>
          <w:b/>
          <w:bCs/>
          <w:noProof/>
          <w:spacing w:val="-4"/>
          <w:sz w:val="36"/>
          <w:szCs w:val="36"/>
          <w:cs/>
        </w:rPr>
        <w:drawing>
          <wp:anchor distT="0" distB="0" distL="114300" distR="114300" simplePos="0" relativeHeight="251791360" behindDoc="0" locked="0" layoutInCell="1" allowOverlap="1" wp14:anchorId="4654AC87" wp14:editId="396B857E">
            <wp:simplePos x="0" y="0"/>
            <wp:positionH relativeFrom="column">
              <wp:posOffset>3136265</wp:posOffset>
            </wp:positionH>
            <wp:positionV relativeFrom="paragraph">
              <wp:posOffset>0</wp:posOffset>
            </wp:positionV>
            <wp:extent cx="1206500" cy="1206500"/>
            <wp:effectExtent l="0" t="0" r="0" b="0"/>
            <wp:wrapThrough wrapText="bothSides">
              <wp:wrapPolygon edited="0">
                <wp:start x="7162" y="0"/>
                <wp:lineTo x="4093" y="1364"/>
                <wp:lineTo x="341" y="4434"/>
                <wp:lineTo x="0" y="7844"/>
                <wp:lineTo x="0" y="13642"/>
                <wp:lineTo x="682" y="17053"/>
                <wp:lineTo x="6139" y="21145"/>
                <wp:lineTo x="7162" y="21145"/>
                <wp:lineTo x="13983" y="21145"/>
                <wp:lineTo x="15006" y="21145"/>
                <wp:lineTo x="20463" y="17053"/>
                <wp:lineTo x="21145" y="13642"/>
                <wp:lineTo x="21145" y="7844"/>
                <wp:lineTo x="20804" y="4434"/>
                <wp:lineTo x="17053" y="1364"/>
                <wp:lineTo x="13983" y="0"/>
                <wp:lineTo x="7162" y="0"/>
              </wp:wrapPolygon>
            </wp:wrapThrough>
            <wp:docPr id="53" name="รูปภาพ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06500" cy="1206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6CB7">
        <w:rPr>
          <w:rFonts w:ascii="TH SarabunPSK" w:hAnsi="TH SarabunPSK" w:cs="TH SarabunPSK"/>
          <w:b/>
          <w:bCs/>
          <w:noProof/>
          <w:spacing w:val="-4"/>
          <w:sz w:val="36"/>
          <w:szCs w:val="36"/>
          <w:cs/>
        </w:rPr>
        <w:drawing>
          <wp:anchor distT="0" distB="0" distL="114300" distR="114300" simplePos="0" relativeHeight="251790336" behindDoc="0" locked="0" layoutInCell="1" allowOverlap="1" wp14:anchorId="6CED136E" wp14:editId="5E0F48F0">
            <wp:simplePos x="0" y="0"/>
            <wp:positionH relativeFrom="margin">
              <wp:posOffset>1282700</wp:posOffset>
            </wp:positionH>
            <wp:positionV relativeFrom="paragraph">
              <wp:posOffset>-241300</wp:posOffset>
            </wp:positionV>
            <wp:extent cx="1625600" cy="1625600"/>
            <wp:effectExtent l="0" t="0" r="0" b="0"/>
            <wp:wrapNone/>
            <wp:docPr id="57" name="รูปภาพ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1625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6CB7">
        <w:rPr>
          <w:rFonts w:ascii="TH SarabunPSK" w:hAnsi="TH SarabunPSK" w:cs="TH SarabunPSK"/>
          <w:noProof/>
          <w:cs/>
        </w:rPr>
        <w:drawing>
          <wp:anchor distT="0" distB="0" distL="114300" distR="114300" simplePos="0" relativeHeight="251789312" behindDoc="1" locked="0" layoutInCell="1" allowOverlap="1" wp14:anchorId="0B6E0146" wp14:editId="163384FE">
            <wp:simplePos x="0" y="0"/>
            <wp:positionH relativeFrom="page">
              <wp:align>right</wp:align>
            </wp:positionH>
            <wp:positionV relativeFrom="paragraph">
              <wp:posOffset>-661670</wp:posOffset>
            </wp:positionV>
            <wp:extent cx="7556500" cy="10706100"/>
            <wp:effectExtent l="0" t="0" r="6350" b="0"/>
            <wp:wrapNone/>
            <wp:docPr id="16" name="รูปภาพ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56500" cy="10706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1B1BF4" w14:textId="77777777" w:rsidR="008745F8" w:rsidRPr="00596CB7" w:rsidRDefault="008745F8" w:rsidP="008745F8">
      <w:pPr>
        <w:jc w:val="center"/>
        <w:rPr>
          <w:rFonts w:ascii="TH SarabunPSK" w:hAnsi="TH SarabunPSK" w:cs="TH SarabunPSK"/>
          <w:b/>
          <w:bCs/>
          <w:spacing w:val="-4"/>
          <w:sz w:val="36"/>
          <w:szCs w:val="36"/>
        </w:rPr>
      </w:pPr>
    </w:p>
    <w:p w14:paraId="380C6696" w14:textId="77777777" w:rsidR="008745F8" w:rsidRPr="00596CB7" w:rsidRDefault="008745F8" w:rsidP="008745F8">
      <w:pPr>
        <w:jc w:val="center"/>
        <w:rPr>
          <w:rFonts w:ascii="TH SarabunPSK" w:hAnsi="TH SarabunPSK" w:cs="TH SarabunPSK"/>
          <w:b/>
          <w:bCs/>
          <w:spacing w:val="-4"/>
          <w:sz w:val="36"/>
          <w:szCs w:val="36"/>
        </w:rPr>
      </w:pPr>
    </w:p>
    <w:p w14:paraId="4EC86793" w14:textId="77777777" w:rsidR="008745F8" w:rsidRPr="00596CB7" w:rsidRDefault="008745F8" w:rsidP="008745F8">
      <w:pPr>
        <w:jc w:val="center"/>
        <w:rPr>
          <w:rFonts w:ascii="TH SarabunPSK" w:hAnsi="TH SarabunPSK" w:cs="TH SarabunPSK"/>
          <w:b/>
          <w:bCs/>
          <w:spacing w:val="-4"/>
          <w:sz w:val="36"/>
          <w:szCs w:val="36"/>
        </w:rPr>
      </w:pPr>
    </w:p>
    <w:p w14:paraId="793A5F7F" w14:textId="77777777" w:rsidR="008745F8" w:rsidRPr="00596CB7" w:rsidRDefault="008745F8" w:rsidP="008745F8">
      <w:pPr>
        <w:jc w:val="center"/>
        <w:rPr>
          <w:rFonts w:ascii="TH SarabunPSK" w:hAnsi="TH SarabunPSK" w:cs="TH SarabunPSK"/>
          <w:b/>
          <w:bCs/>
          <w:spacing w:val="-4"/>
          <w:sz w:val="36"/>
          <w:szCs w:val="36"/>
        </w:rPr>
      </w:pPr>
    </w:p>
    <w:p w14:paraId="4F6E76F5" w14:textId="77777777" w:rsidR="008745F8" w:rsidRPr="00596CB7" w:rsidRDefault="008745F8" w:rsidP="008745F8">
      <w:pPr>
        <w:jc w:val="center"/>
        <w:rPr>
          <w:rFonts w:ascii="TH SarabunPSK" w:hAnsi="TH SarabunPSK" w:cs="TH SarabunPSK"/>
          <w:b/>
          <w:bCs/>
          <w:spacing w:val="-4"/>
          <w:sz w:val="36"/>
          <w:szCs w:val="36"/>
        </w:rPr>
      </w:pPr>
      <w:r w:rsidRPr="00596CB7">
        <w:rPr>
          <w:rFonts w:ascii="TH SarabunPSK" w:hAnsi="TH SarabunPSK" w:cs="TH SarabunPSK"/>
          <w:b/>
          <w:bCs/>
          <w:noProof/>
          <w:spacing w:val="-4"/>
          <w:sz w:val="36"/>
          <w:szCs w:val="36"/>
        </w:rPr>
        <mc:AlternateContent>
          <mc:Choice Requires="wps">
            <w:drawing>
              <wp:anchor distT="45720" distB="45720" distL="114300" distR="114300" simplePos="0" relativeHeight="251785216" behindDoc="0" locked="0" layoutInCell="1" allowOverlap="1" wp14:anchorId="5181BE58" wp14:editId="7970070A">
                <wp:simplePos x="0" y="0"/>
                <wp:positionH relativeFrom="page">
                  <wp:align>center</wp:align>
                </wp:positionH>
                <wp:positionV relativeFrom="paragraph">
                  <wp:posOffset>461010</wp:posOffset>
                </wp:positionV>
                <wp:extent cx="6794500" cy="1404620"/>
                <wp:effectExtent l="0" t="0" r="0" b="0"/>
                <wp:wrapSquare wrapText="bothSides"/>
                <wp:docPr id="217" name="กล่องข้อความ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4500" cy="1404620"/>
                        </a:xfrm>
                        <a:prstGeom prst="rect">
                          <a:avLst/>
                        </a:prstGeom>
                        <a:noFill/>
                        <a:ln w="9525">
                          <a:noFill/>
                          <a:miter lim="800000"/>
                          <a:headEnd/>
                          <a:tailEnd/>
                        </a:ln>
                      </wps:spPr>
                      <wps:txbx>
                        <w:txbxContent>
                          <w:p w14:paraId="25B141B3" w14:textId="77777777" w:rsidR="008745F8" w:rsidRPr="00596CB7" w:rsidRDefault="008745F8" w:rsidP="008745F8">
                            <w:pPr>
                              <w:jc w:val="center"/>
                              <w:rPr>
                                <w:rFonts w:ascii="TH SarabunPSK" w:eastAsia="Times New Roman" w:hAnsi="TH SarabunPSK" w:cs="TH SarabunPSK"/>
                                <w:b/>
                                <w:bCs/>
                                <w:color w:val="000000" w:themeColor="text1"/>
                                <w:sz w:val="72"/>
                                <w:szCs w:val="72"/>
                              </w:rPr>
                            </w:pPr>
                            <w:r w:rsidRPr="00596CB7">
                              <w:rPr>
                                <w:rFonts w:ascii="TH SarabunPSK" w:eastAsia="Times New Roman" w:hAnsi="TH SarabunPSK" w:cs="TH SarabunPSK"/>
                                <w:b/>
                                <w:bCs/>
                                <w:color w:val="000000" w:themeColor="text1"/>
                                <w:sz w:val="72"/>
                                <w:szCs w:val="72"/>
                                <w:cs/>
                              </w:rPr>
                              <w:t xml:space="preserve">แผนพัฒนาการเกษตรและสหกรณ์ของจังหวัดยโสธร </w:t>
                            </w:r>
                          </w:p>
                          <w:p w14:paraId="1C322B13" w14:textId="77777777" w:rsidR="008745F8" w:rsidRPr="00596CB7" w:rsidRDefault="008745F8" w:rsidP="008745F8">
                            <w:pPr>
                              <w:jc w:val="center"/>
                              <w:rPr>
                                <w:rFonts w:ascii="TH SarabunPSK" w:hAnsi="TH SarabunPSK" w:cs="TH SarabunPSK"/>
                                <w:b/>
                                <w:bCs/>
                                <w:color w:val="000000" w:themeColor="text1"/>
                                <w:sz w:val="72"/>
                                <w:szCs w:val="72"/>
                              </w:rPr>
                            </w:pPr>
                            <w:r w:rsidRPr="00596CB7">
                              <w:rPr>
                                <w:rFonts w:ascii="TH SarabunPSK" w:eastAsia="Times New Roman" w:hAnsi="TH SarabunPSK" w:cs="TH SarabunPSK"/>
                                <w:b/>
                                <w:bCs/>
                                <w:color w:val="000000" w:themeColor="text1"/>
                                <w:sz w:val="72"/>
                                <w:szCs w:val="72"/>
                                <w:cs/>
                              </w:rPr>
                              <w:t>พ.ศ. 2566 - 2570</w:t>
                            </w:r>
                          </w:p>
                          <w:p w14:paraId="4BAB3079" w14:textId="77777777" w:rsidR="008745F8" w:rsidRPr="00596CB7" w:rsidRDefault="008745F8" w:rsidP="008745F8">
                            <w:pPr>
                              <w:jc w:val="center"/>
                              <w:rPr>
                                <w:rFonts w:ascii="TH SarabunPSK" w:hAnsi="TH SarabunPSK" w:cs="TH SarabunPSK"/>
                                <w:b/>
                                <w:bCs/>
                                <w:color w:val="000000" w:themeColor="text1"/>
                                <w:sz w:val="72"/>
                                <w:szCs w:val="72"/>
                                <w:cs/>
                              </w:rPr>
                            </w:pPr>
                            <w:r w:rsidRPr="00596CB7">
                              <w:rPr>
                                <w:rFonts w:ascii="TH SarabunPSK" w:hAnsi="TH SarabunPSK" w:cs="TH SarabunPSK"/>
                                <w:b/>
                                <w:bCs/>
                                <w:color w:val="000000" w:themeColor="text1"/>
                                <w:sz w:val="72"/>
                                <w:szCs w:val="72"/>
                                <w:cs/>
                              </w:rPr>
                              <w:t>ฉบับทบทวน ประจำปีงบประมาณ พ.ศ. 2570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181BE58" id="_x0000_t202" coordsize="21600,21600" o:spt="202" path="m,l,21600r21600,l21600,xe">
                <v:stroke joinstyle="miter"/>
                <v:path gradientshapeok="t" o:connecttype="rect"/>
              </v:shapetype>
              <v:shape id="กล่องข้อความ 2" o:spid="_x0000_s1026" type="#_x0000_t202" style="position:absolute;left:0;text-align:left;margin-left:0;margin-top:36.3pt;width:535pt;height:110.6pt;z-index:251785216;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" filled="f" stroked="f">
                <v:textbox style="mso-fit-shape-to-text:t">
                  <w:txbxContent>
                    <w:p w14:paraId="25B141B3" w14:textId="77777777" w:rsidR="008745F8" w:rsidRPr="00596CB7" w:rsidRDefault="008745F8" w:rsidP="008745F8">
                      <w:pPr>
                        <w:jc w:val="center"/>
                        <w:rPr>
                          <w:rFonts w:ascii="TH SarabunPSK" w:eastAsia="Times New Roman" w:hAnsi="TH SarabunPSK" w:cs="TH SarabunPSK"/>
                          <w:b/>
                          <w:bCs/>
                          <w:color w:val="000000" w:themeColor="text1"/>
                          <w:sz w:val="72"/>
                          <w:szCs w:val="72"/>
                        </w:rPr>
                      </w:pPr>
                      <w:r w:rsidRPr="00596CB7">
                        <w:rPr>
                          <w:rFonts w:ascii="TH SarabunPSK" w:eastAsia="Times New Roman" w:hAnsi="TH SarabunPSK" w:cs="TH SarabunPSK"/>
                          <w:b/>
                          <w:bCs/>
                          <w:color w:val="000000" w:themeColor="text1"/>
                          <w:sz w:val="72"/>
                          <w:szCs w:val="72"/>
                          <w:cs/>
                        </w:rPr>
                        <w:t xml:space="preserve">แผนพัฒนาการเกษตรและสหกรณ์ของจังหวัดยโสธร </w:t>
                      </w:r>
                    </w:p>
                    <w:p w14:paraId="1C322B13" w14:textId="77777777" w:rsidR="008745F8" w:rsidRPr="00596CB7" w:rsidRDefault="008745F8" w:rsidP="008745F8">
                      <w:pPr>
                        <w:jc w:val="center"/>
                        <w:rPr>
                          <w:rFonts w:ascii="TH SarabunPSK" w:hAnsi="TH SarabunPSK" w:cs="TH SarabunPSK"/>
                          <w:b/>
                          <w:bCs/>
                          <w:color w:val="000000" w:themeColor="text1"/>
                          <w:sz w:val="72"/>
                          <w:szCs w:val="72"/>
                        </w:rPr>
                      </w:pPr>
                      <w:r w:rsidRPr="00596CB7">
                        <w:rPr>
                          <w:rFonts w:ascii="TH SarabunPSK" w:eastAsia="Times New Roman" w:hAnsi="TH SarabunPSK" w:cs="TH SarabunPSK"/>
                          <w:b/>
                          <w:bCs/>
                          <w:color w:val="000000" w:themeColor="text1"/>
                          <w:sz w:val="72"/>
                          <w:szCs w:val="72"/>
                          <w:cs/>
                        </w:rPr>
                        <w:t>พ.ศ. 2566 - 2570</w:t>
                      </w:r>
                    </w:p>
                    <w:p w14:paraId="4BAB3079" w14:textId="77777777" w:rsidR="008745F8" w:rsidRPr="00596CB7" w:rsidRDefault="008745F8" w:rsidP="008745F8">
                      <w:pPr>
                        <w:jc w:val="center"/>
                        <w:rPr>
                          <w:rFonts w:ascii="TH SarabunPSK" w:hAnsi="TH SarabunPSK" w:cs="TH SarabunPSK"/>
                          <w:b/>
                          <w:bCs/>
                          <w:color w:val="000000" w:themeColor="text1"/>
                          <w:sz w:val="72"/>
                          <w:szCs w:val="72"/>
                          <w:cs/>
                        </w:rPr>
                      </w:pPr>
                      <w:r w:rsidRPr="00596CB7">
                        <w:rPr>
                          <w:rFonts w:ascii="TH SarabunPSK" w:hAnsi="TH SarabunPSK" w:cs="TH SarabunPSK"/>
                          <w:b/>
                          <w:bCs/>
                          <w:color w:val="000000" w:themeColor="text1"/>
                          <w:sz w:val="72"/>
                          <w:szCs w:val="72"/>
                          <w:cs/>
                        </w:rPr>
                        <w:t>ฉบับทบทวน ประจำปีงบประมาณ พ.ศ. 2570</w:t>
                      </w:r>
                    </w:p>
                  </w:txbxContent>
                </v:textbox>
                <w10:wrap type="square" anchorx="page"/>
              </v:shape>
            </w:pict>
          </mc:Fallback>
        </mc:AlternateContent>
      </w:r>
    </w:p>
    <w:p w14:paraId="5BD67D87" w14:textId="77777777" w:rsidR="008745F8" w:rsidRPr="00596CB7" w:rsidRDefault="008745F8" w:rsidP="008745F8">
      <w:pPr>
        <w:jc w:val="center"/>
        <w:rPr>
          <w:rFonts w:ascii="TH SarabunPSK" w:hAnsi="TH SarabunPSK" w:cs="TH SarabunPSK"/>
          <w:b/>
          <w:bCs/>
          <w:spacing w:val="-4"/>
          <w:sz w:val="36"/>
          <w:szCs w:val="36"/>
        </w:rPr>
      </w:pPr>
    </w:p>
    <w:p w14:paraId="4E9A8CCB" w14:textId="77777777" w:rsidR="008745F8" w:rsidRPr="00596CB7" w:rsidRDefault="008745F8" w:rsidP="008745F8">
      <w:pPr>
        <w:jc w:val="center"/>
        <w:rPr>
          <w:rFonts w:ascii="TH SarabunPSK" w:hAnsi="TH SarabunPSK" w:cs="TH SarabunPSK"/>
          <w:b/>
          <w:bCs/>
          <w:spacing w:val="-4"/>
          <w:sz w:val="36"/>
          <w:szCs w:val="36"/>
        </w:rPr>
      </w:pPr>
    </w:p>
    <w:p w14:paraId="1A181F0A" w14:textId="77777777" w:rsidR="008745F8" w:rsidRPr="00596CB7" w:rsidRDefault="008745F8" w:rsidP="008745F8">
      <w:pPr>
        <w:jc w:val="center"/>
        <w:rPr>
          <w:rFonts w:ascii="TH SarabunPSK" w:hAnsi="TH SarabunPSK" w:cs="TH SarabunPSK"/>
          <w:b/>
          <w:bCs/>
          <w:spacing w:val="-4"/>
          <w:sz w:val="36"/>
          <w:szCs w:val="36"/>
        </w:rPr>
      </w:pPr>
    </w:p>
    <w:p w14:paraId="2A6B8D90" w14:textId="77777777" w:rsidR="008745F8" w:rsidRPr="00596CB7" w:rsidRDefault="008745F8" w:rsidP="008745F8">
      <w:pPr>
        <w:jc w:val="center"/>
        <w:rPr>
          <w:rFonts w:ascii="TH SarabunPSK" w:hAnsi="TH SarabunPSK" w:cs="TH SarabunPSK"/>
          <w:b/>
          <w:bCs/>
          <w:spacing w:val="-4"/>
          <w:sz w:val="36"/>
          <w:szCs w:val="36"/>
        </w:rPr>
      </w:pPr>
    </w:p>
    <w:p w14:paraId="7B22995D" w14:textId="77777777" w:rsidR="008745F8" w:rsidRPr="00596CB7" w:rsidRDefault="008745F8" w:rsidP="008745F8">
      <w:pPr>
        <w:jc w:val="center"/>
        <w:rPr>
          <w:rFonts w:ascii="TH SarabunPSK" w:hAnsi="TH SarabunPSK" w:cs="TH SarabunPSK"/>
          <w:b/>
          <w:bCs/>
          <w:spacing w:val="-4"/>
          <w:sz w:val="36"/>
          <w:szCs w:val="36"/>
        </w:rPr>
      </w:pPr>
    </w:p>
    <w:p w14:paraId="79626CA2" w14:textId="77777777" w:rsidR="008745F8" w:rsidRPr="00596CB7" w:rsidRDefault="008745F8" w:rsidP="008745F8">
      <w:pPr>
        <w:jc w:val="center"/>
        <w:rPr>
          <w:rFonts w:ascii="TH SarabunPSK" w:hAnsi="TH SarabunPSK" w:cs="TH SarabunPSK"/>
          <w:b/>
          <w:bCs/>
          <w:spacing w:val="-4"/>
          <w:sz w:val="36"/>
          <w:szCs w:val="36"/>
        </w:rPr>
      </w:pPr>
    </w:p>
    <w:p w14:paraId="4FEE79C3" w14:textId="77777777" w:rsidR="008745F8" w:rsidRPr="00596CB7" w:rsidRDefault="008745F8" w:rsidP="008745F8">
      <w:pPr>
        <w:jc w:val="center"/>
        <w:rPr>
          <w:rFonts w:ascii="TH SarabunPSK" w:hAnsi="TH SarabunPSK" w:cs="TH SarabunPSK"/>
          <w:b/>
          <w:bCs/>
          <w:spacing w:val="-4"/>
          <w:sz w:val="36"/>
          <w:szCs w:val="36"/>
        </w:rPr>
      </w:pPr>
    </w:p>
    <w:p w14:paraId="0AC211DF" w14:textId="77777777" w:rsidR="008745F8" w:rsidRPr="00596CB7" w:rsidRDefault="008745F8" w:rsidP="008745F8">
      <w:pPr>
        <w:rPr>
          <w:rFonts w:ascii="TH SarabunPSK" w:hAnsi="TH SarabunPSK" w:cs="TH SarabunPSK"/>
          <w:b/>
          <w:bCs/>
          <w:spacing w:val="-4"/>
          <w:sz w:val="36"/>
          <w:szCs w:val="36"/>
        </w:rPr>
      </w:pPr>
      <w:r w:rsidRPr="00596CB7">
        <w:rPr>
          <w:rFonts w:ascii="TH SarabunPSK" w:hAnsi="TH SarabunPSK" w:cs="TH SarabunPSK"/>
          <w:b/>
          <w:bCs/>
          <w:noProof/>
          <w:spacing w:val="-4"/>
          <w:sz w:val="36"/>
          <w:szCs w:val="36"/>
        </w:rPr>
        <mc:AlternateContent>
          <mc:Choice Requires="wps">
            <w:drawing>
              <wp:anchor distT="45720" distB="45720" distL="114300" distR="114300" simplePos="0" relativeHeight="251786240" behindDoc="0" locked="0" layoutInCell="1" allowOverlap="1" wp14:anchorId="59CAF900" wp14:editId="5ABF6444">
                <wp:simplePos x="0" y="0"/>
                <wp:positionH relativeFrom="column">
                  <wp:posOffset>2152015</wp:posOffset>
                </wp:positionH>
                <wp:positionV relativeFrom="paragraph">
                  <wp:posOffset>-433070</wp:posOffset>
                </wp:positionV>
                <wp:extent cx="4109720" cy="1404620"/>
                <wp:effectExtent l="0" t="0" r="0" b="635"/>
                <wp:wrapSquare wrapText="bothSides"/>
                <wp:docPr id="58" name="กล่องข้อความ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9720" cy="1404620"/>
                        </a:xfrm>
                        <a:prstGeom prst="rect">
                          <a:avLst/>
                        </a:prstGeom>
                        <a:noFill/>
                        <a:ln w="9525">
                          <a:noFill/>
                          <a:miter lim="800000"/>
                          <a:headEnd/>
                          <a:tailEnd/>
                        </a:ln>
                      </wps:spPr>
                      <wps:txbx>
                        <w:txbxContent>
                          <w:p w14:paraId="2B53599A" w14:textId="77777777" w:rsidR="008745F8" w:rsidRPr="00596CB7" w:rsidRDefault="008745F8" w:rsidP="008745F8">
                            <w:pPr>
                              <w:jc w:val="right"/>
                              <w:rPr>
                                <w:rFonts w:ascii="TH SarabunPSK" w:hAnsi="TH SarabunPSK" w:cs="TH SarabunPSK"/>
                                <w:b/>
                                <w:bCs/>
                                <w:sz w:val="50"/>
                                <w:szCs w:val="50"/>
                              </w:rPr>
                            </w:pPr>
                            <w:r w:rsidRPr="00596CB7">
                              <w:rPr>
                                <w:rFonts w:ascii="TH SarabunPSK" w:hAnsi="TH SarabunPSK" w:cs="TH SarabunPSK"/>
                                <w:b/>
                                <w:bCs/>
                                <w:sz w:val="50"/>
                                <w:szCs w:val="50"/>
                                <w:cs/>
                              </w:rPr>
                              <w:t>สำนักงานเกษตรและสหกรณ์จังหวัดยโสธร</w:t>
                            </w:r>
                          </w:p>
                          <w:p w14:paraId="37A12A49" w14:textId="77777777" w:rsidR="008745F8" w:rsidRPr="00596CB7" w:rsidRDefault="008745F8" w:rsidP="008745F8">
                            <w:pPr>
                              <w:jc w:val="right"/>
                              <w:rPr>
                                <w:rFonts w:ascii="TH SarabunPSK" w:hAnsi="TH SarabunPSK" w:cs="TH SarabunPSK"/>
                                <w:b/>
                                <w:bCs/>
                                <w:sz w:val="50"/>
                                <w:szCs w:val="50"/>
                              </w:rPr>
                            </w:pPr>
                            <w:r w:rsidRPr="00596CB7">
                              <w:rPr>
                                <w:rFonts w:ascii="TH SarabunPSK" w:hAnsi="TH SarabunPSK" w:cs="TH SarabunPSK"/>
                                <w:b/>
                                <w:bCs/>
                                <w:sz w:val="50"/>
                                <w:szCs w:val="50"/>
                                <w:cs/>
                              </w:rPr>
                              <w:t>สำนักงานปลัดกระทรวงเกษตรและสหกรณ์</w:t>
                            </w:r>
                          </w:p>
                          <w:p w14:paraId="3CE0007C" w14:textId="77777777" w:rsidR="008745F8" w:rsidRPr="00596CB7" w:rsidRDefault="008745F8" w:rsidP="008745F8">
                            <w:pPr>
                              <w:jc w:val="right"/>
                              <w:rPr>
                                <w:rFonts w:ascii="TH SarabunPSK" w:hAnsi="TH SarabunPSK" w:cs="TH SarabunPSK"/>
                                <w:b/>
                                <w:bCs/>
                                <w:sz w:val="50"/>
                                <w:szCs w:val="50"/>
                                <w:cs/>
                              </w:rPr>
                            </w:pPr>
                            <w:r w:rsidRPr="00596CB7">
                              <w:rPr>
                                <w:rFonts w:ascii="TH SarabunPSK" w:hAnsi="TH SarabunPSK" w:cs="TH SarabunPSK"/>
                                <w:b/>
                                <w:bCs/>
                                <w:sz w:val="50"/>
                                <w:szCs w:val="50"/>
                                <w:cs/>
                              </w:rPr>
                              <w:t>กรกฎาคม 2568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9CAF900" id="_x0000_s1027" type="#_x0000_t202" style="position:absolute;margin-left:169.45pt;margin-top:-34.1pt;width:323.6pt;height:110.6pt;z-index:251786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" filled="f" stroked="f">
                <v:textbox style="mso-fit-shape-to-text:t">
                  <w:txbxContent>
                    <w:p w14:paraId="2B53599A" w14:textId="77777777" w:rsidR="008745F8" w:rsidRPr="00596CB7" w:rsidRDefault="008745F8" w:rsidP="008745F8">
                      <w:pPr>
                        <w:jc w:val="right"/>
                        <w:rPr>
                          <w:rFonts w:ascii="TH SarabunPSK" w:hAnsi="TH SarabunPSK" w:cs="TH SarabunPSK"/>
                          <w:b/>
                          <w:bCs/>
                          <w:sz w:val="50"/>
                          <w:szCs w:val="50"/>
                        </w:rPr>
                      </w:pPr>
                      <w:r w:rsidRPr="00596CB7">
                        <w:rPr>
                          <w:rFonts w:ascii="TH SarabunPSK" w:hAnsi="TH SarabunPSK" w:cs="TH SarabunPSK"/>
                          <w:b/>
                          <w:bCs/>
                          <w:sz w:val="50"/>
                          <w:szCs w:val="50"/>
                          <w:cs/>
                        </w:rPr>
                        <w:t>สำนักงานเกษตรและสหกรณ์จังหวัดยโสธร</w:t>
                      </w:r>
                    </w:p>
                    <w:p w14:paraId="37A12A49" w14:textId="77777777" w:rsidR="008745F8" w:rsidRPr="00596CB7" w:rsidRDefault="008745F8" w:rsidP="008745F8">
                      <w:pPr>
                        <w:jc w:val="right"/>
                        <w:rPr>
                          <w:rFonts w:ascii="TH SarabunPSK" w:hAnsi="TH SarabunPSK" w:cs="TH SarabunPSK"/>
                          <w:b/>
                          <w:bCs/>
                          <w:sz w:val="50"/>
                          <w:szCs w:val="50"/>
                        </w:rPr>
                      </w:pPr>
                      <w:r w:rsidRPr="00596CB7">
                        <w:rPr>
                          <w:rFonts w:ascii="TH SarabunPSK" w:hAnsi="TH SarabunPSK" w:cs="TH SarabunPSK"/>
                          <w:b/>
                          <w:bCs/>
                          <w:sz w:val="50"/>
                          <w:szCs w:val="50"/>
                          <w:cs/>
                        </w:rPr>
                        <w:t>สำนักงานปลัดกระทรวงเกษตรและสหกรณ์</w:t>
                      </w:r>
                    </w:p>
                    <w:p w14:paraId="3CE0007C" w14:textId="77777777" w:rsidR="008745F8" w:rsidRPr="00596CB7" w:rsidRDefault="008745F8" w:rsidP="008745F8">
                      <w:pPr>
                        <w:jc w:val="right"/>
                        <w:rPr>
                          <w:rFonts w:ascii="TH SarabunPSK" w:hAnsi="TH SarabunPSK" w:cs="TH SarabunPSK"/>
                          <w:b/>
                          <w:bCs/>
                          <w:sz w:val="50"/>
                          <w:szCs w:val="50"/>
                          <w:cs/>
                        </w:rPr>
                      </w:pPr>
                      <w:r w:rsidRPr="00596CB7">
                        <w:rPr>
                          <w:rFonts w:ascii="TH SarabunPSK" w:hAnsi="TH SarabunPSK" w:cs="TH SarabunPSK"/>
                          <w:b/>
                          <w:bCs/>
                          <w:sz w:val="50"/>
                          <w:szCs w:val="50"/>
                          <w:cs/>
                        </w:rPr>
                        <w:t>กรกฎาคม 2568</w:t>
                      </w:r>
                    </w:p>
                  </w:txbxContent>
                </v:textbox>
                <w10:wrap type="square"/>
              </v:shape>
            </w:pict>
          </mc:Fallback>
        </mc:AlternateContent>
      </w:r>
    </w:p>
    <w:p w14:paraId="52345E4B" w14:textId="77777777" w:rsidR="008745F8" w:rsidRPr="00596CB7" w:rsidRDefault="008745F8" w:rsidP="008745F8">
      <w:pPr>
        <w:rPr>
          <w:rFonts w:ascii="TH SarabunPSK" w:hAnsi="TH SarabunPSK" w:cs="TH SarabunPSK"/>
          <w:b/>
          <w:bCs/>
          <w:spacing w:val="-4"/>
          <w:sz w:val="36"/>
          <w:szCs w:val="36"/>
          <w:cs/>
        </w:rPr>
      </w:pPr>
    </w:p>
    <w:p w14:paraId="03594DC7" w14:textId="77777777" w:rsidR="00596CB7" w:rsidRPr="00596CB7" w:rsidRDefault="00596CB7" w:rsidP="001E5B25">
      <w:pPr>
        <w:spacing w:after="0" w:line="240" w:lineRule="auto"/>
        <w:rPr>
          <w:rFonts w:ascii="TH SarabunPSK" w:eastAsia="Times New Roman" w:hAnsi="TH SarabunPSK" w:cs="TH SarabunPSK"/>
          <w:b/>
          <w:bCs/>
          <w:sz w:val="40"/>
          <w:szCs w:val="40"/>
        </w:rPr>
      </w:pPr>
    </w:p>
    <w:p w14:paraId="49EF8D25" w14:textId="77777777" w:rsidR="00596CB7" w:rsidRPr="00596CB7" w:rsidRDefault="00596CB7" w:rsidP="008745F8">
      <w:pPr>
        <w:spacing w:after="0" w:line="240" w:lineRule="auto"/>
        <w:jc w:val="center"/>
        <w:rPr>
          <w:rFonts w:ascii="TH SarabunPSK" w:eastAsia="Times New Roman" w:hAnsi="TH SarabunPSK" w:cs="TH SarabunPSK"/>
          <w:b/>
          <w:bCs/>
          <w:sz w:val="40"/>
          <w:szCs w:val="40"/>
        </w:rPr>
      </w:pPr>
    </w:p>
    <w:p w14:paraId="5EEBED93" w14:textId="1409758E" w:rsidR="008745F8" w:rsidRPr="00596CB7" w:rsidRDefault="008745F8" w:rsidP="008745F8">
      <w:pPr>
        <w:spacing w:after="0" w:line="240" w:lineRule="auto"/>
        <w:jc w:val="center"/>
        <w:rPr>
          <w:rFonts w:ascii="TH SarabunPSK" w:eastAsia="Times New Roman" w:hAnsi="TH SarabunPSK" w:cs="TH SarabunPSK"/>
          <w:b/>
          <w:bCs/>
          <w:sz w:val="40"/>
          <w:szCs w:val="40"/>
        </w:rPr>
      </w:pPr>
      <w:r w:rsidRPr="00596CB7">
        <w:rPr>
          <w:rFonts w:ascii="TH SarabunPSK" w:eastAsia="Times New Roman" w:hAnsi="TH SarabunPSK" w:cs="TH SarabunPSK"/>
          <w:noProof/>
          <w:sz w:val="32"/>
          <w:szCs w:val="32"/>
          <w:cs/>
        </w:rPr>
        <mc:AlternateContent>
          <mc:Choice Requires="wps">
            <w:drawing>
              <wp:anchor distT="45720" distB="45720" distL="114300" distR="114300" simplePos="0" relativeHeight="251788288" behindDoc="0" locked="0" layoutInCell="1" allowOverlap="1" wp14:anchorId="7B767AC9" wp14:editId="0B517B6A">
                <wp:simplePos x="0" y="0"/>
                <wp:positionH relativeFrom="margin">
                  <wp:posOffset>2689225</wp:posOffset>
                </wp:positionH>
                <wp:positionV relativeFrom="paragraph">
                  <wp:posOffset>-400050</wp:posOffset>
                </wp:positionV>
                <wp:extent cx="393700" cy="228600"/>
                <wp:effectExtent l="0" t="0" r="6350" b="0"/>
                <wp:wrapNone/>
                <wp:docPr id="1929903425" name="กล่องข้อความ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00" cy="228600"/>
                        </a:xfrm>
                        <a:prstGeom prst="rect">
                          <a:avLst/>
                        </a:prstGeom>
                        <a:solidFill>
                          <a:srgbClr val="FFFFFF"/>
                        </a:solidFill>
                        <a:ln w="9525">
                          <a:noFill/>
                          <a:miter lim="800000"/>
                          <a:headEnd/>
                          <a:tailEnd/>
                        </a:ln>
                      </wps:spPr>
                      <wps:txbx>
                        <w:txbxContent>
                          <w:p w14:paraId="48EB0D60" w14:textId="77777777" w:rsidR="008745F8" w:rsidRDefault="008745F8" w:rsidP="008745F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767AC9" id="_x0000_s1028" type="#_x0000_t202" style="position:absolute;left:0;text-align:left;margin-left:211.75pt;margin-top:-31.5pt;width:31pt;height:18pt;z-index:251788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" stroked="f">
                <v:textbox>
                  <w:txbxContent>
                    <w:p w14:paraId="48EB0D60" w14:textId="77777777" w:rsidR="008745F8" w:rsidRDefault="008745F8" w:rsidP="008745F8"/>
                  </w:txbxContent>
                </v:textbox>
                <w10:wrap anchorx="margin"/>
              </v:shape>
            </w:pict>
          </mc:Fallback>
        </mc:AlternateContent>
      </w:r>
      <w:r w:rsidRPr="00596CB7">
        <w:rPr>
          <w:rFonts w:ascii="TH SarabunPSK" w:eastAsia="Times New Roman" w:hAnsi="TH SarabunPSK" w:cs="TH SarabunPSK"/>
          <w:b/>
          <w:bCs/>
          <w:sz w:val="40"/>
          <w:szCs w:val="40"/>
          <w:cs/>
        </w:rPr>
        <w:t>สารบัญ</w:t>
      </w:r>
    </w:p>
    <w:p w14:paraId="1C05FFF0" w14:textId="77777777" w:rsidR="008745F8" w:rsidRPr="00596CB7" w:rsidRDefault="008745F8" w:rsidP="008745F8">
      <w:pPr>
        <w:spacing w:after="0" w:line="240" w:lineRule="auto"/>
        <w:rPr>
          <w:rFonts w:ascii="TH SarabunPSK" w:eastAsia="Times New Roman" w:hAnsi="TH SarabunPSK" w:cs="TH SarabunPSK"/>
          <w:b/>
          <w:bCs/>
          <w:sz w:val="40"/>
          <w:szCs w:val="40"/>
        </w:rPr>
      </w:pPr>
      <w:r w:rsidRPr="00596CB7">
        <w:rPr>
          <w:rFonts w:ascii="TH SarabunPSK" w:eastAsia="Times New Roman" w:hAnsi="TH SarabunPSK" w:cs="TH SarabunPSK"/>
          <w:b/>
          <w:bCs/>
          <w:sz w:val="40"/>
          <w:szCs w:val="40"/>
          <w:cs/>
        </w:rPr>
        <w:t>เรื่อง</w:t>
      </w:r>
      <w:r w:rsidRPr="00596CB7">
        <w:rPr>
          <w:rFonts w:ascii="TH SarabunPSK" w:eastAsia="Times New Roman" w:hAnsi="TH SarabunPSK" w:cs="TH SarabunPSK"/>
          <w:b/>
          <w:bCs/>
          <w:sz w:val="40"/>
          <w:szCs w:val="40"/>
        </w:rPr>
        <w:tab/>
      </w:r>
      <w:r w:rsidRPr="00596CB7">
        <w:rPr>
          <w:rFonts w:ascii="TH SarabunPSK" w:eastAsia="Times New Roman" w:hAnsi="TH SarabunPSK" w:cs="TH SarabunPSK"/>
          <w:b/>
          <w:bCs/>
          <w:sz w:val="40"/>
          <w:szCs w:val="40"/>
        </w:rPr>
        <w:tab/>
      </w:r>
      <w:r w:rsidRPr="00596CB7">
        <w:rPr>
          <w:rFonts w:ascii="TH SarabunPSK" w:eastAsia="Times New Roman" w:hAnsi="TH SarabunPSK" w:cs="TH SarabunPSK"/>
          <w:b/>
          <w:bCs/>
          <w:sz w:val="40"/>
          <w:szCs w:val="40"/>
        </w:rPr>
        <w:tab/>
      </w:r>
      <w:r w:rsidRPr="00596CB7">
        <w:rPr>
          <w:rFonts w:ascii="TH SarabunPSK" w:eastAsia="Times New Roman" w:hAnsi="TH SarabunPSK" w:cs="TH SarabunPSK"/>
          <w:b/>
          <w:bCs/>
          <w:sz w:val="40"/>
          <w:szCs w:val="40"/>
        </w:rPr>
        <w:tab/>
      </w:r>
      <w:r w:rsidRPr="00596CB7">
        <w:rPr>
          <w:rFonts w:ascii="TH SarabunPSK" w:eastAsia="Times New Roman" w:hAnsi="TH SarabunPSK" w:cs="TH SarabunPSK"/>
          <w:b/>
          <w:bCs/>
          <w:sz w:val="40"/>
          <w:szCs w:val="40"/>
        </w:rPr>
        <w:tab/>
      </w:r>
      <w:r w:rsidRPr="00596CB7">
        <w:rPr>
          <w:rFonts w:ascii="TH SarabunPSK" w:eastAsia="Times New Roman" w:hAnsi="TH SarabunPSK" w:cs="TH SarabunPSK"/>
          <w:b/>
          <w:bCs/>
          <w:sz w:val="40"/>
          <w:szCs w:val="40"/>
        </w:rPr>
        <w:tab/>
      </w:r>
      <w:r w:rsidRPr="00596CB7">
        <w:rPr>
          <w:rFonts w:ascii="TH SarabunPSK" w:eastAsia="Times New Roman" w:hAnsi="TH SarabunPSK" w:cs="TH SarabunPSK"/>
          <w:b/>
          <w:bCs/>
          <w:sz w:val="40"/>
          <w:szCs w:val="40"/>
        </w:rPr>
        <w:tab/>
      </w:r>
      <w:r w:rsidRPr="00596CB7">
        <w:rPr>
          <w:rFonts w:ascii="TH SarabunPSK" w:eastAsia="Times New Roman" w:hAnsi="TH SarabunPSK" w:cs="TH SarabunPSK"/>
          <w:b/>
          <w:bCs/>
          <w:sz w:val="40"/>
          <w:szCs w:val="40"/>
          <w:cs/>
        </w:rPr>
        <w:t xml:space="preserve">                             </w:t>
      </w:r>
      <w:r w:rsidRPr="00596CB7">
        <w:rPr>
          <w:rFonts w:ascii="TH SarabunPSK" w:eastAsia="Times New Roman" w:hAnsi="TH SarabunPSK" w:cs="TH SarabunPSK"/>
          <w:b/>
          <w:bCs/>
          <w:sz w:val="40"/>
          <w:szCs w:val="40"/>
          <w:cs/>
        </w:rPr>
        <w:tab/>
        <w:t xml:space="preserve">      หน้า</w:t>
      </w:r>
    </w:p>
    <w:p w14:paraId="2D38645E" w14:textId="77777777" w:rsidR="008745F8" w:rsidRPr="00596CB7" w:rsidRDefault="008745F8" w:rsidP="008745F8">
      <w:pPr>
        <w:spacing w:after="0" w:line="240" w:lineRule="auto"/>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บทสรุปผู้บริหาร</w:t>
      </w:r>
    </w:p>
    <w:p w14:paraId="676F3D3E" w14:textId="77777777" w:rsidR="008745F8" w:rsidRPr="00596CB7" w:rsidRDefault="008745F8" w:rsidP="008745F8">
      <w:pPr>
        <w:spacing w:after="0" w:line="240" w:lineRule="auto"/>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สารบัญตาราง</w:t>
      </w:r>
    </w:p>
    <w:p w14:paraId="318D5E39" w14:textId="77777777" w:rsidR="008745F8" w:rsidRPr="00596CB7" w:rsidRDefault="008745F8" w:rsidP="008745F8">
      <w:pPr>
        <w:spacing w:after="0" w:line="240" w:lineRule="auto"/>
        <w:rPr>
          <w:rFonts w:ascii="TH SarabunPSK" w:eastAsia="Times New Roman" w:hAnsi="TH SarabunPSK" w:cs="TH SarabunPSK"/>
          <w:sz w:val="32"/>
          <w:szCs w:val="32"/>
        </w:rPr>
      </w:pPr>
      <w:r w:rsidRPr="00596CB7">
        <w:rPr>
          <w:rFonts w:ascii="TH SarabunPSK" w:eastAsia="Times New Roman" w:hAnsi="TH SarabunPSK" w:cs="TH SarabunPSK"/>
          <w:b/>
          <w:bCs/>
          <w:sz w:val="32"/>
          <w:szCs w:val="32"/>
          <w:cs/>
        </w:rPr>
        <w:t>ส่วนที่ 1 บทนำ</w:t>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cs/>
        </w:rPr>
        <w:t>1</w:t>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sz w:val="32"/>
          <w:szCs w:val="32"/>
          <w:cs/>
        </w:rPr>
        <w:t>หลักการและเหตุผล</w:t>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t>1</w:t>
      </w:r>
      <w:r w:rsidRPr="00596CB7">
        <w:rPr>
          <w:rFonts w:ascii="TH SarabunPSK" w:eastAsia="Times New Roman" w:hAnsi="TH SarabunPSK" w:cs="TH SarabunPSK"/>
          <w:sz w:val="32"/>
          <w:szCs w:val="32"/>
          <w:cs/>
        </w:rPr>
        <w:tab/>
        <w:t>กรอบแนวคิดการจัดทำแผนปฏิบัติการด้านการเกษตรและสหกรณ์ พ.ศ. 2566-2570</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rPr>
        <w:t>1</w:t>
      </w:r>
    </w:p>
    <w:p w14:paraId="17647D5D" w14:textId="77777777" w:rsidR="008745F8" w:rsidRPr="00596CB7" w:rsidRDefault="008745F8" w:rsidP="008745F8">
      <w:pPr>
        <w:spacing w:after="0" w:line="240" w:lineRule="auto"/>
        <w:ind w:left="720"/>
        <w:rPr>
          <w:rFonts w:ascii="TH SarabunPSK" w:eastAsia="Times New Roman" w:hAnsi="TH SarabunPSK" w:cs="TH SarabunPSK"/>
          <w:sz w:val="32"/>
          <w:szCs w:val="32"/>
        </w:rPr>
      </w:pPr>
      <w:r w:rsidRPr="00596CB7">
        <w:rPr>
          <w:rFonts w:ascii="TH SarabunPSK" w:hAnsi="TH SarabunPSK" w:cs="TH SarabunPSK"/>
          <w:sz w:val="32"/>
          <w:szCs w:val="32"/>
          <w:cs/>
        </w:rPr>
        <w:t>ภาพรวมของแผนปฏิบัติการด้านการเกษตรและสหกรณ์ พ.ศ. 2566 - 2570</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t>6</w:t>
      </w:r>
    </w:p>
    <w:p w14:paraId="052A054C" w14:textId="77777777" w:rsidR="008745F8" w:rsidRPr="00596CB7" w:rsidRDefault="008745F8" w:rsidP="008745F8">
      <w:pPr>
        <w:spacing w:after="0" w:line="240" w:lineRule="auto"/>
        <w:ind w:left="720"/>
        <w:rPr>
          <w:rFonts w:ascii="TH SarabunPSK" w:eastAsia="Times New Roman" w:hAnsi="TH SarabunPSK" w:cs="TH SarabunPSK"/>
          <w:sz w:val="32"/>
          <w:szCs w:val="32"/>
        </w:rPr>
      </w:pPr>
      <w:r w:rsidRPr="00596CB7">
        <w:rPr>
          <w:rFonts w:ascii="TH SarabunPSK" w:hAnsi="TH SarabunPSK" w:cs="TH SarabunPSK"/>
          <w:sz w:val="32"/>
          <w:szCs w:val="32"/>
          <w:cs/>
        </w:rPr>
        <w:t>การบรรลุเป้าหมายตามยุทธศาสตร์ชาติ</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t>10</w:t>
      </w:r>
    </w:p>
    <w:p w14:paraId="3819E40A" w14:textId="5D204DB4" w:rsidR="008745F8" w:rsidRPr="00596CB7" w:rsidRDefault="008745F8" w:rsidP="008745F8">
      <w:pPr>
        <w:spacing w:after="0" w:line="240" w:lineRule="auto"/>
        <w:ind w:left="720"/>
        <w:rPr>
          <w:rFonts w:ascii="TH SarabunPSK" w:hAnsi="TH SarabunPSK" w:cs="TH SarabunPSK"/>
          <w:sz w:val="32"/>
          <w:szCs w:val="32"/>
        </w:rPr>
      </w:pPr>
      <w:r w:rsidRPr="00596CB7">
        <w:rPr>
          <w:rFonts w:ascii="TH SarabunPSK" w:hAnsi="TH SarabunPSK" w:cs="TH SarabunPSK"/>
          <w:sz w:val="32"/>
          <w:szCs w:val="32"/>
          <w:cs/>
        </w:rPr>
        <w:t>แผนพัฒนาเศรษฐกิจและสังคมแห่งชาติ ฉบับที่ 13 (พ.ศ. 2566 - 2570)</w:t>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t>1</w:t>
      </w:r>
      <w:r w:rsidR="005E346C" w:rsidRPr="00596CB7">
        <w:rPr>
          <w:rFonts w:ascii="TH SarabunPSK" w:hAnsi="TH SarabunPSK" w:cs="TH SarabunPSK"/>
          <w:sz w:val="32"/>
          <w:szCs w:val="32"/>
          <w:cs/>
        </w:rPr>
        <w:t>9</w:t>
      </w:r>
    </w:p>
    <w:p w14:paraId="544E2CA6" w14:textId="4DC6644B" w:rsidR="008745F8" w:rsidRPr="00596CB7" w:rsidRDefault="008745F8" w:rsidP="008745F8">
      <w:pPr>
        <w:spacing w:after="0" w:line="240" w:lineRule="auto"/>
        <w:ind w:left="720"/>
        <w:rPr>
          <w:rFonts w:ascii="TH SarabunPSK" w:hAnsi="TH SarabunPSK" w:cs="TH SarabunPSK"/>
          <w:sz w:val="32"/>
          <w:szCs w:val="32"/>
        </w:rPr>
      </w:pPr>
      <w:r w:rsidRPr="00596CB7">
        <w:rPr>
          <w:rFonts w:ascii="TH SarabunPSK" w:hAnsi="TH SarabunPSK" w:cs="TH SarabunPSK"/>
          <w:sz w:val="32"/>
          <w:szCs w:val="32"/>
          <w:cs/>
        </w:rPr>
        <w:t>แผนระดับที่ 3</w:t>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005E346C" w:rsidRPr="00596CB7">
        <w:rPr>
          <w:rFonts w:ascii="TH SarabunPSK" w:hAnsi="TH SarabunPSK" w:cs="TH SarabunPSK"/>
          <w:sz w:val="32"/>
          <w:szCs w:val="32"/>
          <w:cs/>
        </w:rPr>
        <w:t>20</w:t>
      </w:r>
    </w:p>
    <w:p w14:paraId="5613AE0D" w14:textId="01D8295C" w:rsidR="008745F8" w:rsidRPr="00596CB7" w:rsidRDefault="008745F8" w:rsidP="008745F8">
      <w:pPr>
        <w:spacing w:after="0" w:line="240" w:lineRule="auto"/>
        <w:ind w:left="720"/>
        <w:rPr>
          <w:rFonts w:ascii="TH SarabunPSK" w:eastAsia="Times New Roman" w:hAnsi="TH SarabunPSK" w:cs="TH SarabunPSK"/>
          <w:sz w:val="32"/>
          <w:szCs w:val="32"/>
        </w:rPr>
      </w:pPr>
      <w:r w:rsidRPr="00596CB7">
        <w:rPr>
          <w:rFonts w:ascii="TH SarabunPSK" w:hAnsi="TH SarabunPSK" w:cs="TH SarabunPSK"/>
          <w:sz w:val="32"/>
          <w:szCs w:val="32"/>
          <w:cs/>
        </w:rPr>
        <w:t>ยุทธศาสตร์ตามแผนพัฒนาจังหวัดยโสธร พ.ศ. 2566 – 2570</w:t>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005E346C" w:rsidRPr="00596CB7">
        <w:rPr>
          <w:rFonts w:ascii="TH SarabunPSK" w:hAnsi="TH SarabunPSK" w:cs="TH SarabunPSK"/>
          <w:sz w:val="32"/>
          <w:szCs w:val="32"/>
          <w:cs/>
        </w:rPr>
        <w:t>21</w:t>
      </w:r>
    </w:p>
    <w:p w14:paraId="4C090914" w14:textId="78DA7431" w:rsidR="008745F8" w:rsidRPr="00596CB7" w:rsidRDefault="008745F8" w:rsidP="008745F8">
      <w:pPr>
        <w:spacing w:after="0" w:line="240" w:lineRule="auto"/>
        <w:rPr>
          <w:rFonts w:ascii="TH SarabunPSK" w:eastAsia="Times New Roman" w:hAnsi="TH SarabunPSK" w:cs="TH SarabunPSK"/>
          <w:b/>
          <w:bCs/>
          <w:sz w:val="32"/>
          <w:szCs w:val="32"/>
        </w:rPr>
      </w:pPr>
      <w:r w:rsidRPr="00596CB7">
        <w:rPr>
          <w:rFonts w:ascii="TH SarabunPSK" w:eastAsia="Times New Roman" w:hAnsi="TH SarabunPSK" w:cs="TH SarabunPSK"/>
          <w:b/>
          <w:bCs/>
          <w:sz w:val="32"/>
          <w:szCs w:val="32"/>
          <w:cs/>
        </w:rPr>
        <w:t>ส่วนที่ 2 ข้อมูลทั่วไปและข้อมูลด้านการเกษตรที่สำคัญของจังหวัด</w:t>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008E4070" w:rsidRPr="00596CB7">
        <w:rPr>
          <w:rFonts w:ascii="TH SarabunPSK" w:eastAsia="Times New Roman" w:hAnsi="TH SarabunPSK" w:cs="TH SarabunPSK"/>
          <w:b/>
          <w:bCs/>
          <w:sz w:val="32"/>
          <w:szCs w:val="32"/>
        </w:rPr>
        <w:t>30</w:t>
      </w:r>
    </w:p>
    <w:p w14:paraId="11AE34BC" w14:textId="5DE4AABE" w:rsidR="008745F8" w:rsidRPr="00596CB7" w:rsidRDefault="008745F8" w:rsidP="008745F8">
      <w:pPr>
        <w:spacing w:after="0" w:line="240" w:lineRule="auto"/>
        <w:ind w:firstLine="720"/>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1. ข้อมูลทั่วไปข้องจังหวัด</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008E4070" w:rsidRPr="00596CB7">
        <w:rPr>
          <w:rFonts w:ascii="TH SarabunPSK" w:eastAsia="Times New Roman" w:hAnsi="TH SarabunPSK" w:cs="TH SarabunPSK"/>
          <w:sz w:val="32"/>
          <w:szCs w:val="32"/>
        </w:rPr>
        <w:t>30</w:t>
      </w:r>
    </w:p>
    <w:p w14:paraId="6329DC6C" w14:textId="0193486D" w:rsidR="008745F8" w:rsidRPr="00596CB7" w:rsidRDefault="008745F8" w:rsidP="008745F8">
      <w:pPr>
        <w:spacing w:after="0" w:line="240" w:lineRule="auto"/>
        <w:ind w:firstLine="720"/>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2. ข้อมูลด้านการเกษตรที่สำคัญของจังหวัด</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002D41DF">
        <w:rPr>
          <w:rFonts w:ascii="TH SarabunPSK" w:eastAsia="Times New Roman" w:hAnsi="TH SarabunPSK" w:cs="TH SarabunPSK"/>
          <w:sz w:val="32"/>
          <w:szCs w:val="32"/>
        </w:rPr>
        <w:t>65</w:t>
      </w:r>
    </w:p>
    <w:p w14:paraId="57FA0A0D" w14:textId="5CF5AF9C" w:rsidR="008745F8" w:rsidRPr="00596CB7" w:rsidRDefault="008745F8" w:rsidP="008745F8">
      <w:pPr>
        <w:spacing w:after="0" w:line="240" w:lineRule="auto"/>
        <w:rPr>
          <w:rFonts w:ascii="TH SarabunPSK" w:eastAsia="Times New Roman" w:hAnsi="TH SarabunPSK" w:cs="TH SarabunPSK"/>
          <w:sz w:val="32"/>
          <w:szCs w:val="32"/>
        </w:rPr>
      </w:pPr>
      <w:r w:rsidRPr="00596CB7">
        <w:rPr>
          <w:rFonts w:ascii="TH SarabunPSK" w:eastAsia="Times New Roman" w:hAnsi="TH SarabunPSK" w:cs="TH SarabunPSK"/>
          <w:b/>
          <w:bCs/>
          <w:sz w:val="32"/>
          <w:szCs w:val="32"/>
          <w:cs/>
        </w:rPr>
        <w:t>ส่วนที่ 3 การวิเคราะห์สภาพแวดล้อมด้านการเกษตรและสหกรณ์จังหวัด</w:t>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00503D6F">
        <w:rPr>
          <w:rFonts w:ascii="TH SarabunPSK" w:eastAsia="Times New Roman" w:hAnsi="TH SarabunPSK" w:cs="TH SarabunPSK"/>
          <w:b/>
          <w:bCs/>
          <w:sz w:val="32"/>
          <w:szCs w:val="32"/>
        </w:rPr>
        <w:t>9</w:t>
      </w:r>
      <w:r w:rsidRPr="00596CB7">
        <w:rPr>
          <w:rFonts w:ascii="TH SarabunPSK" w:eastAsia="Times New Roman" w:hAnsi="TH SarabunPSK" w:cs="TH SarabunPSK"/>
          <w:b/>
          <w:bCs/>
          <w:sz w:val="32"/>
          <w:szCs w:val="32"/>
          <w:cs/>
        </w:rPr>
        <w:t>0</w:t>
      </w:r>
    </w:p>
    <w:p w14:paraId="2E60875D" w14:textId="4AA26DDF" w:rsidR="008745F8" w:rsidRPr="00596CB7" w:rsidRDefault="008745F8" w:rsidP="008745F8">
      <w:pPr>
        <w:spacing w:after="0" w:line="240" w:lineRule="auto"/>
        <w:ind w:firstLine="709"/>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 xml:space="preserve">1. </w:t>
      </w:r>
      <w:r w:rsidRPr="00596CB7">
        <w:rPr>
          <w:rFonts w:ascii="TH SarabunPSK" w:eastAsia="Times New Roman" w:hAnsi="TH SarabunPSK" w:cs="TH SarabunPSK"/>
          <w:position w:val="1"/>
          <w:sz w:val="32"/>
          <w:szCs w:val="32"/>
          <w:cs/>
        </w:rPr>
        <w:t xml:space="preserve">การวิเคราะห์สภาพแวดล้อมภายใน โดย </w:t>
      </w:r>
      <w:r w:rsidRPr="00596CB7">
        <w:rPr>
          <w:rFonts w:ascii="TH SarabunPSK" w:eastAsia="Times New Roman" w:hAnsi="TH SarabunPSK" w:cs="TH SarabunPSK"/>
          <w:spacing w:val="-4"/>
          <w:sz w:val="32"/>
          <w:szCs w:val="32"/>
        </w:rPr>
        <w:t xml:space="preserve">McKinsey </w:t>
      </w:r>
      <w:r w:rsidRPr="00596CB7">
        <w:rPr>
          <w:rFonts w:ascii="TH SarabunPSK" w:eastAsia="Times New Roman" w:hAnsi="TH SarabunPSK" w:cs="TH SarabunPSK"/>
          <w:spacing w:val="-4"/>
          <w:sz w:val="32"/>
          <w:szCs w:val="32"/>
          <w:cs/>
        </w:rPr>
        <w:t>7-</w:t>
      </w:r>
      <w:r w:rsidRPr="00596CB7">
        <w:rPr>
          <w:rFonts w:ascii="TH SarabunPSK" w:eastAsia="Times New Roman" w:hAnsi="TH SarabunPSK" w:cs="TH SarabunPSK"/>
          <w:spacing w:val="-4"/>
          <w:sz w:val="32"/>
          <w:szCs w:val="32"/>
        </w:rPr>
        <w:t>S Framework</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00503D6F">
        <w:rPr>
          <w:rFonts w:ascii="TH SarabunPSK" w:eastAsia="Times New Roman" w:hAnsi="TH SarabunPSK" w:cs="TH SarabunPSK"/>
          <w:sz w:val="32"/>
          <w:szCs w:val="32"/>
        </w:rPr>
        <w:t>9</w:t>
      </w:r>
      <w:r w:rsidRPr="00596CB7">
        <w:rPr>
          <w:rFonts w:ascii="TH SarabunPSK" w:eastAsia="Times New Roman" w:hAnsi="TH SarabunPSK" w:cs="TH SarabunPSK"/>
          <w:sz w:val="32"/>
          <w:szCs w:val="32"/>
          <w:cs/>
        </w:rPr>
        <w:t>0</w:t>
      </w:r>
    </w:p>
    <w:p w14:paraId="4835D12D" w14:textId="33F5D64C" w:rsidR="008745F8" w:rsidRPr="00596CB7" w:rsidRDefault="008745F8" w:rsidP="008745F8">
      <w:pPr>
        <w:spacing w:after="0" w:line="240" w:lineRule="auto"/>
        <w:ind w:firstLine="709"/>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 xml:space="preserve">2. การวิเคราะห์สภาพแวดล้อมภายนอกโดย </w:t>
      </w:r>
      <w:r w:rsidRPr="00596CB7">
        <w:rPr>
          <w:rFonts w:ascii="TH SarabunPSK" w:eastAsia="Times New Roman" w:hAnsi="TH SarabunPSK" w:cs="TH SarabunPSK"/>
          <w:sz w:val="32"/>
          <w:szCs w:val="32"/>
        </w:rPr>
        <w:t>PESTEL Analysis</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00503D6F">
        <w:rPr>
          <w:rFonts w:ascii="TH SarabunPSK" w:eastAsia="Times New Roman" w:hAnsi="TH SarabunPSK" w:cs="TH SarabunPSK"/>
          <w:sz w:val="32"/>
          <w:szCs w:val="32"/>
        </w:rPr>
        <w:t>95</w:t>
      </w:r>
    </w:p>
    <w:p w14:paraId="53A695BF" w14:textId="2B17094F" w:rsidR="008745F8" w:rsidRPr="00596CB7" w:rsidRDefault="008745F8" w:rsidP="008745F8">
      <w:pPr>
        <w:spacing w:after="0" w:line="240" w:lineRule="auto"/>
        <w:ind w:firstLine="709"/>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 xml:space="preserve">3. </w:t>
      </w:r>
      <w:r w:rsidRPr="00596CB7">
        <w:rPr>
          <w:rFonts w:ascii="TH SarabunPSK" w:eastAsia="Times New Roman" w:hAnsi="TH SarabunPSK" w:cs="TH SarabunPSK"/>
          <w:sz w:val="32"/>
          <w:szCs w:val="32"/>
        </w:rPr>
        <w:t xml:space="preserve">TOWS Matrix </w:t>
      </w:r>
      <w:r w:rsidRPr="00596CB7">
        <w:rPr>
          <w:rFonts w:ascii="TH SarabunPSK" w:eastAsia="Times New Roman" w:hAnsi="TH SarabunPSK" w:cs="TH SarabunPSK"/>
          <w:sz w:val="32"/>
          <w:szCs w:val="32"/>
          <w:cs/>
        </w:rPr>
        <w:t>เพื่อกำหนดกลยุทธ์</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00503D6F">
        <w:rPr>
          <w:rFonts w:ascii="TH SarabunPSK" w:eastAsia="Times New Roman" w:hAnsi="TH SarabunPSK" w:cs="TH SarabunPSK"/>
          <w:sz w:val="32"/>
          <w:szCs w:val="32"/>
        </w:rPr>
        <w:t>98</w:t>
      </w:r>
    </w:p>
    <w:p w14:paraId="38CB9787" w14:textId="5A30DC30" w:rsidR="008745F8" w:rsidRPr="00596CB7" w:rsidRDefault="008745F8" w:rsidP="008745F8">
      <w:pPr>
        <w:spacing w:after="0" w:line="240" w:lineRule="auto"/>
        <w:rPr>
          <w:rFonts w:ascii="TH SarabunPSK" w:eastAsia="Times New Roman" w:hAnsi="TH SarabunPSK" w:cs="TH SarabunPSK"/>
          <w:b/>
          <w:bCs/>
          <w:sz w:val="32"/>
          <w:szCs w:val="32"/>
        </w:rPr>
      </w:pPr>
      <w:r w:rsidRPr="00596CB7">
        <w:rPr>
          <w:rFonts w:ascii="TH SarabunPSK" w:eastAsia="Times New Roman" w:hAnsi="TH SarabunPSK" w:cs="TH SarabunPSK"/>
          <w:b/>
          <w:bCs/>
          <w:sz w:val="32"/>
          <w:szCs w:val="32"/>
          <w:cs/>
        </w:rPr>
        <w:t>ส่วนที่ 4 แผนพัฒนาการเกษตรและสหกรณ์ของจังหวัดยโสธร</w:t>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Pr="00596CB7">
        <w:rPr>
          <w:rFonts w:ascii="TH SarabunPSK" w:eastAsia="Times New Roman" w:hAnsi="TH SarabunPSK" w:cs="TH SarabunPSK"/>
          <w:b/>
          <w:bCs/>
          <w:sz w:val="32"/>
          <w:szCs w:val="32"/>
        </w:rPr>
        <w:tab/>
      </w:r>
      <w:r w:rsidR="00503D6F">
        <w:rPr>
          <w:rFonts w:ascii="TH SarabunPSK" w:eastAsia="Times New Roman" w:hAnsi="TH SarabunPSK" w:cs="TH SarabunPSK"/>
          <w:b/>
          <w:bCs/>
          <w:sz w:val="32"/>
          <w:szCs w:val="32"/>
        </w:rPr>
        <w:t>103</w:t>
      </w:r>
    </w:p>
    <w:p w14:paraId="7580F965" w14:textId="3B3E3E45" w:rsidR="008745F8" w:rsidRPr="00596CB7" w:rsidRDefault="008745F8" w:rsidP="008745F8">
      <w:pPr>
        <w:spacing w:after="0" w:line="240" w:lineRule="auto"/>
        <w:ind w:firstLine="720"/>
        <w:rPr>
          <w:rFonts w:ascii="TH SarabunPSK" w:eastAsia="Times New Roman" w:hAnsi="TH SarabunPSK" w:cs="TH SarabunPSK"/>
          <w:sz w:val="32"/>
          <w:szCs w:val="32"/>
        </w:rPr>
      </w:pPr>
      <w:r w:rsidRPr="00596CB7">
        <w:rPr>
          <w:rFonts w:ascii="TH SarabunPSK" w:eastAsia="Times New Roman" w:hAnsi="TH SarabunPSK" w:cs="TH SarabunPSK"/>
          <w:sz w:val="32"/>
          <w:szCs w:val="32"/>
        </w:rPr>
        <w:t>1</w:t>
      </w:r>
      <w:r w:rsidRPr="00596CB7">
        <w:rPr>
          <w:rFonts w:ascii="TH SarabunPSK" w:eastAsia="Times New Roman" w:hAnsi="TH SarabunPSK" w:cs="TH SarabunPSK"/>
          <w:sz w:val="32"/>
          <w:szCs w:val="32"/>
          <w:cs/>
        </w:rPr>
        <w:t>. วิสัยทัศน์</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00503D6F">
        <w:rPr>
          <w:rFonts w:ascii="TH SarabunPSK" w:eastAsia="Times New Roman" w:hAnsi="TH SarabunPSK" w:cs="TH SarabunPSK"/>
          <w:sz w:val="32"/>
          <w:szCs w:val="32"/>
        </w:rPr>
        <w:t>103</w:t>
      </w:r>
    </w:p>
    <w:p w14:paraId="6FEC9259" w14:textId="59FF9C61" w:rsidR="008745F8" w:rsidRPr="00596CB7" w:rsidRDefault="008745F8" w:rsidP="008745F8">
      <w:pPr>
        <w:spacing w:after="0" w:line="240" w:lineRule="auto"/>
        <w:ind w:firstLine="720"/>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2. พันธกิจ</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00503D6F">
        <w:rPr>
          <w:rFonts w:ascii="TH SarabunPSK" w:eastAsia="Times New Roman" w:hAnsi="TH SarabunPSK" w:cs="TH SarabunPSK"/>
          <w:sz w:val="32"/>
          <w:szCs w:val="32"/>
        </w:rPr>
        <w:t>103</w:t>
      </w:r>
    </w:p>
    <w:p w14:paraId="61B74782" w14:textId="6C4DE01A" w:rsidR="008745F8" w:rsidRPr="00596CB7" w:rsidRDefault="008745F8" w:rsidP="008745F8">
      <w:pPr>
        <w:spacing w:after="0" w:line="240" w:lineRule="auto"/>
        <w:ind w:firstLine="720"/>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3. เป้าประสงค์หลัก</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00503D6F">
        <w:rPr>
          <w:rFonts w:ascii="TH SarabunPSK" w:eastAsia="Times New Roman" w:hAnsi="TH SarabunPSK" w:cs="TH SarabunPSK"/>
          <w:sz w:val="32"/>
          <w:szCs w:val="32"/>
        </w:rPr>
        <w:t>103</w:t>
      </w:r>
    </w:p>
    <w:p w14:paraId="4F3F24B6" w14:textId="39E34247" w:rsidR="008745F8" w:rsidRPr="00596CB7" w:rsidRDefault="008745F8" w:rsidP="008745F8">
      <w:pPr>
        <w:spacing w:after="0" w:line="240" w:lineRule="auto"/>
        <w:ind w:firstLine="720"/>
        <w:rPr>
          <w:rFonts w:ascii="TH SarabunPSK" w:eastAsia="Times New Roman" w:hAnsi="TH SarabunPSK" w:cs="TH SarabunPSK"/>
          <w:sz w:val="32"/>
          <w:szCs w:val="32"/>
        </w:rPr>
      </w:pPr>
      <w:r w:rsidRPr="00596CB7">
        <w:rPr>
          <w:rFonts w:ascii="TH SarabunPSK" w:eastAsia="Times New Roman" w:hAnsi="TH SarabunPSK" w:cs="TH SarabunPSK"/>
          <w:sz w:val="32"/>
          <w:szCs w:val="32"/>
          <w:cs/>
        </w:rPr>
        <w:t xml:space="preserve">4. </w:t>
      </w:r>
      <w:r w:rsidRPr="00596CB7">
        <w:rPr>
          <w:rFonts w:ascii="TH SarabunPSK" w:hAnsi="TH SarabunPSK" w:cs="TH SarabunPSK"/>
          <w:sz w:val="32"/>
          <w:szCs w:val="32"/>
          <w:cs/>
        </w:rPr>
        <w:t>ตัวชี้วัดและค่าเป้าหมาย</w:t>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00503D6F">
        <w:rPr>
          <w:rFonts w:ascii="TH SarabunPSK" w:eastAsia="Times New Roman" w:hAnsi="TH SarabunPSK" w:cs="TH SarabunPSK"/>
          <w:sz w:val="32"/>
          <w:szCs w:val="32"/>
        </w:rPr>
        <w:t>103</w:t>
      </w:r>
    </w:p>
    <w:p w14:paraId="447035D4" w14:textId="6C84C126" w:rsidR="008745F8" w:rsidRPr="00596CB7" w:rsidRDefault="008745F8" w:rsidP="008745F8">
      <w:pPr>
        <w:spacing w:after="0" w:line="240" w:lineRule="auto"/>
        <w:ind w:firstLine="720"/>
        <w:rPr>
          <w:rFonts w:ascii="TH SarabunPSK" w:eastAsia="Times New Roman" w:hAnsi="TH SarabunPSK" w:cs="TH SarabunPSK"/>
          <w:sz w:val="32"/>
          <w:szCs w:val="32"/>
          <w:cs/>
        </w:rPr>
      </w:pPr>
      <w:r w:rsidRPr="00596CB7">
        <w:rPr>
          <w:rFonts w:ascii="TH SarabunPSK" w:eastAsia="Times New Roman" w:hAnsi="TH SarabunPSK" w:cs="TH SarabunPSK"/>
          <w:sz w:val="32"/>
          <w:szCs w:val="32"/>
          <w:cs/>
        </w:rPr>
        <w:t xml:space="preserve">5. </w:t>
      </w:r>
      <w:r w:rsidRPr="00596CB7">
        <w:rPr>
          <w:rFonts w:ascii="TH SarabunPSK" w:hAnsi="TH SarabunPSK" w:cs="TH SarabunPSK"/>
          <w:sz w:val="32"/>
          <w:szCs w:val="32"/>
          <w:cs/>
        </w:rPr>
        <w:t>ประเด็นยุทธศาสตร์ (</w:t>
      </w:r>
      <w:r w:rsidRPr="00596CB7">
        <w:rPr>
          <w:rFonts w:ascii="TH SarabunPSK" w:hAnsi="TH SarabunPSK" w:cs="TH SarabunPSK"/>
          <w:sz w:val="32"/>
          <w:szCs w:val="32"/>
        </w:rPr>
        <w:t>Strategic Issue</w:t>
      </w:r>
      <w:r w:rsidRPr="00596CB7">
        <w:rPr>
          <w:rFonts w:ascii="TH SarabunPSK" w:hAnsi="TH SarabunPSK" w:cs="TH SarabunPSK"/>
          <w:sz w:val="32"/>
          <w:szCs w:val="32"/>
          <w:cs/>
        </w:rPr>
        <w:t>)</w:t>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Pr="00596CB7">
        <w:rPr>
          <w:rFonts w:ascii="TH SarabunPSK" w:eastAsia="Times New Roman" w:hAnsi="TH SarabunPSK" w:cs="TH SarabunPSK"/>
          <w:sz w:val="32"/>
          <w:szCs w:val="32"/>
          <w:cs/>
        </w:rPr>
        <w:tab/>
      </w:r>
      <w:r w:rsidR="00771E44">
        <w:rPr>
          <w:rFonts w:ascii="TH SarabunPSK" w:eastAsia="Times New Roman" w:hAnsi="TH SarabunPSK" w:cs="TH SarabunPSK" w:hint="cs"/>
          <w:sz w:val="32"/>
          <w:szCs w:val="32"/>
          <w:cs/>
        </w:rPr>
        <w:t>104</w:t>
      </w:r>
    </w:p>
    <w:p w14:paraId="1FCDEC72" w14:textId="1DD39EF2" w:rsidR="008745F8" w:rsidRPr="00596CB7" w:rsidRDefault="008745F8" w:rsidP="008745F8">
      <w:pPr>
        <w:spacing w:after="0" w:line="240" w:lineRule="auto"/>
        <w:ind w:firstLine="720"/>
        <w:rPr>
          <w:rFonts w:ascii="TH SarabunPSK" w:hAnsi="TH SarabunPSK" w:cs="TH SarabunPSK"/>
          <w:sz w:val="32"/>
          <w:szCs w:val="32"/>
        </w:rPr>
      </w:pPr>
      <w:r w:rsidRPr="00596CB7">
        <w:rPr>
          <w:rFonts w:ascii="TH SarabunPSK" w:eastAsia="Times New Roman" w:hAnsi="TH SarabunPSK" w:cs="TH SarabunPSK"/>
          <w:sz w:val="32"/>
          <w:szCs w:val="32"/>
          <w:cs/>
        </w:rPr>
        <w:t xml:space="preserve">6. </w:t>
      </w:r>
      <w:r w:rsidRPr="00596CB7">
        <w:rPr>
          <w:rFonts w:ascii="TH SarabunPSK" w:hAnsi="TH SarabunPSK" w:cs="TH SarabunPSK"/>
          <w:sz w:val="32"/>
          <w:szCs w:val="32"/>
          <w:cs/>
        </w:rPr>
        <w:t>กลยุทธ์/แนวทางการพัฒนา</w:t>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00771E44">
        <w:rPr>
          <w:rFonts w:ascii="TH SarabunPSK" w:hAnsi="TH SarabunPSK" w:cs="TH SarabunPSK" w:hint="cs"/>
          <w:sz w:val="32"/>
          <w:szCs w:val="32"/>
          <w:cs/>
        </w:rPr>
        <w:t>104</w:t>
      </w:r>
    </w:p>
    <w:p w14:paraId="39F49081" w14:textId="66EA502F" w:rsidR="008745F8" w:rsidRPr="00596CB7" w:rsidRDefault="008745F8" w:rsidP="008745F8">
      <w:pPr>
        <w:spacing w:after="0" w:line="240" w:lineRule="auto"/>
        <w:ind w:firstLine="720"/>
        <w:rPr>
          <w:rFonts w:ascii="TH SarabunPSK" w:hAnsi="TH SarabunPSK" w:cs="TH SarabunPSK"/>
          <w:sz w:val="32"/>
          <w:szCs w:val="32"/>
        </w:rPr>
      </w:pPr>
      <w:r w:rsidRPr="00596CB7">
        <w:rPr>
          <w:rFonts w:ascii="TH SarabunPSK" w:hAnsi="TH SarabunPSK" w:cs="TH SarabunPSK"/>
          <w:sz w:val="32"/>
          <w:szCs w:val="32"/>
          <w:cs/>
        </w:rPr>
        <w:t>7. ชนิดสินค้าสำคัญที่จะขับเคลื่อนในระยะ 5 ปี</w:t>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00771E44">
        <w:rPr>
          <w:rFonts w:ascii="TH SarabunPSK" w:hAnsi="TH SarabunPSK" w:cs="TH SarabunPSK" w:hint="cs"/>
          <w:sz w:val="32"/>
          <w:szCs w:val="32"/>
          <w:cs/>
        </w:rPr>
        <w:t>105</w:t>
      </w:r>
    </w:p>
    <w:p w14:paraId="76587C74" w14:textId="0DA33BE1" w:rsidR="008745F8" w:rsidRPr="00596CB7" w:rsidRDefault="008745F8" w:rsidP="008745F8">
      <w:pPr>
        <w:spacing w:after="0" w:line="240" w:lineRule="auto"/>
        <w:ind w:firstLine="720"/>
        <w:rPr>
          <w:rFonts w:ascii="TH SarabunPSK" w:hAnsi="TH SarabunPSK" w:cs="TH SarabunPSK"/>
          <w:sz w:val="32"/>
          <w:szCs w:val="32"/>
        </w:rPr>
      </w:pPr>
      <w:r w:rsidRPr="00596CB7">
        <w:rPr>
          <w:rFonts w:ascii="TH SarabunPSK" w:hAnsi="TH SarabunPSK" w:cs="TH SarabunPSK"/>
          <w:sz w:val="32"/>
          <w:szCs w:val="32"/>
        </w:rPr>
        <w:t>8</w:t>
      </w:r>
      <w:r w:rsidRPr="00596CB7">
        <w:rPr>
          <w:rFonts w:ascii="TH SarabunPSK" w:hAnsi="TH SarabunPSK" w:cs="TH SarabunPSK"/>
          <w:sz w:val="32"/>
          <w:szCs w:val="32"/>
          <w:cs/>
        </w:rPr>
        <w:t>. เป้าประสงค์รวม ตัวชี้วัดและค่าเป้าหมาย</w:t>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00771E44">
        <w:rPr>
          <w:rFonts w:ascii="TH SarabunPSK" w:hAnsi="TH SarabunPSK" w:cs="TH SarabunPSK" w:hint="cs"/>
          <w:sz w:val="32"/>
          <w:szCs w:val="32"/>
          <w:cs/>
        </w:rPr>
        <w:t>106</w:t>
      </w:r>
    </w:p>
    <w:p w14:paraId="3BAB54F1" w14:textId="2448D302" w:rsidR="008745F8" w:rsidRPr="00596CB7" w:rsidRDefault="008745F8" w:rsidP="008745F8">
      <w:pPr>
        <w:spacing w:after="0" w:line="240" w:lineRule="auto"/>
        <w:ind w:firstLine="720"/>
        <w:rPr>
          <w:rFonts w:ascii="TH SarabunPSK" w:hAnsi="TH SarabunPSK" w:cs="TH SarabunPSK"/>
          <w:b/>
          <w:bCs/>
          <w:sz w:val="32"/>
          <w:szCs w:val="32"/>
        </w:rPr>
      </w:pPr>
      <w:r w:rsidRPr="00596CB7">
        <w:rPr>
          <w:rFonts w:ascii="TH SarabunPSK" w:hAnsi="TH SarabunPSK" w:cs="TH SarabunPSK"/>
          <w:sz w:val="32"/>
          <w:szCs w:val="32"/>
        </w:rPr>
        <w:t>9</w:t>
      </w:r>
      <w:r w:rsidRPr="00596CB7">
        <w:rPr>
          <w:rFonts w:ascii="TH SarabunPSK" w:hAnsi="TH SarabunPSK" w:cs="TH SarabunPSK"/>
          <w:sz w:val="32"/>
          <w:szCs w:val="32"/>
          <w:cs/>
        </w:rPr>
        <w:t>. แผนที่ยุทธศาสตร์ (</w:t>
      </w:r>
      <w:r w:rsidRPr="00596CB7">
        <w:rPr>
          <w:rFonts w:ascii="TH SarabunPSK" w:hAnsi="TH SarabunPSK" w:cs="TH SarabunPSK"/>
          <w:sz w:val="32"/>
          <w:szCs w:val="32"/>
        </w:rPr>
        <w:t>Strategy Map</w:t>
      </w:r>
      <w:r w:rsidRPr="00596CB7">
        <w:rPr>
          <w:rFonts w:ascii="TH SarabunPSK" w:hAnsi="TH SarabunPSK" w:cs="TH SarabunPSK"/>
          <w:sz w:val="32"/>
          <w:szCs w:val="32"/>
          <w:cs/>
        </w:rPr>
        <w:t xml:space="preserve">) </w:t>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hAnsi="TH SarabunPSK" w:cs="TH SarabunPSK"/>
          <w:sz w:val="32"/>
          <w:szCs w:val="32"/>
          <w:cs/>
        </w:rPr>
        <w:tab/>
      </w:r>
      <w:r w:rsidRPr="00596CB7">
        <w:rPr>
          <w:rFonts w:ascii="TH SarabunPSK" w:eastAsia="Times New Roman" w:hAnsi="TH SarabunPSK" w:cs="TH SarabunPSK"/>
          <w:noProof/>
          <w:sz w:val="32"/>
          <w:szCs w:val="32"/>
        </w:rPr>
        <mc:AlternateContent>
          <mc:Choice Requires="wps">
            <w:drawing>
              <wp:anchor distT="0" distB="0" distL="114300" distR="114300" simplePos="0" relativeHeight="251787264" behindDoc="0" locked="0" layoutInCell="1" allowOverlap="1" wp14:anchorId="4FF857DD" wp14:editId="054FA8A2">
                <wp:simplePos x="0" y="0"/>
                <wp:positionH relativeFrom="column">
                  <wp:posOffset>8934450</wp:posOffset>
                </wp:positionH>
                <wp:positionV relativeFrom="paragraph">
                  <wp:posOffset>-889000</wp:posOffset>
                </wp:positionV>
                <wp:extent cx="501650" cy="425450"/>
                <wp:effectExtent l="0" t="0" r="3175" b="0"/>
                <wp:wrapNone/>
                <wp:docPr id="1929903424" name="Text Box 1929903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650" cy="425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CB19CA" w14:textId="77777777" w:rsidR="008745F8" w:rsidRDefault="008745F8" w:rsidP="008745F8">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F857DD" id="Text Box 1929903424" o:spid="_x0000_s1029" type="#_x0000_t202" style="position:absolute;left:0;text-align:left;margin-left:703.5pt;margin-top:-70pt;width:39.5pt;height:33.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" stroked="f">
                <v:textbox>
                  <w:txbxContent>
                    <w:p w14:paraId="78CB19CA" w14:textId="77777777" w:rsidR="008745F8" w:rsidRDefault="008745F8" w:rsidP="008745F8">
                      <w:pPr>
                        <w:jc w:val="center"/>
                      </w:pPr>
                    </w:p>
                  </w:txbxContent>
                </v:textbox>
              </v:shape>
            </w:pict>
          </mc:Fallback>
        </mc:AlternateContent>
      </w:r>
      <w:r w:rsidR="00771E44">
        <w:rPr>
          <w:rFonts w:ascii="TH SarabunPSK" w:hAnsi="TH SarabunPSK" w:cs="TH SarabunPSK"/>
          <w:sz w:val="32"/>
          <w:szCs w:val="32"/>
        </w:rPr>
        <w:t>108</w:t>
      </w:r>
    </w:p>
    <w:p w14:paraId="36E6837C" w14:textId="77777777" w:rsidR="008745F8" w:rsidRPr="00596CB7" w:rsidRDefault="008745F8" w:rsidP="008745F8">
      <w:pPr>
        <w:spacing w:after="0"/>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ส่วนที่ 5 โครงการภายใต้ประเด็นยุทธศาสตร์ตามแผนพัฒนาการเกษตรและสหกรณ์</w:t>
      </w:r>
    </w:p>
    <w:p w14:paraId="444EEF08" w14:textId="11621860" w:rsidR="008745F8" w:rsidRPr="00596CB7" w:rsidRDefault="008745F8" w:rsidP="008745F8">
      <w:pPr>
        <w:spacing w:after="0"/>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 xml:space="preserve">ของจังหวัดยโสธร (พ.ศ. 2566 – 2570)  </w:t>
      </w:r>
      <w:r w:rsidRPr="00596CB7">
        <w:rPr>
          <w:rFonts w:ascii="TH SarabunPSK" w:eastAsia="Calibri" w:hAnsi="TH SarabunPSK" w:cs="TH SarabunPSK"/>
          <w:b/>
          <w:bCs/>
          <w:sz w:val="32"/>
          <w:szCs w:val="32"/>
          <w:cs/>
        </w:rPr>
        <w:tab/>
      </w:r>
      <w:r w:rsidRPr="00596CB7">
        <w:rPr>
          <w:rFonts w:ascii="TH SarabunPSK" w:eastAsia="Calibri" w:hAnsi="TH SarabunPSK" w:cs="TH SarabunPSK"/>
          <w:b/>
          <w:bCs/>
          <w:sz w:val="32"/>
          <w:szCs w:val="32"/>
          <w:cs/>
        </w:rPr>
        <w:tab/>
      </w:r>
      <w:r w:rsidRPr="00596CB7">
        <w:rPr>
          <w:rFonts w:ascii="TH SarabunPSK" w:eastAsia="Calibri" w:hAnsi="TH SarabunPSK" w:cs="TH SarabunPSK"/>
          <w:b/>
          <w:bCs/>
          <w:sz w:val="32"/>
          <w:szCs w:val="32"/>
          <w:cs/>
        </w:rPr>
        <w:tab/>
      </w:r>
      <w:r w:rsidRPr="00596CB7">
        <w:rPr>
          <w:rFonts w:ascii="TH SarabunPSK" w:eastAsia="Calibri" w:hAnsi="TH SarabunPSK" w:cs="TH SarabunPSK"/>
          <w:b/>
          <w:bCs/>
          <w:sz w:val="32"/>
          <w:szCs w:val="32"/>
          <w:cs/>
        </w:rPr>
        <w:tab/>
      </w:r>
      <w:r w:rsidRPr="00596CB7">
        <w:rPr>
          <w:rFonts w:ascii="TH SarabunPSK" w:eastAsia="Calibri" w:hAnsi="TH SarabunPSK" w:cs="TH SarabunPSK"/>
          <w:b/>
          <w:bCs/>
          <w:sz w:val="32"/>
          <w:szCs w:val="32"/>
          <w:cs/>
        </w:rPr>
        <w:tab/>
      </w:r>
      <w:r w:rsidRPr="00596CB7">
        <w:rPr>
          <w:rFonts w:ascii="TH SarabunPSK" w:eastAsia="Calibri" w:hAnsi="TH SarabunPSK" w:cs="TH SarabunPSK"/>
          <w:b/>
          <w:bCs/>
          <w:sz w:val="32"/>
          <w:szCs w:val="32"/>
          <w:cs/>
        </w:rPr>
        <w:tab/>
      </w:r>
      <w:r w:rsidRPr="00596CB7">
        <w:rPr>
          <w:rFonts w:ascii="TH SarabunPSK" w:eastAsia="Calibri" w:hAnsi="TH SarabunPSK" w:cs="TH SarabunPSK"/>
          <w:b/>
          <w:bCs/>
          <w:sz w:val="32"/>
          <w:szCs w:val="32"/>
          <w:cs/>
        </w:rPr>
        <w:tab/>
      </w:r>
      <w:r w:rsidRPr="00596CB7">
        <w:rPr>
          <w:rFonts w:ascii="TH SarabunPSK" w:eastAsia="Calibri" w:hAnsi="TH SarabunPSK" w:cs="TH SarabunPSK"/>
          <w:b/>
          <w:bCs/>
          <w:sz w:val="32"/>
          <w:szCs w:val="32"/>
          <w:cs/>
        </w:rPr>
        <w:tab/>
      </w:r>
      <w:r w:rsidR="0063540C">
        <w:rPr>
          <w:rFonts w:ascii="TH SarabunPSK" w:eastAsia="Calibri" w:hAnsi="TH SarabunPSK" w:cs="TH SarabunPSK" w:hint="cs"/>
          <w:b/>
          <w:bCs/>
          <w:sz w:val="32"/>
          <w:szCs w:val="32"/>
          <w:cs/>
        </w:rPr>
        <w:t>109</w:t>
      </w:r>
    </w:p>
    <w:p w14:paraId="2334EE95" w14:textId="1F874E1E" w:rsidR="00AD20BF" w:rsidRPr="00596CB7" w:rsidRDefault="008745F8" w:rsidP="008745F8">
      <w:pPr>
        <w:spacing w:after="0"/>
        <w:rPr>
          <w:rFonts w:ascii="TH SarabunPSK" w:eastAsia="Calibri" w:hAnsi="TH SarabunPSK" w:cs="TH SarabunPSK"/>
          <w:b/>
          <w:bCs/>
          <w:sz w:val="32"/>
          <w:szCs w:val="32"/>
        </w:rPr>
        <w:sectPr w:rsidR="00AD20BF" w:rsidRPr="00596CB7" w:rsidSect="008D08CE">
          <w:headerReference w:type="default" r:id="rId11"/>
          <w:footerReference w:type="default" r:id="rId12"/>
          <w:pgSz w:w="11906" w:h="16838"/>
          <w:pgMar w:top="992" w:right="1134" w:bottom="567" w:left="1701" w:header="425" w:footer="709" w:gutter="0"/>
          <w:cols w:space="708"/>
          <w:docGrid w:linePitch="360"/>
        </w:sectPr>
      </w:pPr>
      <w:r w:rsidRPr="00596CB7">
        <w:rPr>
          <w:rFonts w:ascii="TH SarabunPSK" w:eastAsia="Calibri" w:hAnsi="TH SarabunPSK" w:cs="TH SarabunPSK"/>
          <w:b/>
          <w:bCs/>
          <w:sz w:val="32"/>
          <w:szCs w:val="32"/>
          <w:cs/>
        </w:rPr>
        <w:t>ส่วนที่ 6 สรุปโครงการแบบย่อ (</w:t>
      </w:r>
      <w:r w:rsidRPr="00596CB7">
        <w:rPr>
          <w:rFonts w:ascii="TH SarabunPSK" w:eastAsia="Calibri" w:hAnsi="TH SarabunPSK" w:cs="TH SarabunPSK"/>
          <w:b/>
          <w:bCs/>
          <w:sz w:val="32"/>
          <w:szCs w:val="32"/>
        </w:rPr>
        <w:t>Project Idea</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ab/>
      </w:r>
      <w:r w:rsidRPr="00596CB7">
        <w:rPr>
          <w:rFonts w:ascii="TH SarabunPSK" w:eastAsia="Calibri" w:hAnsi="TH SarabunPSK" w:cs="TH SarabunPSK"/>
          <w:b/>
          <w:bCs/>
          <w:sz w:val="32"/>
          <w:szCs w:val="32"/>
        </w:rPr>
        <w:tab/>
      </w:r>
      <w:r w:rsidRPr="00596CB7">
        <w:rPr>
          <w:rFonts w:ascii="TH SarabunPSK" w:eastAsia="Calibri" w:hAnsi="TH SarabunPSK" w:cs="TH SarabunPSK"/>
          <w:b/>
          <w:bCs/>
          <w:sz w:val="32"/>
          <w:szCs w:val="32"/>
        </w:rPr>
        <w:tab/>
      </w:r>
      <w:r w:rsidRPr="00596CB7">
        <w:rPr>
          <w:rFonts w:ascii="TH SarabunPSK" w:eastAsia="Calibri" w:hAnsi="TH SarabunPSK" w:cs="TH SarabunPSK"/>
          <w:b/>
          <w:bCs/>
          <w:sz w:val="32"/>
          <w:szCs w:val="32"/>
        </w:rPr>
        <w:tab/>
      </w:r>
      <w:r w:rsidRPr="00596CB7">
        <w:rPr>
          <w:rFonts w:ascii="TH SarabunPSK" w:eastAsia="Calibri" w:hAnsi="TH SarabunPSK" w:cs="TH SarabunPSK"/>
          <w:b/>
          <w:bCs/>
          <w:sz w:val="32"/>
          <w:szCs w:val="32"/>
        </w:rPr>
        <w:tab/>
      </w:r>
      <w:r w:rsidRPr="00596CB7">
        <w:rPr>
          <w:rFonts w:ascii="TH SarabunPSK" w:eastAsia="Calibri" w:hAnsi="TH SarabunPSK" w:cs="TH SarabunPSK"/>
          <w:b/>
          <w:bCs/>
          <w:sz w:val="32"/>
          <w:szCs w:val="32"/>
        </w:rPr>
        <w:tab/>
      </w:r>
      <w:r w:rsidRPr="00596CB7">
        <w:rPr>
          <w:rFonts w:ascii="TH SarabunPSK" w:eastAsia="Calibri" w:hAnsi="TH SarabunPSK" w:cs="TH SarabunPSK"/>
          <w:b/>
          <w:bCs/>
          <w:sz w:val="32"/>
          <w:szCs w:val="32"/>
        </w:rPr>
        <w:tab/>
        <w:t>1</w:t>
      </w:r>
      <w:r w:rsidR="0063540C">
        <w:rPr>
          <w:rFonts w:ascii="TH SarabunPSK" w:eastAsia="Calibri" w:hAnsi="TH SarabunPSK" w:cs="TH SarabunPSK"/>
          <w:b/>
          <w:bCs/>
          <w:sz w:val="32"/>
          <w:szCs w:val="32"/>
        </w:rPr>
        <w:t>30</w:t>
      </w:r>
    </w:p>
    <w:p w14:paraId="6FBD93BC" w14:textId="77777777" w:rsidR="0001565F" w:rsidRPr="00875E37" w:rsidRDefault="0001565F" w:rsidP="000C7580">
      <w:pPr>
        <w:rPr>
          <w:rFonts w:ascii="TH SarabunPSK" w:hAnsi="TH SarabunPSK" w:cs="TH SarabunPSK"/>
          <w:b/>
          <w:bCs/>
          <w:spacing w:val="-4"/>
          <w:sz w:val="36"/>
          <w:szCs w:val="36"/>
          <w:cs/>
        </w:rPr>
        <w:sectPr w:rsidR="0001565F" w:rsidRPr="00875E37" w:rsidSect="008C0A94">
          <w:headerReference w:type="default" r:id="rId13"/>
          <w:pgSz w:w="11906" w:h="16838"/>
          <w:pgMar w:top="992" w:right="1134" w:bottom="567" w:left="1701" w:header="425" w:footer="709" w:gutter="0"/>
          <w:pgNumType w:start="1"/>
          <w:cols w:space="708"/>
          <w:docGrid w:linePitch="360"/>
        </w:sectPr>
      </w:pPr>
    </w:p>
    <w:p w14:paraId="40B19A74" w14:textId="7DCAFFA0" w:rsidR="008745F8" w:rsidRPr="00596CB7" w:rsidRDefault="008745F8" w:rsidP="00875E37">
      <w:pPr>
        <w:jc w:val="center"/>
        <w:rPr>
          <w:rFonts w:ascii="TH SarabunPSK" w:hAnsi="TH SarabunPSK" w:cs="TH SarabunPSK"/>
          <w:b/>
          <w:bCs/>
          <w:spacing w:val="-4"/>
          <w:sz w:val="36"/>
          <w:szCs w:val="36"/>
          <w:cs/>
        </w:rPr>
      </w:pPr>
      <w:r w:rsidRPr="00596CB7">
        <w:rPr>
          <w:rFonts w:ascii="TH SarabunPSK" w:hAnsi="TH SarabunPSK" w:cs="TH SarabunPSK"/>
          <w:b/>
          <w:bCs/>
          <w:spacing w:val="-4"/>
          <w:sz w:val="36"/>
          <w:szCs w:val="36"/>
          <w:cs/>
        </w:rPr>
        <w:t xml:space="preserve">ส่วนที่ </w:t>
      </w:r>
      <w:r w:rsidR="000C7580">
        <w:rPr>
          <w:rFonts w:ascii="TH SarabunPSK" w:hAnsi="TH SarabunPSK" w:cs="TH SarabunPSK" w:hint="cs"/>
          <w:b/>
          <w:bCs/>
          <w:spacing w:val="-4"/>
          <w:sz w:val="36"/>
          <w:szCs w:val="36"/>
          <w:cs/>
        </w:rPr>
        <w:t>1</w:t>
      </w:r>
    </w:p>
    <w:p w14:paraId="787F2330" w14:textId="77777777" w:rsidR="008745F8" w:rsidRPr="00596CB7" w:rsidRDefault="008745F8" w:rsidP="008745F8">
      <w:pPr>
        <w:spacing w:after="0" w:line="240" w:lineRule="auto"/>
        <w:jc w:val="center"/>
        <w:rPr>
          <w:rFonts w:ascii="TH SarabunPSK" w:hAnsi="TH SarabunPSK" w:cs="TH SarabunPSK"/>
          <w:b/>
          <w:bCs/>
          <w:sz w:val="32"/>
          <w:szCs w:val="32"/>
        </w:rPr>
      </w:pPr>
      <w:r w:rsidRPr="00596CB7">
        <w:rPr>
          <w:rFonts w:ascii="TH SarabunPSK" w:hAnsi="TH SarabunPSK" w:cs="TH SarabunPSK"/>
          <w:b/>
          <w:bCs/>
          <w:sz w:val="32"/>
          <w:szCs w:val="32"/>
          <w:cs/>
        </w:rPr>
        <w:t>บทสรุปผู้บริหาร</w:t>
      </w:r>
    </w:p>
    <w:p w14:paraId="4075DA7B" w14:textId="77777777" w:rsidR="008745F8" w:rsidRPr="00596CB7" w:rsidRDefault="008745F8" w:rsidP="008745F8">
      <w:pPr>
        <w:spacing w:after="0" w:line="240" w:lineRule="auto"/>
        <w:jc w:val="center"/>
        <w:rPr>
          <w:rFonts w:ascii="TH SarabunPSK" w:hAnsi="TH SarabunPSK" w:cs="TH SarabunPSK"/>
          <w:b/>
          <w:bCs/>
          <w:sz w:val="32"/>
          <w:szCs w:val="32"/>
        </w:rPr>
      </w:pPr>
    </w:p>
    <w:p w14:paraId="044B65D9" w14:textId="77777777" w:rsidR="008745F8" w:rsidRPr="00596CB7" w:rsidRDefault="008745F8" w:rsidP="008745F8">
      <w:pPr>
        <w:spacing w:after="0" w:line="240" w:lineRule="auto"/>
        <w:jc w:val="thaiDistribute"/>
        <w:rPr>
          <w:rFonts w:ascii="TH SarabunPSK" w:eastAsia="Calibri" w:hAnsi="TH SarabunPSK" w:cs="TH SarabunPSK"/>
          <w:b/>
          <w:bCs/>
          <w:spacing w:val="-4"/>
          <w:sz w:val="32"/>
          <w:szCs w:val="32"/>
          <w:cs/>
        </w:rPr>
      </w:pPr>
      <w:r w:rsidRPr="00596CB7">
        <w:rPr>
          <w:rFonts w:ascii="TH SarabunPSK" w:eastAsia="Calibri" w:hAnsi="TH SarabunPSK" w:cs="TH SarabunPSK"/>
          <w:b/>
          <w:bCs/>
          <w:spacing w:val="-4"/>
          <w:sz w:val="32"/>
          <w:szCs w:val="32"/>
        </w:rPr>
        <w:t>1</w:t>
      </w:r>
      <w:r w:rsidRPr="00596CB7">
        <w:rPr>
          <w:rFonts w:ascii="TH SarabunPSK" w:eastAsia="Calibri" w:hAnsi="TH SarabunPSK" w:cs="TH SarabunPSK"/>
          <w:b/>
          <w:bCs/>
          <w:spacing w:val="-4"/>
          <w:sz w:val="32"/>
          <w:szCs w:val="32"/>
          <w:cs/>
        </w:rPr>
        <w:t xml:space="preserve">. </w:t>
      </w:r>
      <w:r w:rsidRPr="00596CB7">
        <w:rPr>
          <w:rFonts w:ascii="TH SarabunPSK" w:hAnsi="TH SarabunPSK" w:cs="TH SarabunPSK"/>
          <w:b/>
          <w:bCs/>
          <w:sz w:val="32"/>
          <w:szCs w:val="32"/>
          <w:cs/>
        </w:rPr>
        <w:t>หลักการและเหตุผล</w:t>
      </w:r>
    </w:p>
    <w:p w14:paraId="5B8EDC0B" w14:textId="77777777" w:rsidR="008745F8" w:rsidRPr="00596CB7" w:rsidRDefault="008745F8" w:rsidP="008745F8">
      <w:pPr>
        <w:spacing w:before="120" w:after="0" w:line="240" w:lineRule="auto"/>
        <w:jc w:val="thaiDistribute"/>
        <w:rPr>
          <w:rFonts w:ascii="TH SarabunPSK" w:hAnsi="TH SarabunPSK" w:cs="TH SarabunPSK"/>
          <w:sz w:val="32"/>
          <w:szCs w:val="32"/>
        </w:rPr>
      </w:pPr>
      <w:r w:rsidRPr="00596CB7">
        <w:rPr>
          <w:rFonts w:ascii="TH SarabunPSK" w:eastAsia="Calibri" w:hAnsi="TH SarabunPSK" w:cs="TH SarabunPSK"/>
          <w:spacing w:val="-4"/>
          <w:sz w:val="32"/>
          <w:szCs w:val="32"/>
          <w:cs/>
        </w:rPr>
        <w:tab/>
      </w:r>
      <w:r w:rsidRPr="00596CB7">
        <w:rPr>
          <w:rFonts w:ascii="TH SarabunPSK" w:hAnsi="TH SarabunPSK" w:cs="TH SarabunPSK"/>
          <w:sz w:val="32"/>
          <w:szCs w:val="32"/>
          <w:cs/>
        </w:rPr>
        <w:t xml:space="preserve">รัฐธรรมนูญแห่งราชอาณาจักรไทย มาตรา </w:t>
      </w:r>
      <w:r w:rsidRPr="00596CB7">
        <w:rPr>
          <w:rFonts w:ascii="TH SarabunPSK" w:hAnsi="TH SarabunPSK" w:cs="TH SarabunPSK"/>
          <w:sz w:val="32"/>
          <w:szCs w:val="32"/>
        </w:rPr>
        <w:t xml:space="preserve">65 </w:t>
      </w:r>
      <w:r w:rsidRPr="00596CB7">
        <w:rPr>
          <w:rFonts w:ascii="TH SarabunPSK" w:hAnsi="TH SarabunPSK" w:cs="TH SarabunPSK"/>
          <w:sz w:val="32"/>
          <w:szCs w:val="32"/>
          <w:cs/>
        </w:rPr>
        <w:t xml:space="preserve">กำหนดให้รัฐพึงจัดให้มียุทธศาสตร์ชาติเป็นเป้าหมาย               การพัฒนาประเทศอย่างยั่งยืน ตามหลักธรรมาภิบาลเพื่อใช้เป็นกรอบในการจัดทำแผนต่าง ๆ ให้สอดคล้อง และบูรณาการกันเพื่อให้เกิดเป็นพลังผลักดันร่วมกันไปสู่เป้าหมายดังกล่าว ซึ่งประเทศไทยได้มีการประกาศใช้ ยุทธศาสตร์ชาติ เมื่อวันที่ </w:t>
      </w:r>
      <w:r w:rsidRPr="00596CB7">
        <w:rPr>
          <w:rFonts w:ascii="TH SarabunPSK" w:hAnsi="TH SarabunPSK" w:cs="TH SarabunPSK"/>
          <w:sz w:val="32"/>
          <w:szCs w:val="32"/>
        </w:rPr>
        <w:t xml:space="preserve">8 </w:t>
      </w:r>
      <w:r w:rsidRPr="00596CB7">
        <w:rPr>
          <w:rFonts w:ascii="TH SarabunPSK" w:hAnsi="TH SarabunPSK" w:cs="TH SarabunPSK"/>
          <w:sz w:val="32"/>
          <w:szCs w:val="32"/>
          <w:cs/>
        </w:rPr>
        <w:t xml:space="preserve">ตุลาคม </w:t>
      </w:r>
      <w:r w:rsidRPr="00596CB7">
        <w:rPr>
          <w:rFonts w:ascii="TH SarabunPSK" w:hAnsi="TH SarabunPSK" w:cs="TH SarabunPSK"/>
          <w:sz w:val="32"/>
          <w:szCs w:val="32"/>
        </w:rPr>
        <w:t xml:space="preserve">2561 </w:t>
      </w:r>
      <w:r w:rsidRPr="00596CB7">
        <w:rPr>
          <w:rFonts w:ascii="TH SarabunPSK" w:hAnsi="TH SarabunPSK" w:cs="TH SarabunPSK"/>
          <w:sz w:val="32"/>
          <w:szCs w:val="32"/>
          <w:cs/>
        </w:rPr>
        <w:t xml:space="preserve">โดยในส่วนของการขับเคลื่อนยุทธศาสตร์ชาติได้มีมติคณะรัฐมนตรี เมื่อวันที่ </w:t>
      </w:r>
      <w:r w:rsidRPr="00596CB7">
        <w:rPr>
          <w:rFonts w:ascii="TH SarabunPSK" w:hAnsi="TH SarabunPSK" w:cs="TH SarabunPSK"/>
          <w:sz w:val="32"/>
          <w:szCs w:val="32"/>
        </w:rPr>
        <w:t xml:space="preserve">4 </w:t>
      </w:r>
      <w:r w:rsidRPr="00596CB7">
        <w:rPr>
          <w:rFonts w:ascii="TH SarabunPSK" w:hAnsi="TH SarabunPSK" w:cs="TH SarabunPSK"/>
          <w:sz w:val="32"/>
          <w:szCs w:val="32"/>
          <w:cs/>
        </w:rPr>
        <w:t xml:space="preserve">ธันวาคม </w:t>
      </w:r>
      <w:r w:rsidRPr="00596CB7">
        <w:rPr>
          <w:rFonts w:ascii="TH SarabunPSK" w:hAnsi="TH SarabunPSK" w:cs="TH SarabunPSK"/>
          <w:sz w:val="32"/>
          <w:szCs w:val="32"/>
        </w:rPr>
        <w:t xml:space="preserve">2560 </w:t>
      </w:r>
      <w:r w:rsidRPr="00596CB7">
        <w:rPr>
          <w:rFonts w:ascii="TH SarabunPSK" w:hAnsi="TH SarabunPSK" w:cs="TH SarabunPSK"/>
          <w:sz w:val="32"/>
          <w:szCs w:val="32"/>
          <w:cs/>
        </w:rPr>
        <w:t xml:space="preserve">เห็นชอบแนวทางการจัดทำแผน </w:t>
      </w:r>
      <w:r w:rsidRPr="00596CB7">
        <w:rPr>
          <w:rFonts w:ascii="TH SarabunPSK" w:hAnsi="TH SarabunPSK" w:cs="TH SarabunPSK"/>
          <w:sz w:val="32"/>
          <w:szCs w:val="32"/>
        </w:rPr>
        <w:t xml:space="preserve">3 </w:t>
      </w:r>
      <w:r w:rsidRPr="00596CB7">
        <w:rPr>
          <w:rFonts w:ascii="TH SarabunPSK" w:hAnsi="TH SarabunPSK" w:cs="TH SarabunPSK"/>
          <w:sz w:val="32"/>
          <w:szCs w:val="32"/>
          <w:cs/>
        </w:rPr>
        <w:t xml:space="preserve">ระดับ ประกอบด้วย แผนระดับที่ </w:t>
      </w:r>
      <w:r w:rsidRPr="00596CB7">
        <w:rPr>
          <w:rFonts w:ascii="TH SarabunPSK" w:hAnsi="TH SarabunPSK" w:cs="TH SarabunPSK"/>
          <w:sz w:val="32"/>
          <w:szCs w:val="32"/>
        </w:rPr>
        <w:t xml:space="preserve">1 </w:t>
      </w:r>
      <w:r w:rsidRPr="00596CB7">
        <w:rPr>
          <w:rFonts w:ascii="TH SarabunPSK" w:hAnsi="TH SarabunPSK" w:cs="TH SarabunPSK"/>
          <w:sz w:val="32"/>
          <w:szCs w:val="32"/>
          <w:cs/>
        </w:rPr>
        <w:t xml:space="preserve">ยุทธศาสตร์ชาติ แผนระดับที่ </w:t>
      </w:r>
      <w:r w:rsidRPr="00596CB7">
        <w:rPr>
          <w:rFonts w:ascii="TH SarabunPSK" w:hAnsi="TH SarabunPSK" w:cs="TH SarabunPSK"/>
          <w:sz w:val="32"/>
          <w:szCs w:val="32"/>
        </w:rPr>
        <w:t xml:space="preserve">2 </w:t>
      </w:r>
      <w:r w:rsidRPr="00596CB7">
        <w:rPr>
          <w:rFonts w:ascii="TH SarabunPSK" w:hAnsi="TH SarabunPSK" w:cs="TH SarabunPSK"/>
          <w:sz w:val="32"/>
          <w:szCs w:val="32"/>
          <w:cs/>
        </w:rPr>
        <w:t xml:space="preserve">คือ แผนซึ่งเป็นแนวทางการขับเคลื่อนประเทศในมิติต่าง ๆ เพื่อบรรลุ ผลสัมฤทธิ์ตามเป้าหมายของยุทธศาสตร์ชาติ และการถ่ายทอดไปสู่แนวทางในการปฏิบัติได้แก่ แผนแม่บท ภายใต้ยุทธศาสตร์ชาติ แผนการปฏิรูปประเทศ แผนพัฒนาเศรษฐกิจและสังคมแห่งชาติและนโยบายและแผน ระดับชาติว่าด้วยความมั่นคงแห่งชาติ และแผนระดับที่ </w:t>
      </w:r>
      <w:r w:rsidRPr="00596CB7">
        <w:rPr>
          <w:rFonts w:ascii="TH SarabunPSK" w:hAnsi="TH SarabunPSK" w:cs="TH SarabunPSK"/>
          <w:sz w:val="32"/>
          <w:szCs w:val="32"/>
        </w:rPr>
        <w:t xml:space="preserve">3 </w:t>
      </w:r>
      <w:r w:rsidRPr="00596CB7">
        <w:rPr>
          <w:rFonts w:ascii="TH SarabunPSK" w:hAnsi="TH SarabunPSK" w:cs="TH SarabunPSK"/>
          <w:sz w:val="32"/>
          <w:szCs w:val="32"/>
          <w:cs/>
        </w:rPr>
        <w:t xml:space="preserve">คือ แผนที่จัดทำขึ้นโดยหน่วยงานของรัฐ เพื่อถ่ายทอดเป้าหมายและประเด็นการพัฒนาของแผนระดับที่ </w:t>
      </w:r>
      <w:r w:rsidRPr="00596CB7">
        <w:rPr>
          <w:rFonts w:ascii="TH SarabunPSK" w:hAnsi="TH SarabunPSK" w:cs="TH SarabunPSK"/>
          <w:sz w:val="32"/>
          <w:szCs w:val="32"/>
        </w:rPr>
        <w:t xml:space="preserve">1 </w:t>
      </w:r>
      <w:r w:rsidRPr="00596CB7">
        <w:rPr>
          <w:rFonts w:ascii="TH SarabunPSK" w:hAnsi="TH SarabunPSK" w:cs="TH SarabunPSK"/>
          <w:sz w:val="32"/>
          <w:szCs w:val="32"/>
          <w:cs/>
        </w:rPr>
        <w:t xml:space="preserve">และแผนระดับที่ </w:t>
      </w:r>
      <w:r w:rsidRPr="00596CB7">
        <w:rPr>
          <w:rFonts w:ascii="TH SarabunPSK" w:hAnsi="TH SarabunPSK" w:cs="TH SarabunPSK"/>
          <w:sz w:val="32"/>
          <w:szCs w:val="32"/>
        </w:rPr>
        <w:t xml:space="preserve">2 </w:t>
      </w:r>
      <w:r w:rsidRPr="00596CB7">
        <w:rPr>
          <w:rFonts w:ascii="TH SarabunPSK" w:hAnsi="TH SarabunPSK" w:cs="TH SarabunPSK"/>
          <w:sz w:val="32"/>
          <w:szCs w:val="32"/>
          <w:cs/>
        </w:rPr>
        <w:t xml:space="preserve">ไปสู่การปฏิบัติ หรือจัดทำขึ้นตามพันธกรณีหรืออนุสัญญาระหว่างประเทศ ได้แก่แผนปฏิบัติราชการระยะ </w:t>
      </w:r>
      <w:r w:rsidRPr="00596CB7">
        <w:rPr>
          <w:rFonts w:ascii="TH SarabunPSK" w:hAnsi="TH SarabunPSK" w:cs="TH SarabunPSK"/>
          <w:sz w:val="32"/>
          <w:szCs w:val="32"/>
        </w:rPr>
        <w:t xml:space="preserve">5 </w:t>
      </w:r>
      <w:r w:rsidRPr="00596CB7">
        <w:rPr>
          <w:rFonts w:ascii="TH SarabunPSK" w:hAnsi="TH SarabunPSK" w:cs="TH SarabunPSK"/>
          <w:sz w:val="32"/>
          <w:szCs w:val="32"/>
          <w:cs/>
        </w:rPr>
        <w:t>ปี และแผนรายปี แผนปฏิบัติการด้านต่าง ๆ และแผนอื่น ๆ</w:t>
      </w:r>
    </w:p>
    <w:p w14:paraId="129C8444" w14:textId="77777777" w:rsidR="008745F8" w:rsidRPr="00596CB7" w:rsidRDefault="008745F8" w:rsidP="008745F8">
      <w:pPr>
        <w:spacing w:before="120" w:after="0" w:line="240" w:lineRule="auto"/>
        <w:jc w:val="thaiDistribute"/>
        <w:rPr>
          <w:rFonts w:ascii="TH SarabunPSK" w:hAnsi="TH SarabunPSK" w:cs="TH SarabunPSK"/>
          <w:b/>
          <w:bCs/>
          <w:sz w:val="32"/>
          <w:szCs w:val="32"/>
        </w:rPr>
      </w:pPr>
      <w:r w:rsidRPr="00596CB7">
        <w:rPr>
          <w:rFonts w:ascii="TH SarabunPSK" w:hAnsi="TH SarabunPSK" w:cs="TH SarabunPSK"/>
          <w:b/>
          <w:bCs/>
          <w:sz w:val="32"/>
          <w:szCs w:val="32"/>
        </w:rPr>
        <w:t>2</w:t>
      </w:r>
      <w:r w:rsidRPr="00596CB7">
        <w:rPr>
          <w:rFonts w:ascii="TH SarabunPSK" w:hAnsi="TH SarabunPSK" w:cs="TH SarabunPSK"/>
          <w:b/>
          <w:bCs/>
          <w:sz w:val="32"/>
          <w:szCs w:val="32"/>
          <w:cs/>
        </w:rPr>
        <w:t xml:space="preserve">. กรอบแนวคิดการจัดทำแผนปฏิบัติการด้านการเกษตรและสหกรณ์ พ.ศ. </w:t>
      </w:r>
      <w:r w:rsidRPr="00596CB7">
        <w:rPr>
          <w:rFonts w:ascii="TH SarabunPSK" w:hAnsi="TH SarabunPSK" w:cs="TH SarabunPSK"/>
          <w:b/>
          <w:bCs/>
          <w:sz w:val="32"/>
          <w:szCs w:val="32"/>
        </w:rPr>
        <w:t>2566</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2570 </w:t>
      </w:r>
    </w:p>
    <w:p w14:paraId="7E970E40" w14:textId="54A5ED0C" w:rsidR="008745F8" w:rsidRPr="008D08CE" w:rsidRDefault="008745F8" w:rsidP="008D08CE">
      <w:pPr>
        <w:spacing w:before="120" w:after="0" w:line="240" w:lineRule="auto"/>
        <w:ind w:firstLine="720"/>
        <w:jc w:val="thaiDistribute"/>
        <w:rPr>
          <w:rFonts w:ascii="TH SarabunPSK" w:hAnsi="TH SarabunPSK" w:cs="TH SarabunPSK"/>
          <w:noProof/>
        </w:rPr>
      </w:pPr>
      <w:r w:rsidRPr="00596CB7">
        <w:rPr>
          <w:rFonts w:ascii="TH SarabunPSK" w:hAnsi="TH SarabunPSK" w:cs="TH SarabunPSK"/>
          <w:sz w:val="32"/>
          <w:szCs w:val="32"/>
          <w:cs/>
        </w:rPr>
        <w:t xml:space="preserve">การจัดทำแผนปฏิบัติการด้านการเกษตรและสหกรณ์ พ.ศ. </w:t>
      </w:r>
      <w:r w:rsidRPr="00596CB7">
        <w:rPr>
          <w:rFonts w:ascii="TH SarabunPSK" w:hAnsi="TH SarabunPSK" w:cs="TH SarabunPSK"/>
          <w:sz w:val="32"/>
          <w:szCs w:val="32"/>
        </w:rPr>
        <w:t xml:space="preserve">2566 </w:t>
      </w:r>
      <w:r w:rsidRPr="00596CB7">
        <w:rPr>
          <w:rFonts w:ascii="TH SarabunPSK" w:hAnsi="TH SarabunPSK" w:cs="TH SarabunPSK"/>
          <w:sz w:val="32"/>
          <w:szCs w:val="32"/>
          <w:cs/>
        </w:rPr>
        <w:t xml:space="preserve">- </w:t>
      </w:r>
      <w:r w:rsidRPr="00596CB7">
        <w:rPr>
          <w:rFonts w:ascii="TH SarabunPSK" w:hAnsi="TH SarabunPSK" w:cs="TH SarabunPSK"/>
          <w:sz w:val="32"/>
          <w:szCs w:val="32"/>
        </w:rPr>
        <w:t xml:space="preserve">2570 </w:t>
      </w:r>
      <w:r w:rsidRPr="00596CB7">
        <w:rPr>
          <w:rFonts w:ascii="TH SarabunPSK" w:hAnsi="TH SarabunPSK" w:cs="TH SarabunPSK"/>
          <w:sz w:val="32"/>
          <w:szCs w:val="32"/>
          <w:cs/>
        </w:rPr>
        <w:t xml:space="preserve">ได้จัดทำภายใต้กรอบ แนวคิดของการวิเคราะห์สภาพแวดล้อมของภาคเกษตร ทั้งการวิเคราะห์ปัจจัยภายในด้วยการวิเคราะห์จุดแข็ง และจุดอ่อนที่มีต่อภาคเกษตรและการวิเคราะห์ปัจจัยภายนอกด้วยการวิเคราะห์โอกาสและอุปสรรค รวมทั้ง แนวโน้มการเปลี่ยนแปลงที่สำคัญในอนาคตที่อาจส่งผลต่อการพัฒนาภาคเกษตร ซึ่งจะช่วยให้สามารถ วิเคราะห์ได้ครอบคลุมในทุกมิติ รวมทั้งพิจารณาจากยุทธศาสตร์ชาติ แผนแม่บทภายใต้ยุทธศาสตร์ชาติ </w:t>
      </w:r>
      <w:r w:rsidRPr="00596CB7">
        <w:rPr>
          <w:rFonts w:ascii="TH SarabunPSK" w:hAnsi="TH SarabunPSK" w:cs="TH SarabunPSK"/>
          <w:spacing w:val="-10"/>
          <w:sz w:val="32"/>
          <w:szCs w:val="32"/>
          <w:cs/>
        </w:rPr>
        <w:t xml:space="preserve">แผนพัฒนาเศรษฐกิจและสังคมแห่งชาติ ฉบับที่ </w:t>
      </w:r>
      <w:r w:rsidRPr="00596CB7">
        <w:rPr>
          <w:rFonts w:ascii="TH SarabunPSK" w:hAnsi="TH SarabunPSK" w:cs="TH SarabunPSK"/>
          <w:spacing w:val="-10"/>
          <w:sz w:val="32"/>
          <w:szCs w:val="32"/>
        </w:rPr>
        <w:t xml:space="preserve">13 </w:t>
      </w:r>
      <w:r w:rsidRPr="00596CB7">
        <w:rPr>
          <w:rFonts w:ascii="TH SarabunPSK" w:hAnsi="TH SarabunPSK" w:cs="TH SarabunPSK"/>
          <w:spacing w:val="-10"/>
          <w:sz w:val="32"/>
          <w:szCs w:val="32"/>
          <w:cs/>
        </w:rPr>
        <w:t xml:space="preserve">(พ.ศ. </w:t>
      </w:r>
      <w:r w:rsidRPr="00596CB7">
        <w:rPr>
          <w:rFonts w:ascii="TH SarabunPSK" w:hAnsi="TH SarabunPSK" w:cs="TH SarabunPSK"/>
          <w:spacing w:val="-10"/>
          <w:sz w:val="32"/>
          <w:szCs w:val="32"/>
        </w:rPr>
        <w:t xml:space="preserve">2566 </w:t>
      </w:r>
      <w:r w:rsidRPr="00596CB7">
        <w:rPr>
          <w:rFonts w:ascii="TH SarabunPSK" w:hAnsi="TH SarabunPSK" w:cs="TH SarabunPSK"/>
          <w:spacing w:val="-10"/>
          <w:sz w:val="32"/>
          <w:szCs w:val="32"/>
          <w:cs/>
        </w:rPr>
        <w:t xml:space="preserve">- </w:t>
      </w:r>
      <w:r w:rsidRPr="00596CB7">
        <w:rPr>
          <w:rFonts w:ascii="TH SarabunPSK" w:hAnsi="TH SarabunPSK" w:cs="TH SarabunPSK"/>
          <w:spacing w:val="-10"/>
          <w:sz w:val="32"/>
          <w:szCs w:val="32"/>
        </w:rPr>
        <w:t>2570</w:t>
      </w:r>
      <w:r w:rsidRPr="00596CB7">
        <w:rPr>
          <w:rFonts w:ascii="TH SarabunPSK" w:hAnsi="TH SarabunPSK" w:cs="TH SarabunPSK"/>
          <w:spacing w:val="-10"/>
          <w:sz w:val="32"/>
          <w:szCs w:val="32"/>
          <w:cs/>
        </w:rPr>
        <w:t>) และแผนอื่น ๆ ที่เกี่ยวข้องกับ ภาคการเกษตร</w:t>
      </w:r>
      <w:r w:rsidRPr="00596CB7">
        <w:rPr>
          <w:rFonts w:ascii="TH SarabunPSK" w:hAnsi="TH SarabunPSK" w:cs="TH SarabunPSK"/>
          <w:sz w:val="32"/>
          <w:szCs w:val="32"/>
          <w:cs/>
        </w:rPr>
        <w:t xml:space="preserve"> ได้แก่ แผนปฏิบัติการด้านการขับเคลื่อนด้วยโมเดลเศรษฐกิจ </w:t>
      </w:r>
      <w:r w:rsidRPr="00596CB7">
        <w:rPr>
          <w:rFonts w:ascii="TH SarabunPSK" w:hAnsi="TH SarabunPSK" w:cs="TH SarabunPSK"/>
          <w:sz w:val="32"/>
          <w:szCs w:val="32"/>
        </w:rPr>
        <w:t xml:space="preserve">BCG </w:t>
      </w:r>
      <w:r w:rsidRPr="00596CB7">
        <w:rPr>
          <w:rFonts w:ascii="TH SarabunPSK" w:hAnsi="TH SarabunPSK" w:cs="TH SarabunPSK"/>
          <w:sz w:val="32"/>
          <w:szCs w:val="32"/>
          <w:cs/>
        </w:rPr>
        <w:t xml:space="preserve">พ.ศ. </w:t>
      </w:r>
      <w:r w:rsidRPr="00596CB7">
        <w:rPr>
          <w:rFonts w:ascii="TH SarabunPSK" w:hAnsi="TH SarabunPSK" w:cs="TH SarabunPSK"/>
          <w:sz w:val="32"/>
          <w:szCs w:val="32"/>
        </w:rPr>
        <w:t xml:space="preserve">2564 </w:t>
      </w:r>
      <w:r w:rsidRPr="00596CB7">
        <w:rPr>
          <w:rFonts w:ascii="TH SarabunPSK" w:hAnsi="TH SarabunPSK" w:cs="TH SarabunPSK"/>
          <w:sz w:val="32"/>
          <w:szCs w:val="32"/>
          <w:cs/>
        </w:rPr>
        <w:t xml:space="preserve">- </w:t>
      </w:r>
      <w:r w:rsidRPr="00596CB7">
        <w:rPr>
          <w:rFonts w:ascii="TH SarabunPSK" w:hAnsi="TH SarabunPSK" w:cs="TH SarabunPSK"/>
          <w:sz w:val="32"/>
          <w:szCs w:val="32"/>
        </w:rPr>
        <w:t xml:space="preserve">2570 </w:t>
      </w:r>
      <w:r w:rsidRPr="00596CB7">
        <w:rPr>
          <w:rFonts w:ascii="TH SarabunPSK" w:hAnsi="TH SarabunPSK" w:cs="TH SarabunPSK"/>
          <w:sz w:val="32"/>
          <w:szCs w:val="32"/>
          <w:cs/>
        </w:rPr>
        <w:t xml:space="preserve">แผนปฏิบัติการด้านการพัฒนาอุตสาหกรรมแปรรูปอาหาร ระยะที่ </w:t>
      </w:r>
      <w:r w:rsidRPr="00596CB7">
        <w:rPr>
          <w:rFonts w:ascii="TH SarabunPSK" w:hAnsi="TH SarabunPSK" w:cs="TH SarabunPSK"/>
          <w:sz w:val="32"/>
          <w:szCs w:val="32"/>
        </w:rPr>
        <w:t xml:space="preserve">1 </w:t>
      </w:r>
      <w:r w:rsidRPr="00596CB7">
        <w:rPr>
          <w:rFonts w:ascii="TH SarabunPSK" w:hAnsi="TH SarabunPSK" w:cs="TH SarabunPSK"/>
          <w:sz w:val="32"/>
          <w:szCs w:val="32"/>
          <w:cs/>
        </w:rPr>
        <w:t xml:space="preserve">(พ.ศ. </w:t>
      </w:r>
      <w:r w:rsidRPr="00596CB7">
        <w:rPr>
          <w:rFonts w:ascii="TH SarabunPSK" w:hAnsi="TH SarabunPSK" w:cs="TH SarabunPSK"/>
          <w:sz w:val="32"/>
          <w:szCs w:val="32"/>
        </w:rPr>
        <w:t xml:space="preserve">2562 </w:t>
      </w:r>
      <w:r w:rsidRPr="00596CB7">
        <w:rPr>
          <w:rFonts w:ascii="TH SarabunPSK" w:hAnsi="TH SarabunPSK" w:cs="TH SarabunPSK"/>
          <w:sz w:val="32"/>
          <w:szCs w:val="32"/>
          <w:cs/>
        </w:rPr>
        <w:t>-</w:t>
      </w:r>
      <w:r w:rsidRPr="00596CB7">
        <w:rPr>
          <w:rFonts w:ascii="TH SarabunPSK" w:hAnsi="TH SarabunPSK" w:cs="TH SarabunPSK"/>
          <w:sz w:val="32"/>
          <w:szCs w:val="32"/>
        </w:rPr>
        <w:t>2570</w:t>
      </w:r>
      <w:r w:rsidRPr="00596CB7">
        <w:rPr>
          <w:rFonts w:ascii="TH SarabunPSK" w:hAnsi="TH SarabunPSK" w:cs="TH SarabunPSK"/>
          <w:sz w:val="32"/>
          <w:szCs w:val="32"/>
          <w:cs/>
        </w:rPr>
        <w:t>)ยุทธศาสตร์และแนวทาง การขับเคลื่อน</w:t>
      </w:r>
      <w:r w:rsidRPr="00596CB7">
        <w:rPr>
          <w:rFonts w:ascii="TH SarabunPSK" w:hAnsi="TH SarabunPSK" w:cs="TH SarabunPSK"/>
          <w:spacing w:val="-6"/>
          <w:sz w:val="32"/>
          <w:szCs w:val="32"/>
          <w:cs/>
        </w:rPr>
        <w:t xml:space="preserve">การค้าของชาติ พ.ศ. </w:t>
      </w:r>
      <w:r w:rsidRPr="00596CB7">
        <w:rPr>
          <w:rFonts w:ascii="TH SarabunPSK" w:hAnsi="TH SarabunPSK" w:cs="TH SarabunPSK"/>
          <w:spacing w:val="-6"/>
          <w:sz w:val="32"/>
          <w:szCs w:val="32"/>
        </w:rPr>
        <w:t xml:space="preserve">2565 </w:t>
      </w:r>
      <w:r w:rsidRPr="00596CB7">
        <w:rPr>
          <w:rFonts w:ascii="TH SarabunPSK" w:hAnsi="TH SarabunPSK" w:cs="TH SarabunPSK"/>
          <w:spacing w:val="-6"/>
          <w:sz w:val="32"/>
          <w:szCs w:val="32"/>
          <w:cs/>
        </w:rPr>
        <w:t xml:space="preserve">- </w:t>
      </w:r>
      <w:r w:rsidRPr="00596CB7">
        <w:rPr>
          <w:rFonts w:ascii="TH SarabunPSK" w:hAnsi="TH SarabunPSK" w:cs="TH SarabunPSK"/>
          <w:spacing w:val="-6"/>
          <w:sz w:val="32"/>
          <w:szCs w:val="32"/>
        </w:rPr>
        <w:t xml:space="preserve">2570 </w:t>
      </w:r>
      <w:r w:rsidRPr="00596CB7">
        <w:rPr>
          <w:rFonts w:ascii="TH SarabunPSK" w:hAnsi="TH SarabunPSK" w:cs="TH SarabunPSK"/>
          <w:spacing w:val="-6"/>
          <w:sz w:val="32"/>
          <w:szCs w:val="32"/>
          <w:cs/>
        </w:rPr>
        <w:t>แผนปฏิบัติการด้านการ</w:t>
      </w:r>
      <w:r w:rsidRPr="00596CB7">
        <w:rPr>
          <w:rFonts w:ascii="TH SarabunPSK" w:hAnsi="TH SarabunPSK" w:cs="TH SarabunPSK"/>
          <w:noProof/>
          <w:spacing w:val="-6"/>
          <w:sz w:val="32"/>
          <w:szCs w:val="32"/>
          <w:cs/>
        </w:rPr>
        <w:t>พัฒนาโลจิสติกส์ของ</w:t>
      </w:r>
      <w:r w:rsidRPr="00596CB7">
        <w:rPr>
          <w:rFonts w:ascii="TH SarabunPSK" w:hAnsi="TH SarabunPSK" w:cs="TH SarabunPSK"/>
          <w:spacing w:val="-6"/>
          <w:sz w:val="32"/>
          <w:szCs w:val="32"/>
          <w:cs/>
        </w:rPr>
        <w:t xml:space="preserve">ประเทศไทย (พ.ศ. </w:t>
      </w:r>
      <w:r w:rsidRPr="00596CB7">
        <w:rPr>
          <w:rFonts w:ascii="TH SarabunPSK" w:hAnsi="TH SarabunPSK" w:cs="TH SarabunPSK"/>
          <w:spacing w:val="-6"/>
          <w:sz w:val="32"/>
          <w:szCs w:val="32"/>
        </w:rPr>
        <w:t xml:space="preserve">2566 </w:t>
      </w:r>
      <w:r w:rsidRPr="00596CB7">
        <w:rPr>
          <w:rFonts w:ascii="TH SarabunPSK" w:hAnsi="TH SarabunPSK" w:cs="TH SarabunPSK"/>
          <w:spacing w:val="-6"/>
          <w:sz w:val="32"/>
          <w:szCs w:val="32"/>
          <w:cs/>
        </w:rPr>
        <w:t xml:space="preserve">– </w:t>
      </w:r>
      <w:r w:rsidRPr="00596CB7">
        <w:rPr>
          <w:rFonts w:ascii="TH SarabunPSK" w:hAnsi="TH SarabunPSK" w:cs="TH SarabunPSK"/>
          <w:spacing w:val="-6"/>
          <w:sz w:val="32"/>
          <w:szCs w:val="32"/>
        </w:rPr>
        <w:t>2570</w:t>
      </w:r>
      <w:r w:rsidRPr="00596CB7">
        <w:rPr>
          <w:rFonts w:ascii="TH SarabunPSK" w:hAnsi="TH SarabunPSK" w:cs="TH SarabunPSK"/>
          <w:sz w:val="32"/>
          <w:szCs w:val="32"/>
          <w:cs/>
        </w:rPr>
        <w:t xml:space="preserve">       และแผนพัฒนาการท่องเที่ยวแห่งชาติ ฉบับที่ </w:t>
      </w:r>
      <w:r w:rsidRPr="00596CB7">
        <w:rPr>
          <w:rFonts w:ascii="TH SarabunPSK" w:hAnsi="TH SarabunPSK" w:cs="TH SarabunPSK"/>
          <w:sz w:val="32"/>
          <w:szCs w:val="32"/>
        </w:rPr>
        <w:t xml:space="preserve">3 </w:t>
      </w:r>
      <w:r w:rsidRPr="00596CB7">
        <w:rPr>
          <w:rFonts w:ascii="TH SarabunPSK" w:hAnsi="TH SarabunPSK" w:cs="TH SarabunPSK"/>
          <w:sz w:val="32"/>
          <w:szCs w:val="32"/>
          <w:cs/>
        </w:rPr>
        <w:t xml:space="preserve">(พ.ศ. </w:t>
      </w:r>
      <w:r w:rsidRPr="00596CB7">
        <w:rPr>
          <w:rFonts w:ascii="TH SarabunPSK" w:hAnsi="TH SarabunPSK" w:cs="TH SarabunPSK"/>
          <w:sz w:val="32"/>
          <w:szCs w:val="32"/>
        </w:rPr>
        <w:t xml:space="preserve">2566 </w:t>
      </w:r>
      <w:r w:rsidRPr="00596CB7">
        <w:rPr>
          <w:rFonts w:ascii="TH SarabunPSK" w:hAnsi="TH SarabunPSK" w:cs="TH SarabunPSK"/>
          <w:sz w:val="32"/>
          <w:szCs w:val="32"/>
          <w:cs/>
        </w:rPr>
        <w:t xml:space="preserve">- </w:t>
      </w:r>
      <w:r w:rsidRPr="00596CB7">
        <w:rPr>
          <w:rFonts w:ascii="TH SarabunPSK" w:hAnsi="TH SarabunPSK" w:cs="TH SarabunPSK"/>
          <w:sz w:val="32"/>
          <w:szCs w:val="32"/>
        </w:rPr>
        <w:t>2570</w:t>
      </w:r>
      <w:r w:rsidRPr="00596CB7">
        <w:rPr>
          <w:rFonts w:ascii="TH SarabunPSK" w:hAnsi="TH SarabunPSK" w:cs="TH SarabunPSK"/>
          <w:sz w:val="32"/>
          <w:szCs w:val="32"/>
          <w:cs/>
        </w:rPr>
        <w:t>) รวมถึงเป้าหมาย การพัฒนาที่ยั่งยืน (</w:t>
      </w:r>
      <w:r w:rsidRPr="00596CB7">
        <w:rPr>
          <w:rFonts w:ascii="TH SarabunPSK" w:hAnsi="TH SarabunPSK" w:cs="TH SarabunPSK"/>
          <w:sz w:val="32"/>
          <w:szCs w:val="32"/>
        </w:rPr>
        <w:t>Sustainable Development Goals</w:t>
      </w:r>
      <w:r w:rsidRPr="00596CB7">
        <w:rPr>
          <w:rFonts w:ascii="TH SarabunPSK" w:hAnsi="TH SarabunPSK" w:cs="TH SarabunPSK"/>
          <w:sz w:val="32"/>
          <w:szCs w:val="32"/>
          <w:cs/>
        </w:rPr>
        <w:t xml:space="preserve">: </w:t>
      </w:r>
      <w:r w:rsidRPr="00596CB7">
        <w:rPr>
          <w:rFonts w:ascii="TH SarabunPSK" w:hAnsi="TH SarabunPSK" w:cs="TH SarabunPSK"/>
          <w:sz w:val="32"/>
          <w:szCs w:val="32"/>
        </w:rPr>
        <w:t>SDGs</w:t>
      </w:r>
      <w:r w:rsidRPr="00596CB7">
        <w:rPr>
          <w:rFonts w:ascii="TH SarabunPSK" w:hAnsi="TH SarabunPSK" w:cs="TH SarabunPSK"/>
          <w:sz w:val="32"/>
          <w:szCs w:val="32"/>
          <w:cs/>
        </w:rPr>
        <w:t>) ซึ่งเป็นกรอบการพัฒนาประเทศของ องค์การสหประชาชาติ เพื่อให้ครอบคลุมบริบทด้านการเกษตรในปัจจุบันและอนาคต โดยนำผลการวิเคราะห์ มาเชื่อมโยงกับความต้องการและความคาดหวังของผู้มีส่วนได้ส่วนเสียที่เกี่ยวข้องเป็นสำคัญ เพื่อเป็นกรอบ การพิจารณาเพื่อนำไปสู่</w:t>
      </w:r>
      <w:r w:rsidRPr="00596CB7">
        <w:rPr>
          <w:rFonts w:ascii="TH SarabunPSK" w:hAnsi="TH SarabunPSK" w:cs="TH SarabunPSK"/>
          <w:spacing w:val="-10"/>
          <w:sz w:val="32"/>
          <w:szCs w:val="32"/>
          <w:cs/>
        </w:rPr>
        <w:lastRenderedPageBreak/>
        <w:t xml:space="preserve">การกำหนดทิศทาง ประเด็น และแนวทางการพัฒนาในแผนปฏิบัติการด้านการเกษตร และสหกรณ์ พ.ศ. </w:t>
      </w:r>
      <w:r w:rsidRPr="00596CB7">
        <w:rPr>
          <w:rFonts w:ascii="TH SarabunPSK" w:hAnsi="TH SarabunPSK" w:cs="TH SarabunPSK"/>
          <w:spacing w:val="-10"/>
          <w:sz w:val="32"/>
          <w:szCs w:val="32"/>
        </w:rPr>
        <w:t xml:space="preserve">2566 </w:t>
      </w:r>
      <w:r w:rsidRPr="00596CB7">
        <w:rPr>
          <w:rFonts w:ascii="TH SarabunPSK" w:hAnsi="TH SarabunPSK" w:cs="TH SarabunPSK"/>
          <w:spacing w:val="-10"/>
          <w:sz w:val="32"/>
          <w:szCs w:val="32"/>
          <w:cs/>
        </w:rPr>
        <w:t xml:space="preserve">- </w:t>
      </w:r>
      <w:r w:rsidRPr="00596CB7">
        <w:rPr>
          <w:rFonts w:ascii="TH SarabunPSK" w:hAnsi="TH SarabunPSK" w:cs="TH SarabunPSK"/>
          <w:spacing w:val="-10"/>
          <w:sz w:val="32"/>
          <w:szCs w:val="32"/>
        </w:rPr>
        <w:t>2570</w:t>
      </w:r>
      <w:r w:rsidRPr="00596CB7">
        <w:rPr>
          <w:rFonts w:ascii="TH SarabunPSK" w:hAnsi="TH SarabunPSK" w:cs="TH SarabunPSK"/>
          <w:sz w:val="32"/>
          <w:szCs w:val="32"/>
          <w:cs/>
        </w:rPr>
        <w:t xml:space="preserve"> โดยมีกรอบแนวคิดตามภาพที่ </w:t>
      </w:r>
      <w:r w:rsidRPr="00596CB7">
        <w:rPr>
          <w:rFonts w:ascii="TH SarabunPSK" w:hAnsi="TH SarabunPSK" w:cs="TH SarabunPSK"/>
          <w:sz w:val="32"/>
          <w:szCs w:val="32"/>
        </w:rPr>
        <w:t>1</w:t>
      </w:r>
      <w:r w:rsidRPr="00596CB7">
        <w:rPr>
          <w:rFonts w:ascii="TH SarabunPSK" w:hAnsi="TH SarabunPSK" w:cs="TH SarabunPSK"/>
          <w:noProof/>
        </w:rPr>
        <w:drawing>
          <wp:anchor distT="0" distB="0" distL="114300" distR="114300" simplePos="0" relativeHeight="251784192" behindDoc="0" locked="0" layoutInCell="1" allowOverlap="1" wp14:anchorId="5C04FF2E" wp14:editId="46BE679E">
            <wp:simplePos x="0" y="0"/>
            <wp:positionH relativeFrom="column">
              <wp:posOffset>-405130</wp:posOffset>
            </wp:positionH>
            <wp:positionV relativeFrom="paragraph">
              <wp:posOffset>266065</wp:posOffset>
            </wp:positionV>
            <wp:extent cx="6874510" cy="3771900"/>
            <wp:effectExtent l="0" t="0" r="2540" b="0"/>
            <wp:wrapThrough wrapText="bothSides">
              <wp:wrapPolygon edited="0">
                <wp:start x="0" y="0"/>
                <wp:lineTo x="0" y="21491"/>
                <wp:lineTo x="21548" y="21491"/>
                <wp:lineTo x="21548" y="0"/>
                <wp:lineTo x="0" y="0"/>
              </wp:wrapPolygon>
            </wp:wrapThrough>
            <wp:docPr id="27" name="รูปภาพ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74510" cy="3771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0AA8E3" w14:textId="77777777" w:rsidR="008745F8" w:rsidRPr="00596CB7" w:rsidRDefault="008745F8" w:rsidP="008745F8">
      <w:pPr>
        <w:spacing w:before="120" w:after="0" w:line="240" w:lineRule="auto"/>
        <w:rPr>
          <w:rFonts w:ascii="TH SarabunPSK" w:hAnsi="TH SarabunPSK" w:cs="TH SarabunPSK"/>
          <w:b/>
          <w:bCs/>
          <w:sz w:val="32"/>
          <w:szCs w:val="32"/>
        </w:rPr>
      </w:pPr>
      <w:r w:rsidRPr="00596CB7">
        <w:rPr>
          <w:rFonts w:ascii="TH SarabunPSK" w:hAnsi="TH SarabunPSK" w:cs="TH SarabunPSK"/>
          <w:b/>
          <w:bCs/>
          <w:sz w:val="32"/>
          <w:szCs w:val="32"/>
        </w:rPr>
        <w:t>3</w:t>
      </w:r>
      <w:r w:rsidRPr="00596CB7">
        <w:rPr>
          <w:rFonts w:ascii="TH SarabunPSK" w:hAnsi="TH SarabunPSK" w:cs="TH SarabunPSK"/>
          <w:b/>
          <w:bCs/>
          <w:sz w:val="32"/>
          <w:szCs w:val="32"/>
          <w:cs/>
        </w:rPr>
        <w:t>. การวิเคราะห์สภาพแวดล้อมของภาคเกษตร (</w:t>
      </w:r>
      <w:r w:rsidRPr="00596CB7">
        <w:rPr>
          <w:rFonts w:ascii="TH SarabunPSK" w:hAnsi="TH SarabunPSK" w:cs="TH SarabunPSK"/>
          <w:b/>
          <w:bCs/>
          <w:sz w:val="32"/>
          <w:szCs w:val="32"/>
        </w:rPr>
        <w:t>SWOT Analysis</w:t>
      </w:r>
      <w:r w:rsidRPr="00596CB7">
        <w:rPr>
          <w:rFonts w:ascii="TH SarabunPSK" w:hAnsi="TH SarabunPSK" w:cs="TH SarabunPSK"/>
          <w:b/>
          <w:bCs/>
          <w:sz w:val="32"/>
          <w:szCs w:val="32"/>
          <w:cs/>
        </w:rPr>
        <w:t xml:space="preserve">) </w:t>
      </w:r>
    </w:p>
    <w:p w14:paraId="27FDB4DA" w14:textId="77777777" w:rsidR="008745F8" w:rsidRPr="00596CB7" w:rsidRDefault="008745F8" w:rsidP="008745F8">
      <w:pPr>
        <w:spacing w:before="120" w:after="0" w:line="240" w:lineRule="auto"/>
        <w:ind w:firstLine="720"/>
        <w:jc w:val="thaiDistribute"/>
        <w:rPr>
          <w:rFonts w:ascii="TH SarabunPSK" w:hAnsi="TH SarabunPSK" w:cs="TH SarabunPSK"/>
          <w:sz w:val="32"/>
          <w:szCs w:val="32"/>
        </w:rPr>
      </w:pPr>
      <w:r w:rsidRPr="00596CB7">
        <w:rPr>
          <w:rFonts w:ascii="TH SarabunPSK" w:hAnsi="TH SarabunPSK" w:cs="TH SarabunPSK"/>
          <w:b/>
          <w:bCs/>
          <w:sz w:val="32"/>
          <w:szCs w:val="32"/>
        </w:rPr>
        <w:t>3</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1 </w:t>
      </w:r>
      <w:r w:rsidRPr="00596CB7">
        <w:rPr>
          <w:rFonts w:ascii="TH SarabunPSK" w:hAnsi="TH SarabunPSK" w:cs="TH SarabunPSK"/>
          <w:b/>
          <w:bCs/>
          <w:sz w:val="32"/>
          <w:szCs w:val="32"/>
          <w:cs/>
        </w:rPr>
        <w:t>จุดแข็ง (</w:t>
      </w:r>
      <w:r w:rsidRPr="00596CB7">
        <w:rPr>
          <w:rFonts w:ascii="TH SarabunPSK" w:hAnsi="TH SarabunPSK" w:cs="TH SarabunPSK"/>
          <w:b/>
          <w:bCs/>
          <w:sz w:val="32"/>
          <w:szCs w:val="32"/>
        </w:rPr>
        <w:t>Strengths</w:t>
      </w:r>
      <w:r w:rsidRPr="00596CB7">
        <w:rPr>
          <w:rFonts w:ascii="TH SarabunPSK" w:hAnsi="TH SarabunPSK" w:cs="TH SarabunPSK"/>
          <w:b/>
          <w:bCs/>
          <w:sz w:val="32"/>
          <w:szCs w:val="32"/>
          <w:cs/>
        </w:rPr>
        <w:t xml:space="preserve">) </w:t>
      </w:r>
      <w:r w:rsidRPr="00596CB7">
        <w:rPr>
          <w:rFonts w:ascii="TH SarabunPSK" w:hAnsi="TH SarabunPSK" w:cs="TH SarabunPSK"/>
          <w:sz w:val="32"/>
          <w:szCs w:val="32"/>
        </w:rPr>
        <w:t>1</w:t>
      </w:r>
      <w:r w:rsidRPr="00596CB7">
        <w:rPr>
          <w:rFonts w:ascii="TH SarabunPSK" w:hAnsi="TH SarabunPSK" w:cs="TH SarabunPSK"/>
          <w:sz w:val="32"/>
          <w:szCs w:val="32"/>
          <w:cs/>
        </w:rPr>
        <w:t>) ภาคเกษตรของประเทศไทยเป็นแหล่งผลิตและส่งออกสินค้าเกษตรและอาหารที่สำคัญของโลก สอดคล้องกับการดำเนินการของภาครัฐภายใต้นโยบาย “ครัวไทยสู่ครัวโลก” ((</w:t>
      </w:r>
      <w:r w:rsidRPr="00596CB7">
        <w:rPr>
          <w:rFonts w:ascii="TH SarabunPSK" w:hAnsi="TH SarabunPSK" w:cs="TH SarabunPSK"/>
          <w:sz w:val="32"/>
          <w:szCs w:val="32"/>
        </w:rPr>
        <w:t>Hygienic Kitchen</w:t>
      </w:r>
      <w:r w:rsidRPr="00596CB7">
        <w:rPr>
          <w:rFonts w:ascii="TH SarabunPSK" w:hAnsi="TH SarabunPSK" w:cs="TH SarabunPSK"/>
          <w:sz w:val="32"/>
          <w:szCs w:val="32"/>
          <w:cs/>
        </w:rPr>
        <w:t xml:space="preserve"> </w:t>
      </w:r>
      <w:r w:rsidRPr="00596CB7">
        <w:rPr>
          <w:rFonts w:ascii="TH SarabunPSK" w:hAnsi="TH SarabunPSK" w:cs="TH SarabunPSK"/>
          <w:sz w:val="32"/>
          <w:szCs w:val="32"/>
        </w:rPr>
        <w:t>of the World</w:t>
      </w:r>
      <w:r w:rsidRPr="00596CB7">
        <w:rPr>
          <w:rFonts w:ascii="TH SarabunPSK" w:hAnsi="TH SarabunPSK" w:cs="TH SarabunPSK"/>
          <w:sz w:val="32"/>
          <w:szCs w:val="32"/>
          <w:cs/>
        </w:rPr>
        <w:t xml:space="preserve">) </w:t>
      </w:r>
      <w:r w:rsidRPr="00596CB7">
        <w:rPr>
          <w:rFonts w:ascii="TH SarabunPSK" w:hAnsi="TH SarabunPSK" w:cs="TH SarabunPSK"/>
          <w:sz w:val="32"/>
          <w:szCs w:val="32"/>
        </w:rPr>
        <w:t>2</w:t>
      </w:r>
      <w:r w:rsidRPr="00596CB7">
        <w:rPr>
          <w:rFonts w:ascii="TH SarabunPSK" w:hAnsi="TH SarabunPSK" w:cs="TH SarabunPSK"/>
          <w:sz w:val="32"/>
          <w:szCs w:val="32"/>
          <w:cs/>
        </w:rPr>
        <w:t>) ผู้นำเกษตรกร/ปราชญ์ชาวบ้าน มีองค์ความรู้สามารถถ่ายทอดเทคนิคการเกษตรและเป็น ต้นแบบให้กับเกษตรกรได้</w:t>
      </w:r>
      <w:r w:rsidRPr="00596CB7">
        <w:rPr>
          <w:rFonts w:ascii="TH SarabunPSK" w:hAnsi="TH SarabunPSK" w:cs="TH SarabunPSK"/>
          <w:sz w:val="32"/>
          <w:szCs w:val="32"/>
        </w:rPr>
        <w:t xml:space="preserve"> 3</w:t>
      </w:r>
      <w:r w:rsidRPr="00596CB7">
        <w:rPr>
          <w:rFonts w:ascii="TH SarabunPSK" w:hAnsi="TH SarabunPSK" w:cs="TH SarabunPSK"/>
          <w:sz w:val="32"/>
          <w:szCs w:val="32"/>
          <w:cs/>
        </w:rPr>
        <w:t xml:space="preserve">) สินค้าเกษตรของไทยมีคุณภาพมาตรฐานเป็นที่ยอมรับของผู้บริโภคทั้งในและต่างประเทศ </w:t>
      </w:r>
      <w:r w:rsidRPr="00596CB7">
        <w:rPr>
          <w:rFonts w:ascii="TH SarabunPSK" w:hAnsi="TH SarabunPSK" w:cs="TH SarabunPSK"/>
          <w:sz w:val="32"/>
          <w:szCs w:val="32"/>
        </w:rPr>
        <w:t>4</w:t>
      </w:r>
      <w:r w:rsidRPr="00596CB7">
        <w:rPr>
          <w:rFonts w:ascii="TH SarabunPSK" w:hAnsi="TH SarabunPSK" w:cs="TH SarabunPSK"/>
          <w:sz w:val="32"/>
          <w:szCs w:val="32"/>
          <w:cs/>
        </w:rPr>
        <w:t>) บุคลากรของกระทรวงเกษตรและสหกรณ์มีความรู้ความเชี่ยวชาญด้านการเกษตร</w:t>
      </w:r>
      <w:r w:rsidRPr="00596CB7">
        <w:rPr>
          <w:rFonts w:ascii="TH SarabunPSK" w:hAnsi="TH SarabunPSK" w:cs="TH SarabunPSK"/>
          <w:sz w:val="32"/>
          <w:szCs w:val="32"/>
        </w:rPr>
        <w:t xml:space="preserve"> 5</w:t>
      </w:r>
      <w:r w:rsidRPr="00596CB7">
        <w:rPr>
          <w:rFonts w:ascii="TH SarabunPSK" w:hAnsi="TH SarabunPSK" w:cs="TH SarabunPSK"/>
          <w:sz w:val="32"/>
          <w:szCs w:val="32"/>
          <w:cs/>
        </w:rPr>
        <w:t xml:space="preserve">) ผู้ประกอบการด้านการเกษตรมีองค์ความรู้และเทคโนโลยีในการบริหารจัดการสินค้าเกษตร      ที่มีประสิทธิภาพ สามารถสนับสนุน/ถ่ายทอดองค์ความรู้ให้แก่เกษตรกรในพื้นที่ทั้งด้านการผลิตและการตลาด ที่จะเป็นประโยชน์ต่อการทำการเกษตร </w:t>
      </w:r>
    </w:p>
    <w:p w14:paraId="739AE54B" w14:textId="7BC563DA" w:rsidR="008745F8" w:rsidRPr="00596CB7" w:rsidRDefault="008745F8" w:rsidP="00026434">
      <w:pPr>
        <w:spacing w:before="120" w:after="0" w:line="240" w:lineRule="auto"/>
        <w:ind w:firstLine="720"/>
        <w:jc w:val="thaiDistribute"/>
        <w:rPr>
          <w:rFonts w:ascii="TH SarabunPSK" w:hAnsi="TH SarabunPSK" w:cs="TH SarabunPSK"/>
          <w:sz w:val="32"/>
          <w:szCs w:val="32"/>
        </w:rPr>
      </w:pPr>
      <w:r w:rsidRPr="00596CB7">
        <w:rPr>
          <w:rFonts w:ascii="TH SarabunPSK" w:hAnsi="TH SarabunPSK" w:cs="TH SarabunPSK"/>
          <w:b/>
          <w:bCs/>
          <w:sz w:val="32"/>
          <w:szCs w:val="32"/>
        </w:rPr>
        <w:t>3</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2 </w:t>
      </w:r>
      <w:r w:rsidRPr="00596CB7">
        <w:rPr>
          <w:rFonts w:ascii="TH SarabunPSK" w:hAnsi="TH SarabunPSK" w:cs="TH SarabunPSK"/>
          <w:b/>
          <w:bCs/>
          <w:sz w:val="32"/>
          <w:szCs w:val="32"/>
          <w:cs/>
        </w:rPr>
        <w:t>จุดอ่อน (</w:t>
      </w:r>
      <w:r w:rsidRPr="00596CB7">
        <w:rPr>
          <w:rFonts w:ascii="TH SarabunPSK" w:hAnsi="TH SarabunPSK" w:cs="TH SarabunPSK"/>
          <w:b/>
          <w:bCs/>
          <w:sz w:val="32"/>
          <w:szCs w:val="32"/>
        </w:rPr>
        <w:t>Weaknesses</w:t>
      </w:r>
      <w:r w:rsidRPr="00596CB7">
        <w:rPr>
          <w:rFonts w:ascii="TH SarabunPSK" w:hAnsi="TH SarabunPSK" w:cs="TH SarabunPSK"/>
          <w:b/>
          <w:bCs/>
          <w:sz w:val="32"/>
          <w:szCs w:val="32"/>
          <w:cs/>
        </w:rPr>
        <w:t>)</w:t>
      </w:r>
      <w:r w:rsidRPr="00596CB7">
        <w:rPr>
          <w:rFonts w:ascii="TH SarabunPSK" w:hAnsi="TH SarabunPSK" w:cs="TH SarabunPSK"/>
          <w:sz w:val="32"/>
          <w:szCs w:val="32"/>
        </w:rPr>
        <w:t xml:space="preserve"> 1</w:t>
      </w:r>
      <w:r w:rsidRPr="00596CB7">
        <w:rPr>
          <w:rFonts w:ascii="TH SarabunPSK" w:hAnsi="TH SarabunPSK" w:cs="TH SarabunPSK"/>
          <w:sz w:val="32"/>
          <w:szCs w:val="32"/>
          <w:cs/>
        </w:rPr>
        <w:t>) เกษตรกรส่วนใหญ่เป็นเกษตรกรรายย่อย ขาดแคลนเงินทุนมีปัญหาหนี้สินครัวเรือนสูง</w:t>
      </w:r>
      <w:r w:rsidRPr="00596CB7">
        <w:rPr>
          <w:rFonts w:ascii="TH SarabunPSK" w:hAnsi="TH SarabunPSK" w:cs="TH SarabunPSK"/>
          <w:sz w:val="32"/>
          <w:szCs w:val="32"/>
        </w:rPr>
        <w:t xml:space="preserve"> 2</w:t>
      </w:r>
      <w:r w:rsidRPr="00596CB7">
        <w:rPr>
          <w:rFonts w:ascii="TH SarabunPSK" w:hAnsi="TH SarabunPSK" w:cs="TH SarabunPSK"/>
          <w:sz w:val="32"/>
          <w:szCs w:val="32"/>
          <w:cs/>
        </w:rPr>
        <w:t>) เกษตรกรขาดทักษะในการบริหารจัดการเชิงธุรกิจและการตลาด</w:t>
      </w:r>
      <w:r w:rsidRPr="00596CB7">
        <w:rPr>
          <w:rFonts w:ascii="TH SarabunPSK" w:hAnsi="TH SarabunPSK" w:cs="TH SarabunPSK"/>
          <w:sz w:val="32"/>
          <w:szCs w:val="32"/>
        </w:rPr>
        <w:t xml:space="preserve"> 3</w:t>
      </w:r>
      <w:r w:rsidRPr="00596CB7">
        <w:rPr>
          <w:rFonts w:ascii="TH SarabunPSK" w:hAnsi="TH SarabunPSK" w:cs="TH SarabunPSK"/>
          <w:sz w:val="32"/>
          <w:szCs w:val="32"/>
          <w:cs/>
        </w:rPr>
        <w:t>) เกษตรกรส่วนใหญ่เป็นผู้สูงอายุมีข้อจำกัดในการเข้าถึงความรู้และเทคโนโลยีสมัยใหม่ การตัดสินใจและเรียนรู้ในกระบวนการทำการเกษตรสมัยใหม่ ส่งผลต่อคุณภาพแรงงาน ผลิตภาพและกำไร สุทธิจากการทำเกษตรต่ำ</w:t>
      </w:r>
      <w:r w:rsidRPr="00596CB7">
        <w:rPr>
          <w:rFonts w:ascii="TH SarabunPSK" w:hAnsi="TH SarabunPSK" w:cs="TH SarabunPSK"/>
          <w:sz w:val="32"/>
          <w:szCs w:val="32"/>
        </w:rPr>
        <w:t xml:space="preserve"> 4</w:t>
      </w:r>
      <w:r w:rsidRPr="00596CB7">
        <w:rPr>
          <w:rFonts w:ascii="TH SarabunPSK" w:hAnsi="TH SarabunPSK" w:cs="TH SarabunPSK"/>
          <w:sz w:val="32"/>
          <w:szCs w:val="32"/>
          <w:cs/>
        </w:rPr>
        <w:t>) การรวมกลุ่มของเกษตรกรและสถาบันเกษตรกรยังไม่เข้มแข็ง และขาดอำนาจต่อรองที่เพียงพอ ทั้งด้านการซื้อปัจจัยการ</w:t>
      </w:r>
      <w:r w:rsidRPr="00596CB7">
        <w:rPr>
          <w:rFonts w:ascii="TH SarabunPSK" w:hAnsi="TH SarabunPSK" w:cs="TH SarabunPSK"/>
          <w:sz w:val="32"/>
          <w:szCs w:val="32"/>
          <w:cs/>
        </w:rPr>
        <w:lastRenderedPageBreak/>
        <w:t>ผลิตและขายผลผลิต</w:t>
      </w:r>
      <w:r w:rsidRPr="00596CB7">
        <w:rPr>
          <w:rFonts w:ascii="TH SarabunPSK" w:hAnsi="TH SarabunPSK" w:cs="TH SarabunPSK"/>
          <w:sz w:val="32"/>
          <w:szCs w:val="32"/>
        </w:rPr>
        <w:t xml:space="preserve"> 5</w:t>
      </w:r>
      <w:r w:rsidRPr="00596CB7">
        <w:rPr>
          <w:rFonts w:ascii="TH SarabunPSK" w:hAnsi="TH SarabunPSK" w:cs="TH SarabunPSK"/>
          <w:sz w:val="32"/>
          <w:szCs w:val="32"/>
          <w:cs/>
        </w:rPr>
        <w:t xml:space="preserve">) มีข้อมูลสารสนเทศด้านการเกษตรที่หลากหลาย แต่ยังไม่สามารถใช้ประโยชน์ได้อย่างเต็มประสิทธิภาพ </w:t>
      </w:r>
    </w:p>
    <w:p w14:paraId="185B76D8" w14:textId="77777777" w:rsidR="008745F8" w:rsidRPr="00596CB7" w:rsidRDefault="008745F8" w:rsidP="008745F8">
      <w:pPr>
        <w:spacing w:before="120" w:after="0" w:line="240" w:lineRule="auto"/>
        <w:ind w:firstLine="720"/>
        <w:jc w:val="thaiDistribute"/>
        <w:rPr>
          <w:rFonts w:ascii="TH SarabunPSK" w:hAnsi="TH SarabunPSK" w:cs="TH SarabunPSK"/>
          <w:sz w:val="32"/>
          <w:szCs w:val="32"/>
        </w:rPr>
      </w:pPr>
      <w:r w:rsidRPr="00596CB7">
        <w:rPr>
          <w:rFonts w:ascii="TH SarabunPSK" w:hAnsi="TH SarabunPSK" w:cs="TH SarabunPSK"/>
          <w:b/>
          <w:bCs/>
          <w:sz w:val="32"/>
          <w:szCs w:val="32"/>
        </w:rPr>
        <w:t>3</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3 </w:t>
      </w:r>
      <w:r w:rsidRPr="00596CB7">
        <w:rPr>
          <w:rFonts w:ascii="TH SarabunPSK" w:hAnsi="TH SarabunPSK" w:cs="TH SarabunPSK"/>
          <w:b/>
          <w:bCs/>
          <w:sz w:val="32"/>
          <w:szCs w:val="32"/>
          <w:cs/>
        </w:rPr>
        <w:t>โอกาส (</w:t>
      </w:r>
      <w:r w:rsidRPr="00596CB7">
        <w:rPr>
          <w:rFonts w:ascii="TH SarabunPSK" w:hAnsi="TH SarabunPSK" w:cs="TH SarabunPSK"/>
          <w:b/>
          <w:bCs/>
          <w:sz w:val="32"/>
          <w:szCs w:val="32"/>
        </w:rPr>
        <w:t>Opportunities</w:t>
      </w:r>
      <w:r w:rsidRPr="00596CB7">
        <w:rPr>
          <w:rFonts w:ascii="TH SarabunPSK" w:hAnsi="TH SarabunPSK" w:cs="TH SarabunPSK"/>
          <w:b/>
          <w:bCs/>
          <w:sz w:val="32"/>
          <w:szCs w:val="32"/>
          <w:cs/>
        </w:rPr>
        <w:t>)</w:t>
      </w:r>
      <w:r w:rsidRPr="00596CB7">
        <w:rPr>
          <w:rFonts w:ascii="TH SarabunPSK" w:hAnsi="TH SarabunPSK" w:cs="TH SarabunPSK"/>
          <w:sz w:val="32"/>
          <w:szCs w:val="32"/>
        </w:rPr>
        <w:t xml:space="preserve"> 1</w:t>
      </w:r>
      <w:r w:rsidRPr="00596CB7">
        <w:rPr>
          <w:rFonts w:ascii="TH SarabunPSK" w:hAnsi="TH SarabunPSK" w:cs="TH SarabunPSK"/>
          <w:sz w:val="32"/>
          <w:szCs w:val="32"/>
          <w:cs/>
        </w:rPr>
        <w:t>) ประเทศไทยมีความได้เปรียบเชิงภูมิศาสตร์ มีสภาพภูมิอากาศและความหลากหลายทาง ชีวภาพ เหมาะสมต่อการทำการเกษตร</w:t>
      </w:r>
      <w:r w:rsidRPr="00596CB7">
        <w:rPr>
          <w:rFonts w:ascii="TH SarabunPSK" w:hAnsi="TH SarabunPSK" w:cs="TH SarabunPSK"/>
          <w:sz w:val="32"/>
          <w:szCs w:val="32"/>
        </w:rPr>
        <w:t xml:space="preserve"> 2</w:t>
      </w:r>
      <w:r w:rsidRPr="00596CB7">
        <w:rPr>
          <w:rFonts w:ascii="TH SarabunPSK" w:hAnsi="TH SarabunPSK" w:cs="TH SarabunPSK"/>
          <w:sz w:val="32"/>
          <w:szCs w:val="32"/>
          <w:cs/>
        </w:rPr>
        <w:t>) การเติบโตของแพลตฟอร์มการซื้อสินค้าออนไลน์ขยายตัวมากขึ้น ซึ่งจะช่วยเพิ่มช่องทางใน การขายผลผลิตทางการเกษตร และช่วยให้เกษตรกรเข้าถึงผู้บริโภคโดยตรงและขยายฐานผู้บริโภคมากขึ้น</w:t>
      </w:r>
      <w:r w:rsidRPr="00596CB7">
        <w:rPr>
          <w:rFonts w:ascii="TH SarabunPSK" w:hAnsi="TH SarabunPSK" w:cs="TH SarabunPSK"/>
          <w:sz w:val="32"/>
          <w:szCs w:val="32"/>
        </w:rPr>
        <w:t xml:space="preserve"> 3</w:t>
      </w:r>
      <w:r w:rsidRPr="00596CB7">
        <w:rPr>
          <w:rFonts w:ascii="TH SarabunPSK" w:hAnsi="TH SarabunPSK" w:cs="TH SarabunPSK"/>
          <w:sz w:val="32"/>
          <w:szCs w:val="32"/>
          <w:cs/>
        </w:rPr>
        <w:t>) หลายประเทศทั่วโลกให้ความสำคัญกับสถานการณ์ความมั่นคงทางอาหารและพลังงาน</w:t>
      </w:r>
      <w:r w:rsidRPr="00596CB7">
        <w:rPr>
          <w:rFonts w:ascii="TH SarabunPSK" w:hAnsi="TH SarabunPSK" w:cs="TH SarabunPSK"/>
          <w:sz w:val="32"/>
          <w:szCs w:val="32"/>
        </w:rPr>
        <w:t xml:space="preserve"> 4</w:t>
      </w:r>
      <w:r w:rsidRPr="00596CB7">
        <w:rPr>
          <w:rFonts w:ascii="TH SarabunPSK" w:hAnsi="TH SarabunPSK" w:cs="TH SarabunPSK"/>
          <w:sz w:val="32"/>
          <w:szCs w:val="32"/>
          <w:cs/>
        </w:rPr>
        <w:t>) ประเทศไทยตั้งอยู่ในศูนย์กลางของภูมิภาค สามารถเชื่อมโยงการคมนาคม</w:t>
      </w:r>
      <w:r w:rsidRPr="00596CB7">
        <w:rPr>
          <w:rFonts w:ascii="TH SarabunPSK" w:hAnsi="TH SarabunPSK" w:cs="TH SarabunPSK"/>
          <w:noProof/>
          <w:spacing w:val="-4"/>
          <w:sz w:val="32"/>
          <w:szCs w:val="32"/>
          <w:cs/>
        </w:rPr>
        <w:t>และโลจิสติกส์กับ</w:t>
      </w:r>
      <w:r w:rsidRPr="00596CB7">
        <w:rPr>
          <w:rFonts w:ascii="TH SarabunPSK" w:hAnsi="TH SarabunPSK" w:cs="TH SarabunPSK"/>
          <w:spacing w:val="-4"/>
          <w:sz w:val="32"/>
          <w:szCs w:val="32"/>
          <w:cs/>
        </w:rPr>
        <w:t xml:space="preserve"> ประเทศต่าง ๆ ในภูมิภาคอาเซียน</w:t>
      </w:r>
      <w:r w:rsidRPr="00596CB7">
        <w:rPr>
          <w:rFonts w:ascii="TH SarabunPSK" w:hAnsi="TH SarabunPSK" w:cs="TH SarabunPSK"/>
          <w:spacing w:val="-4"/>
          <w:sz w:val="32"/>
          <w:szCs w:val="32"/>
        </w:rPr>
        <w:t xml:space="preserve"> 5</w:t>
      </w:r>
      <w:r w:rsidRPr="00596CB7">
        <w:rPr>
          <w:rFonts w:ascii="TH SarabunPSK" w:hAnsi="TH SarabunPSK" w:cs="TH SarabunPSK"/>
          <w:spacing w:val="-4"/>
          <w:sz w:val="32"/>
          <w:szCs w:val="32"/>
          <w:cs/>
        </w:rPr>
        <w:t>) ผู้บริโภคมีความตระหนักในการดูแลรักษาสุขภาพมากขึ้น</w:t>
      </w:r>
      <w:r w:rsidRPr="00596CB7">
        <w:rPr>
          <w:rFonts w:ascii="TH SarabunPSK" w:hAnsi="TH SarabunPSK" w:cs="TH SarabunPSK"/>
          <w:sz w:val="32"/>
          <w:szCs w:val="32"/>
          <w:cs/>
        </w:rPr>
        <w:t xml:space="preserve"> </w:t>
      </w:r>
    </w:p>
    <w:p w14:paraId="07EAF50B" w14:textId="77777777" w:rsidR="008745F8" w:rsidRPr="00596CB7" w:rsidRDefault="008745F8" w:rsidP="008745F8">
      <w:pPr>
        <w:spacing w:before="120" w:after="0" w:line="240" w:lineRule="auto"/>
        <w:ind w:firstLine="720"/>
        <w:jc w:val="thaiDistribute"/>
        <w:rPr>
          <w:rFonts w:ascii="TH SarabunPSK" w:hAnsi="TH SarabunPSK" w:cs="TH SarabunPSK"/>
          <w:sz w:val="32"/>
          <w:szCs w:val="32"/>
        </w:rPr>
      </w:pPr>
      <w:r w:rsidRPr="00596CB7">
        <w:rPr>
          <w:rFonts w:ascii="TH SarabunPSK" w:hAnsi="TH SarabunPSK" w:cs="TH SarabunPSK"/>
          <w:b/>
          <w:bCs/>
          <w:sz w:val="32"/>
          <w:szCs w:val="32"/>
        </w:rPr>
        <w:t>3</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4 </w:t>
      </w:r>
      <w:r w:rsidRPr="00596CB7">
        <w:rPr>
          <w:rFonts w:ascii="TH SarabunPSK" w:hAnsi="TH SarabunPSK" w:cs="TH SarabunPSK"/>
          <w:b/>
          <w:bCs/>
          <w:sz w:val="32"/>
          <w:szCs w:val="32"/>
          <w:cs/>
        </w:rPr>
        <w:t>อุปสรรค (</w:t>
      </w:r>
      <w:r w:rsidRPr="00596CB7">
        <w:rPr>
          <w:rFonts w:ascii="TH SarabunPSK" w:hAnsi="TH SarabunPSK" w:cs="TH SarabunPSK"/>
          <w:b/>
          <w:bCs/>
          <w:sz w:val="32"/>
          <w:szCs w:val="32"/>
        </w:rPr>
        <w:t>Threats</w:t>
      </w:r>
      <w:r w:rsidRPr="00596CB7">
        <w:rPr>
          <w:rFonts w:ascii="TH SarabunPSK" w:hAnsi="TH SarabunPSK" w:cs="TH SarabunPSK"/>
          <w:b/>
          <w:bCs/>
          <w:sz w:val="32"/>
          <w:szCs w:val="32"/>
          <w:cs/>
        </w:rPr>
        <w:t>)</w:t>
      </w:r>
      <w:r w:rsidRPr="00596CB7">
        <w:rPr>
          <w:rFonts w:ascii="TH SarabunPSK" w:hAnsi="TH SarabunPSK" w:cs="TH SarabunPSK"/>
          <w:sz w:val="32"/>
          <w:szCs w:val="32"/>
        </w:rPr>
        <w:t xml:space="preserve"> 1</w:t>
      </w:r>
      <w:r w:rsidRPr="00596CB7">
        <w:rPr>
          <w:rFonts w:ascii="TH SarabunPSK" w:hAnsi="TH SarabunPSK" w:cs="TH SarabunPSK"/>
          <w:sz w:val="32"/>
          <w:szCs w:val="32"/>
          <w:cs/>
        </w:rPr>
        <w:t>) การเปลี่ยนแปลงทางการเมืองบ่อยครั้ง ส่งผลกระทบต่อความเชื่อมั่นของ</w:t>
      </w:r>
      <w:r w:rsidRPr="00596CB7">
        <w:rPr>
          <w:rFonts w:ascii="TH SarabunPSK" w:hAnsi="TH SarabunPSK" w:cs="TH SarabunPSK"/>
          <w:spacing w:val="-10"/>
          <w:sz w:val="32"/>
          <w:szCs w:val="32"/>
          <w:cs/>
        </w:rPr>
        <w:t xml:space="preserve">นักลงทุนทั้งในและต่างประเทศ รวมถึงการดำเนินนโยบายการพัฒนาประเทศขาดความต่อเนื่อง </w:t>
      </w:r>
      <w:r w:rsidRPr="00596CB7">
        <w:rPr>
          <w:rFonts w:ascii="TH SarabunPSK" w:hAnsi="TH SarabunPSK" w:cs="TH SarabunPSK"/>
          <w:spacing w:val="-10"/>
          <w:sz w:val="32"/>
          <w:szCs w:val="32"/>
        </w:rPr>
        <w:t xml:space="preserve"> 2</w:t>
      </w:r>
      <w:r w:rsidRPr="00596CB7">
        <w:rPr>
          <w:rFonts w:ascii="TH SarabunPSK" w:hAnsi="TH SarabunPSK" w:cs="TH SarabunPSK"/>
          <w:spacing w:val="-10"/>
          <w:sz w:val="32"/>
          <w:szCs w:val="32"/>
          <w:cs/>
        </w:rPr>
        <w:t>) การเปลี่ยนแปลง</w:t>
      </w:r>
      <w:r w:rsidRPr="00596CB7">
        <w:rPr>
          <w:rFonts w:ascii="TH SarabunPSK" w:hAnsi="TH SarabunPSK" w:cs="TH SarabunPSK"/>
          <w:sz w:val="32"/>
          <w:szCs w:val="32"/>
          <w:cs/>
        </w:rPr>
        <w:t>สภาพภูมิอากาศมีแนวโน้มรุนแรงมากขึ้น</w:t>
      </w:r>
      <w:r w:rsidRPr="00596CB7">
        <w:rPr>
          <w:rFonts w:ascii="TH SarabunPSK" w:hAnsi="TH SarabunPSK" w:cs="TH SarabunPSK"/>
          <w:sz w:val="32"/>
          <w:szCs w:val="32"/>
        </w:rPr>
        <w:t xml:space="preserve"> 3</w:t>
      </w:r>
      <w:r w:rsidRPr="00596CB7">
        <w:rPr>
          <w:rFonts w:ascii="TH SarabunPSK" w:hAnsi="TH SarabunPSK" w:cs="TH SarabunPSK"/>
          <w:sz w:val="32"/>
          <w:szCs w:val="32"/>
          <w:cs/>
        </w:rPr>
        <w:t>) การเกิดโรคระบาดอุบัติใหม่ในคน พืช และสัตว์</w:t>
      </w:r>
      <w:r w:rsidRPr="00596CB7">
        <w:rPr>
          <w:rFonts w:ascii="TH SarabunPSK" w:hAnsi="TH SarabunPSK" w:cs="TH SarabunPSK"/>
          <w:sz w:val="32"/>
          <w:szCs w:val="32"/>
        </w:rPr>
        <w:t xml:space="preserve"> 4</w:t>
      </w:r>
      <w:r w:rsidRPr="00596CB7">
        <w:rPr>
          <w:rFonts w:ascii="TH SarabunPSK" w:hAnsi="TH SarabunPSK" w:cs="TH SarabunPSK"/>
          <w:sz w:val="32"/>
          <w:szCs w:val="32"/>
          <w:cs/>
        </w:rPr>
        <w:t>) ประเทศเพื่อนบ้านส่วนใหญ่มีต้นทุนการผลิตและค่าจ้างแรงงานภาคเกษตรต่ำกว่าประเทศไทย ทำให้นักลงทุนต่างชาติย้ายฐานการผลิตและเข้าไปลงทุนในประเทศเพื่อนบ้านมากขึ้น</w:t>
      </w:r>
      <w:r w:rsidRPr="00596CB7">
        <w:rPr>
          <w:rFonts w:ascii="TH SarabunPSK" w:hAnsi="TH SarabunPSK" w:cs="TH SarabunPSK"/>
          <w:sz w:val="32"/>
          <w:szCs w:val="32"/>
        </w:rPr>
        <w:t xml:space="preserve"> 5</w:t>
      </w:r>
      <w:r w:rsidRPr="00596CB7">
        <w:rPr>
          <w:rFonts w:ascii="TH SarabunPSK" w:hAnsi="TH SarabunPSK" w:cs="TH SarabunPSK"/>
          <w:sz w:val="32"/>
          <w:szCs w:val="32"/>
          <w:cs/>
        </w:rPr>
        <w:t>) การขยายตัวของเมืองโดยไม่มีการวางผังเมืองที่ดี ส่งผลกระทบต่อพื้นที่เกษตรกรรม</w:t>
      </w:r>
    </w:p>
    <w:p w14:paraId="5BC75FCA"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rPr>
        <w:t>4</w:t>
      </w:r>
      <w:r w:rsidRPr="00596CB7">
        <w:rPr>
          <w:rFonts w:ascii="TH SarabunPSK" w:eastAsia="Calibri" w:hAnsi="TH SarabunPSK" w:cs="TH SarabunPSK"/>
          <w:b/>
          <w:bCs/>
          <w:spacing w:val="-4"/>
          <w:sz w:val="32"/>
          <w:szCs w:val="32"/>
          <w:cs/>
        </w:rPr>
        <w:t xml:space="preserve">. หน่วยงานที่เกี่ยวข้อง </w:t>
      </w:r>
    </w:p>
    <w:p w14:paraId="0AB2BC73"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b/>
          <w:bCs/>
          <w:spacing w:val="-4"/>
          <w:sz w:val="32"/>
          <w:szCs w:val="32"/>
          <w:cs/>
        </w:rPr>
        <w:t>หน่วยงานหลัก</w:t>
      </w:r>
      <w:r w:rsidRPr="00596CB7">
        <w:rPr>
          <w:rFonts w:ascii="TH SarabunPSK" w:eastAsia="Calibri" w:hAnsi="TH SarabunPSK" w:cs="TH SarabunPSK"/>
          <w:spacing w:val="-4"/>
          <w:sz w:val="32"/>
          <w:szCs w:val="32"/>
          <w:cs/>
        </w:rPr>
        <w:t xml:space="preserve"> : กระทรวงเกษตรและสหกรณ์ </w:t>
      </w:r>
    </w:p>
    <w:p w14:paraId="05F4491E"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b/>
          <w:bCs/>
          <w:spacing w:val="-4"/>
          <w:sz w:val="32"/>
          <w:szCs w:val="32"/>
          <w:cs/>
        </w:rPr>
        <w:t>หน่วยงานสนับสนุน</w:t>
      </w:r>
      <w:r w:rsidRPr="00596CB7">
        <w:rPr>
          <w:rFonts w:ascii="TH SarabunPSK" w:eastAsia="Calibri" w:hAnsi="TH SarabunPSK" w:cs="TH SarabunPSK"/>
          <w:spacing w:val="-4"/>
          <w:sz w:val="32"/>
          <w:szCs w:val="32"/>
          <w:cs/>
        </w:rPr>
        <w:t xml:space="preserve"> : กระทรวงการคลัง/ กระทรวงการอุดมศึกษา วิทยาศาสตร์ วิจัยและนวัตกรรม/ กระทรวงดิจิทัลเพื่อเศรษฐกิจและสังคม/ กระทรวงทรัพยากรธรรมชาติและสิ่งแวดล้อม/ กระทรวงพาณิชย์/ กระทรวงพลังงาน/ กระทรวงแรงงาน/ กระทรวงมหาดไทย/ กระทรวงศึกษาธิการ/ กระทรวงสาธารณสุข/ กระทรวงอุตสาหกรรม/ ธนาคารเพื่อการเกษตรและสหกรณ์การเกษตร / สำนักงานสภาพัฒนาการเศรษฐกิจ และสังคมแห่งชาติ</w:t>
      </w:r>
    </w:p>
    <w:p w14:paraId="07A5C65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b/>
          <w:bCs/>
          <w:sz w:val="32"/>
          <w:szCs w:val="32"/>
        </w:rPr>
        <w:t>5</w:t>
      </w:r>
      <w:r w:rsidRPr="00596CB7">
        <w:rPr>
          <w:rFonts w:ascii="TH SarabunPSK" w:hAnsi="TH SarabunPSK" w:cs="TH SarabunPSK"/>
          <w:b/>
          <w:bCs/>
          <w:sz w:val="32"/>
          <w:szCs w:val="32"/>
          <w:cs/>
        </w:rPr>
        <w:t xml:space="preserve">. แนวโน้มการเปลี่ยนแปลงที่ส่งผลต่อการพัฒนาภาคเกษตร </w:t>
      </w:r>
    </w:p>
    <w:p w14:paraId="7DB795AE"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b/>
          <w:bCs/>
          <w:sz w:val="32"/>
          <w:szCs w:val="32"/>
        </w:rPr>
        <w:tab/>
        <w:t>5</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1 </w:t>
      </w:r>
      <w:r w:rsidRPr="00596CB7">
        <w:rPr>
          <w:rFonts w:ascii="TH SarabunPSK" w:hAnsi="TH SarabunPSK" w:cs="TH SarabunPSK"/>
          <w:b/>
          <w:bCs/>
          <w:sz w:val="32"/>
          <w:szCs w:val="32"/>
          <w:cs/>
        </w:rPr>
        <w:t xml:space="preserve">ผลกระทบจากการแพร่ระบาดของโรคอุบัติใหม่ </w:t>
      </w:r>
    </w:p>
    <w:p w14:paraId="06F62163"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cs/>
        </w:rPr>
        <w:t>การแพร่ระบาดของโรคโควิด-</w:t>
      </w:r>
      <w:r w:rsidRPr="00596CB7">
        <w:rPr>
          <w:rFonts w:ascii="TH SarabunPSK" w:hAnsi="TH SarabunPSK" w:cs="TH SarabunPSK"/>
          <w:sz w:val="32"/>
          <w:szCs w:val="32"/>
        </w:rPr>
        <w:t xml:space="preserve">19 </w:t>
      </w:r>
      <w:r w:rsidRPr="00596CB7">
        <w:rPr>
          <w:rFonts w:ascii="TH SarabunPSK" w:hAnsi="TH SarabunPSK" w:cs="TH SarabunPSK"/>
          <w:sz w:val="32"/>
          <w:szCs w:val="32"/>
          <w:cs/>
        </w:rPr>
        <w:t>ที่มีความรุนแรงและเกิดขึ้นในวงกว้างไปทั่วโลก ส่งผลกระทบ อย่างมีนัยสำคัญต่อเศรษฐกิจและสังคมของโลก รวมถึงพฤติกรรมการบริโภคที่เปลี่ยนแปลงไป ถือเป็นทั้ง โอกาสและอุปสรรคสำหรับสินค้าเกษตร โดยเกษตรกรที่เข้าถึงเทคโนโลยีดิจิทัลสามารถใช้ประโยชน์ในการขยายตลาดใหม่ด้วยการจำหน่ายสินค้าเกษตรแบบออนไลน์ได้สะดวกยิ่งขึ้น ในทางกลับกันยังเป็นข้อจำกัด สำหรับเกษตรกรรายย่อยและเกษตรกรสูงวัยที่ไม่สามารถเข้าถึงเทคโนโลยีได้นอกจากนี้การแพร่ระบาดของ โรคโควิด-</w:t>
      </w:r>
      <w:r w:rsidRPr="00596CB7">
        <w:rPr>
          <w:rFonts w:ascii="TH SarabunPSK" w:hAnsi="TH SarabunPSK" w:cs="TH SarabunPSK"/>
          <w:sz w:val="32"/>
          <w:szCs w:val="32"/>
        </w:rPr>
        <w:t xml:space="preserve">19 </w:t>
      </w:r>
      <w:r w:rsidRPr="00596CB7">
        <w:rPr>
          <w:rFonts w:ascii="TH SarabunPSK" w:hAnsi="TH SarabunPSK" w:cs="TH SarabunPSK"/>
          <w:sz w:val="32"/>
          <w:szCs w:val="32"/>
          <w:cs/>
        </w:rPr>
        <w:t xml:space="preserve">ยังส่งผลต่อการกระจายผลผลิตและการส่งออกสินค้าเกษตร </w:t>
      </w:r>
      <w:r w:rsidRPr="00596CB7">
        <w:rPr>
          <w:rFonts w:ascii="TH SarabunPSK" w:hAnsi="TH SarabunPSK" w:cs="TH SarabunPSK"/>
          <w:noProof/>
          <w:sz w:val="32"/>
          <w:szCs w:val="32"/>
          <w:cs/>
        </w:rPr>
        <w:t xml:space="preserve">การพัฒนาระบบโลจิสติกส์        </w:t>
      </w:r>
      <w:r w:rsidRPr="00596CB7">
        <w:rPr>
          <w:rFonts w:ascii="TH SarabunPSK" w:hAnsi="TH SarabunPSK" w:cs="TH SarabunPSK"/>
          <w:sz w:val="32"/>
          <w:szCs w:val="32"/>
          <w:cs/>
        </w:rPr>
        <w:t xml:space="preserve"> ด้านการเกษตรทั้งในเรื่องของการบริหารจัดการต้นทุนการขนส่งและบรรจุภัณฑ์จึงเป็นประเด็นสำคัญที่ช่วยเพิ่มความสามารถในการแข่งขัน</w:t>
      </w:r>
    </w:p>
    <w:p w14:paraId="2B6B791B"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rPr>
      </w:pPr>
      <w:r w:rsidRPr="00596CB7">
        <w:rPr>
          <w:rFonts w:ascii="TH SarabunPSK" w:hAnsi="TH SarabunPSK" w:cs="TH SarabunPSK"/>
        </w:rPr>
        <w:tab/>
      </w:r>
    </w:p>
    <w:p w14:paraId="5511C5BE"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rPr>
      </w:pPr>
    </w:p>
    <w:p w14:paraId="25DBE80F" w14:textId="5E949775" w:rsidR="008745F8" w:rsidRDefault="008745F8" w:rsidP="008745F8">
      <w:pPr>
        <w:tabs>
          <w:tab w:val="left" w:pos="1276"/>
          <w:tab w:val="left" w:pos="1843"/>
        </w:tabs>
        <w:spacing w:after="0" w:line="240" w:lineRule="auto"/>
        <w:jc w:val="thaiDistribute"/>
        <w:rPr>
          <w:rFonts w:ascii="TH SarabunPSK" w:hAnsi="TH SarabunPSK" w:cs="TH SarabunPSK"/>
        </w:rPr>
      </w:pPr>
    </w:p>
    <w:p w14:paraId="058347B0" w14:textId="77777777" w:rsidR="00026434" w:rsidRPr="00596CB7" w:rsidRDefault="00026434" w:rsidP="008745F8">
      <w:pPr>
        <w:tabs>
          <w:tab w:val="left" w:pos="1276"/>
          <w:tab w:val="left" w:pos="1843"/>
        </w:tabs>
        <w:spacing w:after="0" w:line="240" w:lineRule="auto"/>
        <w:jc w:val="thaiDistribute"/>
        <w:rPr>
          <w:rFonts w:ascii="TH SarabunPSK" w:hAnsi="TH SarabunPSK" w:cs="TH SarabunPSK"/>
        </w:rPr>
      </w:pPr>
    </w:p>
    <w:p w14:paraId="00625FB8"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rPr>
        <w:lastRenderedPageBreak/>
        <w:tab/>
      </w:r>
      <w:r w:rsidRPr="00596CB7">
        <w:rPr>
          <w:rFonts w:ascii="TH SarabunPSK" w:hAnsi="TH SarabunPSK" w:cs="TH SarabunPSK"/>
          <w:b/>
          <w:bCs/>
          <w:sz w:val="32"/>
          <w:szCs w:val="32"/>
        </w:rPr>
        <w:t>5</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2 </w:t>
      </w:r>
      <w:r w:rsidRPr="00596CB7">
        <w:rPr>
          <w:rFonts w:ascii="TH SarabunPSK" w:hAnsi="TH SarabunPSK" w:cs="TH SarabunPSK"/>
          <w:b/>
          <w:bCs/>
          <w:sz w:val="32"/>
          <w:szCs w:val="32"/>
          <w:cs/>
        </w:rPr>
        <w:t xml:space="preserve">การเปลี่ยนแปลงของเศรษฐกิจโลก </w:t>
      </w:r>
    </w:p>
    <w:p w14:paraId="58FEC845"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t>เศรษฐกิจและการค้าของโลกในปัจจุบันมีการเปลี่ยนแปลงอย่างรวดเร็ว และมีความเสี่ยงจาก ปัจจัยหลายประการ อาทิ การแพร่ระบาดของโควิด-</w:t>
      </w:r>
      <w:r w:rsidRPr="00596CB7">
        <w:rPr>
          <w:rFonts w:ascii="TH SarabunPSK" w:hAnsi="TH SarabunPSK" w:cs="TH SarabunPSK"/>
          <w:sz w:val="32"/>
          <w:szCs w:val="32"/>
        </w:rPr>
        <w:t xml:space="preserve">19 </w:t>
      </w:r>
      <w:r w:rsidRPr="00596CB7">
        <w:rPr>
          <w:rFonts w:ascii="TH SarabunPSK" w:hAnsi="TH SarabunPSK" w:cs="TH SarabunPSK"/>
          <w:sz w:val="32"/>
          <w:szCs w:val="32"/>
          <w:cs/>
        </w:rPr>
        <w:t>และความขัดแย้งทางการเมืองระหว่างประเทศ ส่งผลกระทบต่อภาคการผลิตและธุรกิจที่มีการเชื่อมโยงกับต่างประเทศ ทำให้โซ่อุปทานโลกอยู่ในภาวะหยุดชะงัก ขณะที่ความผันผวนในตลาดการเงินโลก ส่งผลต่ออัตราแลกเปลี่ยนระหว่างประเทศ ทำให้รายได้ของประเทศ  ผู้ส่งออกและต้นทุนของประเทศผู้นำเข้าเกิดความไม่แน่นอน นอกจากนี้ การปรับเปลี่ยนกฎกติกาด้านการค้า และการลงทุนของโลก รวมทั้งการใช้มาตรการกีดกันทางการค้าที่มิใช่ภาษี(</w:t>
      </w:r>
      <w:r w:rsidRPr="00596CB7">
        <w:rPr>
          <w:rFonts w:ascii="TH SarabunPSK" w:hAnsi="TH SarabunPSK" w:cs="TH SarabunPSK"/>
          <w:sz w:val="32"/>
          <w:szCs w:val="32"/>
        </w:rPr>
        <w:t>Non</w:t>
      </w:r>
      <w:r w:rsidRPr="00596CB7">
        <w:rPr>
          <w:rFonts w:ascii="TH SarabunPSK" w:hAnsi="TH SarabunPSK" w:cs="TH SarabunPSK"/>
          <w:sz w:val="32"/>
          <w:szCs w:val="32"/>
          <w:cs/>
        </w:rPr>
        <w:t>-</w:t>
      </w:r>
      <w:r w:rsidRPr="00596CB7">
        <w:rPr>
          <w:rFonts w:ascii="TH SarabunPSK" w:hAnsi="TH SarabunPSK" w:cs="TH SarabunPSK"/>
          <w:sz w:val="32"/>
          <w:szCs w:val="32"/>
        </w:rPr>
        <w:t xml:space="preserve">Tariff Barriers </w:t>
      </w:r>
      <w:r w:rsidRPr="00596CB7">
        <w:rPr>
          <w:rFonts w:ascii="TH SarabunPSK" w:hAnsi="TH SarabunPSK" w:cs="TH SarabunPSK"/>
          <w:sz w:val="32"/>
          <w:szCs w:val="32"/>
          <w:cs/>
        </w:rPr>
        <w:t xml:space="preserve">: </w:t>
      </w:r>
      <w:r w:rsidRPr="00596CB7">
        <w:rPr>
          <w:rFonts w:ascii="TH SarabunPSK" w:hAnsi="TH SarabunPSK" w:cs="TH SarabunPSK"/>
          <w:sz w:val="32"/>
          <w:szCs w:val="32"/>
        </w:rPr>
        <w:t>NTBs</w:t>
      </w:r>
      <w:r w:rsidRPr="00596CB7">
        <w:rPr>
          <w:rFonts w:ascii="TH SarabunPSK" w:hAnsi="TH SarabunPSK" w:cs="TH SarabunPSK"/>
          <w:sz w:val="32"/>
          <w:szCs w:val="32"/>
          <w:cs/>
        </w:rPr>
        <w:t>) ทำให้ประเทศต่าง ๆ ต้องเร่งปรับบทบาทและพัฒนาขีดความสามารถในการแข่งขัน รวมทั้งลดการพึ่งพาจากต่างประเทศ เพื่อรับมือกับการเปลี่ยนแปลงทางเศรษฐกิจและการค้าของโลก</w:t>
      </w:r>
    </w:p>
    <w:p w14:paraId="4155E246"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rPr>
        <w:tab/>
      </w:r>
      <w:r w:rsidRPr="00596CB7">
        <w:rPr>
          <w:rFonts w:ascii="TH SarabunPSK" w:hAnsi="TH SarabunPSK" w:cs="TH SarabunPSK"/>
          <w:b/>
          <w:bCs/>
          <w:sz w:val="32"/>
          <w:szCs w:val="32"/>
        </w:rPr>
        <w:t>5</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3 </w:t>
      </w:r>
      <w:r w:rsidRPr="00596CB7">
        <w:rPr>
          <w:rFonts w:ascii="TH SarabunPSK" w:hAnsi="TH SarabunPSK" w:cs="TH SarabunPSK"/>
          <w:b/>
          <w:bCs/>
          <w:sz w:val="32"/>
          <w:szCs w:val="32"/>
          <w:cs/>
        </w:rPr>
        <w:t xml:space="preserve">ความก้าวหน้าทางเทคโนโลยี </w:t>
      </w:r>
    </w:p>
    <w:p w14:paraId="16D66C2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cs/>
        </w:rPr>
        <w:t>ความก้าวหน้าทางเทคโนโลยีเกิดจากการบูรณาการความก้าวหน้าด้านวิทยาศาสตร์ควบคู่กับ เทคโนโลยีดิจิทัล รวมทั้งความรู้ด้านต่าง ๆ หลากหลายสาขา เพื่อสร้างคุณค่าและก่อเกิดเป็นสิ่งสร้างสรรค์และ นวัตกรรมที่ส่งผลกระทบต่อสังคมโลกในทุกภาคส่วน เช่น ปัญญาประดิษฐ์ (</w:t>
      </w:r>
      <w:r w:rsidRPr="00596CB7">
        <w:rPr>
          <w:rFonts w:ascii="TH SarabunPSK" w:hAnsi="TH SarabunPSK" w:cs="TH SarabunPSK"/>
          <w:sz w:val="32"/>
          <w:szCs w:val="32"/>
        </w:rPr>
        <w:t>Artificial Intelligence</w:t>
      </w:r>
      <w:r w:rsidRPr="00596CB7">
        <w:rPr>
          <w:rFonts w:ascii="TH SarabunPSK" w:hAnsi="TH SarabunPSK" w:cs="TH SarabunPSK"/>
          <w:sz w:val="32"/>
          <w:szCs w:val="32"/>
          <w:cs/>
        </w:rPr>
        <w:t xml:space="preserve">: </w:t>
      </w:r>
      <w:r w:rsidRPr="00596CB7">
        <w:rPr>
          <w:rFonts w:ascii="TH SarabunPSK" w:hAnsi="TH SarabunPSK" w:cs="TH SarabunPSK"/>
          <w:sz w:val="32"/>
          <w:szCs w:val="32"/>
        </w:rPr>
        <w:t>AI</w:t>
      </w:r>
      <w:r w:rsidRPr="00596CB7">
        <w:rPr>
          <w:rFonts w:ascii="TH SarabunPSK" w:hAnsi="TH SarabunPSK" w:cs="TH SarabunPSK"/>
          <w:sz w:val="32"/>
          <w:szCs w:val="32"/>
          <w:cs/>
        </w:rPr>
        <w:t>) กระบวนการทำงานอัตโนมัติโดยหุ่นยนต์ (</w:t>
      </w:r>
      <w:r w:rsidRPr="00596CB7">
        <w:rPr>
          <w:rFonts w:ascii="TH SarabunPSK" w:hAnsi="TH SarabunPSK" w:cs="TH SarabunPSK"/>
          <w:sz w:val="32"/>
          <w:szCs w:val="32"/>
        </w:rPr>
        <w:t>Robotic Process Automation</w:t>
      </w:r>
      <w:r w:rsidRPr="00596CB7">
        <w:rPr>
          <w:rFonts w:ascii="TH SarabunPSK" w:hAnsi="TH SarabunPSK" w:cs="TH SarabunPSK"/>
          <w:sz w:val="32"/>
          <w:szCs w:val="32"/>
          <w:cs/>
        </w:rPr>
        <w:t xml:space="preserve">: </w:t>
      </w:r>
      <w:r w:rsidRPr="00596CB7">
        <w:rPr>
          <w:rFonts w:ascii="TH SarabunPSK" w:hAnsi="TH SarabunPSK" w:cs="TH SarabunPSK"/>
          <w:sz w:val="32"/>
          <w:szCs w:val="32"/>
        </w:rPr>
        <w:t>RPA</w:t>
      </w:r>
      <w:r w:rsidRPr="00596CB7">
        <w:rPr>
          <w:rFonts w:ascii="TH SarabunPSK" w:hAnsi="TH SarabunPSK" w:cs="TH SarabunPSK"/>
          <w:sz w:val="32"/>
          <w:szCs w:val="32"/>
          <w:cs/>
        </w:rPr>
        <w:t>) เพื่อทดแทนการใช้แรงงาน มนุษย์ การใช้สินทรัพย์ดิจิทัลเพื่อเป็นสื่อกลางในการชำระค่าสินค้าและบริการ การสร้างชุมชนโลกเสมือนจริง (</w:t>
      </w:r>
      <w:r w:rsidRPr="00596CB7">
        <w:rPr>
          <w:rFonts w:ascii="TH SarabunPSK" w:hAnsi="TH SarabunPSK" w:cs="TH SarabunPSK"/>
          <w:sz w:val="32"/>
          <w:szCs w:val="32"/>
        </w:rPr>
        <w:t>Metaverse</w:t>
      </w:r>
      <w:r w:rsidRPr="00596CB7">
        <w:rPr>
          <w:rFonts w:ascii="TH SarabunPSK" w:hAnsi="TH SarabunPSK" w:cs="TH SarabunPSK"/>
          <w:sz w:val="32"/>
          <w:szCs w:val="32"/>
          <w:cs/>
        </w:rPr>
        <w:t xml:space="preserve">) เพื่อเปิดให้ผู้คนได้เข้ามามีปฏิสัมพันธ์ และสามารถทำกิจกรรรมต่าง ๆ ร่วมกัน ซึ่งในปัจจุบันได้มี การนำเทคโนโลยีการเกษตรและนวัตกรรมมาใช้กันอย่างแพร่หลาย และถือได้ว่าเป็นปัจจัยสำคัญที่จะช่วยเพิ่ม ความสามารถในการแข่งขัน ช่วยลดต้นทุนการผลิต เพิ่มผลิตภาพ และผลิตสินค้าที่มีคุณภาพสูงขึ้น เช่น การนำเทคโนโลยี </w:t>
      </w:r>
      <w:r w:rsidRPr="00596CB7">
        <w:rPr>
          <w:rFonts w:ascii="TH SarabunPSK" w:hAnsi="TH SarabunPSK" w:cs="TH SarabunPSK"/>
          <w:sz w:val="32"/>
          <w:szCs w:val="32"/>
        </w:rPr>
        <w:t xml:space="preserve">Internet of Things </w:t>
      </w:r>
      <w:r w:rsidRPr="00596CB7">
        <w:rPr>
          <w:rFonts w:ascii="TH SarabunPSK" w:hAnsi="TH SarabunPSK" w:cs="TH SarabunPSK"/>
          <w:sz w:val="32"/>
          <w:szCs w:val="32"/>
          <w:cs/>
        </w:rPr>
        <w:t>มาใช้ในการบริหารจัดการฟาร์ม การจำหน่ายสินค้าเกษตรหรือบริการ ออนไลน์ (</w:t>
      </w:r>
      <w:r w:rsidRPr="00596CB7">
        <w:rPr>
          <w:rFonts w:ascii="TH SarabunPSK" w:hAnsi="TH SarabunPSK" w:cs="TH SarabunPSK"/>
          <w:sz w:val="32"/>
          <w:szCs w:val="32"/>
        </w:rPr>
        <w:t>E</w:t>
      </w:r>
      <w:r w:rsidRPr="00596CB7">
        <w:rPr>
          <w:rFonts w:ascii="TH SarabunPSK" w:hAnsi="TH SarabunPSK" w:cs="TH SarabunPSK"/>
          <w:sz w:val="32"/>
          <w:szCs w:val="32"/>
          <w:cs/>
        </w:rPr>
        <w:t>-</w:t>
      </w:r>
      <w:r w:rsidRPr="00596CB7">
        <w:rPr>
          <w:rFonts w:ascii="TH SarabunPSK" w:hAnsi="TH SarabunPSK" w:cs="TH SarabunPSK"/>
          <w:sz w:val="32"/>
          <w:szCs w:val="32"/>
        </w:rPr>
        <w:t>Commerce Platforms</w:t>
      </w:r>
      <w:r w:rsidRPr="00596CB7">
        <w:rPr>
          <w:rFonts w:ascii="TH SarabunPSK" w:hAnsi="TH SarabunPSK" w:cs="TH SarabunPSK"/>
          <w:sz w:val="32"/>
          <w:szCs w:val="32"/>
          <w:cs/>
        </w:rPr>
        <w:t>) รวมถึงการปรับเปลี่ยนไปสู่สังคมไร้เงินสด (</w:t>
      </w:r>
      <w:r w:rsidRPr="00596CB7">
        <w:rPr>
          <w:rFonts w:ascii="TH SarabunPSK" w:hAnsi="TH SarabunPSK" w:cs="TH SarabunPSK"/>
          <w:sz w:val="32"/>
          <w:szCs w:val="32"/>
        </w:rPr>
        <w:t>Cashless Society</w:t>
      </w:r>
      <w:r w:rsidRPr="00596CB7">
        <w:rPr>
          <w:rFonts w:ascii="TH SarabunPSK" w:hAnsi="TH SarabunPSK" w:cs="TH SarabunPSK"/>
          <w:sz w:val="32"/>
          <w:szCs w:val="32"/>
          <w:cs/>
        </w:rPr>
        <w:t>) ซึ่งจะช่วยให้การทำธุรกรรมทางการเงินระหว่างเกษตรกรและผู้บริโภคเกิดขึ้นได้ง่าย เพิ่มโอกาสในการจำหน่ายสินค้าสู่ผู้บริโภคได้โดยตรง โดยไม่ต้องผ่านคนกลาง</w:t>
      </w:r>
    </w:p>
    <w:p w14:paraId="3B00BE88"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rPr>
        <w:tab/>
      </w:r>
      <w:r w:rsidRPr="00596CB7">
        <w:rPr>
          <w:rFonts w:ascii="TH SarabunPSK" w:hAnsi="TH SarabunPSK" w:cs="TH SarabunPSK"/>
          <w:b/>
          <w:bCs/>
          <w:sz w:val="32"/>
          <w:szCs w:val="32"/>
        </w:rPr>
        <w:t>5</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4 </w:t>
      </w:r>
      <w:r w:rsidRPr="00596CB7">
        <w:rPr>
          <w:rFonts w:ascii="TH SarabunPSK" w:hAnsi="TH SarabunPSK" w:cs="TH SarabunPSK"/>
          <w:b/>
          <w:bCs/>
          <w:sz w:val="32"/>
          <w:szCs w:val="32"/>
          <w:cs/>
        </w:rPr>
        <w:t xml:space="preserve">การเป็นสังคมผู้สูงอายุ และการขาดแคลนแรงงานภาคเกษตร </w:t>
      </w:r>
    </w:p>
    <w:p w14:paraId="269A4C7D"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hAnsi="TH SarabunPSK" w:cs="TH SarabunPSK"/>
          <w:sz w:val="32"/>
          <w:szCs w:val="32"/>
        </w:rPr>
        <w:tab/>
      </w:r>
      <w:r w:rsidRPr="00596CB7">
        <w:rPr>
          <w:rFonts w:ascii="TH SarabunPSK" w:hAnsi="TH SarabunPSK" w:cs="TH SarabunPSK"/>
          <w:sz w:val="32"/>
          <w:szCs w:val="32"/>
          <w:cs/>
        </w:rPr>
        <w:t xml:space="preserve">โครงสร้างประชากรของโลกในระยะ </w:t>
      </w:r>
      <w:r w:rsidRPr="00596CB7">
        <w:rPr>
          <w:rFonts w:ascii="TH SarabunPSK" w:hAnsi="TH SarabunPSK" w:cs="TH SarabunPSK"/>
          <w:sz w:val="32"/>
          <w:szCs w:val="32"/>
        </w:rPr>
        <w:t>5</w:t>
      </w:r>
      <w:r w:rsidRPr="00596CB7">
        <w:rPr>
          <w:rFonts w:ascii="TH SarabunPSK" w:hAnsi="TH SarabunPSK" w:cs="TH SarabunPSK"/>
          <w:sz w:val="32"/>
          <w:szCs w:val="32"/>
          <w:cs/>
        </w:rPr>
        <w:t>-</w:t>
      </w:r>
      <w:r w:rsidRPr="00596CB7">
        <w:rPr>
          <w:rFonts w:ascii="TH SarabunPSK" w:hAnsi="TH SarabunPSK" w:cs="TH SarabunPSK"/>
          <w:sz w:val="32"/>
          <w:szCs w:val="32"/>
        </w:rPr>
        <w:t xml:space="preserve">10 </w:t>
      </w:r>
      <w:r w:rsidRPr="00596CB7">
        <w:rPr>
          <w:rFonts w:ascii="TH SarabunPSK" w:hAnsi="TH SarabunPSK" w:cs="TH SarabunPSK"/>
          <w:sz w:val="32"/>
          <w:szCs w:val="32"/>
          <w:cs/>
        </w:rPr>
        <w:t xml:space="preserve">ปีข้างหน้า จะมีสัดส่วนผู้สูงอายุเพิ่มขึ้นอย่างต่อเนื่อง                     โดยองค์การสหประชาชาติคาดว่าประชากรที่มีอายุตั้งแต่ </w:t>
      </w:r>
      <w:r w:rsidRPr="00596CB7">
        <w:rPr>
          <w:rFonts w:ascii="TH SarabunPSK" w:hAnsi="TH SarabunPSK" w:cs="TH SarabunPSK"/>
          <w:sz w:val="32"/>
          <w:szCs w:val="32"/>
        </w:rPr>
        <w:t xml:space="preserve">65 </w:t>
      </w:r>
      <w:r w:rsidRPr="00596CB7">
        <w:rPr>
          <w:rFonts w:ascii="TH SarabunPSK" w:hAnsi="TH SarabunPSK" w:cs="TH SarabunPSK"/>
          <w:sz w:val="32"/>
          <w:szCs w:val="32"/>
          <w:cs/>
        </w:rPr>
        <w:t xml:space="preserve">ปีขึ้นไป จะเพิ่มขึ้นเป็น </w:t>
      </w:r>
      <w:r w:rsidRPr="00596CB7">
        <w:rPr>
          <w:rFonts w:ascii="TH SarabunPSK" w:hAnsi="TH SarabunPSK" w:cs="TH SarabunPSK"/>
          <w:sz w:val="32"/>
          <w:szCs w:val="32"/>
        </w:rPr>
        <w:t>1</w:t>
      </w:r>
      <w:r w:rsidRPr="00596CB7">
        <w:rPr>
          <w:rFonts w:ascii="TH SarabunPSK" w:hAnsi="TH SarabunPSK" w:cs="TH SarabunPSK"/>
          <w:sz w:val="32"/>
          <w:szCs w:val="32"/>
          <w:cs/>
        </w:rPr>
        <w:t>.</w:t>
      </w:r>
      <w:r w:rsidRPr="00596CB7">
        <w:rPr>
          <w:rFonts w:ascii="TH SarabunPSK" w:hAnsi="TH SarabunPSK" w:cs="TH SarabunPSK"/>
          <w:sz w:val="32"/>
          <w:szCs w:val="32"/>
        </w:rPr>
        <w:t xml:space="preserve">5 </w:t>
      </w:r>
      <w:r w:rsidRPr="00596CB7">
        <w:rPr>
          <w:rFonts w:ascii="TH SarabunPSK" w:hAnsi="TH SarabunPSK" w:cs="TH SarabunPSK"/>
          <w:sz w:val="32"/>
          <w:szCs w:val="32"/>
          <w:cs/>
        </w:rPr>
        <w:t>พันล้านคน ภายใน ปี</w:t>
      </w:r>
      <w:r w:rsidRPr="00596CB7">
        <w:rPr>
          <w:rFonts w:ascii="TH SarabunPSK" w:hAnsi="TH SarabunPSK" w:cs="TH SarabunPSK"/>
          <w:sz w:val="32"/>
          <w:szCs w:val="32"/>
        </w:rPr>
        <w:t xml:space="preserve">2593 </w:t>
      </w:r>
      <w:r w:rsidRPr="00596CB7">
        <w:rPr>
          <w:rFonts w:ascii="TH SarabunPSK" w:hAnsi="TH SarabunPSK" w:cs="TH SarabunPSK"/>
          <w:sz w:val="32"/>
          <w:szCs w:val="32"/>
          <w:cs/>
        </w:rPr>
        <w:t xml:space="preserve">ทั้งนี้ ประเทศไทยได้เข้าสู่สังคมสูงวัยมาตั้งแต่ปี </w:t>
      </w:r>
      <w:r w:rsidRPr="00596CB7">
        <w:rPr>
          <w:rFonts w:ascii="TH SarabunPSK" w:hAnsi="TH SarabunPSK" w:cs="TH SarabunPSK"/>
          <w:sz w:val="32"/>
          <w:szCs w:val="32"/>
        </w:rPr>
        <w:t xml:space="preserve">2548 </w:t>
      </w:r>
      <w:r w:rsidRPr="00596CB7">
        <w:rPr>
          <w:rFonts w:ascii="TH SarabunPSK" w:hAnsi="TH SarabunPSK" w:cs="TH SarabunPSK"/>
          <w:sz w:val="32"/>
          <w:szCs w:val="32"/>
          <w:cs/>
        </w:rPr>
        <w:t>และกลายเป็น “สังคมสูงวัยอย่างสมบูรณ์” (</w:t>
      </w:r>
      <w:r w:rsidRPr="00596CB7">
        <w:rPr>
          <w:rFonts w:ascii="TH SarabunPSK" w:hAnsi="TH SarabunPSK" w:cs="TH SarabunPSK"/>
          <w:sz w:val="32"/>
          <w:szCs w:val="32"/>
        </w:rPr>
        <w:t>Aged Society</w:t>
      </w:r>
      <w:r w:rsidRPr="00596CB7">
        <w:rPr>
          <w:rFonts w:ascii="TH SarabunPSK" w:hAnsi="TH SarabunPSK" w:cs="TH SarabunPSK"/>
          <w:sz w:val="32"/>
          <w:szCs w:val="32"/>
          <w:cs/>
        </w:rPr>
        <w:t xml:space="preserve">) ตั้งแต่ปี </w:t>
      </w:r>
      <w:r w:rsidRPr="00596CB7">
        <w:rPr>
          <w:rFonts w:ascii="TH SarabunPSK" w:hAnsi="TH SarabunPSK" w:cs="TH SarabunPSK"/>
          <w:sz w:val="32"/>
          <w:szCs w:val="32"/>
        </w:rPr>
        <w:t xml:space="preserve">2564 </w:t>
      </w:r>
      <w:r w:rsidRPr="00596CB7">
        <w:rPr>
          <w:rFonts w:ascii="TH SarabunPSK" w:hAnsi="TH SarabunPSK" w:cs="TH SarabunPSK"/>
          <w:sz w:val="32"/>
          <w:szCs w:val="32"/>
          <w:cs/>
        </w:rPr>
        <w:t xml:space="preserve">โดยผลที่ตามมาจากการเป็นสังคมผู้สูงอายุ คือ แรงงานลดลง เกิดการเคลื่อนย้ายแรงงานต่างด้าวมากขึ้น การลงทุนและการออมน้อยลง รายได้ประชาชาติลดลง และรัฐบาลต้องสนับสนุนงบประมาณด้านสวัสดิการให้แก่ผู้สูงอายุมากขึ้น อีกทั้งอาจเกิดปัญหาสังคมตามมา ในส่วนของภาคเกษตรไทย ในปี </w:t>
      </w:r>
      <w:r w:rsidRPr="00596CB7">
        <w:rPr>
          <w:rFonts w:ascii="TH SarabunPSK" w:hAnsi="TH SarabunPSK" w:cs="TH SarabunPSK"/>
          <w:sz w:val="32"/>
          <w:szCs w:val="32"/>
        </w:rPr>
        <w:t xml:space="preserve">2563 </w:t>
      </w:r>
      <w:r w:rsidRPr="00596CB7">
        <w:rPr>
          <w:rFonts w:ascii="TH SarabunPSK" w:hAnsi="TH SarabunPSK" w:cs="TH SarabunPSK"/>
          <w:sz w:val="32"/>
          <w:szCs w:val="32"/>
          <w:cs/>
        </w:rPr>
        <w:t xml:space="preserve">หัวหน้าครัวเรือนเกษตรที่มีอายุ </w:t>
      </w:r>
      <w:r w:rsidRPr="00596CB7">
        <w:rPr>
          <w:rFonts w:ascii="TH SarabunPSK" w:hAnsi="TH SarabunPSK" w:cs="TH SarabunPSK"/>
          <w:sz w:val="32"/>
          <w:szCs w:val="32"/>
        </w:rPr>
        <w:t xml:space="preserve">60 </w:t>
      </w:r>
      <w:r w:rsidRPr="00596CB7">
        <w:rPr>
          <w:rFonts w:ascii="TH SarabunPSK" w:hAnsi="TH SarabunPSK" w:cs="TH SarabunPSK"/>
          <w:sz w:val="32"/>
          <w:szCs w:val="32"/>
          <w:cs/>
        </w:rPr>
        <w:t xml:space="preserve">ปีขึ้นไป มีสัดส่วนสูงถึงร้อยละ </w:t>
      </w:r>
      <w:r w:rsidRPr="00596CB7">
        <w:rPr>
          <w:rFonts w:ascii="TH SarabunPSK" w:hAnsi="TH SarabunPSK" w:cs="TH SarabunPSK"/>
          <w:sz w:val="32"/>
          <w:szCs w:val="32"/>
        </w:rPr>
        <w:t>44</w:t>
      </w:r>
      <w:r w:rsidRPr="00596CB7">
        <w:rPr>
          <w:rFonts w:ascii="TH SarabunPSK" w:hAnsi="TH SarabunPSK" w:cs="TH SarabunPSK"/>
          <w:sz w:val="32"/>
          <w:szCs w:val="32"/>
          <w:cs/>
        </w:rPr>
        <w:t>.</w:t>
      </w:r>
      <w:r w:rsidRPr="00596CB7">
        <w:rPr>
          <w:rFonts w:ascii="TH SarabunPSK" w:hAnsi="TH SarabunPSK" w:cs="TH SarabunPSK"/>
          <w:sz w:val="32"/>
          <w:szCs w:val="32"/>
        </w:rPr>
        <w:t xml:space="preserve">0 </w:t>
      </w:r>
      <w:r w:rsidRPr="00596CB7">
        <w:rPr>
          <w:rFonts w:ascii="TH SarabunPSK" w:hAnsi="TH SarabunPSK" w:cs="TH SarabunPSK"/>
          <w:sz w:val="32"/>
          <w:szCs w:val="32"/>
          <w:cs/>
        </w:rPr>
        <w:t>ของ หัวหน้าครัวเรือนเกษตรและการที่หัวหน้าครัวเรือนเป็นผู้สูงอายุ อาจก่อให้เกิดปัญหาหลายประการ เช่น กำลังแรงงานภาคเกษตรลดลง ประสิทธิภาพการผลิตลดลง นอกจากนี้ อายุเฉลี่ยของเกษตรกรส่วนใหญ่ที่อยู่ในช่วงสูงวัย    มีผลอย่างมากต่อการตัดสินใจ การเรียนรู้สิ่งใหม่ๆ การเข้าถึงและยอมรับเทคโนโลยีและนวัตกรรม ตลอดจนการปรับตัวให้เข้ากับสถานการณ์ต่าง ๆ</w:t>
      </w:r>
    </w:p>
    <w:p w14:paraId="08750C2A"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eastAsia="Calibri" w:hAnsi="TH SarabunPSK" w:cs="TH SarabunPSK"/>
          <w:spacing w:val="-4"/>
          <w:sz w:val="32"/>
          <w:szCs w:val="32"/>
          <w:cs/>
        </w:rPr>
        <w:lastRenderedPageBreak/>
        <w:tab/>
      </w:r>
      <w:r w:rsidRPr="00596CB7">
        <w:rPr>
          <w:rFonts w:ascii="TH SarabunPSK" w:hAnsi="TH SarabunPSK" w:cs="TH SarabunPSK"/>
          <w:b/>
          <w:bCs/>
          <w:sz w:val="32"/>
          <w:szCs w:val="32"/>
        </w:rPr>
        <w:t>5</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5 </w:t>
      </w:r>
      <w:r w:rsidRPr="00596CB7">
        <w:rPr>
          <w:rFonts w:ascii="TH SarabunPSK" w:hAnsi="TH SarabunPSK" w:cs="TH SarabunPSK"/>
          <w:b/>
          <w:bCs/>
          <w:sz w:val="32"/>
          <w:szCs w:val="32"/>
          <w:cs/>
        </w:rPr>
        <w:t>การขยายตัวของความเป็นเมือง ความเป็นเมือง (</w:t>
      </w:r>
      <w:r w:rsidRPr="00596CB7">
        <w:rPr>
          <w:rFonts w:ascii="TH SarabunPSK" w:hAnsi="TH SarabunPSK" w:cs="TH SarabunPSK"/>
          <w:b/>
          <w:bCs/>
          <w:sz w:val="32"/>
          <w:szCs w:val="32"/>
        </w:rPr>
        <w:t>Urbanization</w:t>
      </w:r>
      <w:r w:rsidRPr="00596CB7">
        <w:rPr>
          <w:rFonts w:ascii="TH SarabunPSK" w:hAnsi="TH SarabunPSK" w:cs="TH SarabunPSK"/>
          <w:b/>
          <w:bCs/>
          <w:sz w:val="32"/>
          <w:szCs w:val="32"/>
          <w:cs/>
        </w:rPr>
        <w:t>)</w:t>
      </w:r>
    </w:p>
    <w:p w14:paraId="0D6055F1"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cs/>
        </w:rPr>
        <w:t xml:space="preserve"> เกิดขึ้นจากการเปลี่ยนแปลงสภาพประชากร กระบวนการผลิต สภาพแวดล้อมทางสังคม การเมือง และเศรษฐกิจชนบท ทำให้มีการย้ายถิ่นจากชนบทมาสู่เมืองใหญ่และเกิดความหนาแน่นของประชากรในพื้นที่มากขึ้น การขยายตัวของความเป็นเมือง ก่อให้เกิดประโยชน์ทางเศรษฐกิจ และสังคมในหลายมิติ เช่น การเข้าถึงโอกาสทางเศรษฐกิจ ความสะดวกรวดเร็วด้านการคมนาคมขนส่ง การเข้าถึงข้อมูลข่าวสารและระบบสาธารณูปโภค อย่างไรก็ตาม หากพื้นที่เมืองขาดการบริหารจัดการที่ดีจะก่อให้เกิดการพัฒนาแบบกระจุกตัว ความเหลื่อมล้ำทางสังคมมากขึ้น นอกจากนี้ การขยายตัวของความเป็นเมืองมีผลให้เกิดการเปลี่ยนแปลงการใช้ประโยชน์ที่ดินจากพื้นที่ทางการเกษตรไปเป็นที่อยู่อาศัย ร้านค้า</w:t>
      </w:r>
      <w:r w:rsidRPr="00596CB7">
        <w:rPr>
          <w:rFonts w:ascii="TH SarabunPSK" w:hAnsi="TH SarabunPSK" w:cs="TH SarabunPSK"/>
          <w:sz w:val="32"/>
          <w:szCs w:val="32"/>
        </w:rPr>
        <w:t xml:space="preserve"> 6 </w:t>
      </w:r>
      <w:r w:rsidRPr="00596CB7">
        <w:rPr>
          <w:rFonts w:ascii="TH SarabunPSK" w:hAnsi="TH SarabunPSK" w:cs="TH SarabunPSK"/>
          <w:sz w:val="32"/>
          <w:szCs w:val="32"/>
          <w:cs/>
        </w:rPr>
        <w:t>ห้างสรรพสินค้า โรงงานอุตสาหกรรมและโครงสร้างพื้นฐานที่สำคัญต่าง ๆ ทำให้พื้นที่ทางการเกษตรลดลงและจำนวนเกษตรกร อย่างไรก็ตามการขยายตัวของความเป็นเมืองยังมีส่วนที่เป็นโอกาส หากเกษตรกรมีการปรับรูปแบบการผลิตไปสู่สินค้าเกษตรที่มีคุณภาพ มีการแปรรูปสินค้า ปรับปรุงพื้นที่เกษตรให้เป็นแหล่งท่องเที่ยวที่เชื่อมโยงกับความต้องการของประชาชนในพื้นที่</w:t>
      </w:r>
    </w:p>
    <w:p w14:paraId="43CDB83F"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rPr>
        <w:tab/>
      </w:r>
      <w:r w:rsidRPr="00596CB7">
        <w:rPr>
          <w:rFonts w:ascii="TH SarabunPSK" w:hAnsi="TH SarabunPSK" w:cs="TH SarabunPSK"/>
          <w:b/>
          <w:bCs/>
          <w:sz w:val="32"/>
          <w:szCs w:val="32"/>
        </w:rPr>
        <w:t>5</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6 </w:t>
      </w:r>
      <w:r w:rsidRPr="00596CB7">
        <w:rPr>
          <w:rFonts w:ascii="TH SarabunPSK" w:hAnsi="TH SarabunPSK" w:cs="TH SarabunPSK"/>
          <w:b/>
          <w:bCs/>
          <w:sz w:val="32"/>
          <w:szCs w:val="32"/>
          <w:cs/>
        </w:rPr>
        <w:t xml:space="preserve">การเปลี่ยนแปลงของสภาพภูมิอากาศ </w:t>
      </w:r>
    </w:p>
    <w:p w14:paraId="46221D7B"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pacing w:val="-4"/>
          <w:sz w:val="32"/>
          <w:szCs w:val="32"/>
        </w:rPr>
      </w:pPr>
      <w:r w:rsidRPr="00596CB7">
        <w:rPr>
          <w:rFonts w:ascii="TH SarabunPSK" w:hAnsi="TH SarabunPSK" w:cs="TH SarabunPSK"/>
          <w:sz w:val="32"/>
          <w:szCs w:val="32"/>
        </w:rPr>
        <w:tab/>
      </w:r>
      <w:r w:rsidRPr="00596CB7">
        <w:rPr>
          <w:rFonts w:ascii="TH SarabunPSK" w:hAnsi="TH SarabunPSK" w:cs="TH SarabunPSK"/>
          <w:spacing w:val="-4"/>
          <w:sz w:val="32"/>
          <w:szCs w:val="32"/>
          <w:cs/>
        </w:rPr>
        <w:t>ประเทศไทยได้รับผลกระทบจากการเปลี่ยนแปลงสภาพภูมิอากาศเป็นลำดับต้น ๆ ของโลกซึ่งสร้างความเสียหายในวงกว้างต่อเศรษฐกิจ โดยเฉพาะภาคเกษตรได้รับผลกระทบเป็นอย่างมาก และมีแนวโน้ม ที่จะทวีความรุนแรงมากขึ้นจากอุณหภูมิเฉลี่ยของโลกที่เพิ่มขึ้น ฤดูกาลมีความแปรปรวนและเกิดภัยพิบัติทางธรรมชาติที่เป็นวัฏจักรและบ่อยครั้งขึ้น ส่งผลต่อความมั่นคงทางอาหารและความสามารถในการแข่งขันของประเทศในฐานะที่เป็นผู้ส่งออกสินค้าเกษตรที่สำคัญของโลก นอกจากนี้ ยังทำให้ความหลากหลายทางชีวภาพลดลง เกิดการกัดเซาะชายฝั่ง ส่งผลกระทบต่อแหล่งประกอบอาชีพของชุมชนชายฝั่ง รวมถึงธุรกิจการท่องเที่ยวซึ่งมีความสำคัญต่อวิถีชีวิตของชุมชนท้องถิ่น อย่างไรก็ตามภาคเกษตรถือว่าเป็น หนึ่งในสาเหตุสำคัญที่ก่อให้เกิด การเปลี่ยนแปลงสภาพภูมิอากาศ โดยกิจกรรมการผลิตทางการเกษตร การเก็บ รักษา การขนส่ง การบรรจุการแปรรูป การค้าปลีก และการบริโภค ปลดปล่อยก๊าซเรือนกระจก ประมาณร้อยละ</w:t>
      </w:r>
      <w:r w:rsidRPr="00596CB7">
        <w:rPr>
          <w:rFonts w:ascii="TH SarabunPSK" w:hAnsi="TH SarabunPSK" w:cs="TH SarabunPSK"/>
          <w:spacing w:val="-4"/>
          <w:sz w:val="32"/>
          <w:szCs w:val="32"/>
        </w:rPr>
        <w:t xml:space="preserve"> 17</w:t>
      </w:r>
      <w:r w:rsidRPr="00596CB7">
        <w:rPr>
          <w:rFonts w:ascii="TH SarabunPSK" w:hAnsi="TH SarabunPSK" w:cs="TH SarabunPSK"/>
          <w:spacing w:val="-4"/>
          <w:sz w:val="32"/>
          <w:szCs w:val="32"/>
          <w:cs/>
        </w:rPr>
        <w:t>-</w:t>
      </w:r>
      <w:r w:rsidRPr="00596CB7">
        <w:rPr>
          <w:rFonts w:ascii="TH SarabunPSK" w:hAnsi="TH SarabunPSK" w:cs="TH SarabunPSK"/>
          <w:spacing w:val="-4"/>
          <w:sz w:val="32"/>
          <w:szCs w:val="32"/>
        </w:rPr>
        <w:t>20</w:t>
      </w:r>
      <w:r w:rsidRPr="00596CB7">
        <w:rPr>
          <w:rFonts w:ascii="TH SarabunPSK" w:hAnsi="TH SarabunPSK" w:cs="TH SarabunPSK"/>
          <w:spacing w:val="-4"/>
          <w:sz w:val="32"/>
          <w:szCs w:val="32"/>
          <w:cs/>
        </w:rPr>
        <w:t xml:space="preserve"> เป็นอันดับสองรองจากภาคพลังงาน</w:t>
      </w:r>
    </w:p>
    <w:p w14:paraId="25D1D44C"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rPr>
        <w:tab/>
      </w:r>
      <w:r w:rsidRPr="00596CB7">
        <w:rPr>
          <w:rFonts w:ascii="TH SarabunPSK" w:hAnsi="TH SarabunPSK" w:cs="TH SarabunPSK"/>
          <w:b/>
          <w:bCs/>
          <w:sz w:val="32"/>
          <w:szCs w:val="32"/>
        </w:rPr>
        <w:t>5</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7 </w:t>
      </w:r>
      <w:r w:rsidRPr="00596CB7">
        <w:rPr>
          <w:rFonts w:ascii="TH SarabunPSK" w:hAnsi="TH SarabunPSK" w:cs="TH SarabunPSK"/>
          <w:b/>
          <w:bCs/>
          <w:sz w:val="32"/>
          <w:szCs w:val="32"/>
          <w:cs/>
        </w:rPr>
        <w:t>การปล่อยก๊าซเรือนกระจกสุทธิเป็นศูนย์ (</w:t>
      </w:r>
      <w:r w:rsidRPr="00596CB7">
        <w:rPr>
          <w:rFonts w:ascii="TH SarabunPSK" w:hAnsi="TH SarabunPSK" w:cs="TH SarabunPSK"/>
          <w:b/>
          <w:bCs/>
          <w:sz w:val="32"/>
          <w:szCs w:val="32"/>
        </w:rPr>
        <w:t>Net Zero Emission</w:t>
      </w:r>
      <w:r w:rsidRPr="00596CB7">
        <w:rPr>
          <w:rFonts w:ascii="TH SarabunPSK" w:hAnsi="TH SarabunPSK" w:cs="TH SarabunPSK"/>
          <w:b/>
          <w:bCs/>
          <w:sz w:val="32"/>
          <w:szCs w:val="32"/>
          <w:cs/>
        </w:rPr>
        <w:t xml:space="preserve">) </w:t>
      </w:r>
    </w:p>
    <w:p w14:paraId="7DCA2E90"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cs/>
        </w:rPr>
        <w:t xml:space="preserve">การประชุมรัฐภาคีกรอบอนุสัญญาสหประชาชาติว่าด้วยการเปลี่ยนแปลงสภาพภูมิอากาศ   สมัยที่ </w:t>
      </w:r>
      <w:r w:rsidRPr="00596CB7">
        <w:rPr>
          <w:rFonts w:ascii="TH SarabunPSK" w:hAnsi="TH SarabunPSK" w:cs="TH SarabunPSK"/>
          <w:sz w:val="32"/>
          <w:szCs w:val="32"/>
        </w:rPr>
        <w:t xml:space="preserve">26 </w:t>
      </w:r>
      <w:r w:rsidRPr="00596CB7">
        <w:rPr>
          <w:rFonts w:ascii="TH SarabunPSK" w:hAnsi="TH SarabunPSK" w:cs="TH SarabunPSK"/>
          <w:sz w:val="32"/>
          <w:szCs w:val="32"/>
          <w:cs/>
        </w:rPr>
        <w:t xml:space="preserve">หรือ </w:t>
      </w:r>
      <w:r w:rsidRPr="00596CB7">
        <w:rPr>
          <w:rFonts w:ascii="TH SarabunPSK" w:hAnsi="TH SarabunPSK" w:cs="TH SarabunPSK"/>
          <w:sz w:val="32"/>
          <w:szCs w:val="32"/>
        </w:rPr>
        <w:t xml:space="preserve">COP26 </w:t>
      </w:r>
      <w:r w:rsidRPr="00596CB7">
        <w:rPr>
          <w:rFonts w:ascii="TH SarabunPSK" w:hAnsi="TH SarabunPSK" w:cs="TH SarabunPSK"/>
          <w:sz w:val="32"/>
          <w:szCs w:val="32"/>
          <w:cs/>
        </w:rPr>
        <w:t xml:space="preserve">ที่เมืองกลาสโกว์ สกอตแลนด์ ประเทศอังกฤษ ได้มีการวางแผนการลดปริมาณ             การปล่อยก๊าซเรือนกระจก โดยมีเป้าหมายจำกัดการเพิ่มขึ้นของอุณหภูมิของโลกไม่ให้เกิน </w:t>
      </w:r>
      <w:r w:rsidRPr="00596CB7">
        <w:rPr>
          <w:rFonts w:ascii="TH SarabunPSK" w:hAnsi="TH SarabunPSK" w:cs="TH SarabunPSK"/>
          <w:sz w:val="32"/>
          <w:szCs w:val="32"/>
        </w:rPr>
        <w:t xml:space="preserve">2 </w:t>
      </w:r>
      <w:r w:rsidRPr="00596CB7">
        <w:rPr>
          <w:rFonts w:ascii="TH SarabunPSK" w:hAnsi="TH SarabunPSK" w:cs="TH SarabunPSK"/>
          <w:sz w:val="32"/>
          <w:szCs w:val="32"/>
          <w:cs/>
        </w:rPr>
        <w:t xml:space="preserve">องศาเซลเซียส และตั้งเป้าไว้ที่ </w:t>
      </w:r>
      <w:r w:rsidRPr="00596CB7">
        <w:rPr>
          <w:rFonts w:ascii="TH SarabunPSK" w:hAnsi="TH SarabunPSK" w:cs="TH SarabunPSK"/>
          <w:sz w:val="32"/>
          <w:szCs w:val="32"/>
        </w:rPr>
        <w:t>1</w:t>
      </w:r>
      <w:r w:rsidRPr="00596CB7">
        <w:rPr>
          <w:rFonts w:ascii="TH SarabunPSK" w:hAnsi="TH SarabunPSK" w:cs="TH SarabunPSK"/>
          <w:sz w:val="32"/>
          <w:szCs w:val="32"/>
          <w:cs/>
        </w:rPr>
        <w:t>.</w:t>
      </w:r>
      <w:r w:rsidRPr="00596CB7">
        <w:rPr>
          <w:rFonts w:ascii="TH SarabunPSK" w:hAnsi="TH SarabunPSK" w:cs="TH SarabunPSK"/>
          <w:sz w:val="32"/>
          <w:szCs w:val="32"/>
        </w:rPr>
        <w:t xml:space="preserve">5 </w:t>
      </w:r>
      <w:r w:rsidRPr="00596CB7">
        <w:rPr>
          <w:rFonts w:ascii="TH SarabunPSK" w:hAnsi="TH SarabunPSK" w:cs="TH SarabunPSK"/>
          <w:sz w:val="32"/>
          <w:szCs w:val="32"/>
          <w:cs/>
        </w:rPr>
        <w:t>องศาเซลเซียส ซึ่งประเทศไทยได้ประกาศเจตนารมย์ที่จะบรรลุเป้าความเป็นกลางทางคาร์บอน (</w:t>
      </w:r>
      <w:r w:rsidRPr="00596CB7">
        <w:rPr>
          <w:rFonts w:ascii="TH SarabunPSK" w:hAnsi="TH SarabunPSK" w:cs="TH SarabunPSK"/>
          <w:sz w:val="32"/>
          <w:szCs w:val="32"/>
        </w:rPr>
        <w:t>Carbon Neutrality</w:t>
      </w:r>
      <w:r w:rsidRPr="00596CB7">
        <w:rPr>
          <w:rFonts w:ascii="TH SarabunPSK" w:hAnsi="TH SarabunPSK" w:cs="TH SarabunPSK"/>
          <w:sz w:val="32"/>
          <w:szCs w:val="32"/>
          <w:cs/>
        </w:rPr>
        <w:t xml:space="preserve">) ภายในปี </w:t>
      </w:r>
      <w:r w:rsidRPr="00596CB7">
        <w:rPr>
          <w:rFonts w:ascii="TH SarabunPSK" w:hAnsi="TH SarabunPSK" w:cs="TH SarabunPSK"/>
          <w:sz w:val="32"/>
          <w:szCs w:val="32"/>
        </w:rPr>
        <w:t xml:space="preserve">2593 </w:t>
      </w:r>
      <w:r w:rsidRPr="00596CB7">
        <w:rPr>
          <w:rFonts w:ascii="TH SarabunPSK" w:hAnsi="TH SarabunPSK" w:cs="TH SarabunPSK"/>
          <w:sz w:val="32"/>
          <w:szCs w:val="32"/>
          <w:cs/>
        </w:rPr>
        <w:t>และบรรลุเป้าการปล่อยก๊าซเรือนกระจกสุทธิเป็นศูนย์      (</w:t>
      </w:r>
      <w:r w:rsidRPr="00596CB7">
        <w:rPr>
          <w:rFonts w:ascii="TH SarabunPSK" w:hAnsi="TH SarabunPSK" w:cs="TH SarabunPSK"/>
          <w:sz w:val="32"/>
          <w:szCs w:val="32"/>
        </w:rPr>
        <w:t>Net Zero Emission</w:t>
      </w:r>
      <w:r w:rsidRPr="00596CB7">
        <w:rPr>
          <w:rFonts w:ascii="TH SarabunPSK" w:hAnsi="TH SarabunPSK" w:cs="TH SarabunPSK"/>
          <w:sz w:val="32"/>
          <w:szCs w:val="32"/>
          <w:cs/>
        </w:rPr>
        <w:t xml:space="preserve">) ภายในปี </w:t>
      </w:r>
      <w:r w:rsidRPr="00596CB7">
        <w:rPr>
          <w:rFonts w:ascii="TH SarabunPSK" w:hAnsi="TH SarabunPSK" w:cs="TH SarabunPSK"/>
          <w:sz w:val="32"/>
          <w:szCs w:val="32"/>
        </w:rPr>
        <w:t xml:space="preserve">2608 </w:t>
      </w:r>
      <w:r w:rsidRPr="00596CB7">
        <w:rPr>
          <w:rFonts w:ascii="TH SarabunPSK" w:hAnsi="TH SarabunPSK" w:cs="TH SarabunPSK"/>
          <w:sz w:val="32"/>
          <w:szCs w:val="32"/>
          <w:cs/>
        </w:rPr>
        <w:t xml:space="preserve">สำหรับภาคเกษตรถือเป็นภาคการผลิตที่เป็นส่วนสำคัญในการปล่อยก๊าซเรือนกระจก โดยเฉพาะการเพาะปลูกข้าว การเลี้ยงปศุสัตว์ รวมถึงการใส่ปุ๋ยและการเผาเศษวัสดุเหลือใช้ทางการเกษตร จึงต้องเร่งปรับตัวเพื่อลดปริมาณการปลดปล่อยก๊าซเรือนกระจกอย่างจริงจัง เนื่องจากประเทศคู่ค้าที่สำคัญ อาจมีการออกกฎระเบียบทางการค้าใหม่ ๆ ที่มุ่งเน้นในประเด็น </w:t>
      </w:r>
      <w:r w:rsidRPr="00596CB7">
        <w:rPr>
          <w:rFonts w:ascii="TH SarabunPSK" w:hAnsi="TH SarabunPSK" w:cs="TH SarabunPSK"/>
          <w:sz w:val="32"/>
          <w:szCs w:val="32"/>
        </w:rPr>
        <w:t xml:space="preserve">Net Zero </w:t>
      </w:r>
      <w:r w:rsidRPr="00596CB7">
        <w:rPr>
          <w:rFonts w:ascii="TH SarabunPSK" w:hAnsi="TH SarabunPSK" w:cs="TH SarabunPSK"/>
          <w:sz w:val="32"/>
          <w:szCs w:val="32"/>
          <w:cs/>
        </w:rPr>
        <w:t>ซึ่งอาจเป็นอุปสรรคต่อการส่งออก สินค้าเกษตรและผลิตภัณฑ์ของไทยในอนาคต</w:t>
      </w:r>
    </w:p>
    <w:p w14:paraId="50694B0A"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rPr>
        <w:tab/>
      </w:r>
    </w:p>
    <w:p w14:paraId="72709ADE"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b/>
          <w:bCs/>
          <w:sz w:val="32"/>
          <w:szCs w:val="32"/>
        </w:rPr>
        <w:lastRenderedPageBreak/>
        <w:tab/>
        <w:t>5</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8 </w:t>
      </w:r>
      <w:r w:rsidRPr="00596CB7">
        <w:rPr>
          <w:rFonts w:ascii="TH SarabunPSK" w:hAnsi="TH SarabunPSK" w:cs="TH SarabunPSK"/>
          <w:b/>
          <w:bCs/>
          <w:sz w:val="32"/>
          <w:szCs w:val="32"/>
          <w:cs/>
        </w:rPr>
        <w:t>กระแสการเติบโตแบบสีเขียว (</w:t>
      </w:r>
      <w:r w:rsidRPr="00596CB7">
        <w:rPr>
          <w:rFonts w:ascii="TH SarabunPSK" w:hAnsi="TH SarabunPSK" w:cs="TH SarabunPSK"/>
          <w:b/>
          <w:bCs/>
          <w:sz w:val="32"/>
          <w:szCs w:val="32"/>
        </w:rPr>
        <w:t>Green Growth</w:t>
      </w:r>
      <w:r w:rsidRPr="00596CB7">
        <w:rPr>
          <w:rFonts w:ascii="TH SarabunPSK" w:hAnsi="TH SarabunPSK" w:cs="TH SarabunPSK"/>
          <w:b/>
          <w:bCs/>
          <w:sz w:val="32"/>
          <w:szCs w:val="32"/>
          <w:cs/>
        </w:rPr>
        <w:t xml:space="preserve">) </w:t>
      </w:r>
    </w:p>
    <w:p w14:paraId="64F2277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cs/>
        </w:rPr>
        <w:t>การเติบโตแบบสีเขียวหรือการเติบโตที่เป็นมิตรต่อสิ่งแวดล้อมถือเป็นอีกหนึ่งกระแสสำคัญของโลกที่หลายประเทศมีความตระหนักและมีการตื่นตัวมากขึ้น โดยมองว่าการพัฒนาเศรษฐกิจ สังคม และ สิ่งแวดล้อมจะต้องดำเนินการควบคู่ไปกับการเติบโตแบบสีเขียว เพื่อก่อให้ความสมดุลและยั่งยืน อาทิ พลังงานสีเขียว (</w:t>
      </w:r>
      <w:r w:rsidRPr="00596CB7">
        <w:rPr>
          <w:rFonts w:ascii="TH SarabunPSK" w:hAnsi="TH SarabunPSK" w:cs="TH SarabunPSK"/>
          <w:sz w:val="32"/>
          <w:szCs w:val="32"/>
        </w:rPr>
        <w:t>Green Energy</w:t>
      </w:r>
      <w:r w:rsidRPr="00596CB7">
        <w:rPr>
          <w:rFonts w:ascii="TH SarabunPSK" w:hAnsi="TH SarabunPSK" w:cs="TH SarabunPSK"/>
          <w:sz w:val="32"/>
          <w:szCs w:val="32"/>
          <w:cs/>
        </w:rPr>
        <w:t>) เป็นการใช้พลังงานสะอาดที่ไม่ก่อให้เกิดมลพิษต่อสิ่งแวดล้อม และช่วยลดภาวะโลกร้อน อาทิ พลังงานแสงอาทิตย์ พลังงานลม พลังงานน้ำ และพลังงานชีวมวล พลังงานสีเขียวจึงเป็นพลังงานทางเลือกใหม่ โดยนอกจากไม่ก่อให้เกิดมลภาวะต่อสิ่งแวดล้อมแล้วยังสามารถ</w:t>
      </w:r>
      <w:r w:rsidRPr="00596CB7">
        <w:rPr>
          <w:rFonts w:ascii="TH SarabunPSK" w:hAnsi="TH SarabunPSK" w:cs="TH SarabunPSK"/>
          <w:sz w:val="32"/>
          <w:szCs w:val="32"/>
        </w:rPr>
        <w:t xml:space="preserve"> 7 </w:t>
      </w:r>
      <w:r w:rsidRPr="00596CB7">
        <w:rPr>
          <w:rFonts w:ascii="TH SarabunPSK" w:hAnsi="TH SarabunPSK" w:cs="TH SarabunPSK"/>
          <w:sz w:val="32"/>
          <w:szCs w:val="32"/>
          <w:cs/>
        </w:rPr>
        <w:t>สร้างความมั่นทางด้านพลังงานให้กับประเทศ สำหรับภาคเกษตรของไทยถือเป็นโอกาสในการนำวัสดุเหลือใช้ ทางการเกษตรมาสร้างมูลค่าเพิ่มและใช้เป็นวัตถุดิบในการผลิตพลังงานชีวมวลซึ่งถือเป็นพลังงานหมุนเวียนที่ สามารถผลิตได้อย่างไม่จำกัดและไม่หมดไป รวมถึงไม่ส่งผลกระทบด้านลบต่อสิ่งแวดล้อมเหมือนพลังงาน ฟอสซิล เมืองสีเขียว (</w:t>
      </w:r>
      <w:r w:rsidRPr="00596CB7">
        <w:rPr>
          <w:rFonts w:ascii="TH SarabunPSK" w:hAnsi="TH SarabunPSK" w:cs="TH SarabunPSK"/>
          <w:sz w:val="32"/>
          <w:szCs w:val="32"/>
        </w:rPr>
        <w:t>Green City</w:t>
      </w:r>
      <w:r w:rsidRPr="00596CB7">
        <w:rPr>
          <w:rFonts w:ascii="TH SarabunPSK" w:hAnsi="TH SarabunPSK" w:cs="TH SarabunPSK"/>
          <w:sz w:val="32"/>
          <w:szCs w:val="32"/>
          <w:cs/>
        </w:rPr>
        <w:t>) เป็นเมืองที่ออกแบบโดยคำนึงถึงผลกระทบต่อสิ่งแวดล้อม มี ประชากรที่ตระหนักและมีจิตสำนึกร่วมกันถึงระบบนิเวศและดำเนินชีวิตบนแนวคิดของความยั่งยืน เพื่อลดการ พึ่งพาการใช้ทรัพยากร พลังงาน อาหาร และน้ำ รวมไปถึงลดการปล่อยของเสียในระบบนิเวศ ผลิตภัณฑ์สีเขียว (</w:t>
      </w:r>
      <w:r w:rsidRPr="00596CB7">
        <w:rPr>
          <w:rFonts w:ascii="TH SarabunPSK" w:hAnsi="TH SarabunPSK" w:cs="TH SarabunPSK"/>
          <w:sz w:val="32"/>
          <w:szCs w:val="32"/>
        </w:rPr>
        <w:t>Green Product</w:t>
      </w:r>
      <w:r w:rsidRPr="00596CB7">
        <w:rPr>
          <w:rFonts w:ascii="TH SarabunPSK" w:hAnsi="TH SarabunPSK" w:cs="TH SarabunPSK"/>
          <w:sz w:val="32"/>
          <w:szCs w:val="32"/>
          <w:cs/>
        </w:rPr>
        <w:t>) เน้นกระบวนการผลิตที่ลดการใช้ทรัพยากรและพลังงาน ลดการปล่อยของเสียและมลพิษ (</w:t>
      </w:r>
      <w:r w:rsidRPr="00596CB7">
        <w:rPr>
          <w:rFonts w:ascii="TH SarabunPSK" w:hAnsi="TH SarabunPSK" w:cs="TH SarabunPSK"/>
          <w:sz w:val="32"/>
          <w:szCs w:val="32"/>
        </w:rPr>
        <w:t>Reduce</w:t>
      </w:r>
      <w:r w:rsidRPr="00596CB7">
        <w:rPr>
          <w:rFonts w:ascii="TH SarabunPSK" w:hAnsi="TH SarabunPSK" w:cs="TH SarabunPSK"/>
          <w:sz w:val="32"/>
          <w:szCs w:val="32"/>
          <w:cs/>
        </w:rPr>
        <w:t>) สามารถใช้ซ้ำได้ (</w:t>
      </w:r>
      <w:r w:rsidRPr="00596CB7">
        <w:rPr>
          <w:rFonts w:ascii="TH SarabunPSK" w:hAnsi="TH SarabunPSK" w:cs="TH SarabunPSK"/>
          <w:sz w:val="32"/>
          <w:szCs w:val="32"/>
        </w:rPr>
        <w:t>Reuse</w:t>
      </w:r>
      <w:r w:rsidRPr="00596CB7">
        <w:rPr>
          <w:rFonts w:ascii="TH SarabunPSK" w:hAnsi="TH SarabunPSK" w:cs="TH SarabunPSK"/>
          <w:sz w:val="32"/>
          <w:szCs w:val="32"/>
          <w:cs/>
        </w:rPr>
        <w:t>) และนำกลับมาใช้ใหม่ได้ (</w:t>
      </w:r>
      <w:r w:rsidRPr="00596CB7">
        <w:rPr>
          <w:rFonts w:ascii="TH SarabunPSK" w:hAnsi="TH SarabunPSK" w:cs="TH SarabunPSK"/>
          <w:sz w:val="32"/>
          <w:szCs w:val="32"/>
        </w:rPr>
        <w:t>Recycle</w:t>
      </w:r>
      <w:r w:rsidRPr="00596CB7">
        <w:rPr>
          <w:rFonts w:ascii="TH SarabunPSK" w:hAnsi="TH SarabunPSK" w:cs="TH SarabunPSK"/>
          <w:sz w:val="32"/>
          <w:szCs w:val="32"/>
          <w:cs/>
        </w:rPr>
        <w:t>) สามารถย่อยสลายได้ตามธรรมชาติโดยไม่ทิ้งสารเคมีหรือก่อให้เกิดมลภาวะในภายหลัง การบริการสีเขียว (</w:t>
      </w:r>
      <w:r w:rsidRPr="00596CB7">
        <w:rPr>
          <w:rFonts w:ascii="TH SarabunPSK" w:hAnsi="TH SarabunPSK" w:cs="TH SarabunPSK"/>
          <w:sz w:val="32"/>
          <w:szCs w:val="32"/>
        </w:rPr>
        <w:t>Green Service</w:t>
      </w:r>
      <w:r w:rsidRPr="00596CB7">
        <w:rPr>
          <w:rFonts w:ascii="TH SarabunPSK" w:hAnsi="TH SarabunPSK" w:cs="TH SarabunPSK"/>
          <w:sz w:val="32"/>
          <w:szCs w:val="32"/>
          <w:cs/>
        </w:rPr>
        <w:t>) การเปลี่ยนแปลงด้านการท่องเที่ยวที่เห็นได้อย่างชัดเจน ประการหนึ่ง คือ การสร้างความประทับใจแก่นักท่องเที่ยวด้วยมาตรฐานคุณภาพที่ดีควบคู่ไปกับการจัดการ สิ่งแวดล้อม เพื่อช่วยลดการปล่อยก๊าซเรือนกระจก เช่น การใช้พลังงานสะอาด หรือการใช้ผลิตภัณฑ์ต่าง ๆ ที่เป็นมิตรกับสิ่งแวดล้อม</w:t>
      </w:r>
    </w:p>
    <w:p w14:paraId="38E1D588"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 xml:space="preserve">6. ภาพรวมของแผนปฏิบัติการด้านการเกษตรและสหกรณ์ พ.ศ. 2566 - 2570 </w:t>
      </w:r>
    </w:p>
    <w:p w14:paraId="4AC98431"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ab/>
      </w:r>
      <w:r w:rsidRPr="00596CB7">
        <w:rPr>
          <w:rFonts w:ascii="TH SarabunPSK" w:eastAsia="Calibri" w:hAnsi="TH SarabunPSK" w:cs="TH SarabunPSK"/>
          <w:b/>
          <w:bCs/>
          <w:spacing w:val="-4"/>
          <w:sz w:val="32"/>
          <w:szCs w:val="32"/>
          <w:cs/>
        </w:rPr>
        <w:t xml:space="preserve">6.1 </w:t>
      </w:r>
      <w:r w:rsidRPr="00596CB7">
        <w:rPr>
          <w:rFonts w:ascii="TH SarabunPSK" w:eastAsia="Calibri" w:hAnsi="TH SarabunPSK" w:cs="TH SarabunPSK"/>
          <w:b/>
          <w:bCs/>
          <w:spacing w:val="-12"/>
          <w:sz w:val="32"/>
          <w:szCs w:val="32"/>
          <w:cs/>
        </w:rPr>
        <w:t xml:space="preserve">วิสัยทัศน์ </w:t>
      </w:r>
      <w:r w:rsidRPr="00596CB7">
        <w:rPr>
          <w:rFonts w:ascii="TH SarabunPSK" w:eastAsia="Calibri" w:hAnsi="TH SarabunPSK" w:cs="TH SarabunPSK"/>
          <w:spacing w:val="-12"/>
          <w:sz w:val="32"/>
          <w:szCs w:val="32"/>
          <w:cs/>
        </w:rPr>
        <w:t>คือ เกษตรไทยสู่เกษตรมูลค่าสูง เกษตรกรมีรายได้สูง มีความมั่นคงในการประกอบอาชีพ</w:t>
      </w:r>
    </w:p>
    <w:p w14:paraId="2FE13813"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b/>
          <w:bCs/>
          <w:spacing w:val="-4"/>
          <w:sz w:val="32"/>
          <w:szCs w:val="32"/>
        </w:rPr>
      </w:pPr>
      <w:r w:rsidRPr="00596CB7">
        <w:rPr>
          <w:rFonts w:ascii="TH SarabunPSK" w:eastAsia="Calibri" w:hAnsi="TH SarabunPSK" w:cs="TH SarabunPSK"/>
          <w:spacing w:val="-4"/>
          <w:sz w:val="32"/>
          <w:szCs w:val="32"/>
          <w:cs/>
        </w:rPr>
        <w:tab/>
      </w:r>
      <w:r w:rsidRPr="00596CB7">
        <w:rPr>
          <w:rFonts w:ascii="TH SarabunPSK" w:eastAsia="Calibri" w:hAnsi="TH SarabunPSK" w:cs="TH SarabunPSK"/>
          <w:b/>
          <w:bCs/>
          <w:spacing w:val="-4"/>
          <w:sz w:val="32"/>
          <w:szCs w:val="32"/>
          <w:cs/>
        </w:rPr>
        <w:t>6.2 วัตถุประสงค์</w:t>
      </w:r>
    </w:p>
    <w:p w14:paraId="6E30F66F" w14:textId="77777777" w:rsidR="008745F8" w:rsidRPr="00596CB7" w:rsidRDefault="008745F8" w:rsidP="008745F8">
      <w:pPr>
        <w:tabs>
          <w:tab w:val="left" w:pos="1276"/>
          <w:tab w:val="left" w:pos="1843"/>
        </w:tabs>
        <w:spacing w:after="0" w:line="240" w:lineRule="auto"/>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ab/>
        <w:t>6.2.1 เพื่อเพิ่มศักยภาพของเกษตรกรและสถาบันเกษตรกรให้เป็นผู้ประกอบการเกษตรมืออาชีพสามารถยกระดับผลิตภาพการผลิตภาคเกษตรให้สูงขึ้น ด้วยความร่วมมือเครือข่ายจากทุกภาคส่วน</w:t>
      </w:r>
    </w:p>
    <w:p w14:paraId="676AEFBE"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ab/>
        <w:t>6.2.2 เพื่อเพิ่มขีดความสามารถในการแข่งขันของสินค้าเกษตรในระดับนานาชาติ</w:t>
      </w:r>
    </w:p>
    <w:p w14:paraId="0C7C29C3"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ab/>
        <w:t>6.2.3 เพื่อส่งเสริมและพัฒนางานวิจัย เทคโนโลยีและนวัตกรรมด้านการเกษตร ควบคู่ไปกับภูมิปัญญาท้องถิ่น ให้สามารถใช้ประโยชน์และต่อยอดในเชิงพาณิชย์ได้อย่างแท้จริง</w:t>
      </w:r>
    </w:p>
    <w:p w14:paraId="125ADA3C"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ab/>
        <w:t>6.2.4 เพื่อพัฒนาโครงสร้างพื้นฐานและสิ่งอำนวยความสะดวกด้านการเกษตรให้เพียงพอและทั่วถึง</w:t>
      </w:r>
    </w:p>
    <w:p w14:paraId="4272F2B5"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ab/>
        <w:t>6.2.5 เพื่อบริหารจัดการทรัพยากรทางการเกษตรอย่างมีประสิทธิภาพ และเกิดประโยชน์สูงสุด</w:t>
      </w:r>
    </w:p>
    <w:p w14:paraId="4ED5EB76"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ab/>
        <w:t>6.2.6 เพื่อสร้างความเข้มแข็งในระดับฐานรากให้สามารถพึ่งตนเองและลดความเหลื่อมล้ำในสังคม</w:t>
      </w:r>
    </w:p>
    <w:p w14:paraId="7FB6E24F"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cs/>
        </w:rPr>
        <w:tab/>
      </w:r>
      <w:r w:rsidRPr="00596CB7">
        <w:rPr>
          <w:rFonts w:ascii="TH SarabunPSK" w:hAnsi="TH SarabunPSK" w:cs="TH SarabunPSK"/>
          <w:b/>
          <w:bCs/>
          <w:sz w:val="32"/>
          <w:szCs w:val="32"/>
        </w:rPr>
        <w:t>6</w:t>
      </w:r>
      <w:r w:rsidRPr="00596CB7">
        <w:rPr>
          <w:rFonts w:ascii="TH SarabunPSK" w:hAnsi="TH SarabunPSK" w:cs="TH SarabunPSK"/>
          <w:b/>
          <w:bCs/>
          <w:sz w:val="32"/>
          <w:szCs w:val="32"/>
          <w:cs/>
        </w:rPr>
        <w:t>.</w:t>
      </w:r>
      <w:r w:rsidRPr="00596CB7">
        <w:rPr>
          <w:rFonts w:ascii="TH SarabunPSK" w:hAnsi="TH SarabunPSK" w:cs="TH SarabunPSK"/>
          <w:b/>
          <w:bCs/>
          <w:sz w:val="32"/>
          <w:szCs w:val="32"/>
        </w:rPr>
        <w:t>3</w:t>
      </w:r>
      <w:r w:rsidRPr="00596CB7">
        <w:rPr>
          <w:rFonts w:ascii="TH SarabunPSK" w:hAnsi="TH SarabunPSK" w:cs="TH SarabunPSK"/>
          <w:b/>
          <w:bCs/>
          <w:sz w:val="32"/>
          <w:szCs w:val="32"/>
          <w:cs/>
        </w:rPr>
        <w:t xml:space="preserve"> เป้าหมาย </w:t>
      </w:r>
    </w:p>
    <w:p w14:paraId="2614E5B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cs/>
        </w:rPr>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3</w:t>
      </w:r>
      <w:r w:rsidRPr="00596CB7">
        <w:rPr>
          <w:rFonts w:ascii="TH SarabunPSK" w:hAnsi="TH SarabunPSK" w:cs="TH SarabunPSK"/>
          <w:sz w:val="32"/>
          <w:szCs w:val="32"/>
          <w:cs/>
        </w:rPr>
        <w:t>.</w:t>
      </w:r>
      <w:r w:rsidRPr="00596CB7">
        <w:rPr>
          <w:rFonts w:ascii="TH SarabunPSK" w:hAnsi="TH SarabunPSK" w:cs="TH SarabunPSK"/>
          <w:sz w:val="32"/>
          <w:szCs w:val="32"/>
        </w:rPr>
        <w:t xml:space="preserve">1 </w:t>
      </w:r>
      <w:r w:rsidRPr="00596CB7">
        <w:rPr>
          <w:rFonts w:ascii="TH SarabunPSK" w:hAnsi="TH SarabunPSK" w:cs="TH SarabunPSK"/>
          <w:sz w:val="32"/>
          <w:szCs w:val="32"/>
          <w:cs/>
        </w:rPr>
        <w:t xml:space="preserve">ผลิตภัณฑ์มวลรวมในประเทศสาขาเกษตรและเกษตรแปรรูปเพิ่มขึ้น </w:t>
      </w:r>
    </w:p>
    <w:p w14:paraId="0ABE5303"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3</w:t>
      </w:r>
      <w:r w:rsidRPr="00596CB7">
        <w:rPr>
          <w:rFonts w:ascii="TH SarabunPSK" w:hAnsi="TH SarabunPSK" w:cs="TH SarabunPSK"/>
          <w:sz w:val="32"/>
          <w:szCs w:val="32"/>
          <w:cs/>
        </w:rPr>
        <w:t>.</w:t>
      </w:r>
      <w:r w:rsidRPr="00596CB7">
        <w:rPr>
          <w:rFonts w:ascii="TH SarabunPSK" w:hAnsi="TH SarabunPSK" w:cs="TH SarabunPSK"/>
          <w:sz w:val="32"/>
          <w:szCs w:val="32"/>
        </w:rPr>
        <w:t xml:space="preserve">2 </w:t>
      </w:r>
      <w:r w:rsidRPr="00596CB7">
        <w:rPr>
          <w:rFonts w:ascii="TH SarabunPSK" w:hAnsi="TH SarabunPSK" w:cs="TH SarabunPSK"/>
          <w:sz w:val="32"/>
          <w:szCs w:val="32"/>
          <w:cs/>
        </w:rPr>
        <w:t xml:space="preserve">ดัชนีความผาสุกของเกษตรกรเพิ่มขึ้น </w:t>
      </w:r>
    </w:p>
    <w:p w14:paraId="42835B47"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3</w:t>
      </w:r>
      <w:r w:rsidRPr="00596CB7">
        <w:rPr>
          <w:rFonts w:ascii="TH SarabunPSK" w:hAnsi="TH SarabunPSK" w:cs="TH SarabunPSK"/>
          <w:sz w:val="32"/>
          <w:szCs w:val="32"/>
          <w:cs/>
        </w:rPr>
        <w:t>.</w:t>
      </w:r>
      <w:r w:rsidRPr="00596CB7">
        <w:rPr>
          <w:rFonts w:ascii="TH SarabunPSK" w:hAnsi="TH SarabunPSK" w:cs="TH SarabunPSK"/>
          <w:sz w:val="32"/>
          <w:szCs w:val="32"/>
        </w:rPr>
        <w:t xml:space="preserve">3 </w:t>
      </w:r>
      <w:r w:rsidRPr="00596CB7">
        <w:rPr>
          <w:rFonts w:ascii="TH SarabunPSK" w:hAnsi="TH SarabunPSK" w:cs="TH SarabunPSK"/>
          <w:sz w:val="32"/>
          <w:szCs w:val="32"/>
          <w:cs/>
        </w:rPr>
        <w:t xml:space="preserve">รายได้เงินสดสุทธิต่อครัวเรือนเกษตรเพิ่มขึ้น </w:t>
      </w:r>
    </w:p>
    <w:p w14:paraId="44518DAE"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lastRenderedPageBreak/>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3</w:t>
      </w:r>
      <w:r w:rsidRPr="00596CB7">
        <w:rPr>
          <w:rFonts w:ascii="TH SarabunPSK" w:hAnsi="TH SarabunPSK" w:cs="TH SarabunPSK"/>
          <w:sz w:val="32"/>
          <w:szCs w:val="32"/>
          <w:cs/>
        </w:rPr>
        <w:t>.</w:t>
      </w:r>
      <w:r w:rsidRPr="00596CB7">
        <w:rPr>
          <w:rFonts w:ascii="TH SarabunPSK" w:hAnsi="TH SarabunPSK" w:cs="TH SarabunPSK"/>
          <w:sz w:val="32"/>
          <w:szCs w:val="32"/>
        </w:rPr>
        <w:t xml:space="preserve">4 </w:t>
      </w:r>
      <w:r w:rsidRPr="00596CB7">
        <w:rPr>
          <w:rFonts w:ascii="TH SarabunPSK" w:hAnsi="TH SarabunPSK" w:cs="TH SarabunPSK"/>
          <w:sz w:val="32"/>
          <w:szCs w:val="32"/>
          <w:cs/>
        </w:rPr>
        <w:t xml:space="preserve">ทรัพยากรการเกษตรได้รับการฟื้นฟูและใช้ประโยชน์อย่างสมดุลและยั่งยืน </w:t>
      </w:r>
    </w:p>
    <w:p w14:paraId="07B532B7"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3</w:t>
      </w:r>
      <w:r w:rsidRPr="00596CB7">
        <w:rPr>
          <w:rFonts w:ascii="TH SarabunPSK" w:hAnsi="TH SarabunPSK" w:cs="TH SarabunPSK"/>
          <w:sz w:val="32"/>
          <w:szCs w:val="32"/>
          <w:cs/>
        </w:rPr>
        <w:t>.</w:t>
      </w:r>
      <w:r w:rsidRPr="00596CB7">
        <w:rPr>
          <w:rFonts w:ascii="TH SarabunPSK" w:hAnsi="TH SarabunPSK" w:cs="TH SarabunPSK"/>
          <w:sz w:val="32"/>
          <w:szCs w:val="32"/>
        </w:rPr>
        <w:t xml:space="preserve">5 </w:t>
      </w:r>
      <w:r w:rsidRPr="00596CB7">
        <w:rPr>
          <w:rFonts w:ascii="TH SarabunPSK" w:hAnsi="TH SarabunPSK" w:cs="TH SarabunPSK"/>
          <w:sz w:val="32"/>
          <w:szCs w:val="32"/>
          <w:cs/>
        </w:rPr>
        <w:t>ปริมาณการปล่อยก๊าซเรือนกระจกลดลง</w:t>
      </w:r>
    </w:p>
    <w:p w14:paraId="4D675C8A"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cs/>
        </w:rPr>
        <w:tab/>
      </w:r>
      <w:r w:rsidRPr="00596CB7">
        <w:rPr>
          <w:rFonts w:ascii="TH SarabunPSK" w:hAnsi="TH SarabunPSK" w:cs="TH SarabunPSK"/>
          <w:b/>
          <w:bCs/>
          <w:sz w:val="32"/>
          <w:szCs w:val="32"/>
        </w:rPr>
        <w:t>6</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4 </w:t>
      </w:r>
      <w:r w:rsidRPr="00596CB7">
        <w:rPr>
          <w:rFonts w:ascii="TH SarabunPSK" w:hAnsi="TH SarabunPSK" w:cs="TH SarabunPSK"/>
          <w:b/>
          <w:bCs/>
          <w:sz w:val="32"/>
          <w:szCs w:val="32"/>
          <w:cs/>
        </w:rPr>
        <w:t xml:space="preserve">ตัวชี้วัดและค่าเป้าหมาย </w:t>
      </w:r>
    </w:p>
    <w:p w14:paraId="1155ED9B"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4</w:t>
      </w:r>
      <w:r w:rsidRPr="00596CB7">
        <w:rPr>
          <w:rFonts w:ascii="TH SarabunPSK" w:hAnsi="TH SarabunPSK" w:cs="TH SarabunPSK"/>
          <w:sz w:val="32"/>
          <w:szCs w:val="32"/>
          <w:cs/>
        </w:rPr>
        <w:t>.</w:t>
      </w:r>
      <w:r w:rsidRPr="00596CB7">
        <w:rPr>
          <w:rFonts w:ascii="TH SarabunPSK" w:hAnsi="TH SarabunPSK" w:cs="TH SarabunPSK"/>
          <w:sz w:val="32"/>
          <w:szCs w:val="32"/>
        </w:rPr>
        <w:t xml:space="preserve">1 </w:t>
      </w:r>
      <w:r w:rsidRPr="00596CB7">
        <w:rPr>
          <w:rFonts w:ascii="TH SarabunPSK" w:hAnsi="TH SarabunPSK" w:cs="TH SarabunPSK"/>
          <w:sz w:val="32"/>
          <w:szCs w:val="32"/>
          <w:cs/>
        </w:rPr>
        <w:t xml:space="preserve">อัตราการขยายตัวของผลิตภัณฑ์มวลรวมในประเทศสาขาเกษตรและเกษตรแปรรูปเพิ่มขึ้น ไม่น้อยกว่าร้อยละ </w:t>
      </w:r>
      <w:r w:rsidRPr="00596CB7">
        <w:rPr>
          <w:rFonts w:ascii="TH SarabunPSK" w:hAnsi="TH SarabunPSK" w:cs="TH SarabunPSK"/>
          <w:sz w:val="32"/>
          <w:szCs w:val="32"/>
        </w:rPr>
        <w:t>4</w:t>
      </w:r>
      <w:r w:rsidRPr="00596CB7">
        <w:rPr>
          <w:rFonts w:ascii="TH SarabunPSK" w:hAnsi="TH SarabunPSK" w:cs="TH SarabunPSK"/>
          <w:sz w:val="32"/>
          <w:szCs w:val="32"/>
          <w:cs/>
        </w:rPr>
        <w:t>.</w:t>
      </w:r>
      <w:r w:rsidRPr="00596CB7">
        <w:rPr>
          <w:rFonts w:ascii="TH SarabunPSK" w:hAnsi="TH SarabunPSK" w:cs="TH SarabunPSK"/>
          <w:sz w:val="32"/>
          <w:szCs w:val="32"/>
        </w:rPr>
        <w:t xml:space="preserve">5 </w:t>
      </w:r>
      <w:r w:rsidRPr="00596CB7">
        <w:rPr>
          <w:rFonts w:ascii="TH SarabunPSK" w:hAnsi="TH SarabunPSK" w:cs="TH SarabunPSK"/>
          <w:sz w:val="32"/>
          <w:szCs w:val="32"/>
          <w:cs/>
        </w:rPr>
        <w:t xml:space="preserve">ต่อปี </w:t>
      </w:r>
    </w:p>
    <w:p w14:paraId="28891420"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4</w:t>
      </w:r>
      <w:r w:rsidRPr="00596CB7">
        <w:rPr>
          <w:rFonts w:ascii="TH SarabunPSK" w:hAnsi="TH SarabunPSK" w:cs="TH SarabunPSK"/>
          <w:sz w:val="32"/>
          <w:szCs w:val="32"/>
          <w:cs/>
        </w:rPr>
        <w:t>.</w:t>
      </w:r>
      <w:r w:rsidRPr="00596CB7">
        <w:rPr>
          <w:rFonts w:ascii="TH SarabunPSK" w:hAnsi="TH SarabunPSK" w:cs="TH SarabunPSK"/>
          <w:sz w:val="32"/>
          <w:szCs w:val="32"/>
        </w:rPr>
        <w:t xml:space="preserve">2 </w:t>
      </w:r>
      <w:r w:rsidRPr="00596CB7">
        <w:rPr>
          <w:rFonts w:ascii="TH SarabunPSK" w:hAnsi="TH SarabunPSK" w:cs="TH SarabunPSK"/>
          <w:sz w:val="32"/>
          <w:szCs w:val="32"/>
          <w:cs/>
        </w:rPr>
        <w:t xml:space="preserve">ดัชนีความผาสุกของเกษตรกรเพิ่มขึ้นอยู่ที่ระดับ </w:t>
      </w:r>
      <w:r w:rsidRPr="00596CB7">
        <w:rPr>
          <w:rFonts w:ascii="TH SarabunPSK" w:hAnsi="TH SarabunPSK" w:cs="TH SarabunPSK"/>
          <w:sz w:val="32"/>
          <w:szCs w:val="32"/>
        </w:rPr>
        <w:t xml:space="preserve">90 </w:t>
      </w:r>
      <w:r w:rsidRPr="00596CB7">
        <w:rPr>
          <w:rFonts w:ascii="TH SarabunPSK" w:hAnsi="TH SarabunPSK" w:cs="TH SarabunPSK"/>
          <w:sz w:val="32"/>
          <w:szCs w:val="32"/>
          <w:cs/>
        </w:rPr>
        <w:t xml:space="preserve">ภายในปี </w:t>
      </w:r>
      <w:r w:rsidRPr="00596CB7">
        <w:rPr>
          <w:rFonts w:ascii="TH SarabunPSK" w:hAnsi="TH SarabunPSK" w:cs="TH SarabunPSK"/>
          <w:sz w:val="32"/>
          <w:szCs w:val="32"/>
        </w:rPr>
        <w:t xml:space="preserve">2570 </w:t>
      </w:r>
    </w:p>
    <w:p w14:paraId="2DD5C7AC"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t>6.</w:t>
      </w:r>
      <w:r w:rsidRPr="00596CB7">
        <w:rPr>
          <w:rFonts w:ascii="TH SarabunPSK" w:hAnsi="TH SarabunPSK" w:cs="TH SarabunPSK"/>
          <w:sz w:val="32"/>
          <w:szCs w:val="32"/>
        </w:rPr>
        <w:t>4</w:t>
      </w:r>
      <w:r w:rsidRPr="00596CB7">
        <w:rPr>
          <w:rFonts w:ascii="TH SarabunPSK" w:hAnsi="TH SarabunPSK" w:cs="TH SarabunPSK"/>
          <w:sz w:val="32"/>
          <w:szCs w:val="32"/>
          <w:cs/>
        </w:rPr>
        <w:t>.</w:t>
      </w:r>
      <w:r w:rsidRPr="00596CB7">
        <w:rPr>
          <w:rFonts w:ascii="TH SarabunPSK" w:hAnsi="TH SarabunPSK" w:cs="TH SarabunPSK"/>
          <w:sz w:val="32"/>
          <w:szCs w:val="32"/>
        </w:rPr>
        <w:t xml:space="preserve">3 </w:t>
      </w:r>
      <w:r w:rsidRPr="00596CB7">
        <w:rPr>
          <w:rFonts w:ascii="TH SarabunPSK" w:hAnsi="TH SarabunPSK" w:cs="TH SarabunPSK"/>
          <w:spacing w:val="-4"/>
          <w:sz w:val="32"/>
          <w:szCs w:val="32"/>
          <w:cs/>
        </w:rPr>
        <w:t xml:space="preserve">รายได้เงินสดสุทธิต่อครัวเรือนเกษตร ไม่ต่ำกว่า </w:t>
      </w:r>
      <w:r w:rsidRPr="00596CB7">
        <w:rPr>
          <w:rFonts w:ascii="TH SarabunPSK" w:hAnsi="TH SarabunPSK" w:cs="TH SarabunPSK"/>
          <w:spacing w:val="-4"/>
          <w:sz w:val="32"/>
          <w:szCs w:val="32"/>
        </w:rPr>
        <w:t xml:space="preserve">537,000 </w:t>
      </w:r>
      <w:r w:rsidRPr="00596CB7">
        <w:rPr>
          <w:rFonts w:ascii="TH SarabunPSK" w:hAnsi="TH SarabunPSK" w:cs="TH SarabunPSK"/>
          <w:spacing w:val="-4"/>
          <w:sz w:val="32"/>
          <w:szCs w:val="32"/>
          <w:cs/>
        </w:rPr>
        <w:t xml:space="preserve">บาทต่อครัวเรือน ภายในปี </w:t>
      </w:r>
      <w:r w:rsidRPr="00596CB7">
        <w:rPr>
          <w:rFonts w:ascii="TH SarabunPSK" w:hAnsi="TH SarabunPSK" w:cs="TH SarabunPSK"/>
          <w:spacing w:val="-4"/>
          <w:sz w:val="32"/>
          <w:szCs w:val="32"/>
        </w:rPr>
        <w:t>2570</w:t>
      </w:r>
      <w:r w:rsidRPr="00596CB7">
        <w:rPr>
          <w:rFonts w:ascii="TH SarabunPSK" w:hAnsi="TH SarabunPSK" w:cs="TH SarabunPSK"/>
          <w:sz w:val="32"/>
          <w:szCs w:val="32"/>
          <w:cs/>
        </w:rPr>
        <w:t xml:space="preserve"> </w:t>
      </w:r>
    </w:p>
    <w:p w14:paraId="7D59E63A"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4</w:t>
      </w:r>
      <w:r w:rsidRPr="00596CB7">
        <w:rPr>
          <w:rFonts w:ascii="TH SarabunPSK" w:hAnsi="TH SarabunPSK" w:cs="TH SarabunPSK"/>
          <w:sz w:val="32"/>
          <w:szCs w:val="32"/>
          <w:cs/>
        </w:rPr>
        <w:t>.</w:t>
      </w:r>
      <w:r w:rsidRPr="00596CB7">
        <w:rPr>
          <w:rFonts w:ascii="TH SarabunPSK" w:hAnsi="TH SarabunPSK" w:cs="TH SarabunPSK"/>
          <w:sz w:val="32"/>
          <w:szCs w:val="32"/>
        </w:rPr>
        <w:t xml:space="preserve">4 </w:t>
      </w:r>
      <w:r w:rsidRPr="00596CB7">
        <w:rPr>
          <w:rFonts w:ascii="TH SarabunPSK" w:hAnsi="TH SarabunPSK" w:cs="TH SarabunPSK"/>
          <w:sz w:val="32"/>
          <w:szCs w:val="32"/>
          <w:cs/>
        </w:rPr>
        <w:t xml:space="preserve">พื้นที่ชลประทานเพิ่มขึ้น จำนวน </w:t>
      </w:r>
      <w:r w:rsidRPr="00596CB7">
        <w:rPr>
          <w:rFonts w:ascii="TH SarabunPSK" w:hAnsi="TH SarabunPSK" w:cs="TH SarabunPSK"/>
          <w:sz w:val="32"/>
          <w:szCs w:val="32"/>
        </w:rPr>
        <w:t xml:space="preserve">2,528,590 </w:t>
      </w:r>
      <w:r w:rsidRPr="00596CB7">
        <w:rPr>
          <w:rFonts w:ascii="TH SarabunPSK" w:hAnsi="TH SarabunPSK" w:cs="TH SarabunPSK"/>
          <w:sz w:val="32"/>
          <w:szCs w:val="32"/>
          <w:cs/>
        </w:rPr>
        <w:t xml:space="preserve">ไร่ ภายในปี </w:t>
      </w:r>
      <w:r w:rsidRPr="00596CB7">
        <w:rPr>
          <w:rFonts w:ascii="TH SarabunPSK" w:hAnsi="TH SarabunPSK" w:cs="TH SarabunPSK"/>
          <w:sz w:val="32"/>
          <w:szCs w:val="32"/>
        </w:rPr>
        <w:t xml:space="preserve">2570 </w:t>
      </w:r>
    </w:p>
    <w:p w14:paraId="7CE2299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4</w:t>
      </w:r>
      <w:r w:rsidRPr="00596CB7">
        <w:rPr>
          <w:rFonts w:ascii="TH SarabunPSK" w:hAnsi="TH SarabunPSK" w:cs="TH SarabunPSK"/>
          <w:sz w:val="32"/>
          <w:szCs w:val="32"/>
          <w:cs/>
        </w:rPr>
        <w:t>.</w:t>
      </w:r>
      <w:r w:rsidRPr="00596CB7">
        <w:rPr>
          <w:rFonts w:ascii="TH SarabunPSK" w:hAnsi="TH SarabunPSK" w:cs="TH SarabunPSK"/>
          <w:sz w:val="32"/>
          <w:szCs w:val="32"/>
        </w:rPr>
        <w:t xml:space="preserve">5 </w:t>
      </w:r>
      <w:r w:rsidRPr="00596CB7">
        <w:rPr>
          <w:rFonts w:ascii="TH SarabunPSK" w:hAnsi="TH SarabunPSK" w:cs="TH SarabunPSK"/>
          <w:sz w:val="32"/>
          <w:szCs w:val="32"/>
          <w:cs/>
        </w:rPr>
        <w:t xml:space="preserve">พื้นที่เกษตรกรรมได้รับการบริหารจัดการด้วยเทคโนโลยีด้านการพัฒนาที่ดินให้เกิดความ สมดุลและยั่งยืนไม่น้อยกว่า </w:t>
      </w:r>
      <w:r w:rsidRPr="00596CB7">
        <w:rPr>
          <w:rFonts w:ascii="TH SarabunPSK" w:hAnsi="TH SarabunPSK" w:cs="TH SarabunPSK"/>
          <w:sz w:val="32"/>
          <w:szCs w:val="32"/>
        </w:rPr>
        <w:t xml:space="preserve">10 </w:t>
      </w:r>
      <w:r w:rsidRPr="00596CB7">
        <w:rPr>
          <w:rFonts w:ascii="TH SarabunPSK" w:hAnsi="TH SarabunPSK" w:cs="TH SarabunPSK"/>
          <w:sz w:val="32"/>
          <w:szCs w:val="32"/>
          <w:cs/>
        </w:rPr>
        <w:t xml:space="preserve">ล้านไร่ ภายในปี </w:t>
      </w:r>
      <w:r w:rsidRPr="00596CB7">
        <w:rPr>
          <w:rFonts w:ascii="TH SarabunPSK" w:hAnsi="TH SarabunPSK" w:cs="TH SarabunPSK"/>
          <w:sz w:val="32"/>
          <w:szCs w:val="32"/>
        </w:rPr>
        <w:t xml:space="preserve">2570 </w:t>
      </w:r>
    </w:p>
    <w:p w14:paraId="0B6377A1"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sz w:val="32"/>
          <w:szCs w:val="32"/>
        </w:rPr>
        <w:t>6</w:t>
      </w:r>
      <w:r w:rsidRPr="00596CB7">
        <w:rPr>
          <w:rFonts w:ascii="TH SarabunPSK" w:hAnsi="TH SarabunPSK" w:cs="TH SarabunPSK"/>
          <w:sz w:val="32"/>
          <w:szCs w:val="32"/>
          <w:cs/>
        </w:rPr>
        <w:t>.</w:t>
      </w:r>
      <w:r w:rsidRPr="00596CB7">
        <w:rPr>
          <w:rFonts w:ascii="TH SarabunPSK" w:hAnsi="TH SarabunPSK" w:cs="TH SarabunPSK"/>
          <w:sz w:val="32"/>
          <w:szCs w:val="32"/>
        </w:rPr>
        <w:t>4</w:t>
      </w:r>
      <w:r w:rsidRPr="00596CB7">
        <w:rPr>
          <w:rFonts w:ascii="TH SarabunPSK" w:hAnsi="TH SarabunPSK" w:cs="TH SarabunPSK"/>
          <w:sz w:val="32"/>
          <w:szCs w:val="32"/>
          <w:cs/>
        </w:rPr>
        <w:t>.</w:t>
      </w:r>
      <w:r w:rsidRPr="00596CB7">
        <w:rPr>
          <w:rFonts w:ascii="TH SarabunPSK" w:hAnsi="TH SarabunPSK" w:cs="TH SarabunPSK"/>
          <w:sz w:val="32"/>
          <w:szCs w:val="32"/>
        </w:rPr>
        <w:t xml:space="preserve">6 </w:t>
      </w:r>
      <w:r w:rsidRPr="00596CB7">
        <w:rPr>
          <w:rFonts w:ascii="TH SarabunPSK" w:hAnsi="TH SarabunPSK" w:cs="TH SarabunPSK"/>
          <w:sz w:val="32"/>
          <w:szCs w:val="32"/>
          <w:cs/>
        </w:rPr>
        <w:t xml:space="preserve">การปล่อยก๊าซเรือนกระจกของภาคเกษตรลดลงไม่น้อยกว่าร้อยละ </w:t>
      </w:r>
      <w:r w:rsidRPr="00596CB7">
        <w:rPr>
          <w:rFonts w:ascii="TH SarabunPSK" w:hAnsi="TH SarabunPSK" w:cs="TH SarabunPSK"/>
          <w:sz w:val="32"/>
          <w:szCs w:val="32"/>
        </w:rPr>
        <w:t xml:space="preserve">20 </w:t>
      </w:r>
      <w:r w:rsidRPr="00596CB7">
        <w:rPr>
          <w:rFonts w:ascii="TH SarabunPSK" w:hAnsi="TH SarabunPSK" w:cs="TH SarabunPSK"/>
          <w:sz w:val="32"/>
          <w:szCs w:val="32"/>
          <w:cs/>
        </w:rPr>
        <w:t xml:space="preserve">เมื่อเทียบเคียงกับ ปริมาณก๊าซเรือนกระจกปกติที่คาดว่าจะเกิดขึ้น ภายในปี </w:t>
      </w:r>
      <w:r w:rsidRPr="00596CB7">
        <w:rPr>
          <w:rFonts w:ascii="TH SarabunPSK" w:hAnsi="TH SarabunPSK" w:cs="TH SarabunPSK"/>
          <w:sz w:val="32"/>
          <w:szCs w:val="32"/>
        </w:rPr>
        <w:t>2570</w:t>
      </w:r>
    </w:p>
    <w:p w14:paraId="01F11E41"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cs/>
        </w:rPr>
        <w:tab/>
      </w:r>
      <w:r w:rsidRPr="00596CB7">
        <w:rPr>
          <w:rFonts w:ascii="TH SarabunPSK" w:hAnsi="TH SarabunPSK" w:cs="TH SarabunPSK"/>
          <w:b/>
          <w:bCs/>
          <w:sz w:val="32"/>
          <w:szCs w:val="32"/>
        </w:rPr>
        <w:t>6</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5 </w:t>
      </w:r>
      <w:r w:rsidRPr="00596CB7">
        <w:rPr>
          <w:rFonts w:ascii="TH SarabunPSK" w:hAnsi="TH SarabunPSK" w:cs="TH SarabunPSK"/>
          <w:b/>
          <w:bCs/>
          <w:sz w:val="32"/>
          <w:szCs w:val="32"/>
          <w:cs/>
        </w:rPr>
        <w:t xml:space="preserve">ประเด็นการพัฒนา </w:t>
      </w:r>
    </w:p>
    <w:p w14:paraId="1A225106"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cs/>
        </w:rPr>
        <w:tab/>
      </w:r>
      <w:r w:rsidRPr="00596CB7">
        <w:rPr>
          <w:rFonts w:ascii="TH SarabunPSK" w:hAnsi="TH SarabunPSK" w:cs="TH SarabunPSK"/>
          <w:b/>
          <w:bCs/>
          <w:sz w:val="32"/>
          <w:szCs w:val="32"/>
          <w:cs/>
        </w:rPr>
        <w:t xml:space="preserve">ประเด็นการพัฒนาที่ </w:t>
      </w:r>
      <w:r w:rsidRPr="00596CB7">
        <w:rPr>
          <w:rFonts w:ascii="TH SarabunPSK" w:hAnsi="TH SarabunPSK" w:cs="TH SarabunPSK"/>
          <w:b/>
          <w:bCs/>
          <w:sz w:val="32"/>
          <w:szCs w:val="32"/>
        </w:rPr>
        <w:t xml:space="preserve">1 </w:t>
      </w:r>
      <w:r w:rsidRPr="00596CB7">
        <w:rPr>
          <w:rFonts w:ascii="TH SarabunPSK" w:hAnsi="TH SarabunPSK" w:cs="TH SarabunPSK"/>
          <w:b/>
          <w:bCs/>
          <w:sz w:val="32"/>
          <w:szCs w:val="32"/>
          <w:cs/>
        </w:rPr>
        <w:t>ยกระดับศักยภาพเกษตรกรและสถาบันเกษตรกรสู่ผู้ประกอบการ                 ธุรกิจเกษตรแห่งอนาคต</w:t>
      </w:r>
    </w:p>
    <w:p w14:paraId="318B0982"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cs/>
        </w:rPr>
        <w:tab/>
      </w:r>
      <w:r w:rsidRPr="00596CB7">
        <w:rPr>
          <w:rFonts w:ascii="TH SarabunPSK" w:hAnsi="TH SarabunPSK" w:cs="TH SarabunPSK"/>
          <w:b/>
          <w:bCs/>
          <w:sz w:val="32"/>
          <w:szCs w:val="32"/>
          <w:cs/>
        </w:rPr>
        <w:t xml:space="preserve">แนวทางการพัฒนา </w:t>
      </w:r>
    </w:p>
    <w:p w14:paraId="3DF87ECB"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b/>
          <w:bCs/>
          <w:sz w:val="32"/>
          <w:szCs w:val="32"/>
        </w:rPr>
        <w:t>1</w:t>
      </w:r>
      <w:r w:rsidRPr="00596CB7">
        <w:rPr>
          <w:rFonts w:ascii="TH SarabunPSK" w:hAnsi="TH SarabunPSK" w:cs="TH SarabunPSK"/>
          <w:b/>
          <w:bCs/>
          <w:sz w:val="32"/>
          <w:szCs w:val="32"/>
          <w:cs/>
        </w:rPr>
        <w:t>) เสริมสร้างองค์ความรู้และพัฒนาทักษะผู้ประกอบการแห่งอนาคต</w:t>
      </w:r>
      <w:r w:rsidRPr="00596CB7">
        <w:rPr>
          <w:rFonts w:ascii="TH SarabunPSK" w:hAnsi="TH SarabunPSK" w:cs="TH SarabunPSK"/>
          <w:sz w:val="32"/>
          <w:szCs w:val="32"/>
          <w:cs/>
        </w:rPr>
        <w:t xml:space="preserve"> โดยเสริมสร้างองค์ ความรู้สมัยใหม่ และพัฒนาทักษะให้กับเกษตรกรและสถาบันเกษตรกรอย่างต่อเนื่อง ทั้งในด้านการใช้ เทคโนโลยีและนวัตกรรมด้านการเกษตร การผลิตและแปรรูปสินค้าเกษตรที่มีศักยภาพและมีแนวโน้มเติบโต    ที่ดีในอนาคต </w:t>
      </w:r>
    </w:p>
    <w:p w14:paraId="0124FEE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b/>
          <w:bCs/>
          <w:sz w:val="32"/>
          <w:szCs w:val="32"/>
        </w:rPr>
        <w:t>2</w:t>
      </w:r>
      <w:r w:rsidRPr="00596CB7">
        <w:rPr>
          <w:rFonts w:ascii="TH SarabunPSK" w:hAnsi="TH SarabunPSK" w:cs="TH SarabunPSK"/>
          <w:b/>
          <w:bCs/>
          <w:sz w:val="32"/>
          <w:szCs w:val="32"/>
          <w:cs/>
        </w:rPr>
        <w:t>) ส่งเสริมการรวมกลุ่มเพื่อสร้างความเข้มแข็งให้เกษตรกรและสถาบันเกษตรกร</w:t>
      </w:r>
      <w:r w:rsidRPr="00596CB7">
        <w:rPr>
          <w:rFonts w:ascii="TH SarabunPSK" w:hAnsi="TH SarabunPSK" w:cs="TH SarabunPSK"/>
          <w:sz w:val="32"/>
          <w:szCs w:val="32"/>
          <w:cs/>
        </w:rPr>
        <w:t xml:space="preserve"> โดย</w:t>
      </w:r>
      <w:r w:rsidRPr="00596CB7">
        <w:rPr>
          <w:rFonts w:ascii="TH SarabunPSK" w:hAnsi="TH SarabunPSK" w:cs="TH SarabunPSK"/>
          <w:spacing w:val="-6"/>
          <w:sz w:val="32"/>
          <w:szCs w:val="32"/>
          <w:cs/>
        </w:rPr>
        <w:t>ส่งเสริม การรวมกลุ่มของเกษตรกรรายย่อย และยกระดับสถาบันเกษตรกร (สหกรณ์ วิสาหกิจชุมชน กลุ่มเกษตรกร)</w:t>
      </w:r>
      <w:r w:rsidRPr="00596CB7">
        <w:rPr>
          <w:rFonts w:ascii="TH SarabunPSK" w:hAnsi="TH SarabunPSK" w:cs="TH SarabunPSK"/>
          <w:sz w:val="32"/>
          <w:szCs w:val="32"/>
          <w:cs/>
        </w:rPr>
        <w:t xml:space="preserve"> ให้เป็น “ผู้ประกอบการยุคใหม่” ที่ก้าวทันและใช้ประโยชน์จากเทคโนโลยี นวัตกรรม และความคิดสร้างสรรค์ ในการสร้างมูลค่าให้กับสินค้าเกษตรและบริการ </w:t>
      </w:r>
    </w:p>
    <w:p w14:paraId="03548106"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b/>
          <w:bCs/>
          <w:sz w:val="32"/>
          <w:szCs w:val="32"/>
        </w:rPr>
        <w:t>3</w:t>
      </w:r>
      <w:r w:rsidRPr="00596CB7">
        <w:rPr>
          <w:rFonts w:ascii="TH SarabunPSK" w:hAnsi="TH SarabunPSK" w:cs="TH SarabunPSK"/>
          <w:b/>
          <w:bCs/>
          <w:sz w:val="32"/>
          <w:szCs w:val="32"/>
          <w:cs/>
        </w:rPr>
        <w:t>) ส่งเสริมและสร้างแรงจูงใจในการประกอบอาชีพเกษตรกรรม</w:t>
      </w:r>
      <w:r w:rsidRPr="00596CB7">
        <w:rPr>
          <w:rFonts w:ascii="TH SarabunPSK" w:hAnsi="TH SarabunPSK" w:cs="TH SarabunPSK"/>
          <w:sz w:val="32"/>
          <w:szCs w:val="32"/>
          <w:cs/>
        </w:rPr>
        <w:t xml:space="preserve"> โดยมุ่งเน้นสร้างองค์ความรู้ และแรงจูงใจให้ลูกหลานเกษตรกร เกษตรกรรุ่นใหม่ หรือคนรุ่นใหม่ที่สนใจประกอบอาชีพเกษตรกรรมให้เข้ามาทำการเกษตรเพิ่มมากขึ้นและสามารถพัฒนาตนเองไปสู่การเป็นผู้ประกอบการธุรกิจเกษตรที่มีศักยภาพ </w:t>
      </w:r>
    </w:p>
    <w:p w14:paraId="5BE67C20"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b/>
          <w:bCs/>
          <w:sz w:val="32"/>
          <w:szCs w:val="32"/>
        </w:rPr>
        <w:t>4</w:t>
      </w:r>
      <w:r w:rsidRPr="00596CB7">
        <w:rPr>
          <w:rFonts w:ascii="TH SarabunPSK" w:hAnsi="TH SarabunPSK" w:cs="TH SarabunPSK"/>
          <w:b/>
          <w:bCs/>
          <w:sz w:val="32"/>
          <w:szCs w:val="32"/>
          <w:cs/>
        </w:rPr>
        <w:t>) สร้างและพัฒนากำลังคนคุณภาพในภาคเกษตร</w:t>
      </w:r>
      <w:r w:rsidRPr="00596CB7">
        <w:rPr>
          <w:rFonts w:ascii="TH SarabunPSK" w:hAnsi="TH SarabunPSK" w:cs="TH SarabunPSK"/>
          <w:sz w:val="32"/>
          <w:szCs w:val="32"/>
          <w:cs/>
        </w:rPr>
        <w:t xml:space="preserve"> โดยมุ่งพัฒนาศักยภาพของเจ้าหน้าที่ภาครัฐ ภาคเอกชน ภาคการศึกษา ผู้ประกอบการ และเกษตรกร เพื่อให้มีความรู้ความสามารถรอบด้าน และความ เชี่ยวชาญเฉพาะด้าน มีทักษะที่จำเป็น เพื่อรองรับการขับเคลื่อนการพัฒนาภาคเกษตรและการผลิตที่เกี่ยวข้อง ในอนาคต </w:t>
      </w:r>
    </w:p>
    <w:p w14:paraId="3434BEC3"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cs/>
        </w:rPr>
        <w:tab/>
      </w:r>
      <w:r w:rsidRPr="00596CB7">
        <w:rPr>
          <w:rFonts w:ascii="TH SarabunPSK" w:hAnsi="TH SarabunPSK" w:cs="TH SarabunPSK"/>
          <w:b/>
          <w:bCs/>
          <w:sz w:val="32"/>
          <w:szCs w:val="32"/>
        </w:rPr>
        <w:t>5</w:t>
      </w:r>
      <w:r w:rsidRPr="00596CB7">
        <w:rPr>
          <w:rFonts w:ascii="TH SarabunPSK" w:hAnsi="TH SarabunPSK" w:cs="TH SarabunPSK"/>
          <w:b/>
          <w:bCs/>
          <w:sz w:val="32"/>
          <w:szCs w:val="32"/>
          <w:cs/>
        </w:rPr>
        <w:t>) สนับสนุนการเข้าถึงแหล่งเงินทุนและแก้ไขปัญหาหนี้สินเกษตรกร</w:t>
      </w:r>
      <w:r w:rsidRPr="00596CB7">
        <w:rPr>
          <w:rFonts w:ascii="TH SarabunPSK" w:hAnsi="TH SarabunPSK" w:cs="TH SarabunPSK"/>
          <w:sz w:val="32"/>
          <w:szCs w:val="32"/>
          <w:cs/>
        </w:rPr>
        <w:t xml:space="preserve"> โดยส่งเสริมและ สนับสนุนให้เกษตรกรและสถาบันเกษตรสามารถเข้าถึงแหล่งเงินทุนได้อย่างสะดวกและมีประสิทธิภาพ รวมทั้ง จัดตั้งศูนย์ให้คำปรึกษาแนะนำช่วยเหลือแก้ปัญหาหนี้สินและการถูกฟ้องร้องดำเนินคดีของเกษตรกร</w:t>
      </w:r>
    </w:p>
    <w:p w14:paraId="668715FB"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lastRenderedPageBreak/>
        <w:tab/>
      </w:r>
      <w:r w:rsidRPr="00596CB7">
        <w:rPr>
          <w:rFonts w:ascii="TH SarabunPSK" w:hAnsi="TH SarabunPSK" w:cs="TH SarabunPSK"/>
          <w:b/>
          <w:bCs/>
          <w:sz w:val="32"/>
          <w:szCs w:val="32"/>
          <w:cs/>
        </w:rPr>
        <w:t xml:space="preserve">ประเด็นการพัฒนาที่ </w:t>
      </w:r>
      <w:r w:rsidRPr="00596CB7">
        <w:rPr>
          <w:rFonts w:ascii="TH SarabunPSK" w:hAnsi="TH SarabunPSK" w:cs="TH SarabunPSK"/>
          <w:b/>
          <w:bCs/>
          <w:sz w:val="32"/>
          <w:szCs w:val="32"/>
        </w:rPr>
        <w:t xml:space="preserve">2 </w:t>
      </w:r>
      <w:r w:rsidRPr="00596CB7">
        <w:rPr>
          <w:rFonts w:ascii="TH SarabunPSK" w:hAnsi="TH SarabunPSK" w:cs="TH SarabunPSK"/>
          <w:b/>
          <w:bCs/>
          <w:sz w:val="32"/>
          <w:szCs w:val="32"/>
          <w:cs/>
        </w:rPr>
        <w:t xml:space="preserve">ส่งเสริมและพัฒนาการผลิตสินค้าเกษตรและบริการมูลค่าสูง </w:t>
      </w:r>
    </w:p>
    <w:p w14:paraId="67632189"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cs/>
        </w:rPr>
        <w:t xml:space="preserve">แนวทางการพัฒนา </w:t>
      </w:r>
    </w:p>
    <w:p w14:paraId="610A7F6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1</w:t>
      </w:r>
      <w:r w:rsidRPr="00596CB7">
        <w:rPr>
          <w:rFonts w:ascii="TH SarabunPSK" w:hAnsi="TH SarabunPSK" w:cs="TH SarabunPSK"/>
          <w:b/>
          <w:bCs/>
          <w:sz w:val="32"/>
          <w:szCs w:val="32"/>
          <w:cs/>
        </w:rPr>
        <w:t>) ส่งเสริมและสนับสนุนปัจจัยการผลิตที่มีคุณภาพมาตรฐาน</w:t>
      </w:r>
      <w:r w:rsidRPr="00596CB7">
        <w:rPr>
          <w:rFonts w:ascii="TH SarabunPSK" w:hAnsi="TH SarabunPSK" w:cs="TH SarabunPSK"/>
          <w:sz w:val="32"/>
          <w:szCs w:val="32"/>
          <w:cs/>
        </w:rPr>
        <w:t xml:space="preserve"> โดยพัฒนาและจัดหาปัจจัยการ ผลิตให้มีคุณภาพและมีปริมาณเพียงพอต่อความต้องการของเกษตรกรและสถาบันเกษตรกร รวมทั้งสนับสนุน องค์ความรู้ในการใช้ปัจจัยการผลิตอย่างถูกวิธีและมีความเหมาะสม </w:t>
      </w:r>
    </w:p>
    <w:p w14:paraId="6AC75FB2"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2</w:t>
      </w:r>
      <w:r w:rsidRPr="00596CB7">
        <w:rPr>
          <w:rFonts w:ascii="TH SarabunPSK" w:hAnsi="TH SarabunPSK" w:cs="TH SarabunPSK"/>
          <w:b/>
          <w:bCs/>
          <w:sz w:val="32"/>
          <w:szCs w:val="32"/>
          <w:cs/>
        </w:rPr>
        <w:t xml:space="preserve">) พัฒนาและยกระดับการผลิต การแปรรูปสินค้าเกษตร และบริการมูลค่าสูง </w:t>
      </w:r>
    </w:p>
    <w:p w14:paraId="7DAF2D77"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2</w:t>
      </w:r>
      <w:r w:rsidRPr="00596CB7">
        <w:rPr>
          <w:rFonts w:ascii="TH SarabunPSK" w:hAnsi="TH SarabunPSK" w:cs="TH SarabunPSK"/>
          <w:sz w:val="32"/>
          <w:szCs w:val="32"/>
          <w:cs/>
        </w:rPr>
        <w:t>.</w:t>
      </w:r>
      <w:r w:rsidRPr="00596CB7">
        <w:rPr>
          <w:rFonts w:ascii="TH SarabunPSK" w:hAnsi="TH SarabunPSK" w:cs="TH SarabunPSK"/>
          <w:sz w:val="32"/>
          <w:szCs w:val="32"/>
        </w:rPr>
        <w:t>1</w:t>
      </w:r>
      <w:r w:rsidRPr="00596CB7">
        <w:rPr>
          <w:rFonts w:ascii="TH SarabunPSK" w:hAnsi="TH SarabunPSK" w:cs="TH SarabunPSK"/>
          <w:sz w:val="32"/>
          <w:szCs w:val="32"/>
          <w:cs/>
        </w:rPr>
        <w:t>) ส่งเสริมการผลิต การแปรรูป และการบริการ ที่มีคุณภาพ มาตรฐาน และความ ปลอดภัยตลอดโซ่อุปทาน ด้วยการปรับโครงสร้างการผลิตจากผลิตมากแต่สร้างรายได้น้อย (</w:t>
      </w:r>
      <w:r w:rsidRPr="00596CB7">
        <w:rPr>
          <w:rFonts w:ascii="TH SarabunPSK" w:hAnsi="TH SarabunPSK" w:cs="TH SarabunPSK"/>
          <w:sz w:val="32"/>
          <w:szCs w:val="32"/>
        </w:rPr>
        <w:t>More for Less</w:t>
      </w:r>
      <w:r w:rsidRPr="00596CB7">
        <w:rPr>
          <w:rFonts w:ascii="TH SarabunPSK" w:hAnsi="TH SarabunPSK" w:cs="TH SarabunPSK"/>
          <w:sz w:val="32"/>
          <w:szCs w:val="32"/>
          <w:cs/>
        </w:rPr>
        <w:t>) ไปสู่การผลิตน้อยแต่สร้างรายได้มาก (</w:t>
      </w:r>
      <w:r w:rsidRPr="00596CB7">
        <w:rPr>
          <w:rFonts w:ascii="TH SarabunPSK" w:hAnsi="TH SarabunPSK" w:cs="TH SarabunPSK"/>
          <w:sz w:val="32"/>
          <w:szCs w:val="32"/>
        </w:rPr>
        <w:t>Less for More</w:t>
      </w:r>
      <w:r w:rsidRPr="00596CB7">
        <w:rPr>
          <w:rFonts w:ascii="TH SarabunPSK" w:hAnsi="TH SarabunPSK" w:cs="TH SarabunPSK"/>
          <w:sz w:val="32"/>
          <w:szCs w:val="32"/>
          <w:cs/>
        </w:rPr>
        <w:t xml:space="preserve">) </w:t>
      </w:r>
    </w:p>
    <w:p w14:paraId="44702D89"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2</w:t>
      </w:r>
      <w:r w:rsidRPr="00596CB7">
        <w:rPr>
          <w:rFonts w:ascii="TH SarabunPSK" w:hAnsi="TH SarabunPSK" w:cs="TH SarabunPSK"/>
          <w:sz w:val="32"/>
          <w:szCs w:val="32"/>
          <w:cs/>
        </w:rPr>
        <w:t>.</w:t>
      </w:r>
      <w:r w:rsidRPr="00596CB7">
        <w:rPr>
          <w:rFonts w:ascii="TH SarabunPSK" w:hAnsi="TH SarabunPSK" w:cs="TH SarabunPSK"/>
          <w:sz w:val="32"/>
          <w:szCs w:val="32"/>
        </w:rPr>
        <w:t>2</w:t>
      </w:r>
      <w:r w:rsidRPr="00596CB7">
        <w:rPr>
          <w:rFonts w:ascii="TH SarabunPSK" w:hAnsi="TH SarabunPSK" w:cs="TH SarabunPSK"/>
          <w:sz w:val="32"/>
          <w:szCs w:val="32"/>
          <w:cs/>
        </w:rPr>
        <w:t xml:space="preserve">) สร้างมูลค่าเพิ่มสินค้าเกษตร โดยอาศัยข้อได้เปรียบด้านความหลากหลายทางชีวภาพ      ที่สามารถพัฒนาต่อยอดโครงสร้างธุรกิจการเกษตรด้วยการสร้างมูลค่าเพิ่ม เน้นเกษตรคุณภาพสูงและ ขับเคลื่อนการเกษตรด้วยเทคโนโลยีและนวัตกรรม </w:t>
      </w:r>
    </w:p>
    <w:p w14:paraId="1E8FABA0"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3</w:t>
      </w:r>
      <w:r w:rsidRPr="00596CB7">
        <w:rPr>
          <w:rFonts w:ascii="TH SarabunPSK" w:hAnsi="TH SarabunPSK" w:cs="TH SarabunPSK"/>
          <w:b/>
          <w:bCs/>
          <w:sz w:val="32"/>
          <w:szCs w:val="32"/>
          <w:cs/>
        </w:rPr>
        <w:t>) ยกระดับมาตรฐานสินค้าเกษตรและพัฒนาระบบตรวจสอบย้อนกลับ</w:t>
      </w:r>
      <w:r w:rsidRPr="00596CB7">
        <w:rPr>
          <w:rFonts w:ascii="TH SarabunPSK" w:hAnsi="TH SarabunPSK" w:cs="TH SarabunPSK"/>
          <w:sz w:val="32"/>
          <w:szCs w:val="32"/>
          <w:cs/>
        </w:rPr>
        <w:t xml:space="preserve"> สร้างความเข้าใจ ให้กับผู้ผลิตถึงแหล่งที่มา ชนิด ปริมาณ คุณภาพ ตลอดจนการเก็บรักษาวัตถุดิบ ก่อนเข้าสู่กระบวนการแปรรูป เพื่อให้วัตถุดิบที่เข้าสู่กระบวนการผลิตมีคุณภาพ มาตรฐาน และปลอดภัยต่อผู้บริโภค </w:t>
      </w:r>
    </w:p>
    <w:p w14:paraId="08B7DE36"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4</w:t>
      </w:r>
      <w:r w:rsidRPr="00596CB7">
        <w:rPr>
          <w:rFonts w:ascii="TH SarabunPSK" w:hAnsi="TH SarabunPSK" w:cs="TH SarabunPSK"/>
          <w:b/>
          <w:bCs/>
          <w:sz w:val="32"/>
          <w:szCs w:val="32"/>
          <w:cs/>
        </w:rPr>
        <w:t xml:space="preserve">) ส่งเสริมและพัฒนาการผลิตสินค้าเกษตรที่เชื่อมโยงกับอุตสาหกรรมอนาคต </w:t>
      </w:r>
    </w:p>
    <w:p w14:paraId="10D4833B"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4</w:t>
      </w:r>
      <w:r w:rsidRPr="00596CB7">
        <w:rPr>
          <w:rFonts w:ascii="TH SarabunPSK" w:hAnsi="TH SarabunPSK" w:cs="TH SarabunPSK"/>
          <w:sz w:val="32"/>
          <w:szCs w:val="32"/>
          <w:cs/>
        </w:rPr>
        <w:t>.</w:t>
      </w:r>
      <w:r w:rsidRPr="00596CB7">
        <w:rPr>
          <w:rFonts w:ascii="TH SarabunPSK" w:hAnsi="TH SarabunPSK" w:cs="TH SarabunPSK"/>
          <w:sz w:val="32"/>
          <w:szCs w:val="32"/>
        </w:rPr>
        <w:t>1</w:t>
      </w:r>
      <w:r w:rsidRPr="00596CB7">
        <w:rPr>
          <w:rFonts w:ascii="TH SarabunPSK" w:hAnsi="TH SarabunPSK" w:cs="TH SarabunPSK"/>
          <w:sz w:val="32"/>
          <w:szCs w:val="32"/>
          <w:cs/>
        </w:rPr>
        <w:t xml:space="preserve">) พัฒนาและต่อยอดจากอุตสาหกรรมเดิมที่ มีศักยภาพในกลุ่มอาหาร เกษตร และเทคโนโลยีชีวภาพ มาเป็นวัตถุดิบตั้งต้นสำหรับการแปรรูปในอุตสาหกรรมต่อเนื่องและอุตสาหกรรมที่มี แนวโน้มเติบโตดีในอนาคตให้เป็นผลิตภัณฑ์ใหม่ที่มีมูลค่าสูง </w:t>
      </w:r>
    </w:p>
    <w:p w14:paraId="43BB1818"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4</w:t>
      </w:r>
      <w:r w:rsidRPr="00596CB7">
        <w:rPr>
          <w:rFonts w:ascii="TH SarabunPSK" w:hAnsi="TH SarabunPSK" w:cs="TH SarabunPSK"/>
          <w:sz w:val="32"/>
          <w:szCs w:val="32"/>
          <w:cs/>
        </w:rPr>
        <w:t>.</w:t>
      </w:r>
      <w:r w:rsidRPr="00596CB7">
        <w:rPr>
          <w:rFonts w:ascii="TH SarabunPSK" w:hAnsi="TH SarabunPSK" w:cs="TH SarabunPSK"/>
          <w:sz w:val="32"/>
          <w:szCs w:val="32"/>
        </w:rPr>
        <w:t>2</w:t>
      </w:r>
      <w:r w:rsidRPr="00596CB7">
        <w:rPr>
          <w:rFonts w:ascii="TH SarabunPSK" w:hAnsi="TH SarabunPSK" w:cs="TH SarabunPSK"/>
          <w:sz w:val="32"/>
          <w:szCs w:val="32"/>
          <w:cs/>
        </w:rPr>
        <w:t xml:space="preserve">) พัฒนาการเกษตรในเขตเศรษฐกิจพิเศษ โดยเฉพาะพื้นที่ที่เป็นพื้นที่อุตสาหกรรม แห่งอนาคต ซึ่งเป็นแหล่งรองรับวัตถุดิบทางการเกษตรที่สำคัญ รวมทั้งขยายผลการใช้เทคโนโลยี เพื่อการเกษตรสมัยใหม่ ตลอดจนยกระดับผลิตภัณฑ์ให้มีมูลค่าเพิ่มด้วยนวัตกรรมและการตลาด </w:t>
      </w:r>
    </w:p>
    <w:p w14:paraId="7B982A41" w14:textId="77777777" w:rsidR="008745F8" w:rsidRPr="00596CB7" w:rsidRDefault="008745F8" w:rsidP="008745F8">
      <w:pPr>
        <w:tabs>
          <w:tab w:val="left" w:pos="1276"/>
          <w:tab w:val="left" w:pos="1843"/>
        </w:tabs>
        <w:spacing w:before="120"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5</w:t>
      </w:r>
      <w:r w:rsidRPr="00596CB7">
        <w:rPr>
          <w:rFonts w:ascii="TH SarabunPSK" w:hAnsi="TH SarabunPSK" w:cs="TH SarabunPSK"/>
          <w:b/>
          <w:bCs/>
          <w:sz w:val="32"/>
          <w:szCs w:val="32"/>
          <w:cs/>
        </w:rPr>
        <w:t>) สร้างความตระหนักรู้เกี่ยวกับการผลิตและการบริโภคสินค้าเกษตรที่มีคุณภาพและมีความ ปลอดภัย</w:t>
      </w:r>
      <w:r w:rsidRPr="00596CB7">
        <w:rPr>
          <w:rFonts w:ascii="TH SarabunPSK" w:hAnsi="TH SarabunPSK" w:cs="TH SarabunPSK"/>
          <w:sz w:val="32"/>
          <w:szCs w:val="32"/>
          <w:cs/>
        </w:rPr>
        <w:t xml:space="preserve"> เพื่อให้ผู้ผลิตและผู้บริโภคเกิดความตระหนักในการทำการเกษตรที่มีคุณภาพและปลอดภัย รวมทั้ง ความสำคัญของกระบวนการผลิตที่ดีตลอดโซ่อุปทาน </w:t>
      </w:r>
    </w:p>
    <w:p w14:paraId="179A0224"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6</w:t>
      </w:r>
      <w:r w:rsidRPr="00596CB7">
        <w:rPr>
          <w:rFonts w:ascii="TH SarabunPSK" w:hAnsi="TH SarabunPSK" w:cs="TH SarabunPSK"/>
          <w:b/>
          <w:bCs/>
          <w:sz w:val="32"/>
          <w:szCs w:val="32"/>
          <w:cs/>
        </w:rPr>
        <w:t>) ส่งเสริมการท่องเที่ยวนวัตวิถีเป็นการสนับสนุนให้คนในท้องถิ่นมีส่วนร่วมในการพัฒนา ชุมชน</w:t>
      </w:r>
      <w:r w:rsidRPr="00596CB7">
        <w:rPr>
          <w:rFonts w:ascii="TH SarabunPSK" w:hAnsi="TH SarabunPSK" w:cs="TH SarabunPSK"/>
          <w:sz w:val="32"/>
          <w:szCs w:val="32"/>
          <w:cs/>
        </w:rPr>
        <w:t>ของตนเองให้เข้มแข็ง โดยส่งเสริมการท่องเที่ยวเชิงเกษตรที่เน้นภูมิปัญญาท้องถิ่น</w:t>
      </w:r>
    </w:p>
    <w:p w14:paraId="0A50E2BE"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rPr>
        <w:tab/>
      </w:r>
      <w:r w:rsidRPr="00596CB7">
        <w:rPr>
          <w:rFonts w:ascii="TH SarabunPSK" w:hAnsi="TH SarabunPSK" w:cs="TH SarabunPSK"/>
          <w:b/>
          <w:bCs/>
          <w:sz w:val="32"/>
          <w:szCs w:val="32"/>
          <w:cs/>
        </w:rPr>
        <w:t xml:space="preserve">ประเด็นการพัฒนาที่ </w:t>
      </w:r>
      <w:r w:rsidRPr="00596CB7">
        <w:rPr>
          <w:rFonts w:ascii="TH SarabunPSK" w:hAnsi="TH SarabunPSK" w:cs="TH SarabunPSK"/>
          <w:b/>
          <w:bCs/>
          <w:sz w:val="32"/>
          <w:szCs w:val="32"/>
        </w:rPr>
        <w:t xml:space="preserve">3 </w:t>
      </w:r>
      <w:r w:rsidRPr="00596CB7">
        <w:rPr>
          <w:rFonts w:ascii="TH SarabunPSK" w:hAnsi="TH SarabunPSK" w:cs="TH SarabunPSK"/>
          <w:b/>
          <w:bCs/>
          <w:sz w:val="32"/>
          <w:szCs w:val="32"/>
          <w:cs/>
        </w:rPr>
        <w:t xml:space="preserve">เพิ่มประสิทธิภาพในการบริหารจัดการทรัพยากรทางการเกษตร </w:t>
      </w:r>
    </w:p>
    <w:p w14:paraId="5C174752"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cs/>
        </w:rPr>
        <w:t xml:space="preserve">แนวทางการพัฒนา </w:t>
      </w:r>
    </w:p>
    <w:p w14:paraId="04180CC1"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1</w:t>
      </w:r>
      <w:r w:rsidRPr="00596CB7">
        <w:rPr>
          <w:rFonts w:ascii="TH SarabunPSK" w:hAnsi="TH SarabunPSK" w:cs="TH SarabunPSK"/>
          <w:b/>
          <w:bCs/>
          <w:sz w:val="32"/>
          <w:szCs w:val="32"/>
          <w:cs/>
        </w:rPr>
        <w:t>) ส่งเสริมการผลิตและบริโภคสินค้าเกษตรที่รักษาระบบนิเวศและเป็นมิตรต่อสิ่งแวดล้อม</w:t>
      </w:r>
      <w:r w:rsidRPr="00596CB7">
        <w:rPr>
          <w:rFonts w:ascii="TH SarabunPSK" w:hAnsi="TH SarabunPSK" w:cs="TH SarabunPSK"/>
          <w:sz w:val="32"/>
          <w:szCs w:val="32"/>
          <w:cs/>
        </w:rPr>
        <w:t xml:space="preserve"> เพื่อสร้างความมั่นคงทางอาหารและพลังงาน ให้เกิดการเข้าถึงอาหารที่มีอย่างเพียงพอสำหรับการบริโภค อาหารมีความปลอดภัยและมีคุณค่าทางโภชนาการเหมาะสม รักษาความสมดุลของระบบนิเวศและความคงอยู่ ของฐานทรัพยากรอาหารทางธรรมชาติของประเทศ</w:t>
      </w:r>
      <w:r w:rsidRPr="00596CB7">
        <w:rPr>
          <w:rFonts w:ascii="TH SarabunPSK" w:hAnsi="TH SarabunPSK" w:cs="TH SarabunPSK"/>
          <w:sz w:val="32"/>
          <w:szCs w:val="32"/>
        </w:rPr>
        <w:t xml:space="preserve"> 10 </w:t>
      </w:r>
    </w:p>
    <w:p w14:paraId="29ADF42C"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lastRenderedPageBreak/>
        <w:tab/>
      </w:r>
      <w:r w:rsidRPr="00596CB7">
        <w:rPr>
          <w:rFonts w:ascii="TH SarabunPSK" w:hAnsi="TH SarabunPSK" w:cs="TH SarabunPSK"/>
          <w:b/>
          <w:bCs/>
          <w:sz w:val="32"/>
          <w:szCs w:val="32"/>
        </w:rPr>
        <w:t>2</w:t>
      </w:r>
      <w:r w:rsidRPr="00596CB7">
        <w:rPr>
          <w:rFonts w:ascii="TH SarabunPSK" w:hAnsi="TH SarabunPSK" w:cs="TH SarabunPSK"/>
          <w:b/>
          <w:bCs/>
          <w:sz w:val="32"/>
          <w:szCs w:val="32"/>
          <w:cs/>
        </w:rPr>
        <w:t>) ส่งเสริมให้เกษตรกรใช้สารเคมีทางการเกษตรอย่างถูกต้อง</w:t>
      </w:r>
      <w:r w:rsidRPr="00596CB7">
        <w:rPr>
          <w:rFonts w:ascii="TH SarabunPSK" w:hAnsi="TH SarabunPSK" w:cs="TH SarabunPSK"/>
          <w:sz w:val="32"/>
          <w:szCs w:val="32"/>
          <w:cs/>
        </w:rPr>
        <w:t xml:space="preserve"> เหมาะสม และมีความ ปลอดภัย โดยบริหารจัดการการใช้สารเคมีในภาคเกษตรทั้งระบบให้เป็นไปตามมาตรฐานสากล รวมทั้งส่งเสริม ให้เกษตรกรปรับเปลี่ยนวิธีการทำการเกษตรโดยลด ละ เลิก การใช้สารเคมีที่เป็นอันตราย และส่งเสริมการใช้ สารเคมีอย่างถูกต้องปลอดภัย </w:t>
      </w:r>
    </w:p>
    <w:p w14:paraId="117D0E55"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3</w:t>
      </w:r>
      <w:r w:rsidRPr="00596CB7">
        <w:rPr>
          <w:rFonts w:ascii="TH SarabunPSK" w:hAnsi="TH SarabunPSK" w:cs="TH SarabunPSK"/>
          <w:b/>
          <w:bCs/>
          <w:sz w:val="32"/>
          <w:szCs w:val="32"/>
          <w:cs/>
        </w:rPr>
        <w:t>) ส่งเสริมการบริหารจัดการวัสดุเหลือใช้ทางการเกษตรอย่างเต็มประสิทธิภาพ (</w:t>
      </w:r>
      <w:r w:rsidRPr="00596CB7">
        <w:rPr>
          <w:rFonts w:ascii="TH SarabunPSK" w:hAnsi="TH SarabunPSK" w:cs="TH SarabunPSK"/>
          <w:b/>
          <w:bCs/>
          <w:sz w:val="32"/>
          <w:szCs w:val="32"/>
        </w:rPr>
        <w:t>Zero Waste</w:t>
      </w:r>
      <w:r w:rsidRPr="00596CB7">
        <w:rPr>
          <w:rFonts w:ascii="TH SarabunPSK" w:hAnsi="TH SarabunPSK" w:cs="TH SarabunPSK"/>
          <w:b/>
          <w:bCs/>
          <w:sz w:val="32"/>
          <w:szCs w:val="32"/>
          <w:cs/>
        </w:rPr>
        <w:t>)</w:t>
      </w:r>
      <w:r w:rsidRPr="00596CB7">
        <w:rPr>
          <w:rFonts w:ascii="TH SarabunPSK" w:hAnsi="TH SarabunPSK" w:cs="TH SarabunPSK"/>
          <w:sz w:val="32"/>
          <w:szCs w:val="32"/>
          <w:cs/>
        </w:rPr>
        <w:t xml:space="preserve"> โดยการบริหารจัดการของเสีย/ขยะจากฟาร์ม/แปลงเกษตรอย่างเป็นระบบ หยุดการเผาเพื่อลดผลกระทบต่อสิ่งแวดล้อม ด้วยการนำวัสดุเหลือใช้ทางการเกษตรมาใช้ประโยชน์อย่างคุ้มค่า </w:t>
      </w:r>
    </w:p>
    <w:p w14:paraId="059B9E43"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4</w:t>
      </w:r>
      <w:r w:rsidRPr="00596CB7">
        <w:rPr>
          <w:rFonts w:ascii="TH SarabunPSK" w:hAnsi="TH SarabunPSK" w:cs="TH SarabunPSK"/>
          <w:b/>
          <w:bCs/>
          <w:sz w:val="32"/>
          <w:szCs w:val="32"/>
          <w:cs/>
        </w:rPr>
        <w:t xml:space="preserve">) สร้างความสมดุลในการใช้ทรัพยากรทางการเกษตร </w:t>
      </w:r>
    </w:p>
    <w:p w14:paraId="3E13197A"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4</w:t>
      </w:r>
      <w:r w:rsidRPr="00596CB7">
        <w:rPr>
          <w:rFonts w:ascii="TH SarabunPSK" w:hAnsi="TH SarabunPSK" w:cs="TH SarabunPSK"/>
          <w:sz w:val="32"/>
          <w:szCs w:val="32"/>
          <w:cs/>
        </w:rPr>
        <w:t>.</w:t>
      </w:r>
      <w:r w:rsidRPr="00596CB7">
        <w:rPr>
          <w:rFonts w:ascii="TH SarabunPSK" w:hAnsi="TH SarabunPSK" w:cs="TH SarabunPSK"/>
          <w:sz w:val="32"/>
          <w:szCs w:val="32"/>
        </w:rPr>
        <w:t>1</w:t>
      </w:r>
      <w:r w:rsidRPr="00596CB7">
        <w:rPr>
          <w:rFonts w:ascii="TH SarabunPSK" w:hAnsi="TH SarabunPSK" w:cs="TH SarabunPSK"/>
          <w:sz w:val="32"/>
          <w:szCs w:val="32"/>
          <w:cs/>
        </w:rPr>
        <w:t xml:space="preserve">) พัฒนากลไกทางเศรษฐศาสตร์รวมถึงการสร้างจิตสำนึกในการอนุรักษ์และใช้ประโยชน์ จากทรัพยากรทางการเกษตรและทรัพยากรธรรมชาติอย่างสมดุลและยั่งยืน </w:t>
      </w:r>
    </w:p>
    <w:p w14:paraId="7DC52C71"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4</w:t>
      </w:r>
      <w:r w:rsidRPr="00596CB7">
        <w:rPr>
          <w:rFonts w:ascii="TH SarabunPSK" w:hAnsi="TH SarabunPSK" w:cs="TH SarabunPSK"/>
          <w:sz w:val="32"/>
          <w:szCs w:val="32"/>
          <w:cs/>
        </w:rPr>
        <w:t>.</w:t>
      </w:r>
      <w:r w:rsidRPr="00596CB7">
        <w:rPr>
          <w:rFonts w:ascii="TH SarabunPSK" w:hAnsi="TH SarabunPSK" w:cs="TH SarabunPSK"/>
          <w:sz w:val="32"/>
          <w:szCs w:val="32"/>
        </w:rPr>
        <w:t>2</w:t>
      </w:r>
      <w:r w:rsidRPr="00596CB7">
        <w:rPr>
          <w:rFonts w:ascii="TH SarabunPSK" w:hAnsi="TH SarabunPSK" w:cs="TH SarabunPSK"/>
          <w:sz w:val="32"/>
          <w:szCs w:val="32"/>
          <w:cs/>
        </w:rPr>
        <w:t xml:space="preserve">) </w:t>
      </w:r>
      <w:r w:rsidRPr="00596CB7">
        <w:rPr>
          <w:rFonts w:ascii="TH SarabunPSK" w:hAnsi="TH SarabunPSK" w:cs="TH SarabunPSK"/>
          <w:spacing w:val="-4"/>
          <w:sz w:val="32"/>
          <w:szCs w:val="32"/>
          <w:cs/>
        </w:rPr>
        <w:t>สนับสนุนการเข้าถึงที่ดิน ทรัพยากรและปัจจัยการผลิต โดยส่งเสริมให้เกษตรกรมีที่ดินทำกิน</w:t>
      </w:r>
      <w:r w:rsidRPr="00596CB7">
        <w:rPr>
          <w:rFonts w:ascii="TH SarabunPSK" w:hAnsi="TH SarabunPSK" w:cs="TH SarabunPSK"/>
          <w:sz w:val="32"/>
          <w:szCs w:val="32"/>
          <w:cs/>
        </w:rPr>
        <w:t xml:space="preserve"> ด้วยการบริหารจัดการที่ดินทำกินแก่เกษตรกรรายย่อยและผู้ด้อยโอกาส และการจัดที่ดินให้แก่ เกษตรกรในเขตปฏิรูปที่ดิน </w:t>
      </w:r>
    </w:p>
    <w:p w14:paraId="1046E410"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4</w:t>
      </w:r>
      <w:r w:rsidRPr="00596CB7">
        <w:rPr>
          <w:rFonts w:ascii="TH SarabunPSK" w:hAnsi="TH SarabunPSK" w:cs="TH SarabunPSK"/>
          <w:sz w:val="32"/>
          <w:szCs w:val="32"/>
          <w:cs/>
        </w:rPr>
        <w:t>.</w:t>
      </w:r>
      <w:r w:rsidRPr="00596CB7">
        <w:rPr>
          <w:rFonts w:ascii="TH SarabunPSK" w:hAnsi="TH SarabunPSK" w:cs="TH SarabunPSK"/>
          <w:sz w:val="32"/>
          <w:szCs w:val="32"/>
        </w:rPr>
        <w:t>3</w:t>
      </w:r>
      <w:r w:rsidRPr="00596CB7">
        <w:rPr>
          <w:rFonts w:ascii="TH SarabunPSK" w:hAnsi="TH SarabunPSK" w:cs="TH SarabunPSK"/>
          <w:sz w:val="32"/>
          <w:szCs w:val="32"/>
          <w:cs/>
        </w:rPr>
        <w:t xml:space="preserve">) การจัดการน้ำทั้งระบบเพื่อให้เกิดความสมดุลทั้งด้านการจัดหา การใช้ และการอนุรักษ์ และการจัดการในภาวะวิกฤต เพื่อบริหารจัดการน้ำ และเพิ่มประสิทธิภาพแหล่งน้ำ </w:t>
      </w:r>
    </w:p>
    <w:p w14:paraId="0AA7FAC7"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5</w:t>
      </w:r>
      <w:r w:rsidRPr="00596CB7">
        <w:rPr>
          <w:rFonts w:ascii="TH SarabunPSK" w:hAnsi="TH SarabunPSK" w:cs="TH SarabunPSK"/>
          <w:b/>
          <w:bCs/>
          <w:sz w:val="32"/>
          <w:szCs w:val="32"/>
          <w:cs/>
        </w:rPr>
        <w:t>) ลดการปล่อยก๊าซเรือนกระจก</w:t>
      </w:r>
      <w:r w:rsidRPr="00596CB7">
        <w:rPr>
          <w:rFonts w:ascii="TH SarabunPSK" w:hAnsi="TH SarabunPSK" w:cs="TH SarabunPSK"/>
          <w:sz w:val="32"/>
          <w:szCs w:val="32"/>
          <w:cs/>
        </w:rPr>
        <w:t xml:space="preserve"> โดยส่งเสริมการหยุดการเผาในพื้นที่การเกษตร การลด   การปล่อยก๊าซคาร์บอนไดออกไซด์ และก๊าซเรือนกระจกจากกระบวนการผลิตในภาคเกษตร</w:t>
      </w:r>
    </w:p>
    <w:p w14:paraId="694C6A46"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eastAsia="Calibri" w:hAnsi="TH SarabunPSK" w:cs="TH SarabunPSK"/>
          <w:spacing w:val="-4"/>
          <w:sz w:val="32"/>
          <w:szCs w:val="32"/>
          <w:cs/>
        </w:rPr>
        <w:tab/>
      </w:r>
      <w:r w:rsidRPr="00596CB7">
        <w:rPr>
          <w:rFonts w:ascii="TH SarabunPSK" w:hAnsi="TH SarabunPSK" w:cs="TH SarabunPSK"/>
          <w:b/>
          <w:bCs/>
          <w:sz w:val="32"/>
          <w:szCs w:val="32"/>
          <w:cs/>
        </w:rPr>
        <w:t xml:space="preserve">ประเด็นการพัฒนาที่ </w:t>
      </w:r>
      <w:r w:rsidRPr="00596CB7">
        <w:rPr>
          <w:rFonts w:ascii="TH SarabunPSK" w:hAnsi="TH SarabunPSK" w:cs="TH SarabunPSK"/>
          <w:b/>
          <w:bCs/>
          <w:sz w:val="32"/>
          <w:szCs w:val="32"/>
        </w:rPr>
        <w:t xml:space="preserve">4 </w:t>
      </w:r>
      <w:r w:rsidRPr="00596CB7">
        <w:rPr>
          <w:rFonts w:ascii="TH SarabunPSK" w:hAnsi="TH SarabunPSK" w:cs="TH SarabunPSK"/>
          <w:b/>
          <w:bCs/>
          <w:sz w:val="32"/>
          <w:szCs w:val="32"/>
          <w:cs/>
        </w:rPr>
        <w:t xml:space="preserve">พัฒนาโครงสร้างพื้นฐานและสิ่งอำนวยความสะดวกด้านการเกษตร </w:t>
      </w:r>
    </w:p>
    <w:p w14:paraId="3395F24C"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cs/>
        </w:rPr>
        <w:t xml:space="preserve">แนวทางการพัฒนา </w:t>
      </w:r>
    </w:p>
    <w:p w14:paraId="1A7D128C"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1</w:t>
      </w:r>
      <w:r w:rsidRPr="00596CB7">
        <w:rPr>
          <w:rFonts w:ascii="TH SarabunPSK" w:hAnsi="TH SarabunPSK" w:cs="TH SarabunPSK"/>
          <w:b/>
          <w:bCs/>
          <w:sz w:val="32"/>
          <w:szCs w:val="32"/>
          <w:cs/>
        </w:rPr>
        <w:t>) พัฒนาโครงสร้างพื้นฐาน และระบบโลจิสติกส์เกษตร</w:t>
      </w:r>
      <w:r w:rsidRPr="00596CB7">
        <w:rPr>
          <w:rFonts w:ascii="TH SarabunPSK" w:hAnsi="TH SarabunPSK" w:cs="TH SarabunPSK"/>
          <w:sz w:val="32"/>
          <w:szCs w:val="32"/>
          <w:cs/>
        </w:rPr>
        <w:t xml:space="preserve"> เพื่ออำนวยความสะดวกและเอื้อต่อ การบริหารจัดการสินค้าเกษตรและผลิตภัณฑ์ตลอดโซ่อุปทานอย่างมีประสิทธิภาพ </w:t>
      </w:r>
    </w:p>
    <w:p w14:paraId="4B3D3C88"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2</w:t>
      </w:r>
      <w:r w:rsidRPr="00596CB7">
        <w:rPr>
          <w:rFonts w:ascii="TH SarabunPSK" w:hAnsi="TH SarabunPSK" w:cs="TH SarabunPSK"/>
          <w:b/>
          <w:bCs/>
          <w:sz w:val="32"/>
          <w:szCs w:val="32"/>
          <w:cs/>
        </w:rPr>
        <w:t xml:space="preserve">) สร้างหลักประกันเพื่อความมั่นคงทางการเกษตร </w:t>
      </w:r>
    </w:p>
    <w:p w14:paraId="074805A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2</w:t>
      </w:r>
      <w:r w:rsidRPr="00596CB7">
        <w:rPr>
          <w:rFonts w:ascii="TH SarabunPSK" w:hAnsi="TH SarabunPSK" w:cs="TH SarabunPSK"/>
          <w:sz w:val="32"/>
          <w:szCs w:val="32"/>
          <w:cs/>
        </w:rPr>
        <w:t>.</w:t>
      </w:r>
      <w:r w:rsidRPr="00596CB7">
        <w:rPr>
          <w:rFonts w:ascii="TH SarabunPSK" w:hAnsi="TH SarabunPSK" w:cs="TH SarabunPSK"/>
          <w:sz w:val="32"/>
          <w:szCs w:val="32"/>
        </w:rPr>
        <w:t>1</w:t>
      </w:r>
      <w:r w:rsidRPr="00596CB7">
        <w:rPr>
          <w:rFonts w:ascii="TH SarabunPSK" w:hAnsi="TH SarabunPSK" w:cs="TH SarabunPSK"/>
          <w:sz w:val="32"/>
          <w:szCs w:val="32"/>
          <w:cs/>
        </w:rPr>
        <w:t xml:space="preserve">) ส่งเสริมการทำเกษตรพันธสัญญาที่เป็นธรรม เพื่อสร้างความไว้วางใจ ความเชื่อมั่นและ ความร่วมมือ ทำให้เกษตรกรเกิดความเข้มแข็งและสามารถแข่งขันในตลาดการค้าเสรีได้ </w:t>
      </w:r>
    </w:p>
    <w:p w14:paraId="710E7046"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2</w:t>
      </w:r>
      <w:r w:rsidRPr="00596CB7">
        <w:rPr>
          <w:rFonts w:ascii="TH SarabunPSK" w:hAnsi="TH SarabunPSK" w:cs="TH SarabunPSK"/>
          <w:sz w:val="32"/>
          <w:szCs w:val="32"/>
          <w:cs/>
        </w:rPr>
        <w:t>.</w:t>
      </w:r>
      <w:r w:rsidRPr="00596CB7">
        <w:rPr>
          <w:rFonts w:ascii="TH SarabunPSK" w:hAnsi="TH SarabunPSK" w:cs="TH SarabunPSK"/>
          <w:sz w:val="32"/>
          <w:szCs w:val="32"/>
        </w:rPr>
        <w:t>2</w:t>
      </w:r>
      <w:r w:rsidRPr="00596CB7">
        <w:rPr>
          <w:rFonts w:ascii="TH SarabunPSK" w:hAnsi="TH SarabunPSK" w:cs="TH SarabunPSK"/>
          <w:sz w:val="32"/>
          <w:szCs w:val="32"/>
          <w:cs/>
        </w:rPr>
        <w:t xml:space="preserve">) ส่งเสริมการทำประกันภัยสินค้าเกษตร เพื่อให้เกษตรกรได้รับความคุ้มครองความ เสียหาย หรือความสูญเสียของพืชผลทางการเกษตรที่เกิดจากภัยพิบัติทางธรรมชาติธรรมชาติ ภัยศัตรูพืช และโรคระบาด ซึ่งจะช่วยสร้างเสถียรภาพทางรายได้และความมั่นคงในอาชีพให้แก่เกษตรกร </w:t>
      </w:r>
    </w:p>
    <w:p w14:paraId="51F610A2"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3</w:t>
      </w:r>
      <w:r w:rsidRPr="00596CB7">
        <w:rPr>
          <w:rFonts w:ascii="TH SarabunPSK" w:hAnsi="TH SarabunPSK" w:cs="TH SarabunPSK"/>
          <w:b/>
          <w:bCs/>
          <w:sz w:val="32"/>
          <w:szCs w:val="32"/>
          <w:cs/>
        </w:rPr>
        <w:t>) ส่งเสริมการวิจัยและพัฒนาสินค้าเกษตรและผลิตภัณฑ์</w:t>
      </w:r>
      <w:r w:rsidRPr="00596CB7">
        <w:rPr>
          <w:rFonts w:ascii="TH SarabunPSK" w:hAnsi="TH SarabunPSK" w:cs="TH SarabunPSK"/>
          <w:sz w:val="32"/>
          <w:szCs w:val="32"/>
          <w:cs/>
        </w:rPr>
        <w:t xml:space="preserve">โดยส่งเสริมการวิจัยเพื่อเพิ่มขีด ความสามารถในการแข่งขันของภาคเกษตรและอุตสาหกรรมเกษตร เช่น สินค้าที่มีแนวโน้มเติบโตในอนาคต อาทิ อาหารทางการแพทย์อาหารสุขภาพ ยาและเวชภัณฑ์ </w:t>
      </w:r>
    </w:p>
    <w:p w14:paraId="67E90392"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4</w:t>
      </w:r>
      <w:r w:rsidRPr="00596CB7">
        <w:rPr>
          <w:rFonts w:ascii="TH SarabunPSK" w:hAnsi="TH SarabunPSK" w:cs="TH SarabunPSK"/>
          <w:b/>
          <w:bCs/>
          <w:sz w:val="32"/>
          <w:szCs w:val="32"/>
          <w:cs/>
        </w:rPr>
        <w:t>) ส่งเสริมและพัฒนาระบบตลาดสินค้าเกษตร</w:t>
      </w:r>
      <w:r w:rsidRPr="00596CB7">
        <w:rPr>
          <w:rFonts w:ascii="TH SarabunPSK" w:hAnsi="TH SarabunPSK" w:cs="TH SarabunPSK"/>
          <w:sz w:val="32"/>
          <w:szCs w:val="32"/>
          <w:cs/>
        </w:rPr>
        <w:t xml:space="preserve"> โดยมุ่งส่งเสริมการขับเคลื่อนการประกอบธุรกิจ การค้าสินค้าเกษตรด้วยเทคโนโลยีและนวัตกรรม ในการส่งเสริมและเพิ่มโอกาสการขยายตลาดสินค้าเกษตรไทยทั้งในและต่างประเทศ </w:t>
      </w:r>
    </w:p>
    <w:p w14:paraId="713AE761"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lastRenderedPageBreak/>
        <w:tab/>
      </w:r>
      <w:r w:rsidRPr="00596CB7">
        <w:rPr>
          <w:rFonts w:ascii="TH SarabunPSK" w:hAnsi="TH SarabunPSK" w:cs="TH SarabunPSK"/>
          <w:b/>
          <w:bCs/>
          <w:sz w:val="32"/>
          <w:szCs w:val="32"/>
        </w:rPr>
        <w:t>5</w:t>
      </w:r>
      <w:r w:rsidRPr="00596CB7">
        <w:rPr>
          <w:rFonts w:ascii="TH SarabunPSK" w:hAnsi="TH SarabunPSK" w:cs="TH SarabunPSK"/>
          <w:b/>
          <w:bCs/>
          <w:sz w:val="32"/>
          <w:szCs w:val="32"/>
          <w:cs/>
        </w:rPr>
        <w:t>) พัฒนาระบบฐานข้อมูลขนาดใหญ่ (</w:t>
      </w:r>
      <w:r w:rsidRPr="00596CB7">
        <w:rPr>
          <w:rFonts w:ascii="TH SarabunPSK" w:hAnsi="TH SarabunPSK" w:cs="TH SarabunPSK"/>
          <w:b/>
          <w:bCs/>
          <w:sz w:val="32"/>
          <w:szCs w:val="32"/>
        </w:rPr>
        <w:t>Big Data</w:t>
      </w:r>
      <w:r w:rsidRPr="00596CB7">
        <w:rPr>
          <w:rFonts w:ascii="TH SarabunPSK" w:hAnsi="TH SarabunPSK" w:cs="TH SarabunPSK"/>
          <w:b/>
          <w:bCs/>
          <w:sz w:val="32"/>
          <w:szCs w:val="32"/>
          <w:cs/>
        </w:rPr>
        <w:t>) ด้านการเกษตร</w:t>
      </w:r>
      <w:r w:rsidRPr="00596CB7">
        <w:rPr>
          <w:rFonts w:ascii="TH SarabunPSK" w:hAnsi="TH SarabunPSK" w:cs="TH SarabunPSK"/>
          <w:sz w:val="32"/>
          <w:szCs w:val="32"/>
          <w:cs/>
        </w:rPr>
        <w:t xml:space="preserve"> โดยส่งเสริมให้มีการพัฒนา ระบบฐานข้อมูลสารสนเทศการเกษตร (</w:t>
      </w:r>
      <w:r w:rsidRPr="00596CB7">
        <w:rPr>
          <w:rFonts w:ascii="TH SarabunPSK" w:hAnsi="TH SarabunPSK" w:cs="TH SarabunPSK"/>
          <w:sz w:val="32"/>
          <w:szCs w:val="32"/>
        </w:rPr>
        <w:t>Big Data</w:t>
      </w:r>
      <w:r w:rsidRPr="00596CB7">
        <w:rPr>
          <w:rFonts w:ascii="TH SarabunPSK" w:hAnsi="TH SarabunPSK" w:cs="TH SarabunPSK"/>
          <w:sz w:val="32"/>
          <w:szCs w:val="32"/>
          <w:cs/>
        </w:rPr>
        <w:t>) ที่มีมาตรฐานและครบวงจรตลอดโซ่อุปทานตั้งแต่การผลิต จนถึงการตลาด จัดทำข้อมูลให้เป็นเอกภาพจากฐานข้อมูลเดียวกัน (</w:t>
      </w:r>
      <w:r w:rsidRPr="00596CB7">
        <w:rPr>
          <w:rFonts w:ascii="TH SarabunPSK" w:hAnsi="TH SarabunPSK" w:cs="TH SarabunPSK"/>
          <w:sz w:val="32"/>
          <w:szCs w:val="32"/>
        </w:rPr>
        <w:t>Single Big Data</w:t>
      </w:r>
      <w:r w:rsidRPr="00596CB7">
        <w:rPr>
          <w:rFonts w:ascii="TH SarabunPSK" w:hAnsi="TH SarabunPSK" w:cs="TH SarabunPSK"/>
          <w:sz w:val="32"/>
          <w:szCs w:val="32"/>
          <w:cs/>
        </w:rPr>
        <w:t xml:space="preserve">) </w:t>
      </w:r>
    </w:p>
    <w:p w14:paraId="7BCB714A"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6</w:t>
      </w:r>
      <w:r w:rsidRPr="00596CB7">
        <w:rPr>
          <w:rFonts w:ascii="TH SarabunPSK" w:hAnsi="TH SarabunPSK" w:cs="TH SarabunPSK"/>
          <w:b/>
          <w:bCs/>
          <w:sz w:val="32"/>
          <w:szCs w:val="32"/>
          <w:cs/>
        </w:rPr>
        <w:t>) ปรับปรุงกฎหมายและระเบียบที่เกี่ยวข้องกับภาคเกษตร</w:t>
      </w:r>
      <w:r w:rsidRPr="00596CB7">
        <w:rPr>
          <w:rFonts w:ascii="TH SarabunPSK" w:hAnsi="TH SarabunPSK" w:cs="TH SarabunPSK"/>
          <w:sz w:val="32"/>
          <w:szCs w:val="32"/>
          <w:cs/>
        </w:rPr>
        <w:t xml:space="preserve"> โดยส่งเสริมการพัฒนาและ ปรับปรุงกฎหมาย ระเบียบ ข้อบังคับต่าง ๆ ให้มีความทันสมัย สอดคล้องกับสภาพเศรษฐกิจและสังคมที่เปลี่ยนแปลงไป ซึ่งเอื้อต่อการพัฒนาและสร้างความเข้มแข็งให้ภาคเกษตร</w:t>
      </w:r>
    </w:p>
    <w:p w14:paraId="46C62A3B" w14:textId="77777777" w:rsidR="008745F8" w:rsidRPr="00596CB7" w:rsidRDefault="008745F8" w:rsidP="008745F8">
      <w:pPr>
        <w:tabs>
          <w:tab w:val="left" w:pos="1276"/>
          <w:tab w:val="left" w:pos="1843"/>
        </w:tabs>
        <w:spacing w:after="0" w:line="240" w:lineRule="auto"/>
        <w:jc w:val="center"/>
        <w:rPr>
          <w:rFonts w:ascii="TH SarabunPSK" w:hAnsi="TH SarabunPSK" w:cs="TH SarabunPSK"/>
          <w:b/>
          <w:bCs/>
          <w:sz w:val="32"/>
          <w:szCs w:val="32"/>
        </w:rPr>
      </w:pPr>
      <w:r w:rsidRPr="00596CB7">
        <w:rPr>
          <w:rFonts w:ascii="TH SarabunPSK" w:hAnsi="TH SarabunPSK" w:cs="TH SarabunPSK"/>
          <w:b/>
          <w:bCs/>
          <w:sz w:val="32"/>
          <w:szCs w:val="32"/>
          <w:cs/>
        </w:rPr>
        <w:t xml:space="preserve">ความสอดคล้องกับแผน </w:t>
      </w:r>
      <w:r w:rsidRPr="00596CB7">
        <w:rPr>
          <w:rFonts w:ascii="TH SarabunPSK" w:hAnsi="TH SarabunPSK" w:cs="TH SarabunPSK"/>
          <w:b/>
          <w:bCs/>
          <w:sz w:val="32"/>
          <w:szCs w:val="32"/>
        </w:rPr>
        <w:t xml:space="preserve">3 </w:t>
      </w:r>
      <w:r w:rsidRPr="00596CB7">
        <w:rPr>
          <w:rFonts w:ascii="TH SarabunPSK" w:hAnsi="TH SarabunPSK" w:cs="TH SarabunPSK"/>
          <w:b/>
          <w:bCs/>
          <w:sz w:val="32"/>
          <w:szCs w:val="32"/>
          <w:cs/>
        </w:rPr>
        <w:t xml:space="preserve">ระดับ ตามมติคณะรัฐมนตรี เมื่อวันที่ </w:t>
      </w:r>
      <w:r w:rsidRPr="00596CB7">
        <w:rPr>
          <w:rFonts w:ascii="TH SarabunPSK" w:hAnsi="TH SarabunPSK" w:cs="TH SarabunPSK"/>
          <w:b/>
          <w:bCs/>
          <w:sz w:val="32"/>
          <w:szCs w:val="32"/>
        </w:rPr>
        <w:t xml:space="preserve">4 </w:t>
      </w:r>
      <w:r w:rsidRPr="00596CB7">
        <w:rPr>
          <w:rFonts w:ascii="TH SarabunPSK" w:hAnsi="TH SarabunPSK" w:cs="TH SarabunPSK"/>
          <w:b/>
          <w:bCs/>
          <w:sz w:val="32"/>
          <w:szCs w:val="32"/>
          <w:cs/>
        </w:rPr>
        <w:t xml:space="preserve">ธันวาคม </w:t>
      </w:r>
      <w:r w:rsidRPr="00596CB7">
        <w:rPr>
          <w:rFonts w:ascii="TH SarabunPSK" w:hAnsi="TH SarabunPSK" w:cs="TH SarabunPSK"/>
          <w:b/>
          <w:bCs/>
          <w:sz w:val="32"/>
          <w:szCs w:val="32"/>
        </w:rPr>
        <w:t>2560</w:t>
      </w:r>
    </w:p>
    <w:p w14:paraId="3B4EE723"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hAnsi="TH SarabunPSK" w:cs="TH SarabunPSK"/>
          <w:sz w:val="32"/>
          <w:szCs w:val="32"/>
          <w:cs/>
        </w:rPr>
        <w:t xml:space="preserve">แผนปฏิบัติการด้านการเกษตรและสหกรณ์ พ.ศ. </w:t>
      </w:r>
      <w:r w:rsidRPr="00596CB7">
        <w:rPr>
          <w:rFonts w:ascii="TH SarabunPSK" w:hAnsi="TH SarabunPSK" w:cs="TH SarabunPSK"/>
          <w:sz w:val="32"/>
          <w:szCs w:val="32"/>
        </w:rPr>
        <w:t xml:space="preserve">2566 </w:t>
      </w:r>
      <w:r w:rsidRPr="00596CB7">
        <w:rPr>
          <w:rFonts w:ascii="TH SarabunPSK" w:hAnsi="TH SarabunPSK" w:cs="TH SarabunPSK"/>
          <w:sz w:val="32"/>
          <w:szCs w:val="32"/>
          <w:cs/>
        </w:rPr>
        <w:t xml:space="preserve">- </w:t>
      </w:r>
      <w:r w:rsidRPr="00596CB7">
        <w:rPr>
          <w:rFonts w:ascii="TH SarabunPSK" w:hAnsi="TH SarabunPSK" w:cs="TH SarabunPSK"/>
          <w:sz w:val="32"/>
          <w:szCs w:val="32"/>
        </w:rPr>
        <w:t xml:space="preserve">2570 </w:t>
      </w:r>
      <w:r w:rsidRPr="00596CB7">
        <w:rPr>
          <w:rFonts w:ascii="TH SarabunPSK" w:hAnsi="TH SarabunPSK" w:cs="TH SarabunPSK"/>
          <w:sz w:val="32"/>
          <w:szCs w:val="32"/>
          <w:cs/>
        </w:rPr>
        <w:t xml:space="preserve">มีความสอดคล้องกับแผน </w:t>
      </w:r>
      <w:r w:rsidRPr="00596CB7">
        <w:rPr>
          <w:rFonts w:ascii="TH SarabunPSK" w:hAnsi="TH SarabunPSK" w:cs="TH SarabunPSK"/>
          <w:sz w:val="32"/>
          <w:szCs w:val="32"/>
        </w:rPr>
        <w:t xml:space="preserve">3 </w:t>
      </w:r>
      <w:r w:rsidRPr="00596CB7">
        <w:rPr>
          <w:rFonts w:ascii="TH SarabunPSK" w:hAnsi="TH SarabunPSK" w:cs="TH SarabunPSK"/>
          <w:sz w:val="32"/>
          <w:szCs w:val="32"/>
          <w:cs/>
        </w:rPr>
        <w:t xml:space="preserve">ระดับ ตามมติคณะรัฐมนตรี เมื่อวันที่ </w:t>
      </w:r>
      <w:r w:rsidRPr="00596CB7">
        <w:rPr>
          <w:rFonts w:ascii="TH SarabunPSK" w:hAnsi="TH SarabunPSK" w:cs="TH SarabunPSK"/>
          <w:sz w:val="32"/>
          <w:szCs w:val="32"/>
        </w:rPr>
        <w:t xml:space="preserve">4 </w:t>
      </w:r>
      <w:r w:rsidRPr="00596CB7">
        <w:rPr>
          <w:rFonts w:ascii="TH SarabunPSK" w:hAnsi="TH SarabunPSK" w:cs="TH SarabunPSK"/>
          <w:sz w:val="32"/>
          <w:szCs w:val="32"/>
          <w:cs/>
        </w:rPr>
        <w:t xml:space="preserve">ธันวามคม </w:t>
      </w:r>
      <w:r w:rsidRPr="00596CB7">
        <w:rPr>
          <w:rFonts w:ascii="TH SarabunPSK" w:hAnsi="TH SarabunPSK" w:cs="TH SarabunPSK"/>
          <w:sz w:val="32"/>
          <w:szCs w:val="32"/>
        </w:rPr>
        <w:t xml:space="preserve">2560 </w:t>
      </w:r>
      <w:r w:rsidRPr="00596CB7">
        <w:rPr>
          <w:rFonts w:ascii="TH SarabunPSK" w:hAnsi="TH SarabunPSK" w:cs="TH SarabunPSK"/>
          <w:sz w:val="32"/>
          <w:szCs w:val="32"/>
          <w:cs/>
        </w:rPr>
        <w:t xml:space="preserve">ได้แก่ ยุทธศาสตร์ชาติ แผนแม่บทภายใต้ยุทธศาสตร์ชาติ แผนพัฒนาเศรษฐกิจและสังคมแห่งชาติ ฉบับที่ </w:t>
      </w:r>
      <w:r w:rsidRPr="00596CB7">
        <w:rPr>
          <w:rFonts w:ascii="TH SarabunPSK" w:hAnsi="TH SarabunPSK" w:cs="TH SarabunPSK"/>
          <w:sz w:val="32"/>
          <w:szCs w:val="32"/>
        </w:rPr>
        <w:t xml:space="preserve">13 </w:t>
      </w:r>
      <w:r w:rsidRPr="00596CB7">
        <w:rPr>
          <w:rFonts w:ascii="TH SarabunPSK" w:hAnsi="TH SarabunPSK" w:cs="TH SarabunPSK"/>
          <w:sz w:val="32"/>
          <w:szCs w:val="32"/>
          <w:cs/>
        </w:rPr>
        <w:t xml:space="preserve">(พ.ศ. </w:t>
      </w:r>
      <w:r w:rsidRPr="00596CB7">
        <w:rPr>
          <w:rFonts w:ascii="TH SarabunPSK" w:hAnsi="TH SarabunPSK" w:cs="TH SarabunPSK"/>
          <w:sz w:val="32"/>
          <w:szCs w:val="32"/>
        </w:rPr>
        <w:t xml:space="preserve">2566 </w:t>
      </w:r>
      <w:r w:rsidRPr="00596CB7">
        <w:rPr>
          <w:rFonts w:ascii="TH SarabunPSK" w:hAnsi="TH SarabunPSK" w:cs="TH SarabunPSK"/>
          <w:sz w:val="32"/>
          <w:szCs w:val="32"/>
          <w:cs/>
        </w:rPr>
        <w:t xml:space="preserve">- </w:t>
      </w:r>
      <w:r w:rsidRPr="00596CB7">
        <w:rPr>
          <w:rFonts w:ascii="TH SarabunPSK" w:hAnsi="TH SarabunPSK" w:cs="TH SarabunPSK"/>
          <w:sz w:val="32"/>
          <w:szCs w:val="32"/>
        </w:rPr>
        <w:t>2570</w:t>
      </w:r>
      <w:r w:rsidRPr="00596CB7">
        <w:rPr>
          <w:rFonts w:ascii="TH SarabunPSK" w:hAnsi="TH SarabunPSK" w:cs="TH SarabunPSK"/>
          <w:sz w:val="32"/>
          <w:szCs w:val="32"/>
          <w:cs/>
        </w:rPr>
        <w:t>) และแผนอื่น ๆ ที่เกี่ยวข้อง ดังนี้</w:t>
      </w:r>
    </w:p>
    <w:p w14:paraId="5D05EB0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b/>
          <w:bCs/>
          <w:sz w:val="32"/>
          <w:szCs w:val="32"/>
        </w:rPr>
        <w:t>1</w:t>
      </w:r>
      <w:r w:rsidRPr="00596CB7">
        <w:rPr>
          <w:rFonts w:ascii="TH SarabunPSK" w:hAnsi="TH SarabunPSK" w:cs="TH SarabunPSK"/>
          <w:b/>
          <w:bCs/>
          <w:sz w:val="32"/>
          <w:szCs w:val="32"/>
          <w:cs/>
        </w:rPr>
        <w:t xml:space="preserve">. แผนระดับที่ </w:t>
      </w:r>
      <w:r w:rsidRPr="00596CB7">
        <w:rPr>
          <w:rFonts w:ascii="TH SarabunPSK" w:hAnsi="TH SarabunPSK" w:cs="TH SarabunPSK"/>
          <w:b/>
          <w:bCs/>
          <w:sz w:val="32"/>
          <w:szCs w:val="32"/>
        </w:rPr>
        <w:t xml:space="preserve">1 </w:t>
      </w:r>
      <w:r w:rsidRPr="00596CB7">
        <w:rPr>
          <w:rFonts w:ascii="TH SarabunPSK" w:hAnsi="TH SarabunPSK" w:cs="TH SarabunPSK"/>
          <w:b/>
          <w:bCs/>
          <w:sz w:val="32"/>
          <w:szCs w:val="32"/>
          <w:cs/>
        </w:rPr>
        <w:t xml:space="preserve">ยุทธศาสตร์ชาติ </w:t>
      </w:r>
    </w:p>
    <w:p w14:paraId="47173A8C"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cs/>
        </w:rPr>
        <w:t xml:space="preserve">ยุทธศาสตร์ชาติมีวิสัยทัศน์ คือ “ประเทศไทยมีความมั่นคง มั่งคั่ง ยั่งยืน เป็นประเทศพัฒนาแล้ว           ด้วยการ พัฒนาตามหลักปรัชญาของเศรษฐกิจพอเพียง” โดยมีเป้าหมายการพัฒนาประเทศ คือ “ประเทศชาติมั่นคง ประชาชนมีความสุข เศรษฐกิจพัฒนาอย่างต่อเนื่อง สังคมเป็นธรรม ฐานทรัพยากรธรรมชาติยั่งยืน”   โดยยกระดับ ศักยภาพของประเทศในหลากหลายมิติ พัฒนาคนในทุกมิติและในทุกช่วงวัยให้เป็นคนดี คนเก่งและมีคุณภาพสร้างโอกาสและความเสมอภาคทางสังคม สร้างการเติบโตบนคุณภาพชีวิตที่เป็นมิตรกับสิ่งแวดล้อม และมี ภาครัฐของประชาชนเพื่อประชาชนและประโยชน์ส่วนรวม การพัฒนาประเทศในช่วงระยะเวลาของยุทธศาสตร์ชาติ จะมุ่งเน้นการสร้างสมดุลระหว่างการพัฒนาเศรษฐกิจ สังคม และสิ่งแวดล้อม ประกอบด้วย </w:t>
      </w:r>
      <w:r w:rsidRPr="00596CB7">
        <w:rPr>
          <w:rFonts w:ascii="TH SarabunPSK" w:hAnsi="TH SarabunPSK" w:cs="TH SarabunPSK"/>
          <w:sz w:val="32"/>
          <w:szCs w:val="32"/>
        </w:rPr>
        <w:t xml:space="preserve">6 </w:t>
      </w:r>
      <w:r w:rsidRPr="00596CB7">
        <w:rPr>
          <w:rFonts w:ascii="TH SarabunPSK" w:hAnsi="TH SarabunPSK" w:cs="TH SarabunPSK"/>
          <w:sz w:val="32"/>
          <w:szCs w:val="32"/>
          <w:cs/>
        </w:rPr>
        <w:t>ยุทธศาสตร์ มีความ เกี่ยวข้องกับการพัฒนาภาคเกษตรทุกยุทธศาสตร์ดังนี้</w:t>
      </w:r>
    </w:p>
    <w:p w14:paraId="612DEB1E"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rPr>
        <w:tab/>
      </w:r>
      <w:r w:rsidRPr="00596CB7">
        <w:rPr>
          <w:rFonts w:ascii="TH SarabunPSK" w:hAnsi="TH SarabunPSK" w:cs="TH SarabunPSK"/>
          <w:b/>
          <w:bCs/>
          <w:sz w:val="32"/>
          <w:szCs w:val="32"/>
        </w:rPr>
        <w:t>1</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1 </w:t>
      </w:r>
      <w:r w:rsidRPr="00596CB7">
        <w:rPr>
          <w:rFonts w:ascii="TH SarabunPSK" w:hAnsi="TH SarabunPSK" w:cs="TH SarabunPSK"/>
          <w:b/>
          <w:bCs/>
          <w:sz w:val="32"/>
          <w:szCs w:val="32"/>
          <w:cs/>
        </w:rPr>
        <w:t xml:space="preserve">ยุทธศาสตร์ชาติ ด้านการสร้างความสามารถในการแข่งขัน (หลัก) </w:t>
      </w:r>
    </w:p>
    <w:p w14:paraId="39A1CB12"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1</w:t>
      </w:r>
      <w:r w:rsidRPr="00596CB7">
        <w:rPr>
          <w:rFonts w:ascii="TH SarabunPSK" w:hAnsi="TH SarabunPSK" w:cs="TH SarabunPSK"/>
          <w:b/>
          <w:bCs/>
          <w:sz w:val="32"/>
          <w:szCs w:val="32"/>
          <w:cs/>
        </w:rPr>
        <w:t>.</w:t>
      </w:r>
      <w:r w:rsidRPr="00596CB7">
        <w:rPr>
          <w:rFonts w:ascii="TH SarabunPSK" w:hAnsi="TH SarabunPSK" w:cs="TH SarabunPSK"/>
          <w:b/>
          <w:bCs/>
          <w:sz w:val="32"/>
          <w:szCs w:val="32"/>
        </w:rPr>
        <w:t>1</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1 </w:t>
      </w:r>
      <w:r w:rsidRPr="00596CB7">
        <w:rPr>
          <w:rFonts w:ascii="TH SarabunPSK" w:hAnsi="TH SarabunPSK" w:cs="TH SarabunPSK"/>
          <w:b/>
          <w:bCs/>
          <w:sz w:val="32"/>
          <w:szCs w:val="32"/>
          <w:cs/>
        </w:rPr>
        <w:t xml:space="preserve">เป้าหมาย </w:t>
      </w:r>
    </w:p>
    <w:p w14:paraId="0EF83DF8"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1</w:t>
      </w:r>
      <w:r w:rsidRPr="00596CB7">
        <w:rPr>
          <w:rFonts w:ascii="TH SarabunPSK" w:hAnsi="TH SarabunPSK" w:cs="TH SarabunPSK"/>
          <w:sz w:val="32"/>
          <w:szCs w:val="32"/>
          <w:cs/>
        </w:rPr>
        <w:t xml:space="preserve">) ประเทศไทยเป็นประเทศที่พัฒนาแล้ว เศรษฐกิจเติบโตอย่างมีเสถียรภาพและยั่งยืน </w:t>
      </w:r>
    </w:p>
    <w:p w14:paraId="646E110F"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2</w:t>
      </w:r>
      <w:r w:rsidRPr="00596CB7">
        <w:rPr>
          <w:rFonts w:ascii="TH SarabunPSK" w:hAnsi="TH SarabunPSK" w:cs="TH SarabunPSK"/>
          <w:sz w:val="32"/>
          <w:szCs w:val="32"/>
          <w:cs/>
        </w:rPr>
        <w:t xml:space="preserve">) ประเทศไทยมีขีดความสามารถในการแข่งขันสูงขึ้น </w:t>
      </w:r>
    </w:p>
    <w:p w14:paraId="6D914E9A"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1</w:t>
      </w:r>
      <w:r w:rsidRPr="00596CB7">
        <w:rPr>
          <w:rFonts w:ascii="TH SarabunPSK" w:hAnsi="TH SarabunPSK" w:cs="TH SarabunPSK"/>
          <w:b/>
          <w:bCs/>
          <w:sz w:val="32"/>
          <w:szCs w:val="32"/>
          <w:cs/>
        </w:rPr>
        <w:t>.</w:t>
      </w:r>
      <w:r w:rsidRPr="00596CB7">
        <w:rPr>
          <w:rFonts w:ascii="TH SarabunPSK" w:hAnsi="TH SarabunPSK" w:cs="TH SarabunPSK"/>
          <w:b/>
          <w:bCs/>
          <w:sz w:val="32"/>
          <w:szCs w:val="32"/>
        </w:rPr>
        <w:t>1</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2 </w:t>
      </w:r>
      <w:r w:rsidRPr="00596CB7">
        <w:rPr>
          <w:rFonts w:ascii="TH SarabunPSK" w:hAnsi="TH SarabunPSK" w:cs="TH SarabunPSK"/>
          <w:b/>
          <w:bCs/>
          <w:sz w:val="32"/>
          <w:szCs w:val="32"/>
          <w:cs/>
        </w:rPr>
        <w:t xml:space="preserve">ประเด็นยุทธศาสตร์ </w:t>
      </w:r>
    </w:p>
    <w:p w14:paraId="7A816832"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1</w:t>
      </w:r>
      <w:r w:rsidRPr="00596CB7">
        <w:rPr>
          <w:rFonts w:ascii="TH SarabunPSK" w:hAnsi="TH SarabunPSK" w:cs="TH SarabunPSK"/>
          <w:sz w:val="32"/>
          <w:szCs w:val="32"/>
          <w:cs/>
        </w:rPr>
        <w:t xml:space="preserve">) การเกษตรสร้างมูลค่า ประเทศไทยเป็นหนึ่งในผู้เล่นสำคัญด้านการผลิตและการค้าสินค้า เกษตรในเวทีโลกด้วยพื้นฐานทางพืชเกษตรเขตร้อน และมีข้อได้เปรียบด้านความหลากหลายทางชีวภาพที่ สามารถพัฒนาต่อยอดโครงสร้างธุรกิจการเกษตรด้วยการสร้างมูลค่าเพิ่ม เน้นเกษตรคุณภาพสูงและขับเคลื่อน </w:t>
      </w:r>
      <w:r w:rsidRPr="00596CB7">
        <w:rPr>
          <w:rFonts w:ascii="TH SarabunPSK" w:hAnsi="TH SarabunPSK" w:cs="TH SarabunPSK"/>
          <w:spacing w:val="-4"/>
          <w:sz w:val="32"/>
          <w:szCs w:val="32"/>
          <w:cs/>
        </w:rPr>
        <w:t>การเกษตรด้วยเทคโนโลยีและนวัตกรรม ที่ให้ความสำคัญกับการเพิ่มผลิตภาพการผลิตทั้งเชิงปริมาณและมูลค่า</w:t>
      </w:r>
      <w:r w:rsidRPr="00596CB7">
        <w:rPr>
          <w:rFonts w:ascii="TH SarabunPSK" w:hAnsi="TH SarabunPSK" w:cs="TH SarabunPSK"/>
          <w:sz w:val="32"/>
          <w:szCs w:val="32"/>
          <w:cs/>
        </w:rPr>
        <w:t xml:space="preserve"> และความหลากหลายของสินค้าเกษตร เพื่อรักษาฐานรายได้เดิมและสร้างฐานอนาคตใหม่ที่สร้างรายได้สูง     ทั้งเกษตรอัตลักษณ์พื้นถิ่น เกษตรปลอดภัย เกษตรชีวภาพ เกษตรแปรรูป และเกษตรอัจฉริยะ เพื่อให้ เกษตรกรมีรายได้สูงขึ้น </w:t>
      </w:r>
    </w:p>
    <w:p w14:paraId="518748EA"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2</w:t>
      </w:r>
      <w:r w:rsidRPr="00596CB7">
        <w:rPr>
          <w:rFonts w:ascii="TH SarabunPSK" w:hAnsi="TH SarabunPSK" w:cs="TH SarabunPSK"/>
          <w:sz w:val="32"/>
          <w:szCs w:val="32"/>
          <w:cs/>
        </w:rPr>
        <w:t xml:space="preserve">) อุตสาหกรรมและบริการแห่งอนาคต อุตสาหกรรมและบริการไทยต้องพร้อมรับมือและ  สร้างโอกาสจากความท้าทายที่เกิดขึ้นจากการปฏิวัติอุตสาหกรรมครั้งที่ </w:t>
      </w:r>
      <w:r w:rsidRPr="00596CB7">
        <w:rPr>
          <w:rFonts w:ascii="TH SarabunPSK" w:hAnsi="TH SarabunPSK" w:cs="TH SarabunPSK"/>
          <w:sz w:val="32"/>
          <w:szCs w:val="32"/>
        </w:rPr>
        <w:t xml:space="preserve">4 </w:t>
      </w:r>
      <w:r w:rsidRPr="00596CB7">
        <w:rPr>
          <w:rFonts w:ascii="TH SarabunPSK" w:hAnsi="TH SarabunPSK" w:cs="TH SarabunPSK"/>
          <w:sz w:val="32"/>
          <w:szCs w:val="32"/>
          <w:cs/>
        </w:rPr>
        <w:t xml:space="preserve">ที่เป็นผลของการหล่อหลอม เทคโนโลยีดิจิทัล เทคโนโลยีชีวภาพ และเทคโนโลยีทางกายภาพเข้าด้วยกัน ก่อให้เกิดการเปลี่ยนแปลงทาง </w:t>
      </w:r>
      <w:r w:rsidRPr="00596CB7">
        <w:rPr>
          <w:rFonts w:ascii="TH SarabunPSK" w:hAnsi="TH SarabunPSK" w:cs="TH SarabunPSK"/>
          <w:sz w:val="32"/>
          <w:szCs w:val="32"/>
          <w:cs/>
        </w:rPr>
        <w:lastRenderedPageBreak/>
        <w:t xml:space="preserve">เศรษฐกิจและสังคมอย่างรวดเร็วเป็นวงกว้างและลึกซึ้งทั้งระบบอย่างที่ไม่เคยปรากฏมาก่อน ประเทศไทยจึง จำเป็นต้องเปลี่ยนแปลงพื้นฐานโครงสร้างอุตสาหกรรมและบริการ โดยสร้างอุตสาหกรรมและบริการแห่งอนาคตที่ขับเคลื่อนประเทศไทยไปสู่ประเทศพัฒนาแล้วด้วยนวัตกรรมและเทคโนโลยีแห่งอนาคต เพิ่มบุคลากร ที่มีทักษะและความรู้ตามความต้องการของตลาด สร้างระบบนิเวศอุตสาหกรรมและบริการที่เหมาะสม      และสนับสนุนการพัฒนาอุตสาหกรรมและบริการอย่างยั่งยืน </w:t>
      </w:r>
    </w:p>
    <w:p w14:paraId="4E05117F"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3</w:t>
      </w:r>
      <w:r w:rsidRPr="00596CB7">
        <w:rPr>
          <w:rFonts w:ascii="TH SarabunPSK" w:hAnsi="TH SarabunPSK" w:cs="TH SarabunPSK"/>
          <w:sz w:val="32"/>
          <w:szCs w:val="32"/>
          <w:cs/>
        </w:rPr>
        <w:t xml:space="preserve">) สร้างความหลากหลายด้านการท่องเที่ยว โดยรักษาการเป็นจุดหมายปลายทางที่สำคัญ   ของการท่องเที่ยวระดับโลกที่ดึงดูดนักท่องเที่ยวทุกระดับและเพิ่มสัดส่วนของนักท่องเที่ยวที่มีคุณภาพสูง      มุ่งพัฒนาธุรกิจด้านการท่องเที่ยวให้มีมูลค่าสูงเพิ่มมากยิ่งขึ้น ด้วยอัตลักษณ์และวัฒนธรรมไทย และใช้ประโยชน์จากข้อมูลและภูมิปัญญาท้องถิ่นเพื่อสร้างสรรค์คุณค่าทางเศรษฐกิจและความหลากหลายของ      การท่องเที่ยวให้ สอดรับกับทิศทางและแนวโน้มของตลาดยุคใหม่ โดยการสร้างและใช้ประโยชน์จากข้อมูลขนาดใหญ่ รวมทั้งเทคโนโลยีและนวัตกรรมในการส่งเสริมการตลาด การดูแลความปลอดภัยและอำนวยความสะดวกแก่นักท่องเที่ยวทุกกลุ่ม รวมถึงคนพิการและผู้สูงอายุการใช้ประโยชน์จากการท่องเที่ยวให้เอื้อต่อผลิตภัณฑ์ ชุมชนและเศรษฐกิจต่อเนื่องพัฒนาแหล่งท่องเที่ยวเดิมและสร้างแหล่งท่องเที่ยวใหม่ที่มีเอกลักษณ์เฉพาะโดยคำนึงถึงศักยภาพของแต่ละพื้นที่ การส่งเสริมการท่องเที่ยวพำนักระยะยาวตลอดจนส่งเสริม       การพัฒนา โครงสร้างพื้นฐาน ระบบนิเวศและทรัพยากรที่เอื้อต่อการเติบโตของการท่องเที่ยวที่มีคุณภาพ </w:t>
      </w:r>
    </w:p>
    <w:p w14:paraId="337D22D5"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t>4</w:t>
      </w:r>
      <w:r w:rsidRPr="00596CB7">
        <w:rPr>
          <w:rFonts w:ascii="TH SarabunPSK" w:hAnsi="TH SarabunPSK" w:cs="TH SarabunPSK"/>
          <w:sz w:val="32"/>
          <w:szCs w:val="32"/>
          <w:cs/>
        </w:rPr>
        <w:t xml:space="preserve">) โครงสร้างพื้นฐาน เชื่อมไทย เชื่อมโลก โครงสร้างพื้นฐานเป็นสิ่งจำเป็นสำหรับประเทศไทย ในการก้าวสู่การเป็นศูนย์กลางเศรษฐกิจอาเซียน และเป็นจุดเชื่อมต่อที่สำคัญของภูมิภาคเอเชีย ในยุคของการเปลี่ยนแปลงทางด้านเทคโนโลยีอย่างรวดเร็วและรุนแรง โครงสร้างพื้นฐานจะครอบคลุมถึงโครงสร้างพื้นฐาน ทางกายภาพในด้านโครงข่ายคมนาคม พื้นที่และเมืองรวมถึงเทคโนโลยี ตลอดจนโครงสร้างพื้นฐานทางเศรษฐกิจ เพื่ออำนวยความสะดวกและลดต้นทุนในการเคลื่อนย้ายสินค้า บริการ เงินทุน บุคลากร และเชื่อมโยงประเทศไทยกับประชาคมโลก </w:t>
      </w:r>
    </w:p>
    <w:p w14:paraId="62AE1C38"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hAnsi="TH SarabunPSK" w:cs="TH SarabunPSK"/>
          <w:sz w:val="32"/>
          <w:szCs w:val="32"/>
        </w:rPr>
        <w:tab/>
        <w:t>5</w:t>
      </w:r>
      <w:r w:rsidRPr="00596CB7">
        <w:rPr>
          <w:rFonts w:ascii="TH SarabunPSK" w:hAnsi="TH SarabunPSK" w:cs="TH SarabunPSK"/>
          <w:sz w:val="32"/>
          <w:szCs w:val="32"/>
          <w:cs/>
        </w:rPr>
        <w:t>) พัฒนาเศรษฐกิจบนพื้นฐานผู้ประกอบการยุคใหม่ สร้างและพัฒนาผู้ประกอบการยุคใหม่   ไม่ว่าจะเป็นผู้ประกอบการรายใหญ่ กลาง เล็ก วิสาหกิจเริ่มต้น วิสาหกิจชุมชน หรือวิสาหกิจเพื่อสังคม รวมทั้งเกษตรกร ให้เป็นผู้ประกอบการยุคใหม่ที่มีทักษะและจิตวิญญาณของการเป็นผู้ประกอบการที่มีความสามารถ ในการแข่งขันและมีอัตลักษณ์ชัดเจน โดยมีนวัตกรรมใน 3 ด้าน คือ นวัตกรรมในการสร้างโมเดลธุรกิจ นวัตกรรมในเชิงสินค้าและบริการ และนวัตกรรมในเชิงกระบวนการผลิตและบริการ พร้อมทั้งเป็นนักการค้า   ที่เข้มแข็งที่จะนำไปสู่การสนับสนุนการเป็นชาติการค้า มีความสามารถในการเข้าถึงตลาดทั้งในและต่างประเทศ เป็นผู้ประกอบการที่ “ผลิตเก่ง ขายเก่ง” หรือ “ซื้อเป็น ขายเป็น” บริการเป็นเลิศ สามารถขยายการค้าและการลงทุนไปต่างประเทศ รวมทั้งส่งเสริมให้ผู้ประกอบการมีธรรมาภิบาล</w:t>
      </w:r>
    </w:p>
    <w:p w14:paraId="4C7D7E30"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b/>
          <w:bCs/>
          <w:spacing w:val="-4"/>
          <w:sz w:val="32"/>
          <w:szCs w:val="32"/>
        </w:rPr>
      </w:pPr>
      <w:r w:rsidRPr="00596CB7">
        <w:rPr>
          <w:rFonts w:ascii="TH SarabunPSK" w:eastAsia="Calibri" w:hAnsi="TH SarabunPSK" w:cs="TH SarabunPSK"/>
          <w:spacing w:val="-4"/>
          <w:sz w:val="32"/>
          <w:szCs w:val="32"/>
          <w:cs/>
        </w:rPr>
        <w:tab/>
      </w:r>
      <w:r w:rsidRPr="00596CB7">
        <w:rPr>
          <w:rFonts w:ascii="TH SarabunPSK" w:eastAsia="Calibri" w:hAnsi="TH SarabunPSK" w:cs="TH SarabunPSK"/>
          <w:b/>
          <w:bCs/>
          <w:spacing w:val="-4"/>
          <w:sz w:val="32"/>
          <w:szCs w:val="32"/>
        </w:rPr>
        <w:t>1</w:t>
      </w:r>
      <w:r w:rsidRPr="00596CB7">
        <w:rPr>
          <w:rFonts w:ascii="TH SarabunPSK" w:eastAsia="Calibri" w:hAnsi="TH SarabunPSK" w:cs="TH SarabunPSK"/>
          <w:b/>
          <w:bCs/>
          <w:spacing w:val="-4"/>
          <w:sz w:val="32"/>
          <w:szCs w:val="32"/>
          <w:cs/>
        </w:rPr>
        <w:t>.</w:t>
      </w:r>
      <w:r w:rsidRPr="00596CB7">
        <w:rPr>
          <w:rFonts w:ascii="TH SarabunPSK" w:eastAsia="Calibri" w:hAnsi="TH SarabunPSK" w:cs="TH SarabunPSK"/>
          <w:b/>
          <w:bCs/>
          <w:spacing w:val="-4"/>
          <w:sz w:val="32"/>
          <w:szCs w:val="32"/>
        </w:rPr>
        <w:t>1</w:t>
      </w:r>
      <w:r w:rsidRPr="00596CB7">
        <w:rPr>
          <w:rFonts w:ascii="TH SarabunPSK" w:eastAsia="Calibri" w:hAnsi="TH SarabunPSK" w:cs="TH SarabunPSK"/>
          <w:b/>
          <w:bCs/>
          <w:spacing w:val="-4"/>
          <w:sz w:val="32"/>
          <w:szCs w:val="32"/>
          <w:cs/>
        </w:rPr>
        <w:t>.</w:t>
      </w:r>
      <w:r w:rsidRPr="00596CB7">
        <w:rPr>
          <w:rFonts w:ascii="TH SarabunPSK" w:eastAsia="Calibri" w:hAnsi="TH SarabunPSK" w:cs="TH SarabunPSK"/>
          <w:b/>
          <w:bCs/>
          <w:spacing w:val="-4"/>
          <w:sz w:val="32"/>
          <w:szCs w:val="32"/>
        </w:rPr>
        <w:t xml:space="preserve">3 </w:t>
      </w:r>
      <w:r w:rsidRPr="00596CB7">
        <w:rPr>
          <w:rFonts w:ascii="TH SarabunPSK" w:eastAsia="Calibri" w:hAnsi="TH SarabunPSK" w:cs="TH SarabunPSK"/>
          <w:b/>
          <w:bCs/>
          <w:spacing w:val="-4"/>
          <w:sz w:val="32"/>
          <w:szCs w:val="32"/>
          <w:cs/>
        </w:rPr>
        <w:t xml:space="preserve">การบรรลุเป้าหมายตามยุทธศาสตร์ชาติ </w:t>
      </w:r>
    </w:p>
    <w:p w14:paraId="055EDC38"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ab/>
      </w:r>
      <w:r w:rsidRPr="00596CB7">
        <w:rPr>
          <w:rFonts w:ascii="TH SarabunPSK" w:eastAsia="Calibri" w:hAnsi="TH SarabunPSK" w:cs="TH SarabunPSK"/>
          <w:spacing w:val="-4"/>
          <w:sz w:val="32"/>
          <w:szCs w:val="32"/>
          <w:cs/>
        </w:rPr>
        <w:tab/>
        <w:t>การพัฒนาการเกษตรของประเทศเพื่อเพิ่มขีดความสามารถในการแข่งขัน โดยให้ความสำคัญกับการพัฒนาตลอดโซ่อุปทานสินค้าเกษตร ตั้งแต่ต้นทางที่มีการนำเทคโนโลยีนวัตกรรมมาใช้ในการเพิ่มประสิทธิภาพการผลิต กลางทางที่เป็นการแปรรูปสร้างมูลค่าเพิ่ม และปลายทางด้านการตลาดและอุตสาหกรรมขั้นสูง การส่งออกสินค้าเกษตรและผลิตภัณฑ์อย่างมีประสิทธิภาพ โดยอาศัยข้อได้เปรียบด้าน ความ</w:t>
      </w:r>
      <w:r w:rsidRPr="00596CB7">
        <w:rPr>
          <w:rFonts w:ascii="TH SarabunPSK" w:eastAsia="Calibri" w:hAnsi="TH SarabunPSK" w:cs="TH SarabunPSK"/>
          <w:spacing w:val="-4"/>
          <w:sz w:val="32"/>
          <w:szCs w:val="32"/>
          <w:cs/>
        </w:rPr>
        <w:lastRenderedPageBreak/>
        <w:t>หลากหลายทางชีวภาพที่สามารถพัฒนาต่อยอดโครงสร้างธุรกิจการเกษตรด้วยการสร้างมูลค่าเพิ่ม เน้นเกษตรคุณภาพสูงและขับเคลื่อนการเกษตรด้วยเทคโนโลยีและนวัตกรรม ที่ให้ความสำคัญกับการเพิ่มผลิต ภาพการผลิตทั้งเชิงปริมาณและมูลค่าและความหลากหลายของสินค้าเกษตร เพื่อรักษาฐานรายได้เดิมและสร้างฐานอนาคตใหม่ที่สร้างรายได้สูง โดยอาศัยการบูรณาการร่วมกันของทุกหน่วยงานที่เกี่ยวข้อง</w:t>
      </w:r>
    </w:p>
    <w:p w14:paraId="23330F96"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rPr>
        <w:tab/>
        <w:t>2</w:t>
      </w:r>
      <w:r w:rsidRPr="00596CB7">
        <w:rPr>
          <w:rFonts w:ascii="TH SarabunPSK" w:hAnsi="TH SarabunPSK" w:cs="TH SarabunPSK"/>
          <w:sz w:val="32"/>
          <w:szCs w:val="32"/>
          <w:cs/>
        </w:rPr>
        <w:t>.</w:t>
      </w:r>
      <w:r w:rsidRPr="00596CB7">
        <w:rPr>
          <w:rFonts w:ascii="TH SarabunPSK" w:hAnsi="TH SarabunPSK" w:cs="TH SarabunPSK"/>
          <w:sz w:val="32"/>
          <w:szCs w:val="32"/>
        </w:rPr>
        <w:t>1</w:t>
      </w:r>
      <w:r w:rsidRPr="00596CB7">
        <w:rPr>
          <w:rFonts w:ascii="TH SarabunPSK" w:hAnsi="TH SarabunPSK" w:cs="TH SarabunPSK"/>
          <w:sz w:val="32"/>
          <w:szCs w:val="32"/>
          <w:cs/>
        </w:rPr>
        <w:t>) การพัฒนาระบบฐานข้อมูลเพื่อการพัฒนาทรัพยากรมนุษย์ ที่มีความเชื่อมโยงและ บูรณาการข้อมูลด้านการพัฒนาทรัพยากรมนุษย์ระหว่างกระทรวง หน่วยงานที่เกี่ยวข้อง โดยการเชื่อมโยง ข้อมูลรายบุคคลที่เกี่ยวกับการศึกษา การพัฒนาตนเอง สุขภาพและการพัฒนาอาชีพในตลอดช่วงชีวิต เพื่อเสริมและสร้างศักยภาพของการดำเนินงานการพัฒนาทรัพยากรมนุษย์ตามพันธกิจของแต่ละกระทรวงให้มี ความเข้มแข็งและตอบโจทย์ประเทศ เป็นฐานข้อมูลการพัฒนาทรัพยากรมนุษย์ของประเทศไทยที่มี ประสิทธิภาพและประสิทธิผล สามารถประเมินจุดอ่อน จุดแข็ง และศักยภาพบุคคลของประเทศ นำไปสู่การ ตัดสินใจระดับนโยบายและปฏิบัติ</w:t>
      </w:r>
    </w:p>
    <w:p w14:paraId="78E9ACA7"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b/>
          <w:bCs/>
          <w:spacing w:val="-4"/>
          <w:sz w:val="32"/>
          <w:szCs w:val="32"/>
        </w:rPr>
      </w:pPr>
      <w:r w:rsidRPr="00596CB7">
        <w:rPr>
          <w:rFonts w:ascii="TH SarabunPSK" w:eastAsia="Calibri" w:hAnsi="TH SarabunPSK" w:cs="TH SarabunPSK"/>
          <w:spacing w:val="-4"/>
          <w:sz w:val="32"/>
          <w:szCs w:val="32"/>
        </w:rPr>
        <w:tab/>
      </w:r>
      <w:r w:rsidRPr="00596CB7">
        <w:rPr>
          <w:rFonts w:ascii="TH SarabunPSK" w:eastAsia="Calibri" w:hAnsi="TH SarabunPSK" w:cs="TH SarabunPSK"/>
          <w:b/>
          <w:bCs/>
          <w:spacing w:val="-4"/>
          <w:sz w:val="32"/>
          <w:szCs w:val="32"/>
        </w:rPr>
        <w:t>1</w:t>
      </w:r>
      <w:r w:rsidRPr="00596CB7">
        <w:rPr>
          <w:rFonts w:ascii="TH SarabunPSK" w:eastAsia="Calibri" w:hAnsi="TH SarabunPSK" w:cs="TH SarabunPSK"/>
          <w:b/>
          <w:bCs/>
          <w:spacing w:val="-4"/>
          <w:sz w:val="32"/>
          <w:szCs w:val="32"/>
          <w:cs/>
        </w:rPr>
        <w:t>.</w:t>
      </w:r>
      <w:r w:rsidRPr="00596CB7">
        <w:rPr>
          <w:rFonts w:ascii="TH SarabunPSK" w:eastAsia="Calibri" w:hAnsi="TH SarabunPSK" w:cs="TH SarabunPSK"/>
          <w:b/>
          <w:bCs/>
          <w:spacing w:val="-4"/>
          <w:sz w:val="32"/>
          <w:szCs w:val="32"/>
        </w:rPr>
        <w:t>3</w:t>
      </w:r>
      <w:r w:rsidRPr="00596CB7">
        <w:rPr>
          <w:rFonts w:ascii="TH SarabunPSK" w:eastAsia="Calibri" w:hAnsi="TH SarabunPSK" w:cs="TH SarabunPSK"/>
          <w:b/>
          <w:bCs/>
          <w:spacing w:val="-4"/>
          <w:sz w:val="32"/>
          <w:szCs w:val="32"/>
          <w:cs/>
        </w:rPr>
        <w:t>.</w:t>
      </w:r>
      <w:r w:rsidRPr="00596CB7">
        <w:rPr>
          <w:rFonts w:ascii="TH SarabunPSK" w:eastAsia="Calibri" w:hAnsi="TH SarabunPSK" w:cs="TH SarabunPSK"/>
          <w:b/>
          <w:bCs/>
          <w:spacing w:val="-4"/>
          <w:sz w:val="32"/>
          <w:szCs w:val="32"/>
        </w:rPr>
        <w:t xml:space="preserve">3 </w:t>
      </w:r>
      <w:r w:rsidRPr="00596CB7">
        <w:rPr>
          <w:rFonts w:ascii="TH SarabunPSK" w:eastAsia="Calibri" w:hAnsi="TH SarabunPSK" w:cs="TH SarabunPSK"/>
          <w:b/>
          <w:bCs/>
          <w:spacing w:val="-4"/>
          <w:sz w:val="32"/>
          <w:szCs w:val="32"/>
          <w:cs/>
        </w:rPr>
        <w:t xml:space="preserve">การบรรลุเป้าหมายตามยุทธศาสตร์ชาติ </w:t>
      </w:r>
    </w:p>
    <w:p w14:paraId="37918797"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rPr>
        <w:tab/>
      </w:r>
      <w:r w:rsidRPr="00596CB7">
        <w:rPr>
          <w:rFonts w:ascii="TH SarabunPSK" w:eastAsia="Calibri" w:hAnsi="TH SarabunPSK" w:cs="TH SarabunPSK"/>
          <w:spacing w:val="-4"/>
          <w:sz w:val="32"/>
          <w:szCs w:val="32"/>
          <w:cs/>
        </w:rPr>
        <w:t>การพัฒนาการเกษตรในด้านการพัฒนาและเสริมสร้างศักยภาพทรัพยากรมนุษย์ เน้นการ ยกระดับศักยภาพของแรงงานภาคเกษตร เพื่อให้สามารถปรับตัวและพัฒนาตนเองไปสู่ผู้ประกอบการเกษตร ยุคใหม่     ช่วยขับเคลื่อนการพัฒนาเศรษฐกิจของประเทศ โดยเฉพาะเศรษฐกิจฐานรากให้มีความมั่นคง</w:t>
      </w:r>
    </w:p>
    <w:p w14:paraId="650B8EAF"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eastAsia="Calibri" w:hAnsi="TH SarabunPSK" w:cs="TH SarabunPSK"/>
          <w:spacing w:val="-4"/>
          <w:sz w:val="32"/>
          <w:szCs w:val="32"/>
        </w:rPr>
        <w:tab/>
      </w:r>
      <w:r w:rsidRPr="00596CB7">
        <w:rPr>
          <w:rFonts w:ascii="TH SarabunPSK" w:hAnsi="TH SarabunPSK" w:cs="TH SarabunPSK"/>
          <w:b/>
          <w:bCs/>
          <w:sz w:val="32"/>
          <w:szCs w:val="32"/>
        </w:rPr>
        <w:t>2</w:t>
      </w:r>
      <w:r w:rsidRPr="00596CB7">
        <w:rPr>
          <w:rFonts w:ascii="TH SarabunPSK" w:hAnsi="TH SarabunPSK" w:cs="TH SarabunPSK"/>
          <w:b/>
          <w:bCs/>
          <w:sz w:val="32"/>
          <w:szCs w:val="32"/>
          <w:cs/>
        </w:rPr>
        <w:t>.</w:t>
      </w:r>
      <w:r w:rsidRPr="00596CB7">
        <w:rPr>
          <w:rFonts w:ascii="TH SarabunPSK" w:hAnsi="TH SarabunPSK" w:cs="TH SarabunPSK"/>
          <w:b/>
          <w:bCs/>
          <w:sz w:val="32"/>
          <w:szCs w:val="32"/>
        </w:rPr>
        <w:t>1</w:t>
      </w:r>
      <w:r w:rsidRPr="00596CB7">
        <w:rPr>
          <w:rFonts w:ascii="TH SarabunPSK" w:hAnsi="TH SarabunPSK" w:cs="TH SarabunPSK"/>
          <w:b/>
          <w:bCs/>
          <w:sz w:val="32"/>
          <w:szCs w:val="32"/>
          <w:cs/>
        </w:rPr>
        <w:t>.</w:t>
      </w:r>
      <w:r w:rsidRPr="00596CB7">
        <w:rPr>
          <w:rFonts w:ascii="TH SarabunPSK" w:hAnsi="TH SarabunPSK" w:cs="TH SarabunPSK"/>
          <w:b/>
          <w:bCs/>
          <w:sz w:val="32"/>
          <w:szCs w:val="32"/>
        </w:rPr>
        <w:t xml:space="preserve">1 </w:t>
      </w:r>
      <w:r w:rsidRPr="00596CB7">
        <w:rPr>
          <w:rFonts w:ascii="TH SarabunPSK" w:hAnsi="TH SarabunPSK" w:cs="TH SarabunPSK"/>
          <w:b/>
          <w:bCs/>
          <w:sz w:val="32"/>
          <w:szCs w:val="32"/>
          <w:cs/>
        </w:rPr>
        <w:t xml:space="preserve">ประเด็น การเกษตร (หลัก) </w:t>
      </w:r>
    </w:p>
    <w:p w14:paraId="076DBFD2"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1</w:t>
      </w:r>
      <w:r w:rsidRPr="00596CB7">
        <w:rPr>
          <w:rFonts w:ascii="TH SarabunPSK" w:hAnsi="TH SarabunPSK" w:cs="TH SarabunPSK"/>
          <w:b/>
          <w:bCs/>
          <w:sz w:val="32"/>
          <w:szCs w:val="32"/>
          <w:cs/>
        </w:rPr>
        <w:t xml:space="preserve">) เป้าหมายระดับประเด็นของแผนแม่บทฯ </w:t>
      </w:r>
    </w:p>
    <w:p w14:paraId="18649284"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rPr>
        <w:tab/>
        <w:t>1</w:t>
      </w:r>
      <w:r w:rsidRPr="00596CB7">
        <w:rPr>
          <w:rFonts w:ascii="TH SarabunPSK" w:hAnsi="TH SarabunPSK" w:cs="TH SarabunPSK"/>
          <w:sz w:val="32"/>
          <w:szCs w:val="32"/>
          <w:cs/>
        </w:rPr>
        <w:t>.</w:t>
      </w:r>
      <w:r w:rsidRPr="00596CB7">
        <w:rPr>
          <w:rFonts w:ascii="TH SarabunPSK" w:hAnsi="TH SarabunPSK" w:cs="TH SarabunPSK"/>
          <w:sz w:val="32"/>
          <w:szCs w:val="32"/>
        </w:rPr>
        <w:t>1</w:t>
      </w:r>
      <w:r w:rsidRPr="00596CB7">
        <w:rPr>
          <w:rFonts w:ascii="TH SarabunPSK" w:hAnsi="TH SarabunPSK" w:cs="TH SarabunPSK"/>
          <w:sz w:val="32"/>
          <w:szCs w:val="32"/>
          <w:cs/>
        </w:rPr>
        <w:t xml:space="preserve">) ผลิตภัณฑ์มวลรวมในประเทศในสาขาเกษตรเพิ่มขึ้น </w:t>
      </w:r>
    </w:p>
    <w:p w14:paraId="65558068"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rPr>
        <w:tab/>
        <w:t>1</w:t>
      </w:r>
      <w:r w:rsidRPr="00596CB7">
        <w:rPr>
          <w:rFonts w:ascii="TH SarabunPSK" w:hAnsi="TH SarabunPSK" w:cs="TH SarabunPSK"/>
          <w:sz w:val="32"/>
          <w:szCs w:val="32"/>
          <w:cs/>
        </w:rPr>
        <w:t>.</w:t>
      </w:r>
      <w:r w:rsidRPr="00596CB7">
        <w:rPr>
          <w:rFonts w:ascii="TH SarabunPSK" w:hAnsi="TH SarabunPSK" w:cs="TH SarabunPSK"/>
          <w:sz w:val="32"/>
          <w:szCs w:val="32"/>
        </w:rPr>
        <w:t>2</w:t>
      </w:r>
      <w:r w:rsidRPr="00596CB7">
        <w:rPr>
          <w:rFonts w:ascii="TH SarabunPSK" w:hAnsi="TH SarabunPSK" w:cs="TH SarabunPSK"/>
          <w:sz w:val="32"/>
          <w:szCs w:val="32"/>
          <w:cs/>
        </w:rPr>
        <w:t>) ผลิตภาพการผลิตของภาคเกษตรเพิ่มขึ้น</w:t>
      </w:r>
    </w:p>
    <w:p w14:paraId="1C2C074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2</w:t>
      </w:r>
      <w:r w:rsidRPr="00596CB7">
        <w:rPr>
          <w:rFonts w:ascii="TH SarabunPSK" w:hAnsi="TH SarabunPSK" w:cs="TH SarabunPSK"/>
          <w:b/>
          <w:bCs/>
          <w:sz w:val="32"/>
          <w:szCs w:val="32"/>
          <w:cs/>
        </w:rPr>
        <w:t xml:space="preserve">) การบรรลุเป้าหมายตามแผนแม่บทฯ </w:t>
      </w:r>
    </w:p>
    <w:p w14:paraId="6020CF91"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hAnsi="TH SarabunPSK" w:cs="TH SarabunPSK"/>
          <w:sz w:val="32"/>
          <w:szCs w:val="32"/>
        </w:rPr>
        <w:tab/>
      </w:r>
      <w:r w:rsidRPr="00596CB7">
        <w:rPr>
          <w:rFonts w:ascii="TH SarabunPSK" w:hAnsi="TH SarabunPSK" w:cs="TH SarabunPSK"/>
          <w:sz w:val="32"/>
          <w:szCs w:val="32"/>
        </w:rPr>
        <w:tab/>
      </w:r>
      <w:r w:rsidRPr="00596CB7">
        <w:rPr>
          <w:rFonts w:ascii="TH SarabunPSK" w:hAnsi="TH SarabunPSK" w:cs="TH SarabunPSK"/>
          <w:sz w:val="32"/>
          <w:szCs w:val="32"/>
          <w:cs/>
        </w:rPr>
        <w:t>การพัฒนาด้านการเกษตรเพื่อเพิ่มขีดความสามารถในการแข่งขัน จะให้ความสำคัญกับการยกระดับการผลิตให้เข้าสู่คุณภาพมาตรฐานความปลอดภัย การใช้ประโยชน์จากความโดดเด่นและ เอกลักษณ์ของสินค้าเกษตร รวมถึงความหลากหลายทางชีวภาพในแต่ละพื้นที่ การพัฒนาสินค้าเกษตรและการแปรรูปสินค้าเกษตร เพื่อสร้างมูลค่าและคุณค่าให้กับสินค้าเกษตร การประยุกต์ใช้เทคโนโลยีและนวัตกรรมสมัยใหม่ในการผลิตและการจัดการฟาร์ม นอกจากนี้ ยังมีการสนับสนุนและส่งเสริมการพัฒนาโครงสร้างพื้นฐานและระบบนิเวศของภาคเกษตร เพื่อเสริมสร้างให้การพัฒนามีการเติบโตอย่างต่อเนื่องและเข้มแข็ง   เป็นการวางรากฐานการพัฒนาในระยะยาวอันจะนำไปสู่การพัฒนาและแก้ไขปัญหาอย่างเป็นระบบ</w:t>
      </w:r>
    </w:p>
    <w:p w14:paraId="65C7C929"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b/>
          <w:bCs/>
          <w:spacing w:val="-4"/>
          <w:sz w:val="32"/>
          <w:szCs w:val="32"/>
        </w:rPr>
      </w:pPr>
      <w:r w:rsidRPr="00596CB7">
        <w:rPr>
          <w:rFonts w:ascii="TH SarabunPSK" w:eastAsia="Calibri" w:hAnsi="TH SarabunPSK" w:cs="TH SarabunPSK"/>
          <w:spacing w:val="-4"/>
          <w:sz w:val="32"/>
          <w:szCs w:val="32"/>
        </w:rPr>
        <w:tab/>
      </w:r>
      <w:r w:rsidRPr="00596CB7">
        <w:rPr>
          <w:rFonts w:ascii="TH SarabunPSK" w:eastAsia="Calibri" w:hAnsi="TH SarabunPSK" w:cs="TH SarabunPSK"/>
          <w:b/>
          <w:bCs/>
          <w:spacing w:val="-4"/>
          <w:sz w:val="32"/>
          <w:szCs w:val="32"/>
        </w:rPr>
        <w:t>3</w:t>
      </w:r>
      <w:r w:rsidRPr="00596CB7">
        <w:rPr>
          <w:rFonts w:ascii="TH SarabunPSK" w:eastAsia="Calibri" w:hAnsi="TH SarabunPSK" w:cs="TH SarabunPSK"/>
          <w:b/>
          <w:bCs/>
          <w:spacing w:val="-4"/>
          <w:sz w:val="32"/>
          <w:szCs w:val="32"/>
          <w:cs/>
        </w:rPr>
        <w:t>) แผนย่อยของแผนแม่บทฯ ที่เกี่ยวข้อง</w:t>
      </w:r>
    </w:p>
    <w:p w14:paraId="3C7D21C8"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rPr>
        <w:tab/>
        <w:t>3</w:t>
      </w:r>
      <w:r w:rsidRPr="00596CB7">
        <w:rPr>
          <w:rFonts w:ascii="TH SarabunPSK" w:eastAsia="Calibri" w:hAnsi="TH SarabunPSK" w:cs="TH SarabunPSK"/>
          <w:b/>
          <w:bCs/>
          <w:spacing w:val="-4"/>
          <w:sz w:val="32"/>
          <w:szCs w:val="32"/>
          <w:cs/>
        </w:rPr>
        <w:t>.</w:t>
      </w:r>
      <w:r w:rsidRPr="00596CB7">
        <w:rPr>
          <w:rFonts w:ascii="TH SarabunPSK" w:eastAsia="Calibri" w:hAnsi="TH SarabunPSK" w:cs="TH SarabunPSK"/>
          <w:b/>
          <w:bCs/>
          <w:spacing w:val="-4"/>
          <w:sz w:val="32"/>
          <w:szCs w:val="32"/>
        </w:rPr>
        <w:t>1</w:t>
      </w:r>
      <w:r w:rsidRPr="00596CB7">
        <w:rPr>
          <w:rFonts w:ascii="TH SarabunPSK" w:eastAsia="Calibri" w:hAnsi="TH SarabunPSK" w:cs="TH SarabunPSK"/>
          <w:b/>
          <w:bCs/>
          <w:spacing w:val="-4"/>
          <w:sz w:val="32"/>
          <w:szCs w:val="32"/>
          <w:cs/>
        </w:rPr>
        <w:t xml:space="preserve">) เกษตรอัตลักษณ์พื้นถิ่น </w:t>
      </w:r>
    </w:p>
    <w:p w14:paraId="2785C11C"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rPr>
        <w:tab/>
        <w:t>3</w:t>
      </w:r>
      <w:r w:rsidRPr="00596CB7">
        <w:rPr>
          <w:rFonts w:ascii="TH SarabunPSK" w:eastAsia="Calibri" w:hAnsi="TH SarabunPSK" w:cs="TH SarabunPSK"/>
          <w:b/>
          <w:bCs/>
          <w:spacing w:val="-4"/>
          <w:sz w:val="32"/>
          <w:szCs w:val="32"/>
          <w:cs/>
        </w:rPr>
        <w:t>.</w:t>
      </w:r>
      <w:r w:rsidRPr="00596CB7">
        <w:rPr>
          <w:rFonts w:ascii="TH SarabunPSK" w:eastAsia="Calibri" w:hAnsi="TH SarabunPSK" w:cs="TH SarabunPSK"/>
          <w:b/>
          <w:bCs/>
          <w:spacing w:val="-4"/>
          <w:sz w:val="32"/>
          <w:szCs w:val="32"/>
        </w:rPr>
        <w:t>1</w:t>
      </w:r>
      <w:r w:rsidRPr="00596CB7">
        <w:rPr>
          <w:rFonts w:ascii="TH SarabunPSK" w:eastAsia="Calibri" w:hAnsi="TH SarabunPSK" w:cs="TH SarabunPSK"/>
          <w:b/>
          <w:bCs/>
          <w:spacing w:val="-4"/>
          <w:sz w:val="32"/>
          <w:szCs w:val="32"/>
          <w:cs/>
        </w:rPr>
        <w:t>.</w:t>
      </w:r>
      <w:r w:rsidRPr="00596CB7">
        <w:rPr>
          <w:rFonts w:ascii="TH SarabunPSK" w:eastAsia="Calibri" w:hAnsi="TH SarabunPSK" w:cs="TH SarabunPSK"/>
          <w:b/>
          <w:bCs/>
          <w:spacing w:val="-4"/>
          <w:sz w:val="32"/>
          <w:szCs w:val="32"/>
        </w:rPr>
        <w:t>1</w:t>
      </w:r>
      <w:r w:rsidRPr="00596CB7">
        <w:rPr>
          <w:rFonts w:ascii="TH SarabunPSK" w:eastAsia="Calibri" w:hAnsi="TH SarabunPSK" w:cs="TH SarabunPSK"/>
          <w:b/>
          <w:bCs/>
          <w:spacing w:val="-4"/>
          <w:sz w:val="32"/>
          <w:szCs w:val="32"/>
          <w:cs/>
        </w:rPr>
        <w:t>) แนวทางการพัฒนา</w:t>
      </w:r>
    </w:p>
    <w:p w14:paraId="514E25A3"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rPr>
        <w:tab/>
      </w:r>
      <w:r w:rsidRPr="00596CB7">
        <w:rPr>
          <w:rFonts w:ascii="TH SarabunPSK" w:eastAsia="Calibri" w:hAnsi="TH SarabunPSK" w:cs="TH SarabunPSK"/>
          <w:spacing w:val="-4"/>
          <w:sz w:val="32"/>
          <w:szCs w:val="32"/>
        </w:rPr>
        <w:tab/>
      </w:r>
      <w:r w:rsidRPr="00596CB7">
        <w:rPr>
          <w:rFonts w:ascii="TH SarabunPSK" w:eastAsia="Calibri" w:hAnsi="TH SarabunPSK" w:cs="TH SarabunPSK"/>
          <w:spacing w:val="-4"/>
          <w:sz w:val="32"/>
          <w:szCs w:val="32"/>
          <w:cs/>
        </w:rPr>
        <w:t>(</w:t>
      </w:r>
      <w:r w:rsidRPr="00596CB7">
        <w:rPr>
          <w:rFonts w:ascii="TH SarabunPSK" w:eastAsia="Calibri" w:hAnsi="TH SarabunPSK" w:cs="TH SarabunPSK"/>
          <w:spacing w:val="-4"/>
          <w:sz w:val="32"/>
          <w:szCs w:val="32"/>
        </w:rPr>
        <w:t>1</w:t>
      </w:r>
      <w:r w:rsidRPr="00596CB7">
        <w:rPr>
          <w:rFonts w:ascii="TH SarabunPSK" w:eastAsia="Calibri" w:hAnsi="TH SarabunPSK" w:cs="TH SarabunPSK"/>
          <w:spacing w:val="-4"/>
          <w:sz w:val="32"/>
          <w:szCs w:val="32"/>
          <w:cs/>
        </w:rPr>
        <w:t xml:space="preserve">) ส่งเสริมและพัฒนาผลิตภัณฑ์เกษตรอัตลักษณ์พื้นถิ่น ด้วยการประยุกต์ใช้ ภูมิปัญญา นวัตกรรมและเทคโนโลยีการพัฒนากระบวนการผลิตและบรรจุภัณฑ์ เพื่อให้มีสินค้าอัตลักษณ์พื้นถิ่นออกสู่ตลาดสม่ำเสมอรวมถึงสินค้าเกษตรนอกฤดูกาล ตลอดจนส่งเสริมการพัฒนาคุณภาพมาตรฐานที่ ตอบสนองต่อความต้องการของผู้บริโภคที่หลากหลาย </w:t>
      </w:r>
    </w:p>
    <w:p w14:paraId="3E06CF95"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rPr>
        <w:lastRenderedPageBreak/>
        <w:tab/>
      </w:r>
      <w:r w:rsidRPr="00596CB7">
        <w:rPr>
          <w:rFonts w:ascii="TH SarabunPSK" w:eastAsia="Calibri" w:hAnsi="TH SarabunPSK" w:cs="TH SarabunPSK"/>
          <w:spacing w:val="-4"/>
          <w:sz w:val="32"/>
          <w:szCs w:val="32"/>
        </w:rPr>
        <w:tab/>
      </w:r>
      <w:r w:rsidRPr="00596CB7">
        <w:rPr>
          <w:rFonts w:ascii="TH SarabunPSK" w:eastAsia="Calibri" w:hAnsi="TH SarabunPSK" w:cs="TH SarabunPSK"/>
          <w:spacing w:val="-4"/>
          <w:sz w:val="32"/>
          <w:szCs w:val="32"/>
          <w:cs/>
        </w:rPr>
        <w:t>(</w:t>
      </w:r>
      <w:r w:rsidRPr="00596CB7">
        <w:rPr>
          <w:rFonts w:ascii="TH SarabunPSK" w:eastAsia="Calibri" w:hAnsi="TH SarabunPSK" w:cs="TH SarabunPSK"/>
          <w:spacing w:val="-4"/>
          <w:sz w:val="32"/>
          <w:szCs w:val="32"/>
        </w:rPr>
        <w:t>2</w:t>
      </w:r>
      <w:r w:rsidRPr="00596CB7">
        <w:rPr>
          <w:rFonts w:ascii="TH SarabunPSK" w:eastAsia="Calibri" w:hAnsi="TH SarabunPSK" w:cs="TH SarabunPSK"/>
          <w:spacing w:val="-4"/>
          <w:sz w:val="32"/>
          <w:szCs w:val="32"/>
          <w:cs/>
        </w:rPr>
        <w:t xml:space="preserve">) ส่งเสริมการพัฒนาและยกระดับความสามารถของเกษตรกรและชุมชนในการพัฒนาสินค้าเกษตรอัตลักษณ์พื้นถิ่น เพื่อสร้างรายได้ให้กับเกษตรกรและผู้ประกอบการวิสาหกิจชุมชนท้องถิ่นอย่างยั่งยืน </w:t>
      </w:r>
    </w:p>
    <w:p w14:paraId="26565A27"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rPr>
        <w:tab/>
      </w:r>
      <w:r w:rsidRPr="00596CB7">
        <w:rPr>
          <w:rFonts w:ascii="TH SarabunPSK" w:eastAsia="Calibri" w:hAnsi="TH SarabunPSK" w:cs="TH SarabunPSK"/>
          <w:spacing w:val="-4"/>
          <w:sz w:val="32"/>
          <w:szCs w:val="32"/>
        </w:rPr>
        <w:tab/>
      </w:r>
      <w:r w:rsidRPr="00596CB7">
        <w:rPr>
          <w:rFonts w:ascii="TH SarabunPSK" w:eastAsia="Calibri" w:hAnsi="TH SarabunPSK" w:cs="TH SarabunPSK"/>
          <w:spacing w:val="-4"/>
          <w:sz w:val="32"/>
          <w:szCs w:val="32"/>
          <w:cs/>
        </w:rPr>
        <w:t>(</w:t>
      </w:r>
      <w:r w:rsidRPr="00596CB7">
        <w:rPr>
          <w:rFonts w:ascii="TH SarabunPSK" w:eastAsia="Calibri" w:hAnsi="TH SarabunPSK" w:cs="TH SarabunPSK"/>
          <w:spacing w:val="-4"/>
          <w:sz w:val="32"/>
          <w:szCs w:val="32"/>
        </w:rPr>
        <w:t>3</w:t>
      </w:r>
      <w:r w:rsidRPr="00596CB7">
        <w:rPr>
          <w:rFonts w:ascii="TH SarabunPSK" w:eastAsia="Calibri" w:hAnsi="TH SarabunPSK" w:cs="TH SarabunPSK"/>
          <w:spacing w:val="-4"/>
          <w:sz w:val="32"/>
          <w:szCs w:val="32"/>
          <w:cs/>
        </w:rPr>
        <w:t>) สร้างอัตลักษณ์หรือนำเสนอเรื่องราวเกี่ยวกับแหล่งกำเนิดให้กับสินค้ารวมทั้งการสร้างความแตกต่างและโดดเด่นของสินค้าในแต่ละท้องถิ่นและสร้างตราสินค้าของเกษตรอัตลักษณ์ พื้นถิ่น ตลอดจนใช้ประโยชน์จากเอกลักษณ์แต่ละพื้นที่ในการเชื่อมโยงไปสู่ภาคการผลิตอื่น เช่น การท่องเที่ยว และบริการ          และส่งเสริมการบริโภคสินค้าเกษตรอัตลักษณ์พื้นถิ่นในระดับประเทศ และเพื่อการส่งออกไปยังตลาดโลก</w:t>
      </w:r>
    </w:p>
    <w:p w14:paraId="59CD4788"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rPr>
        <w:tab/>
      </w:r>
      <w:r w:rsidRPr="00596CB7">
        <w:rPr>
          <w:rFonts w:ascii="TH SarabunPSK" w:hAnsi="TH SarabunPSK" w:cs="TH SarabunPSK"/>
          <w:b/>
          <w:bCs/>
          <w:sz w:val="32"/>
          <w:szCs w:val="32"/>
        </w:rPr>
        <w:t>3</w:t>
      </w:r>
      <w:r w:rsidRPr="00596CB7">
        <w:rPr>
          <w:rFonts w:ascii="TH SarabunPSK" w:hAnsi="TH SarabunPSK" w:cs="TH SarabunPSK"/>
          <w:b/>
          <w:bCs/>
          <w:sz w:val="32"/>
          <w:szCs w:val="32"/>
          <w:cs/>
        </w:rPr>
        <w:t>.</w:t>
      </w:r>
      <w:r w:rsidRPr="00596CB7">
        <w:rPr>
          <w:rFonts w:ascii="TH SarabunPSK" w:hAnsi="TH SarabunPSK" w:cs="TH SarabunPSK"/>
          <w:b/>
          <w:bCs/>
          <w:sz w:val="32"/>
          <w:szCs w:val="32"/>
        </w:rPr>
        <w:t>1</w:t>
      </w:r>
      <w:r w:rsidRPr="00596CB7">
        <w:rPr>
          <w:rFonts w:ascii="TH SarabunPSK" w:hAnsi="TH SarabunPSK" w:cs="TH SarabunPSK"/>
          <w:b/>
          <w:bCs/>
          <w:sz w:val="32"/>
          <w:szCs w:val="32"/>
          <w:cs/>
        </w:rPr>
        <w:t>.</w:t>
      </w:r>
      <w:r w:rsidRPr="00596CB7">
        <w:rPr>
          <w:rFonts w:ascii="TH SarabunPSK" w:hAnsi="TH SarabunPSK" w:cs="TH SarabunPSK"/>
          <w:b/>
          <w:bCs/>
          <w:sz w:val="32"/>
          <w:szCs w:val="32"/>
        </w:rPr>
        <w:t>2</w:t>
      </w:r>
      <w:r w:rsidRPr="00596CB7">
        <w:rPr>
          <w:rFonts w:ascii="TH SarabunPSK" w:hAnsi="TH SarabunPSK" w:cs="TH SarabunPSK"/>
          <w:b/>
          <w:bCs/>
          <w:sz w:val="32"/>
          <w:szCs w:val="32"/>
          <w:cs/>
        </w:rPr>
        <w:t xml:space="preserve">) เป้าหมายของแผนย่อย </w:t>
      </w:r>
    </w:p>
    <w:p w14:paraId="333E238B"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sz w:val="32"/>
          <w:szCs w:val="32"/>
        </w:rPr>
      </w:pPr>
      <w:r w:rsidRPr="00596CB7">
        <w:rPr>
          <w:rFonts w:ascii="TH SarabunPSK" w:hAnsi="TH SarabunPSK" w:cs="TH SarabunPSK"/>
          <w:sz w:val="32"/>
          <w:szCs w:val="32"/>
        </w:rPr>
        <w:tab/>
      </w:r>
      <w:r w:rsidRPr="00596CB7">
        <w:rPr>
          <w:rFonts w:ascii="TH SarabunPSK" w:hAnsi="TH SarabunPSK" w:cs="TH SarabunPSK"/>
          <w:sz w:val="32"/>
          <w:szCs w:val="32"/>
          <w:cs/>
        </w:rPr>
        <w:t xml:space="preserve">สินค้าเกษตรอัตลักษณ์พื้นถิ่นมีมูลค่าเพิ่มขึ้น </w:t>
      </w:r>
    </w:p>
    <w:p w14:paraId="71E65DFD" w14:textId="77777777" w:rsidR="008745F8" w:rsidRPr="00596CB7" w:rsidRDefault="008745F8" w:rsidP="008745F8">
      <w:pPr>
        <w:tabs>
          <w:tab w:val="left" w:pos="1276"/>
          <w:tab w:val="left" w:pos="1843"/>
        </w:tabs>
        <w:spacing w:after="0" w:line="240" w:lineRule="auto"/>
        <w:jc w:val="thaiDistribute"/>
        <w:rPr>
          <w:rFonts w:ascii="TH SarabunPSK" w:hAnsi="TH SarabunPSK" w:cs="TH SarabunPSK"/>
          <w:b/>
          <w:bCs/>
          <w:sz w:val="32"/>
          <w:szCs w:val="32"/>
        </w:rPr>
      </w:pPr>
      <w:r w:rsidRPr="00596CB7">
        <w:rPr>
          <w:rFonts w:ascii="TH SarabunPSK" w:hAnsi="TH SarabunPSK" w:cs="TH SarabunPSK"/>
          <w:sz w:val="32"/>
          <w:szCs w:val="32"/>
        </w:rPr>
        <w:tab/>
      </w:r>
      <w:r w:rsidRPr="00596CB7">
        <w:rPr>
          <w:rFonts w:ascii="TH SarabunPSK" w:hAnsi="TH SarabunPSK" w:cs="TH SarabunPSK"/>
          <w:b/>
          <w:bCs/>
          <w:sz w:val="32"/>
          <w:szCs w:val="32"/>
        </w:rPr>
        <w:t>3</w:t>
      </w:r>
      <w:r w:rsidRPr="00596CB7">
        <w:rPr>
          <w:rFonts w:ascii="TH SarabunPSK" w:hAnsi="TH SarabunPSK" w:cs="TH SarabunPSK"/>
          <w:b/>
          <w:bCs/>
          <w:sz w:val="32"/>
          <w:szCs w:val="32"/>
          <w:cs/>
        </w:rPr>
        <w:t>.</w:t>
      </w:r>
      <w:r w:rsidRPr="00596CB7">
        <w:rPr>
          <w:rFonts w:ascii="TH SarabunPSK" w:hAnsi="TH SarabunPSK" w:cs="TH SarabunPSK"/>
          <w:b/>
          <w:bCs/>
          <w:sz w:val="32"/>
          <w:szCs w:val="32"/>
        </w:rPr>
        <w:t>1</w:t>
      </w:r>
      <w:r w:rsidRPr="00596CB7">
        <w:rPr>
          <w:rFonts w:ascii="TH SarabunPSK" w:hAnsi="TH SarabunPSK" w:cs="TH SarabunPSK"/>
          <w:b/>
          <w:bCs/>
          <w:sz w:val="32"/>
          <w:szCs w:val="32"/>
          <w:cs/>
        </w:rPr>
        <w:t>.</w:t>
      </w:r>
      <w:r w:rsidRPr="00596CB7">
        <w:rPr>
          <w:rFonts w:ascii="TH SarabunPSK" w:hAnsi="TH SarabunPSK" w:cs="TH SarabunPSK"/>
          <w:b/>
          <w:bCs/>
          <w:sz w:val="32"/>
          <w:szCs w:val="32"/>
        </w:rPr>
        <w:t>3</w:t>
      </w:r>
      <w:r w:rsidRPr="00596CB7">
        <w:rPr>
          <w:rFonts w:ascii="TH SarabunPSK" w:hAnsi="TH SarabunPSK" w:cs="TH SarabunPSK"/>
          <w:b/>
          <w:bCs/>
          <w:sz w:val="32"/>
          <w:szCs w:val="32"/>
          <w:cs/>
        </w:rPr>
        <w:t xml:space="preserve">) การบรรลุเป้าหมายตามแผนย่อยของแผนแม่บทฯ </w:t>
      </w:r>
    </w:p>
    <w:p w14:paraId="2DB0B297" w14:textId="77777777" w:rsidR="008745F8" w:rsidRPr="00596CB7" w:rsidRDefault="008745F8" w:rsidP="008745F8">
      <w:pPr>
        <w:tabs>
          <w:tab w:val="left" w:pos="1276"/>
          <w:tab w:val="left" w:pos="1843"/>
        </w:tabs>
        <w:spacing w:after="0" w:line="240" w:lineRule="auto"/>
        <w:jc w:val="thaiDistribute"/>
        <w:rPr>
          <w:rFonts w:ascii="TH SarabunPSK" w:eastAsia="Calibri" w:hAnsi="TH SarabunPSK" w:cs="TH SarabunPSK"/>
          <w:spacing w:val="-4"/>
          <w:sz w:val="32"/>
          <w:szCs w:val="32"/>
        </w:rPr>
      </w:pPr>
      <w:r w:rsidRPr="00596CB7">
        <w:rPr>
          <w:rFonts w:ascii="TH SarabunPSK" w:hAnsi="TH SarabunPSK" w:cs="TH SarabunPSK"/>
          <w:sz w:val="32"/>
          <w:szCs w:val="32"/>
          <w:cs/>
        </w:rPr>
        <w:t>การส่งเสริมและพัฒนาสินค้าเกษตรอัตลักษณ์พื้นถิ่น มุ่งเน้นการเพิ่ม ประสิทธิภาพการผลิต โดยการวางแผนการผลิต กำหนดชนิดสินค้า และพื้นที่การผลิต รวมถึงการบริหารจัดการ กลุ่มเกษตรกรและสร้างเครือข่าย ส่งเสริมการพัฒนาและยกระดับความสามารถของเกษตรกรและสถาบัน เกษตรกรในการพัฒนาสินค้าเกษตรอัตลักษณ์พื้นถิ่นให้เป็นสินค้าเกษตรพรีเมี่ยม การสร้างมูลค่าเพิ่มให้กับสินค้า เกษตรอัตลักษณ์พื้นถิ่น ด้วยการส่งเสริมการขึ้นทะเบียนสิ่งบ่งชี้ทางภูมิศาสตร์ (</w:t>
      </w:r>
      <w:r w:rsidRPr="00596CB7">
        <w:rPr>
          <w:rFonts w:ascii="TH SarabunPSK" w:hAnsi="TH SarabunPSK" w:cs="TH SarabunPSK"/>
          <w:sz w:val="32"/>
          <w:szCs w:val="32"/>
        </w:rPr>
        <w:t>GI</w:t>
      </w:r>
      <w:r w:rsidRPr="00596CB7">
        <w:rPr>
          <w:rFonts w:ascii="TH SarabunPSK" w:hAnsi="TH SarabunPSK" w:cs="TH SarabunPSK"/>
          <w:sz w:val="32"/>
          <w:szCs w:val="32"/>
          <w:cs/>
        </w:rPr>
        <w:t>) และขึ้นทะเบียนสินค้า เกษตรอัตลักษณ์พื้นถิ่น สร้างตราสินค้าหรือนำเสนอเรื่องราวเกี่ยวกับแหล่งกำเนิดสินค้า พัฒนาคุณภาพมาตรฐาน</w:t>
      </w:r>
      <w:r w:rsidRPr="00596CB7">
        <w:rPr>
          <w:rFonts w:ascii="TH SarabunPSK" w:hAnsi="TH SarabunPSK" w:cs="TH SarabunPSK"/>
          <w:sz w:val="32"/>
          <w:szCs w:val="32"/>
        </w:rPr>
        <w:t xml:space="preserve"> 19 </w:t>
      </w:r>
      <w:r w:rsidRPr="00596CB7">
        <w:rPr>
          <w:rFonts w:ascii="TH SarabunPSK" w:hAnsi="TH SarabunPSK" w:cs="TH SarabunPSK"/>
          <w:sz w:val="32"/>
          <w:szCs w:val="32"/>
          <w:cs/>
        </w:rPr>
        <w:t>การรับรองสินค้า และระบบตรวจสอบย้อนกลับ พัฒนาบรรจุภัณฑ์ พัฒนาการแปรรูปผลิตภัณฑ์ รวมทั้งการสร้าง ความแตกต่างและโดดเด่นของสินค้าในแต่ละท้องถิ่น ตลอดจนการพัฒนาตลาดสินค้าเกษตรอัตลักษณ์พื้นถิ่น</w:t>
      </w:r>
    </w:p>
    <w:p w14:paraId="6EC0121C" w14:textId="77777777" w:rsidR="008745F8" w:rsidRPr="00596CB7" w:rsidRDefault="008745F8" w:rsidP="008745F8">
      <w:pPr>
        <w:spacing w:after="0" w:line="240" w:lineRule="auto"/>
        <w:jc w:val="thaiDistribute"/>
        <w:rPr>
          <w:rFonts w:ascii="TH SarabunPSK" w:eastAsia="Calibri" w:hAnsi="TH SarabunPSK" w:cs="TH SarabunPSK"/>
          <w:b/>
          <w:bCs/>
          <w:color w:val="000000" w:themeColor="text1"/>
          <w:spacing w:val="-4"/>
          <w:sz w:val="32"/>
          <w:szCs w:val="32"/>
        </w:rPr>
      </w:pPr>
      <w:r w:rsidRPr="00596CB7">
        <w:rPr>
          <w:rFonts w:ascii="TH SarabunPSK" w:eastAsia="Calibri" w:hAnsi="TH SarabunPSK" w:cs="TH SarabunPSK"/>
          <w:color w:val="000000" w:themeColor="text1"/>
          <w:spacing w:val="-4"/>
          <w:sz w:val="32"/>
          <w:szCs w:val="32"/>
        </w:rPr>
        <w:tab/>
      </w:r>
      <w:r w:rsidRPr="00596CB7">
        <w:rPr>
          <w:rFonts w:ascii="TH SarabunPSK" w:eastAsia="Calibri" w:hAnsi="TH SarabunPSK" w:cs="TH SarabunPSK"/>
          <w:color w:val="000000" w:themeColor="text1"/>
          <w:spacing w:val="-4"/>
          <w:sz w:val="32"/>
          <w:szCs w:val="32"/>
        </w:rPr>
        <w:tab/>
      </w:r>
      <w:r w:rsidRPr="00596CB7">
        <w:rPr>
          <w:rFonts w:ascii="TH SarabunPSK" w:eastAsia="Calibri" w:hAnsi="TH SarabunPSK" w:cs="TH SarabunPSK"/>
          <w:b/>
          <w:bCs/>
          <w:color w:val="000000" w:themeColor="text1"/>
          <w:spacing w:val="-4"/>
          <w:sz w:val="32"/>
          <w:szCs w:val="32"/>
        </w:rPr>
        <w:t>3</w:t>
      </w:r>
      <w:r w:rsidRPr="00596CB7">
        <w:rPr>
          <w:rFonts w:ascii="TH SarabunPSK" w:eastAsia="Calibri" w:hAnsi="TH SarabunPSK" w:cs="TH SarabunPSK"/>
          <w:b/>
          <w:bCs/>
          <w:color w:val="000000" w:themeColor="text1"/>
          <w:spacing w:val="-4"/>
          <w:sz w:val="32"/>
          <w:szCs w:val="32"/>
          <w:cs/>
        </w:rPr>
        <w:t>.</w:t>
      </w:r>
      <w:r w:rsidRPr="00596CB7">
        <w:rPr>
          <w:rFonts w:ascii="TH SarabunPSK" w:eastAsia="Calibri" w:hAnsi="TH SarabunPSK" w:cs="TH SarabunPSK"/>
          <w:b/>
          <w:bCs/>
          <w:color w:val="000000" w:themeColor="text1"/>
          <w:spacing w:val="-4"/>
          <w:sz w:val="32"/>
          <w:szCs w:val="32"/>
        </w:rPr>
        <w:t>2</w:t>
      </w:r>
      <w:r w:rsidRPr="00596CB7">
        <w:rPr>
          <w:rFonts w:ascii="TH SarabunPSK" w:eastAsia="Calibri" w:hAnsi="TH SarabunPSK" w:cs="TH SarabunPSK"/>
          <w:b/>
          <w:bCs/>
          <w:color w:val="000000" w:themeColor="text1"/>
          <w:spacing w:val="-4"/>
          <w:sz w:val="32"/>
          <w:szCs w:val="32"/>
          <w:cs/>
        </w:rPr>
        <w:t xml:space="preserve">) เกษตรปลอดภัย </w:t>
      </w:r>
    </w:p>
    <w:p w14:paraId="5983B268" w14:textId="77777777" w:rsidR="008745F8" w:rsidRPr="00596CB7" w:rsidRDefault="008745F8" w:rsidP="008745F8">
      <w:pPr>
        <w:spacing w:after="0" w:line="240" w:lineRule="auto"/>
        <w:ind w:left="720" w:firstLine="720"/>
        <w:jc w:val="thaiDistribute"/>
        <w:rPr>
          <w:rFonts w:ascii="TH SarabunPSK" w:eastAsia="Calibri" w:hAnsi="TH SarabunPSK" w:cs="TH SarabunPSK"/>
          <w:b/>
          <w:bCs/>
          <w:color w:val="000000" w:themeColor="text1"/>
          <w:spacing w:val="-4"/>
          <w:sz w:val="32"/>
          <w:szCs w:val="32"/>
        </w:rPr>
      </w:pPr>
      <w:r w:rsidRPr="00596CB7">
        <w:rPr>
          <w:rFonts w:ascii="TH SarabunPSK" w:eastAsia="Calibri" w:hAnsi="TH SarabunPSK" w:cs="TH SarabunPSK"/>
          <w:b/>
          <w:bCs/>
          <w:color w:val="000000" w:themeColor="text1"/>
          <w:spacing w:val="-4"/>
          <w:sz w:val="32"/>
          <w:szCs w:val="32"/>
        </w:rPr>
        <w:t>3</w:t>
      </w:r>
      <w:r w:rsidRPr="00596CB7">
        <w:rPr>
          <w:rFonts w:ascii="TH SarabunPSK" w:eastAsia="Calibri" w:hAnsi="TH SarabunPSK" w:cs="TH SarabunPSK"/>
          <w:b/>
          <w:bCs/>
          <w:color w:val="000000" w:themeColor="text1"/>
          <w:spacing w:val="-4"/>
          <w:sz w:val="32"/>
          <w:szCs w:val="32"/>
          <w:cs/>
        </w:rPr>
        <w:t>.</w:t>
      </w:r>
      <w:r w:rsidRPr="00596CB7">
        <w:rPr>
          <w:rFonts w:ascii="TH SarabunPSK" w:eastAsia="Calibri" w:hAnsi="TH SarabunPSK" w:cs="TH SarabunPSK"/>
          <w:b/>
          <w:bCs/>
          <w:color w:val="000000" w:themeColor="text1"/>
          <w:spacing w:val="-4"/>
          <w:sz w:val="32"/>
          <w:szCs w:val="32"/>
        </w:rPr>
        <w:t>2</w:t>
      </w:r>
      <w:r w:rsidRPr="00596CB7">
        <w:rPr>
          <w:rFonts w:ascii="TH SarabunPSK" w:eastAsia="Calibri" w:hAnsi="TH SarabunPSK" w:cs="TH SarabunPSK"/>
          <w:b/>
          <w:bCs/>
          <w:color w:val="000000" w:themeColor="text1"/>
          <w:spacing w:val="-4"/>
          <w:sz w:val="32"/>
          <w:szCs w:val="32"/>
          <w:cs/>
        </w:rPr>
        <w:t>.</w:t>
      </w:r>
      <w:r w:rsidRPr="00596CB7">
        <w:rPr>
          <w:rFonts w:ascii="TH SarabunPSK" w:eastAsia="Calibri" w:hAnsi="TH SarabunPSK" w:cs="TH SarabunPSK"/>
          <w:b/>
          <w:bCs/>
          <w:color w:val="000000" w:themeColor="text1"/>
          <w:spacing w:val="-4"/>
          <w:sz w:val="32"/>
          <w:szCs w:val="32"/>
        </w:rPr>
        <w:t>1</w:t>
      </w:r>
      <w:r w:rsidRPr="00596CB7">
        <w:rPr>
          <w:rFonts w:ascii="TH SarabunPSK" w:eastAsia="Calibri" w:hAnsi="TH SarabunPSK" w:cs="TH SarabunPSK"/>
          <w:b/>
          <w:bCs/>
          <w:color w:val="000000" w:themeColor="text1"/>
          <w:spacing w:val="-4"/>
          <w:sz w:val="32"/>
          <w:szCs w:val="32"/>
          <w:cs/>
        </w:rPr>
        <w:t xml:space="preserve">) แนวทางการพัฒนา </w:t>
      </w:r>
    </w:p>
    <w:p w14:paraId="2C6031E6" w14:textId="77777777" w:rsidR="008745F8" w:rsidRPr="00596CB7" w:rsidRDefault="008745F8" w:rsidP="008745F8">
      <w:pPr>
        <w:spacing w:after="0" w:line="240" w:lineRule="auto"/>
        <w:ind w:firstLine="1440"/>
        <w:jc w:val="thaiDistribute"/>
        <w:rPr>
          <w:rFonts w:ascii="TH SarabunPSK" w:eastAsia="Calibri" w:hAnsi="TH SarabunPSK" w:cs="TH SarabunPSK"/>
          <w:color w:val="000000" w:themeColor="text1"/>
          <w:spacing w:val="-4"/>
          <w:sz w:val="32"/>
          <w:szCs w:val="32"/>
        </w:rPr>
      </w:pPr>
      <w:r w:rsidRPr="00596CB7">
        <w:rPr>
          <w:rFonts w:ascii="TH SarabunPSK" w:eastAsia="Calibri" w:hAnsi="TH SarabunPSK" w:cs="TH SarabunPSK"/>
          <w:color w:val="000000" w:themeColor="text1"/>
          <w:spacing w:val="-4"/>
          <w:sz w:val="32"/>
          <w:szCs w:val="32"/>
          <w:cs/>
        </w:rPr>
        <w:t>(</w:t>
      </w:r>
      <w:r w:rsidRPr="00596CB7">
        <w:rPr>
          <w:rFonts w:ascii="TH SarabunPSK" w:eastAsia="Calibri" w:hAnsi="TH SarabunPSK" w:cs="TH SarabunPSK"/>
          <w:color w:val="000000" w:themeColor="text1"/>
          <w:spacing w:val="-4"/>
          <w:sz w:val="32"/>
          <w:szCs w:val="32"/>
        </w:rPr>
        <w:t>1</w:t>
      </w:r>
      <w:r w:rsidRPr="00596CB7">
        <w:rPr>
          <w:rFonts w:ascii="TH SarabunPSK" w:eastAsia="Calibri" w:hAnsi="TH SarabunPSK" w:cs="TH SarabunPSK"/>
          <w:color w:val="000000" w:themeColor="text1"/>
          <w:spacing w:val="-4"/>
          <w:sz w:val="32"/>
          <w:szCs w:val="32"/>
          <w:cs/>
        </w:rPr>
        <w:t xml:space="preserve">) </w:t>
      </w:r>
      <w:r w:rsidRPr="00596CB7">
        <w:rPr>
          <w:rFonts w:ascii="TH SarabunPSK" w:eastAsia="Calibri" w:hAnsi="TH SarabunPSK" w:cs="TH SarabunPSK"/>
          <w:color w:val="000000" w:themeColor="text1"/>
          <w:sz w:val="32"/>
          <w:szCs w:val="32"/>
          <w:cs/>
        </w:rPr>
        <w:t xml:space="preserve">สนับสนุนการบริหารจัดการฐานทรัพยากรทางเกษตรและระบบการผลิตที่ เป็นมิตรต่อสิ่งแวดล้อม ทั้งจากการลด ละ เลิกการใช้สารเคมีที่เป็นอันตราย ตลอดจนส่งเสริมการผลิตในระบบ เกษตรกรรมยั่งยืน อาทิ เกษตรผสมผสาน เกษตรธรรมชาติ เกษตรอินทรีย์ เกษตรทฤษฎีใหม่ และวนเกษตร เป็นต้น เพื่อลดผลกระทบต่อสิ่งแวดล้อมไม่มีการปนเปื้อนของสารเคมีอันตรายในสินค้าเกษตรและอาหาร และสร้างความปลอดภัยและมั่นคงด้านอาหารในระดับครัวเรือน </w:t>
      </w:r>
    </w:p>
    <w:p w14:paraId="01671089" w14:textId="77777777" w:rsidR="008745F8" w:rsidRPr="00596CB7" w:rsidRDefault="008745F8" w:rsidP="008745F8">
      <w:pPr>
        <w:spacing w:after="0" w:line="240" w:lineRule="auto"/>
        <w:ind w:firstLine="1440"/>
        <w:jc w:val="thaiDistribute"/>
        <w:rPr>
          <w:rFonts w:ascii="TH SarabunPSK" w:eastAsia="Calibri" w:hAnsi="TH SarabunPSK" w:cs="TH SarabunPSK"/>
          <w:color w:val="000000" w:themeColor="text1"/>
          <w:spacing w:val="-4"/>
          <w:sz w:val="32"/>
          <w:szCs w:val="32"/>
        </w:rPr>
      </w:pPr>
      <w:r w:rsidRPr="00596CB7">
        <w:rPr>
          <w:rFonts w:ascii="TH SarabunPSK" w:eastAsia="Calibri" w:hAnsi="TH SarabunPSK" w:cs="TH SarabunPSK"/>
          <w:color w:val="000000" w:themeColor="text1"/>
          <w:spacing w:val="-4"/>
          <w:sz w:val="32"/>
          <w:szCs w:val="32"/>
          <w:cs/>
        </w:rPr>
        <w:t>(</w:t>
      </w:r>
      <w:r w:rsidRPr="00596CB7">
        <w:rPr>
          <w:rFonts w:ascii="TH SarabunPSK" w:eastAsia="Calibri" w:hAnsi="TH SarabunPSK" w:cs="TH SarabunPSK"/>
          <w:color w:val="000000" w:themeColor="text1"/>
          <w:spacing w:val="-4"/>
          <w:sz w:val="32"/>
          <w:szCs w:val="32"/>
        </w:rPr>
        <w:t>2</w:t>
      </w:r>
      <w:r w:rsidRPr="00596CB7">
        <w:rPr>
          <w:rFonts w:ascii="TH SarabunPSK" w:eastAsia="Calibri" w:hAnsi="TH SarabunPSK" w:cs="TH SarabunPSK"/>
          <w:color w:val="000000" w:themeColor="text1"/>
          <w:spacing w:val="-4"/>
          <w:sz w:val="32"/>
          <w:szCs w:val="32"/>
          <w:cs/>
        </w:rPr>
        <w:t xml:space="preserve">) พัฒนาระบบคุณภาพมาตรฐานความปลอดภัยและระบบการตรวจรับรอง คุณภาพจากสถาบันที่มีความน่าเชื่อถือในระดับต่าง ๆ รวมถึงการพัฒนาคุณค่าทางโภชนาการของสินค้าเกษตร และอาหาร ตลอดจนพัฒนาระบบการตรวจสอบย้อนกลับให้เป็นที่ยอมรับกับความต้องการของตลาดทั้งในประเทศและต่างประเทศ </w:t>
      </w:r>
    </w:p>
    <w:p w14:paraId="69F21249" w14:textId="77777777" w:rsidR="008745F8" w:rsidRPr="00596CB7" w:rsidRDefault="008745F8" w:rsidP="008745F8">
      <w:pPr>
        <w:spacing w:after="0" w:line="240" w:lineRule="auto"/>
        <w:ind w:firstLine="1440"/>
        <w:jc w:val="thaiDistribute"/>
        <w:rPr>
          <w:rFonts w:ascii="TH SarabunPSK" w:eastAsia="Calibri" w:hAnsi="TH SarabunPSK" w:cs="TH SarabunPSK"/>
          <w:color w:val="000000" w:themeColor="text1"/>
          <w:sz w:val="32"/>
          <w:szCs w:val="32"/>
        </w:rPr>
      </w:pPr>
      <w:r w:rsidRPr="00596CB7">
        <w:rPr>
          <w:rFonts w:ascii="TH SarabunPSK" w:eastAsia="Calibri" w:hAnsi="TH SarabunPSK" w:cs="TH SarabunPSK"/>
          <w:color w:val="000000" w:themeColor="text1"/>
          <w:spacing w:val="-4"/>
          <w:sz w:val="32"/>
          <w:szCs w:val="32"/>
          <w:cs/>
        </w:rPr>
        <w:t>(</w:t>
      </w:r>
      <w:r w:rsidRPr="00596CB7">
        <w:rPr>
          <w:rFonts w:ascii="TH SarabunPSK" w:eastAsia="Calibri" w:hAnsi="TH SarabunPSK" w:cs="TH SarabunPSK"/>
          <w:color w:val="000000" w:themeColor="text1"/>
          <w:spacing w:val="-4"/>
          <w:sz w:val="32"/>
          <w:szCs w:val="32"/>
        </w:rPr>
        <w:t>3</w:t>
      </w:r>
      <w:r w:rsidRPr="00596CB7">
        <w:rPr>
          <w:rFonts w:ascii="TH SarabunPSK" w:eastAsia="Calibri" w:hAnsi="TH SarabunPSK" w:cs="TH SarabunPSK"/>
          <w:color w:val="000000" w:themeColor="text1"/>
          <w:spacing w:val="-4"/>
          <w:sz w:val="32"/>
          <w:szCs w:val="32"/>
          <w:cs/>
        </w:rPr>
        <w:t xml:space="preserve">) </w:t>
      </w:r>
      <w:r w:rsidRPr="00596CB7">
        <w:rPr>
          <w:rFonts w:ascii="TH SarabunPSK" w:eastAsia="Calibri" w:hAnsi="TH SarabunPSK" w:cs="TH SarabunPSK"/>
          <w:color w:val="000000" w:themeColor="text1"/>
          <w:sz w:val="32"/>
          <w:szCs w:val="32"/>
          <w:cs/>
        </w:rPr>
        <w:t xml:space="preserve">ส่งเสริมและสนับสนุนเกษตรกร ชุมชน ท้องถิ่น รวมถึงผู้ประกอบการ ให้สามารถผลิตสินค้าเกษตรและอาหารที่มีคุณภาพมาตรฐาน ทั้งมาตรฐานที่เป็นขั้นพื้นฐานตามหลักการปฏิบัติที่ดีทางการเกษตรและพัฒนาต่อยอดไปจนถึงมาตรฐานขั้นสูง เช่น มาตรฐานเกษตรอินทรีย์ เป็นต้น ตลอดจนส่งเสริมการวิจัยพัฒนาสินค้า พร้อมทั้งดูแลการผลิตอาหารภายใต้มาตรฐานความปลอดภัยและการคุ้มครองผู้บริโภคและการค้าระดับสากล </w:t>
      </w:r>
    </w:p>
    <w:p w14:paraId="06B47568" w14:textId="77777777" w:rsidR="008745F8" w:rsidRPr="00596CB7" w:rsidRDefault="008745F8" w:rsidP="008745F8">
      <w:pPr>
        <w:spacing w:after="0" w:line="240" w:lineRule="auto"/>
        <w:ind w:firstLine="1440"/>
        <w:jc w:val="thaiDistribute"/>
        <w:rPr>
          <w:rFonts w:ascii="TH SarabunPSK" w:eastAsia="Calibri" w:hAnsi="TH SarabunPSK" w:cs="TH SarabunPSK"/>
          <w:color w:val="000000" w:themeColor="text1"/>
          <w:sz w:val="32"/>
          <w:szCs w:val="32"/>
        </w:rPr>
      </w:pPr>
      <w:r w:rsidRPr="00596CB7">
        <w:rPr>
          <w:rFonts w:ascii="TH SarabunPSK" w:eastAsia="Calibri" w:hAnsi="TH SarabunPSK" w:cs="TH SarabunPSK"/>
          <w:color w:val="000000" w:themeColor="text1"/>
          <w:spacing w:val="-4"/>
          <w:sz w:val="32"/>
          <w:szCs w:val="32"/>
          <w:cs/>
        </w:rPr>
        <w:lastRenderedPageBreak/>
        <w:t>(</w:t>
      </w:r>
      <w:r w:rsidRPr="00596CB7">
        <w:rPr>
          <w:rFonts w:ascii="TH SarabunPSK" w:eastAsia="Calibri" w:hAnsi="TH SarabunPSK" w:cs="TH SarabunPSK"/>
          <w:color w:val="000000" w:themeColor="text1"/>
          <w:spacing w:val="-4"/>
          <w:sz w:val="32"/>
          <w:szCs w:val="32"/>
        </w:rPr>
        <w:t>4</w:t>
      </w:r>
      <w:r w:rsidRPr="00596CB7">
        <w:rPr>
          <w:rFonts w:ascii="TH SarabunPSK" w:eastAsia="Calibri" w:hAnsi="TH SarabunPSK" w:cs="TH SarabunPSK"/>
          <w:color w:val="000000" w:themeColor="text1"/>
          <w:spacing w:val="-4"/>
          <w:sz w:val="32"/>
          <w:szCs w:val="32"/>
          <w:cs/>
        </w:rPr>
        <w:t xml:space="preserve">) </w:t>
      </w:r>
      <w:r w:rsidRPr="00596CB7">
        <w:rPr>
          <w:rFonts w:ascii="TH SarabunPSK" w:eastAsia="Calibri" w:hAnsi="TH SarabunPSK" w:cs="TH SarabunPSK"/>
          <w:color w:val="000000" w:themeColor="text1"/>
          <w:sz w:val="32"/>
          <w:szCs w:val="32"/>
          <w:cs/>
        </w:rPr>
        <w:t xml:space="preserve">สร้างความตระหนักรู้ของผู้ผลิตและผู้บริโภคถึงความสำคัญของความปลอดภัยเพื่อสุขภาวะและโภชนาการที่เหมาะสมและการส่งเสริมด้านการขยายตลาดการบริโภคสินค้าเกษตรและอาหารปลอดภัย </w:t>
      </w:r>
    </w:p>
    <w:p w14:paraId="5408D186" w14:textId="77777777" w:rsidR="008745F8" w:rsidRPr="00596CB7" w:rsidRDefault="008745F8" w:rsidP="008745F8">
      <w:pPr>
        <w:spacing w:after="0" w:line="240" w:lineRule="auto"/>
        <w:ind w:firstLine="1440"/>
        <w:jc w:val="thaiDistribute"/>
        <w:rPr>
          <w:rFonts w:ascii="TH SarabunPSK" w:eastAsia="Calibri" w:hAnsi="TH SarabunPSK" w:cs="TH SarabunPSK"/>
          <w:color w:val="000000" w:themeColor="text1"/>
          <w:sz w:val="32"/>
          <w:szCs w:val="32"/>
        </w:rPr>
      </w:pPr>
      <w:r w:rsidRPr="00596CB7">
        <w:rPr>
          <w:rFonts w:ascii="TH SarabunPSK" w:eastAsia="Calibri" w:hAnsi="TH SarabunPSK" w:cs="TH SarabunPSK"/>
          <w:color w:val="000000" w:themeColor="text1"/>
          <w:sz w:val="32"/>
          <w:szCs w:val="32"/>
          <w:cs/>
        </w:rPr>
        <w:t>(</w:t>
      </w:r>
      <w:r w:rsidRPr="00596CB7">
        <w:rPr>
          <w:rFonts w:ascii="TH SarabunPSK" w:eastAsia="Calibri" w:hAnsi="TH SarabunPSK" w:cs="TH SarabunPSK"/>
          <w:color w:val="000000" w:themeColor="text1"/>
          <w:sz w:val="32"/>
          <w:szCs w:val="32"/>
        </w:rPr>
        <w:t>5</w:t>
      </w:r>
      <w:r w:rsidRPr="00596CB7">
        <w:rPr>
          <w:rFonts w:ascii="TH SarabunPSK" w:eastAsia="Calibri" w:hAnsi="TH SarabunPSK" w:cs="TH SarabunPSK"/>
          <w:color w:val="000000" w:themeColor="text1"/>
          <w:sz w:val="32"/>
          <w:szCs w:val="32"/>
          <w:cs/>
        </w:rPr>
        <w:t>) สนับสนุนการทำเกษตรอินทรีย์วิถีชาวบ้าน เพื่อต่อยอดสู่เกษตรอินทรีย์เชิงพาณิชย์ ควบคู่กับการขยายตลาดเกษตรอินทรีย์ทั้งในและต่างประเทศ</w:t>
      </w:r>
    </w:p>
    <w:p w14:paraId="715AEB1A" w14:textId="77777777" w:rsidR="008745F8" w:rsidRPr="00596CB7" w:rsidRDefault="008745F8" w:rsidP="008745F8">
      <w:pPr>
        <w:spacing w:after="0" w:line="240" w:lineRule="auto"/>
        <w:ind w:firstLine="1440"/>
        <w:jc w:val="thaiDistribute"/>
        <w:rPr>
          <w:rFonts w:ascii="TH SarabunPSK" w:hAnsi="TH SarabunPSK" w:cs="TH SarabunPSK"/>
          <w:b/>
          <w:bCs/>
          <w:sz w:val="32"/>
          <w:szCs w:val="32"/>
        </w:rPr>
      </w:pPr>
      <w:r w:rsidRPr="00596CB7">
        <w:rPr>
          <w:rFonts w:ascii="TH SarabunPSK" w:hAnsi="TH SarabunPSK" w:cs="TH SarabunPSK"/>
          <w:b/>
          <w:bCs/>
          <w:sz w:val="32"/>
          <w:szCs w:val="32"/>
        </w:rPr>
        <w:t>3</w:t>
      </w:r>
      <w:r w:rsidRPr="00596CB7">
        <w:rPr>
          <w:rFonts w:ascii="TH SarabunPSK" w:hAnsi="TH SarabunPSK" w:cs="TH SarabunPSK"/>
          <w:b/>
          <w:bCs/>
          <w:sz w:val="32"/>
          <w:szCs w:val="32"/>
          <w:cs/>
        </w:rPr>
        <w:t>.</w:t>
      </w:r>
      <w:r w:rsidRPr="00596CB7">
        <w:rPr>
          <w:rFonts w:ascii="TH SarabunPSK" w:hAnsi="TH SarabunPSK" w:cs="TH SarabunPSK"/>
          <w:b/>
          <w:bCs/>
          <w:sz w:val="32"/>
          <w:szCs w:val="32"/>
        </w:rPr>
        <w:t>2</w:t>
      </w:r>
      <w:r w:rsidRPr="00596CB7">
        <w:rPr>
          <w:rFonts w:ascii="TH SarabunPSK" w:hAnsi="TH SarabunPSK" w:cs="TH SarabunPSK"/>
          <w:b/>
          <w:bCs/>
          <w:sz w:val="32"/>
          <w:szCs w:val="32"/>
          <w:cs/>
        </w:rPr>
        <w:t>.</w:t>
      </w:r>
      <w:r w:rsidRPr="00596CB7">
        <w:rPr>
          <w:rFonts w:ascii="TH SarabunPSK" w:hAnsi="TH SarabunPSK" w:cs="TH SarabunPSK"/>
          <w:b/>
          <w:bCs/>
          <w:sz w:val="32"/>
          <w:szCs w:val="32"/>
        </w:rPr>
        <w:t>2</w:t>
      </w:r>
      <w:r w:rsidRPr="00596CB7">
        <w:rPr>
          <w:rFonts w:ascii="TH SarabunPSK" w:hAnsi="TH SarabunPSK" w:cs="TH SarabunPSK"/>
          <w:b/>
          <w:bCs/>
          <w:sz w:val="32"/>
          <w:szCs w:val="32"/>
          <w:cs/>
        </w:rPr>
        <w:t xml:space="preserve">) เป้าหมายของแผนย่อย </w:t>
      </w:r>
    </w:p>
    <w:p w14:paraId="47FA3417" w14:textId="77777777" w:rsidR="008745F8" w:rsidRPr="00596CB7" w:rsidRDefault="008745F8" w:rsidP="008745F8">
      <w:pPr>
        <w:spacing w:after="0" w:line="240" w:lineRule="auto"/>
        <w:ind w:firstLine="1440"/>
        <w:jc w:val="thaiDistribute"/>
        <w:rPr>
          <w:rFonts w:ascii="TH SarabunPSK" w:hAnsi="TH SarabunPSK" w:cs="TH SarabunPSK"/>
          <w:sz w:val="32"/>
          <w:szCs w:val="32"/>
        </w:rPr>
      </w:pPr>
      <w:r w:rsidRPr="00596CB7">
        <w:rPr>
          <w:rFonts w:ascii="TH SarabunPSK" w:hAnsi="TH SarabunPSK" w:cs="TH SarabunPSK"/>
          <w:sz w:val="32"/>
          <w:szCs w:val="32"/>
          <w:cs/>
        </w:rPr>
        <w:t>(</w:t>
      </w:r>
      <w:r w:rsidRPr="00596CB7">
        <w:rPr>
          <w:rFonts w:ascii="TH SarabunPSK" w:hAnsi="TH SarabunPSK" w:cs="TH SarabunPSK"/>
          <w:sz w:val="32"/>
          <w:szCs w:val="32"/>
        </w:rPr>
        <w:t>1</w:t>
      </w:r>
      <w:r w:rsidRPr="00596CB7">
        <w:rPr>
          <w:rFonts w:ascii="TH SarabunPSK" w:hAnsi="TH SarabunPSK" w:cs="TH SarabunPSK"/>
          <w:sz w:val="32"/>
          <w:szCs w:val="32"/>
          <w:cs/>
        </w:rPr>
        <w:t xml:space="preserve">) สินค้าเกษตรปลอดภัยมีมูลค่าเพิ่มขึ้น </w:t>
      </w:r>
    </w:p>
    <w:p w14:paraId="64AD22B5" w14:textId="77777777" w:rsidR="008745F8" w:rsidRPr="00596CB7" w:rsidRDefault="008745F8" w:rsidP="008745F8">
      <w:pPr>
        <w:spacing w:after="0" w:line="240" w:lineRule="auto"/>
        <w:ind w:firstLine="1440"/>
        <w:jc w:val="thaiDistribute"/>
        <w:rPr>
          <w:rFonts w:ascii="TH SarabunPSK" w:hAnsi="TH SarabunPSK" w:cs="TH SarabunPSK"/>
          <w:sz w:val="32"/>
          <w:szCs w:val="32"/>
        </w:rPr>
      </w:pPr>
      <w:r w:rsidRPr="00596CB7">
        <w:rPr>
          <w:rFonts w:ascii="TH SarabunPSK" w:hAnsi="TH SarabunPSK" w:cs="TH SarabunPSK"/>
          <w:sz w:val="32"/>
          <w:szCs w:val="32"/>
          <w:cs/>
        </w:rPr>
        <w:t>(</w:t>
      </w:r>
      <w:r w:rsidRPr="00596CB7">
        <w:rPr>
          <w:rFonts w:ascii="TH SarabunPSK" w:hAnsi="TH SarabunPSK" w:cs="TH SarabunPSK"/>
          <w:sz w:val="32"/>
          <w:szCs w:val="32"/>
        </w:rPr>
        <w:t>2</w:t>
      </w:r>
      <w:r w:rsidRPr="00596CB7">
        <w:rPr>
          <w:rFonts w:ascii="TH SarabunPSK" w:hAnsi="TH SarabunPSK" w:cs="TH SarabunPSK"/>
          <w:sz w:val="32"/>
          <w:szCs w:val="32"/>
          <w:cs/>
        </w:rPr>
        <w:t xml:space="preserve">) ผลิตภัณฑ์เกษตรปลอดภัยของไทยได้รับการยอมรับด้านคุณภาพความ ปลอดภัยและคุณค่าทางโภชนาการสูงขึ้น </w:t>
      </w:r>
    </w:p>
    <w:p w14:paraId="6119571D" w14:textId="77777777" w:rsidR="008745F8" w:rsidRPr="00596CB7" w:rsidRDefault="008745F8" w:rsidP="008745F8">
      <w:pPr>
        <w:spacing w:after="0" w:line="240" w:lineRule="auto"/>
        <w:ind w:firstLine="1440"/>
        <w:jc w:val="thaiDistribute"/>
        <w:rPr>
          <w:rFonts w:ascii="TH SarabunPSK" w:hAnsi="TH SarabunPSK" w:cs="TH SarabunPSK"/>
          <w:sz w:val="32"/>
          <w:szCs w:val="32"/>
        </w:rPr>
      </w:pPr>
      <w:r w:rsidRPr="00596CB7">
        <w:rPr>
          <w:rFonts w:ascii="TH SarabunPSK" w:hAnsi="TH SarabunPSK" w:cs="TH SarabunPSK"/>
          <w:b/>
          <w:bCs/>
          <w:sz w:val="32"/>
          <w:szCs w:val="32"/>
        </w:rPr>
        <w:t>3</w:t>
      </w:r>
      <w:r w:rsidRPr="00596CB7">
        <w:rPr>
          <w:rFonts w:ascii="TH SarabunPSK" w:hAnsi="TH SarabunPSK" w:cs="TH SarabunPSK"/>
          <w:b/>
          <w:bCs/>
          <w:sz w:val="32"/>
          <w:szCs w:val="32"/>
          <w:cs/>
        </w:rPr>
        <w:t>.</w:t>
      </w:r>
      <w:r w:rsidRPr="00596CB7">
        <w:rPr>
          <w:rFonts w:ascii="TH SarabunPSK" w:hAnsi="TH SarabunPSK" w:cs="TH SarabunPSK"/>
          <w:b/>
          <w:bCs/>
          <w:sz w:val="32"/>
          <w:szCs w:val="32"/>
        </w:rPr>
        <w:t>2</w:t>
      </w:r>
      <w:r w:rsidRPr="00596CB7">
        <w:rPr>
          <w:rFonts w:ascii="TH SarabunPSK" w:hAnsi="TH SarabunPSK" w:cs="TH SarabunPSK"/>
          <w:b/>
          <w:bCs/>
          <w:sz w:val="32"/>
          <w:szCs w:val="32"/>
          <w:cs/>
        </w:rPr>
        <w:t>.</w:t>
      </w:r>
      <w:r w:rsidRPr="00596CB7">
        <w:rPr>
          <w:rFonts w:ascii="TH SarabunPSK" w:hAnsi="TH SarabunPSK" w:cs="TH SarabunPSK"/>
          <w:b/>
          <w:bCs/>
          <w:sz w:val="32"/>
          <w:szCs w:val="32"/>
        </w:rPr>
        <w:t>3</w:t>
      </w:r>
      <w:r w:rsidRPr="00596CB7">
        <w:rPr>
          <w:rFonts w:ascii="TH SarabunPSK" w:hAnsi="TH SarabunPSK" w:cs="TH SarabunPSK"/>
          <w:b/>
          <w:bCs/>
          <w:sz w:val="32"/>
          <w:szCs w:val="32"/>
          <w:cs/>
        </w:rPr>
        <w:t>) การบรรลุเป้าหมายตามแผนย่อยของแผนแม่บทฯ</w:t>
      </w:r>
      <w:r w:rsidRPr="00596CB7">
        <w:rPr>
          <w:rFonts w:ascii="TH SarabunPSK" w:hAnsi="TH SarabunPSK" w:cs="TH SarabunPSK"/>
          <w:sz w:val="32"/>
          <w:szCs w:val="32"/>
          <w:cs/>
        </w:rPr>
        <w:t xml:space="preserve"> </w:t>
      </w:r>
    </w:p>
    <w:p w14:paraId="242FD9D0" w14:textId="77777777" w:rsidR="008745F8" w:rsidRPr="00596CB7" w:rsidRDefault="008745F8" w:rsidP="008745F8">
      <w:pPr>
        <w:spacing w:after="0" w:line="240" w:lineRule="auto"/>
        <w:ind w:firstLine="1440"/>
        <w:jc w:val="thaiDistribute"/>
        <w:rPr>
          <w:rFonts w:ascii="TH SarabunPSK" w:hAnsi="TH SarabunPSK" w:cs="TH SarabunPSK"/>
          <w:sz w:val="32"/>
          <w:szCs w:val="32"/>
        </w:rPr>
      </w:pPr>
      <w:r w:rsidRPr="00596CB7">
        <w:rPr>
          <w:rFonts w:ascii="TH SarabunPSK" w:hAnsi="TH SarabunPSK" w:cs="TH SarabunPSK"/>
          <w:sz w:val="32"/>
          <w:szCs w:val="32"/>
          <w:cs/>
        </w:rPr>
        <w:t>การส่งเสริมและพัฒนาสินค้าเกษตรปลอดภัย ให้ความสำคัญกับการวาง แผนการผลิตที่มีประสิทธิภาพ การบริหารจัดการฐานทรัพยากรทางการเกษตรและระบบการผลิตที่เป็นมิตรต่อ สิ่งแวดล้อม   โดยส่งเสริมให้เกษตรกรปรับเปลี่ยนวิธีการทำการเกษตร ลด ละ เลิก และการใช้สารเคมีอย่างถูกต้องปลอดภัย การสร้างมูลค่าเพิ่มให้กับสินค้าเกษตร โดยสนับสนุนให้เกษตรกรปรับเปลี่ยนมา ทำการเกษตรที่ไม่ใช่สารเคมีและเกษตรอินทรีย์ ส่งเสริมและสนับสนุนเกษตรกร ชุมชน ท้องถิ่น และ ผู้ประกอบการให้ผลิตสินค้าเกษตรและอาหารที่มีคุณภาพ ทั้งมาตรฐานที่เป้นขั้นพื้นฐานตามหลักการปฏิบัติ ทางการเกษตรที่ดี (</w:t>
      </w:r>
      <w:r w:rsidRPr="00596CB7">
        <w:rPr>
          <w:rFonts w:ascii="TH SarabunPSK" w:hAnsi="TH SarabunPSK" w:cs="TH SarabunPSK"/>
          <w:sz w:val="32"/>
          <w:szCs w:val="32"/>
        </w:rPr>
        <w:t>Good Agriculture Practices</w:t>
      </w:r>
      <w:r w:rsidRPr="00596CB7">
        <w:rPr>
          <w:rFonts w:ascii="TH SarabunPSK" w:hAnsi="TH SarabunPSK" w:cs="TH SarabunPSK"/>
          <w:sz w:val="32"/>
          <w:szCs w:val="32"/>
          <w:cs/>
        </w:rPr>
        <w:t xml:space="preserve">: </w:t>
      </w:r>
      <w:r w:rsidRPr="00596CB7">
        <w:rPr>
          <w:rFonts w:ascii="TH SarabunPSK" w:hAnsi="TH SarabunPSK" w:cs="TH SarabunPSK"/>
          <w:sz w:val="32"/>
          <w:szCs w:val="32"/>
        </w:rPr>
        <w:t>GAP</w:t>
      </w:r>
      <w:r w:rsidRPr="00596CB7">
        <w:rPr>
          <w:rFonts w:ascii="TH SarabunPSK" w:hAnsi="TH SarabunPSK" w:cs="TH SarabunPSK"/>
          <w:sz w:val="32"/>
          <w:szCs w:val="32"/>
          <w:cs/>
        </w:rPr>
        <w:t>) และพัฒนาต่อยอดสู่มาตรฐานขั้นสูง เช่น มาตรฐานเกษตรอินทรีย์รวมทั้งส่งเสริมการขยายตลาดการบริโภคสินค้าเกษตรและอาหารปลอดภัย</w:t>
      </w:r>
    </w:p>
    <w:p w14:paraId="5AC3D814"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 xml:space="preserve">) เกษตรชีวภาพ </w:t>
      </w:r>
    </w:p>
    <w:p w14:paraId="2645571A"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1</w:t>
      </w:r>
      <w:r w:rsidRPr="00596CB7">
        <w:rPr>
          <w:rFonts w:ascii="TH SarabunPSK" w:eastAsia="Calibri" w:hAnsi="TH SarabunPSK" w:cs="TH SarabunPSK"/>
          <w:b/>
          <w:bCs/>
          <w:sz w:val="32"/>
          <w:szCs w:val="32"/>
          <w:cs/>
        </w:rPr>
        <w:t xml:space="preserve">) แนวทางการพัฒนา </w:t>
      </w:r>
    </w:p>
    <w:p w14:paraId="4D2B4022"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 xml:space="preserve">) สนับสนุนการใช้ประโยชน์จากการอนุรักษ์ทรัพยากรชีวภาพ พันธุ์พืช พันธุ์ สัตว์ และเชื้อจุลินทรีย์ เพื่อนำไปสู่การผลิตและขยายผลเพื่อสร้างมูลค่าเพิ่ม </w:t>
      </w:r>
    </w:p>
    <w:p w14:paraId="0F484154"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2</w:t>
      </w:r>
      <w:r w:rsidRPr="00596CB7">
        <w:rPr>
          <w:rFonts w:ascii="TH SarabunPSK" w:eastAsia="Calibri" w:hAnsi="TH SarabunPSK" w:cs="TH SarabunPSK"/>
          <w:sz w:val="32"/>
          <w:szCs w:val="32"/>
          <w:cs/>
        </w:rPr>
        <w:t>) ส่งเสริมและสนับสนุนการผลิต การแปรรูป และการพัฒนาสินค้าเกษตรและผลิตภัณฑ์จากฐานเกษตรกรรมและฐานทรัพยากรชีวภาพ มีการยกระดับให้เกษตรกรเป็นผู้ประกอบการวิสาหกิจการเกษตรขนาดกลางและเล็กบนฐานทรัพยากรชีวภาพ ตลอดจนมีการใช้ฐานจากการทำเกษตรกรรมยั่งยืน ซึ่งเป็นระบบการผลิตที่คำนึงถึงระบบนิเวศสภาพแวดล้อมและความหลากหลายทางชีวภาพเพื่อใช้ประโยชน์และต่อยอดไปสู่สินค้าเกษตรชีวภาพ ตลอดจนสนับสนุนให้มีการนำวัตถุดิบเหลือทิ้งทางการเกษตรมาใช้ในอุตสาหกรรมและพลังงานที่เกี่ยวเนื่องกับชีวภาพได้อย่างมีประสิทธิภาพ</w:t>
      </w:r>
    </w:p>
    <w:p w14:paraId="61FEF959"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3</w:t>
      </w:r>
      <w:r w:rsidRPr="00596CB7">
        <w:rPr>
          <w:rFonts w:ascii="TH SarabunPSK" w:eastAsia="Calibri" w:hAnsi="TH SarabunPSK" w:cs="TH SarabunPSK"/>
          <w:sz w:val="32"/>
          <w:szCs w:val="32"/>
          <w:cs/>
        </w:rPr>
        <w:t xml:space="preserve">) ส่งเสริมการปลูกพืชสมุนไพรให้เป็นพืชเศรษฐกิจตามความเหมาะสมของสภาพแวดล้อมในแต่ละพื้นที่ มุ่งแปรรูปเพื่อป้อนในตลาดอุตสาหกรรมผลิตภัณฑ์เสริมอาหารสินค้าประเภท โภชนาเภสัช ผลิตภัณฑ์ประเภทเวชสำอาง และผลิตภัณฑ์กลุ่มเครื่องสำอาง รวมถึงการสร้างมูลค่าเพิ่มจากผลิตภัณฑ์สมุนไพรเพื่อสร้างมูลค่าเพิ่ม </w:t>
      </w:r>
    </w:p>
    <w:p w14:paraId="0DB0B044"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lastRenderedPageBreak/>
        <w:t>(</w:t>
      </w:r>
      <w:r w:rsidRPr="00596CB7">
        <w:rPr>
          <w:rFonts w:ascii="TH SarabunPSK" w:eastAsia="Calibri" w:hAnsi="TH SarabunPSK" w:cs="TH SarabunPSK"/>
          <w:sz w:val="32"/>
          <w:szCs w:val="32"/>
        </w:rPr>
        <w:t>4</w:t>
      </w:r>
      <w:r w:rsidRPr="00596CB7">
        <w:rPr>
          <w:rFonts w:ascii="TH SarabunPSK" w:eastAsia="Calibri" w:hAnsi="TH SarabunPSK" w:cs="TH SarabunPSK"/>
          <w:sz w:val="32"/>
          <w:szCs w:val="32"/>
          <w:cs/>
        </w:rPr>
        <w:t>) ส่งเสริมการทำการตลาดผ่านการสร้างความรู้ความเข้าใจเกี่ยวกับ ผลิตภัณฑ์จากเกษตรชีวภาพ ตลอดจนประโยชน์และสรรพคุณของสมุนไพรไทย โดยใช้โอกาสจากความต้องการของผู้บริโภคในปัจจุบันที่หันมาใส่ใจสุขภาพและการรักษาสิ่งแวดล้อมทั้งตลาดภายในประเทศและต่างประเทศ</w:t>
      </w:r>
    </w:p>
    <w:p w14:paraId="4E66C784"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2</w:t>
      </w:r>
      <w:r w:rsidRPr="00596CB7">
        <w:rPr>
          <w:rFonts w:ascii="TH SarabunPSK" w:eastAsia="Calibri" w:hAnsi="TH SarabunPSK" w:cs="TH SarabunPSK"/>
          <w:b/>
          <w:bCs/>
          <w:sz w:val="32"/>
          <w:szCs w:val="32"/>
          <w:cs/>
        </w:rPr>
        <w:t xml:space="preserve">) เป้าหมายของแผนย่อย </w:t>
      </w:r>
    </w:p>
    <w:p w14:paraId="5800F03D"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 xml:space="preserve">) สินค้าเกษตรชีวภาพมีมูลค่าเพิ่มขึ้น </w:t>
      </w:r>
    </w:p>
    <w:p w14:paraId="370D3378"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2</w:t>
      </w:r>
      <w:r w:rsidRPr="00596CB7">
        <w:rPr>
          <w:rFonts w:ascii="TH SarabunPSK" w:eastAsia="Calibri" w:hAnsi="TH SarabunPSK" w:cs="TH SarabunPSK"/>
          <w:sz w:val="32"/>
          <w:szCs w:val="32"/>
          <w:cs/>
        </w:rPr>
        <w:t xml:space="preserve">) วิสาหกิจการเกษตรจากฐานชีวภาพและภูมิปัญญาท้องถิ่นมีการจัดตั้งทุกตำบลเพิ่มขึ้น </w:t>
      </w:r>
    </w:p>
    <w:p w14:paraId="107C5E3C"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 xml:space="preserve">) การบรรลุเป้าหมายตามแผนย่อยของแผนแม่บทฯ </w:t>
      </w:r>
    </w:p>
    <w:p w14:paraId="0E37DCE5"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การส่งเสริมและพัฒนาสินค้าเกษตรชีวภาพ เน้นการวางแผนและเพิ่มประสิทธิภาพโดยกำหนดชนิดและพื้นที่การผลิตที่เหมาะสม สนับสนุนการใช้ประโยชน์จากทรัพยากรชีวภาพและสมุนไพรเพื่อสร้างมูลค่าเพิ่ม โดยส่งเสริมการแปรรูปสินค้าเกษตรและอาหาร ยกระดับผลิตภัณฑ์สู่สินค้าพรีเมี่ยม รวมถึงสนับสนุนการนำวัตถุดิบเหลือใช้ทางการเกษตรมาผลิตเป็นพลังงานทดแทนหรือพลังงาน ชีวภาพ หรือผลิตปุ๋ยตลอดจนมีการใช้ฐานจากความหลากหลายทางชีวภาพเพื่อใช้ประโยชน์และต่อยอดไปสู่การผลิตในเชิงอุตสาหกรรมรวมทั้งส่งเสริมการตลาดสินค้าเกษตรชีวภาพและสมุนไพร</w:t>
      </w:r>
    </w:p>
    <w:p w14:paraId="10220068"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4</w:t>
      </w:r>
      <w:r w:rsidRPr="00596CB7">
        <w:rPr>
          <w:rFonts w:ascii="TH SarabunPSK" w:eastAsia="Calibri" w:hAnsi="TH SarabunPSK" w:cs="TH SarabunPSK"/>
          <w:b/>
          <w:bCs/>
          <w:sz w:val="32"/>
          <w:szCs w:val="32"/>
          <w:cs/>
        </w:rPr>
        <w:t xml:space="preserve">) เกษตรแปรรูป </w:t>
      </w:r>
    </w:p>
    <w:p w14:paraId="037646A3"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4</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1</w:t>
      </w:r>
      <w:r w:rsidRPr="00596CB7">
        <w:rPr>
          <w:rFonts w:ascii="TH SarabunPSK" w:eastAsia="Calibri" w:hAnsi="TH SarabunPSK" w:cs="TH SarabunPSK"/>
          <w:b/>
          <w:bCs/>
          <w:sz w:val="32"/>
          <w:szCs w:val="32"/>
          <w:cs/>
        </w:rPr>
        <w:t xml:space="preserve">) แนวทางการพัฒนา </w:t>
      </w:r>
    </w:p>
    <w:p w14:paraId="6B809F2C"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 xml:space="preserve">) ส่งเสริมการพัฒนาและใช้วัตถุดิบและผลิตผลทางการเกษตรที่เชื่อมโยงไปสู่กระบวนการแปรรูปในอุตสาหกรรมต่อเนื่องที่เกี่ยวข้อง เพื่อใช้เป็นวัตถุดิบในการแปรรูปเป็นผลิตภัณฑ์ใหม่ที่มีมูลค่าสูงโดยการนำเทคโนโลยีและนวัตกรรมมาประยุกต์ใช้ในกระบวนการผลิตตลอดห่วงโซ่อุปทาน ให้แก่เกษตรกรและสถาบันเกษตรกรเพื่อเพิ่มมูลค่าสินค้าเกษตร </w:t>
      </w:r>
    </w:p>
    <w:p w14:paraId="40675185"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2</w:t>
      </w:r>
      <w:r w:rsidRPr="00596CB7">
        <w:rPr>
          <w:rFonts w:ascii="TH SarabunPSK" w:eastAsia="Calibri" w:hAnsi="TH SarabunPSK" w:cs="TH SarabunPSK"/>
          <w:sz w:val="32"/>
          <w:szCs w:val="32"/>
          <w:cs/>
        </w:rPr>
        <w:t xml:space="preserve">) ส่งเสริมการแปรรูปโดยประยุกต์ใช้เทคโนโลยีและนวัตกรรม รวมถึงองค์ความรู้และภูมิปัญญาที่ทันสมัยมีประสิทธิภาพในการแปรรูป สร้างความแตกต่างและเพิ่มมูลค่าในผลิตภัณฑ์และสินค้าเกษตร รวมทั้งการผลักดันเทคโนโลยีและนวัตกรรมการแปรรูปสินค้าเกษตรขั้นสูงที่มีคุณค่าเฉพาะและผลิตภัณฑ์คุณภาพสูงที่สอดคล้องกับความต้องการของตลาดไปสู่การผลิตเชิงพาณิชย์ </w:t>
      </w:r>
    </w:p>
    <w:p w14:paraId="56AF42F1"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3</w:t>
      </w:r>
      <w:r w:rsidRPr="00596CB7">
        <w:rPr>
          <w:rFonts w:ascii="TH SarabunPSK" w:eastAsia="Calibri" w:hAnsi="TH SarabunPSK" w:cs="TH SarabunPSK"/>
          <w:sz w:val="32"/>
          <w:szCs w:val="32"/>
          <w:cs/>
        </w:rPr>
        <w:t xml:space="preserve">) สนับสนุนการนำเทคโนโลยี นวัตกรรมสมัยใหม่มาใช้ในกระบวนการผลิตหลังการเก็บเกี่ยวและการแปรรูป อาทิ บรรจุภัณฑ์อัจฉริยะ ควบคุมคุณภาพและความปลอดภัย ติดตามผลิตภัณฑ์ระหว่างขนส่งและยืดอายุของอาหารและสินค้าเกษตรในบรรจุภัณฑ์ เพื่อเพิ่มมูลค่าให้แก่สินค้า </w:t>
      </w:r>
    </w:p>
    <w:p w14:paraId="1CA7F969"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4</w:t>
      </w:r>
      <w:r w:rsidRPr="00596CB7">
        <w:rPr>
          <w:rFonts w:ascii="TH SarabunPSK" w:eastAsia="Calibri" w:hAnsi="TH SarabunPSK" w:cs="TH SarabunPSK"/>
          <w:sz w:val="32"/>
          <w:szCs w:val="32"/>
          <w:cs/>
        </w:rPr>
        <w:t>) ส่งเสริมการสร้างตราสินค้า และขยายช่องทางการตลาดด้วยระบบ เทคโนโลยีสารสนเทศ รวมทั้งให้ความสำคัญกับการสร้างเครื่องหมายทางการค้าและการปกป้องสิทธิใน ทรัพย์สินทางปัญญา</w:t>
      </w:r>
    </w:p>
    <w:p w14:paraId="7317ED29" w14:textId="77777777" w:rsidR="008745F8" w:rsidRPr="00596CB7" w:rsidRDefault="008745F8" w:rsidP="008745F8">
      <w:pPr>
        <w:spacing w:after="0" w:line="240" w:lineRule="auto"/>
        <w:jc w:val="thaiDistribute"/>
        <w:rPr>
          <w:rFonts w:ascii="TH SarabunPSK" w:eastAsia="Calibri" w:hAnsi="TH SarabunPSK" w:cs="TH SarabunPSK"/>
          <w:b/>
          <w:bCs/>
          <w:sz w:val="32"/>
          <w:szCs w:val="32"/>
        </w:rPr>
      </w:pPr>
      <w:r w:rsidRPr="00596CB7">
        <w:rPr>
          <w:rFonts w:ascii="TH SarabunPSK" w:eastAsia="Calibri" w:hAnsi="TH SarabunPSK" w:cs="TH SarabunPSK"/>
          <w:sz w:val="32"/>
          <w:szCs w:val="32"/>
          <w:cs/>
        </w:rPr>
        <w:tab/>
      </w:r>
      <w:r w:rsidRPr="00596CB7">
        <w:rPr>
          <w:rFonts w:ascii="TH SarabunPSK" w:eastAsia="Calibri" w:hAnsi="TH SarabunPSK" w:cs="TH SarabunPSK"/>
          <w:sz w:val="32"/>
          <w:szCs w:val="32"/>
        </w:rPr>
        <w:tab/>
      </w: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4</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2</w:t>
      </w:r>
      <w:r w:rsidRPr="00596CB7">
        <w:rPr>
          <w:rFonts w:ascii="TH SarabunPSK" w:eastAsia="Calibri" w:hAnsi="TH SarabunPSK" w:cs="TH SarabunPSK"/>
          <w:b/>
          <w:bCs/>
          <w:sz w:val="32"/>
          <w:szCs w:val="32"/>
          <w:cs/>
        </w:rPr>
        <w:t xml:space="preserve">) เป้าหมายของแผนย่อย </w:t>
      </w:r>
    </w:p>
    <w:p w14:paraId="77F22AB0" w14:textId="77777777" w:rsidR="008745F8" w:rsidRPr="00596CB7" w:rsidRDefault="008745F8" w:rsidP="008745F8">
      <w:pPr>
        <w:spacing w:after="0" w:line="240" w:lineRule="auto"/>
        <w:ind w:left="720"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สินค้าเกษตรแปรรูปมีมูลค่าเพิ่มขึ้น </w:t>
      </w:r>
    </w:p>
    <w:p w14:paraId="205C9840" w14:textId="77777777" w:rsidR="008745F8" w:rsidRPr="00596CB7" w:rsidRDefault="008745F8" w:rsidP="008745F8">
      <w:pPr>
        <w:spacing w:after="0" w:line="240" w:lineRule="auto"/>
        <w:ind w:left="720" w:firstLine="72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4</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 xml:space="preserve">) การบรรลุเป้าหมายตามแผนย่อยของแผนแม่บทฯ </w:t>
      </w:r>
    </w:p>
    <w:p w14:paraId="1B49A1E6"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การส่งเสริมและพัฒนาสินค้าเกษตรแปรรูป เน้นส่งเสริมการแปรรูปขั้นต้น และขั้นกลาง                     โดยประยุกต์ใช้เทคโนโลยีและนวัตกรรม เพื่อสร้างความแตกต่างและเพิ่มมูลค่าในผลิตภัณฑ์และสินค้าเกษตร รวมถึงให้ความสำคัญกับการผลิตวัตถุดิบที่มีคุณภาพและมาตรฐานเพื่อเชื่อมโยงสู่กระบวนการแปรรูปขั้นสูงที่มี</w:t>
      </w:r>
      <w:r w:rsidRPr="00596CB7">
        <w:rPr>
          <w:rFonts w:ascii="TH SarabunPSK" w:eastAsia="Calibri" w:hAnsi="TH SarabunPSK" w:cs="TH SarabunPSK"/>
          <w:sz w:val="32"/>
          <w:szCs w:val="32"/>
          <w:cs/>
        </w:rPr>
        <w:lastRenderedPageBreak/>
        <w:t>คุณค่าเฉพาะ และผลิตภัณฑ์คุณภาพสูงที่สอดคล้องกับความต้องการของตลาดไปสู่การผลิตเชิงพาณิชย์และอุตสาหกรรมขั้นสูง ตลอดจนการขยายช่องทางการตลาดและกระตุ้นความต้องการใช้และบริโภคสินค้าเกษตรแปรรูปคุณภาพสูง</w:t>
      </w:r>
    </w:p>
    <w:p w14:paraId="72D4B571" w14:textId="77777777" w:rsidR="008745F8" w:rsidRPr="00596CB7" w:rsidRDefault="008745F8" w:rsidP="008745F8">
      <w:pPr>
        <w:spacing w:after="0" w:line="240" w:lineRule="auto"/>
        <w:ind w:left="720" w:firstLine="72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5</w:t>
      </w:r>
      <w:r w:rsidRPr="00596CB7">
        <w:rPr>
          <w:rFonts w:ascii="TH SarabunPSK" w:eastAsia="Calibri" w:hAnsi="TH SarabunPSK" w:cs="TH SarabunPSK"/>
          <w:b/>
          <w:bCs/>
          <w:sz w:val="32"/>
          <w:szCs w:val="32"/>
          <w:cs/>
        </w:rPr>
        <w:t xml:space="preserve">) เกษตรอัจฉริยะ </w:t>
      </w:r>
    </w:p>
    <w:p w14:paraId="6541956D" w14:textId="77777777" w:rsidR="008745F8" w:rsidRPr="00596CB7" w:rsidRDefault="008745F8" w:rsidP="008745F8">
      <w:pPr>
        <w:spacing w:after="0" w:line="240" w:lineRule="auto"/>
        <w:ind w:left="720" w:firstLine="72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5</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1</w:t>
      </w:r>
      <w:r w:rsidRPr="00596CB7">
        <w:rPr>
          <w:rFonts w:ascii="TH SarabunPSK" w:eastAsia="Calibri" w:hAnsi="TH SarabunPSK" w:cs="TH SarabunPSK"/>
          <w:b/>
          <w:bCs/>
          <w:sz w:val="32"/>
          <w:szCs w:val="32"/>
          <w:cs/>
        </w:rPr>
        <w:t xml:space="preserve">) แนวทางการพัฒนา </w:t>
      </w:r>
    </w:p>
    <w:p w14:paraId="200E6DA9"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 xml:space="preserve">) ส่งเสริมการพัฒนาพันธุ์พืช พันธุ์สัตว์ ปัจจัยการผลิตเครื่องจักรกลและอุปกรณ์การเกษตร รวมทั้งเทคโนโลยีและนวัตกรรมการเกษตรแห่งอนาคต อาทิ เกษตรแม่นยำ เกษตรในร่มและเกษตรแนวตั้ง  เพื่อนำมาใช้ในกระบวนการผลิตและเพิ่มประสิทธิภาพการผลิตการเกษตรทั้งเชิงปริมาณและคุณภาพ ตลอดจนเป็นมิตรกับสิ่งแวดล้อม รองรับผลกระทบจากการเปลี่ยนแปลงสภาพภูมิอากาศและทดแทนแรงงานภาคเกษตรที่ลดลงและเข้าสู่สังคมสูงอายุ </w:t>
      </w:r>
    </w:p>
    <w:p w14:paraId="6491B7EC"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2</w:t>
      </w:r>
      <w:r w:rsidRPr="00596CB7">
        <w:rPr>
          <w:rFonts w:ascii="TH SarabunPSK" w:eastAsia="Calibri" w:hAnsi="TH SarabunPSK" w:cs="TH SarabunPSK"/>
          <w:sz w:val="32"/>
          <w:szCs w:val="32"/>
          <w:cs/>
        </w:rPr>
        <w:t xml:space="preserve">) พัฒนาศักยภาพเกษตรกรในการเข้าถึงและใช้ประโยชน์จากเทคโนโลยีและนวัตกรรมทางการเกษตร การจัดการภาคเกษตรที่เป็นมิตรกับสิ่งแวดล้อมรวมถึงองค์ความรู้ด้านการผลิต และการตลาดต่าง ๆ ตลอดจนการใช้ประโยชน์จากเทคโนโลยีอวกาศและภูมิสารสนเทศ เทคโนโลยีดิจิทัล ฐานข้อมูลสารสนเทศทางการเกษตรต่าง ๆ เพื่อการวางแผนการเกษตรและพัฒนาเกษตรกรให้เป็นเกษตรกร อัจฉริยะที่มีขีดความสามารถในการแข่งขัน </w:t>
      </w:r>
    </w:p>
    <w:p w14:paraId="4549B62C"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3</w:t>
      </w:r>
      <w:r w:rsidRPr="00596CB7">
        <w:rPr>
          <w:rFonts w:ascii="TH SarabunPSK" w:eastAsia="Calibri" w:hAnsi="TH SarabunPSK" w:cs="TH SarabunPSK"/>
          <w:sz w:val="32"/>
          <w:szCs w:val="32"/>
          <w:cs/>
        </w:rPr>
        <w:t>) สนับสนุนและส่งเสริมการทำระบบฟาร์มอัจฉริยะโดยการถ่ายทอดและ สนับสนุนให้เข้าถึงองค์ความรู้และเทคโนโลยีแก่เกษตรกรในราคาที่สามารถเข้าถึงได้ ควบคู่กับการใช้เทคโนโลยีดิจิทัลและการใช้ประโยชน์จากข้อมูลในการวางแผนการปรับเปลี่ยนกระบวนการผลิตสินค้าที่สอดคล้องกับความต้องการของตลาด เพื่อเพิ่มผลิตภาพการผลิต เพิ่มผลผลิตทางการเกษตรในเชิงมูลค่าและปริมาณต่อพื้นที่สูงสุดและทดแทนการผลิตดั้งเดิม</w:t>
      </w:r>
    </w:p>
    <w:p w14:paraId="37DE7CDE"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5</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2</w:t>
      </w:r>
      <w:r w:rsidRPr="00596CB7">
        <w:rPr>
          <w:rFonts w:ascii="TH SarabunPSK" w:eastAsia="Calibri" w:hAnsi="TH SarabunPSK" w:cs="TH SarabunPSK"/>
          <w:b/>
          <w:bCs/>
          <w:sz w:val="32"/>
          <w:szCs w:val="32"/>
          <w:cs/>
        </w:rPr>
        <w:t xml:space="preserve">) เป้าหมายของแผนย่อย </w:t>
      </w:r>
    </w:p>
    <w:p w14:paraId="6D69240B"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 xml:space="preserve">) สินค้าที่ได้จากเทคโนโลยีสมัยใหม่/อัจฉริยะมีมูลค่าเพิ่มขึ้น </w:t>
      </w:r>
    </w:p>
    <w:p w14:paraId="75989A33"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2</w:t>
      </w:r>
      <w:r w:rsidRPr="00596CB7">
        <w:rPr>
          <w:rFonts w:ascii="TH SarabunPSK" w:eastAsia="Calibri" w:hAnsi="TH SarabunPSK" w:cs="TH SarabunPSK"/>
          <w:sz w:val="32"/>
          <w:szCs w:val="32"/>
          <w:cs/>
        </w:rPr>
        <w:t xml:space="preserve">) ผลผลิตต่อหน่วยของฟาร์มหรือแปลงที่มีการใช้เทคโนโลยีสมัยใหม่/อัจฉริยะเพิ่มขึ้น </w:t>
      </w:r>
    </w:p>
    <w:p w14:paraId="7A609F6B"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5</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 การบรรลุเป้าหมายตามแผนย่อยของแผนแม่บทฯ</w:t>
      </w:r>
      <w:r w:rsidRPr="00596CB7">
        <w:rPr>
          <w:rFonts w:ascii="TH SarabunPSK" w:eastAsia="Calibri" w:hAnsi="TH SarabunPSK" w:cs="TH SarabunPSK"/>
          <w:sz w:val="32"/>
          <w:szCs w:val="32"/>
          <w:cs/>
        </w:rPr>
        <w:t xml:space="preserve"> </w:t>
      </w:r>
    </w:p>
    <w:p w14:paraId="67D0C6AD"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การส่งเสริมและพัฒนาสินค้าเกษตรอัจฉริยะ ให้ความสำคัญกับการนำ งานวิจัยและเทคโนโลยีมาใช้ประโยชน์ด้านกระบวนการผลิต เครื่องจักรกลการเกษตรอัจฉริยะ เทคโนโลยีการเกษตรดิจิทัลและการเพิ่มมูลค่าสินค้าด้วยเทคโนโลยีสมัยใหม่ การสร้างการรับรู้ เข้าถึงใช้ประโยชน์และส่งเสริมขยายผลเทคโนโลยีเกษตรอัจฉริยะการพัฒนา </w:t>
      </w:r>
      <w:r w:rsidRPr="00596CB7">
        <w:rPr>
          <w:rFonts w:ascii="TH SarabunPSK" w:eastAsia="Calibri" w:hAnsi="TH SarabunPSK" w:cs="TH SarabunPSK"/>
          <w:sz w:val="32"/>
          <w:szCs w:val="32"/>
        </w:rPr>
        <w:t xml:space="preserve">Smart Farmer </w:t>
      </w:r>
      <w:r w:rsidRPr="00596CB7">
        <w:rPr>
          <w:rFonts w:ascii="TH SarabunPSK" w:eastAsia="Calibri" w:hAnsi="TH SarabunPSK" w:cs="TH SarabunPSK"/>
          <w:sz w:val="32"/>
          <w:szCs w:val="32"/>
          <w:cs/>
        </w:rPr>
        <w:t>การเกษตรอัจฉริยะ การพัฒนาการใช้เครื่องจักรกลเกษตรอัจฉริยะส่งเสริมธุรกิจการให้บริการด้านการเกษตรอัจฉริยะและส่งเสริมการท่องเที่ยวเชิงเกษตรอัจฉริยะ การสร้างแปลงเรียนรู้เกษตรอัจฉริยะและแปลงใหญ่เกษตรอัจฉริยะ การพัฒนาการแปรรูปและการตลาดเกษตรอัจฉริยะรวมถึงการส่งเสริมและพัฒนาเทคโนโลยีดิจิทัลเพื่อการบริหารจัดการเกษตรอัจฉริยะ ตลอดจนการพัฒนาระบบตลาดพาณิชย์อิเล็กทรอนิกส์</w:t>
      </w:r>
    </w:p>
    <w:p w14:paraId="4F62CFF6"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p>
    <w:p w14:paraId="1CD0E68A"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p>
    <w:p w14:paraId="1528EB44"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lastRenderedPageBreak/>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6</w:t>
      </w:r>
      <w:r w:rsidRPr="00596CB7">
        <w:rPr>
          <w:rFonts w:ascii="TH SarabunPSK" w:eastAsia="Calibri" w:hAnsi="TH SarabunPSK" w:cs="TH SarabunPSK"/>
          <w:b/>
          <w:bCs/>
          <w:sz w:val="32"/>
          <w:szCs w:val="32"/>
          <w:cs/>
        </w:rPr>
        <w:t xml:space="preserve">) การพัฒนาระบบนิเวศการเกษตร </w:t>
      </w:r>
    </w:p>
    <w:p w14:paraId="5DD64CD8"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6</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1</w:t>
      </w:r>
      <w:r w:rsidRPr="00596CB7">
        <w:rPr>
          <w:rFonts w:ascii="TH SarabunPSK" w:eastAsia="Calibri" w:hAnsi="TH SarabunPSK" w:cs="TH SarabunPSK"/>
          <w:b/>
          <w:bCs/>
          <w:sz w:val="32"/>
          <w:szCs w:val="32"/>
          <w:cs/>
        </w:rPr>
        <w:t xml:space="preserve">) แนวทางการพัฒนา </w:t>
      </w:r>
    </w:p>
    <w:p w14:paraId="014EDCB4"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 xml:space="preserve">) เพิ่มประสิทธิภาพและการจัดการฐานทรัพยากรทางการเกษตร อนุรักษ์และรักษาฐานทรัพยากรทางการเกษตรที่สำคัญเพื่อสนับสนุนการสร้างมูลค่าและความมั่นคงอาหาร อาทิ ทรัพยากรน้ำ ทรัพยากรดิน ให้มีความอุดมสมบูรณ์ การคุ้มครองที่ดินทางการเกษตร การจัดการน้ำเพื่อการเกษตรและชุมชนอย่างมีประสิทธิภาพ ตลอดจนใช้ประโยชน์จากฐานข้อมูลทรัพยากรทางการเกษตร เพื่อนำมาวางแผนการผลิตให้สอดคล้องกับข้อมูลสารสนเทศทางการเกษตร และนำไปสู่การบริหารจัดการพื้นที่เกษตรกรรมอย่างเหมาะสม สอดคล้องกับแผนที่เกษตรเพื่อการบริหารจัดการเชิงรุก </w:t>
      </w:r>
    </w:p>
    <w:p w14:paraId="49759DE3"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2</w:t>
      </w:r>
      <w:r w:rsidRPr="00596CB7">
        <w:rPr>
          <w:rFonts w:ascii="TH SarabunPSK" w:eastAsia="Calibri" w:hAnsi="TH SarabunPSK" w:cs="TH SarabunPSK"/>
          <w:sz w:val="32"/>
          <w:szCs w:val="32"/>
          <w:cs/>
        </w:rPr>
        <w:t xml:space="preserve">) สร้างความมั่นคงอาหารให้กับครัวเรือนเกษตรกรและชุมชน โดยสร้างความมั่นคงด้านอาหารและโภชนาการให้เกิดขึ้นในระดับครัวเรือน ชุมชน ท้องถิ่นและประเทศ สนับสนุนให้ชุมชนทำการเกษตรของท้องถิ่น เพื่อเป็นแหล่งอาหารของชุมชน ลดการพึ่งพาอาหารจากภายนอก ส่งเสริมการทำการเกษตรตามหลักการปรัชญาของเศรษฐกิจพอเพียง เพื่อให้ครัวเรือนสามารถพึ่งพาตนเองได้ และเป็นฐานในการพัฒนาเศรษฐกิจและสังคมอย่างยั่งยืน สนับสนุนให้หน่วยงานของรัฐหรือท้องถิ่นในพื้นที่มีบทบาท ดำเนินการให้เกิดความมั่นคงด้านอาหารในมิติต่าง ๆ รวมถึงการดูแลโภชนาการของประชาชนในทุกช่วงวัย สร้างเสถียรภาพด้านรายได้ของเกษตรกรและประชาชน เพื่อให้สามารถเข้าถึงอาหารอย่างเพียงพอและเหมาะสม รวมทั้งการมีมาตรการรองรับสำหรับผู้มีรายได้น้อยให้สามารถเข้าถึงสินค้าเกษตรและอาหารได้อย่างทั่วถึง </w:t>
      </w:r>
    </w:p>
    <w:p w14:paraId="4036E5A8"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3</w:t>
      </w:r>
      <w:r w:rsidRPr="00596CB7">
        <w:rPr>
          <w:rFonts w:ascii="TH SarabunPSK" w:eastAsia="Calibri" w:hAnsi="TH SarabunPSK" w:cs="TH SarabunPSK"/>
          <w:sz w:val="32"/>
          <w:szCs w:val="32"/>
          <w:cs/>
        </w:rPr>
        <w:t xml:space="preserve">) พัฒนาระบบข้อมูลสารสนเทศ และการเฝ้าระวังและเตือนภัยสินค้าเกษตร ส่งเสริมให้มีการพัฒนาระบบฐานข้อมูลสารสนเทศการเกษตรที่มีมาตรฐานและครบวงจร ทั้งเรื่องเกษตรกร ข้อมูลอุปสงค์และอุปทานสินค้าเกษตรที่มุ่งเน้นการตลาดนำการผลิต ข้อมูลพื้นที่เกษตรกรรมและข้อมูลมูลค่า สินค้าเกษตรรวมทั้งการพัฒนาระบบติดตามเฝ้าระวังและวางระบบเตือนภัยและกลไกการจัดการปัญหาที่อาจจะเกิดขึ้นกับสินค้าเกษตรและผลิตภัณฑ์ในมิติต่าง ๆ ทั้งด้านอุปสงค์และอุปทาน อาทิ เสถียรภาพราคาสินค้า กฎระเบียบการค้าระหว่างประเทศ ภัยพิบัติธรรมชาติ การเปลี่ยนแปลงสภาพภูมิอากาศ ความมั่นคงอาหาร โดยกำหนดมาตรการรองรับมาตรการเตือนภัย มาตรการการปรับตัว ระบบสำรองอาหารในภาวะ วิกฤตและการประกันความเสี่ยงให้ทันกับสถานการณ์รวมทั้งให้เกษตรกรและผู้ใช้ประโยชน์สามารถเข้าถึงข้อมูลได้ง่าย ตลอดจนเชื่อมโยงข้อมูลระหว่างหน่วยงานที่มีประสิทธิภาพ วิเคราะห์แนวโน้มการผลิตสินค้าเกษตร </w:t>
      </w:r>
    </w:p>
    <w:p w14:paraId="15153B52"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4</w:t>
      </w:r>
      <w:r w:rsidRPr="00596CB7">
        <w:rPr>
          <w:rFonts w:ascii="TH SarabunPSK" w:eastAsia="Calibri" w:hAnsi="TH SarabunPSK" w:cs="TH SarabunPSK"/>
          <w:sz w:val="32"/>
          <w:szCs w:val="32"/>
          <w:cs/>
        </w:rPr>
        <w:t xml:space="preserve">) ส่งเสริมการรวมกลุ่มเกษตรกร เพื่อสร้างความเข้มแข็งและพัฒนาเครือข่ายความร่วมมือระหว่างวิสาหกิจชุมชนและสหกรณ์ รวมถึงเชื่อมโยงไปถึงผู้ประกอบการ ภาคเอกชนและหน่วยงานที่เกี่ยวข้องในการพัฒนาด้านการผลิตและด้านการตลาดของสินค้าเกษตรและผลิตภัณฑ์ รวมทั้งสนับสนุนการขยายเครือข่ายธุรกิจของวิสาหกิจชุมชนและสหกรณ์และสนับสนุนให้มีโอกาสในการเข้าถึงแหล่งทุนภายใต้เงื่อนไข   ที่ผ่อนปรนมากขึ้น เพื่อยกระดับการพัฒนาเกษตรกรไปสู่การเป็นผู้ประกอบการเกษตรที่มีความเข้มแข็ง ตลอดจนการให้มีกลไกในการดูแลให้เกษตรกรได้รับประโยชน์จากการรวมกลุ่มและการเพิ่มมูลค่าสินค้าเกษตรอย่างแท้จริง </w:t>
      </w:r>
    </w:p>
    <w:p w14:paraId="6A9171BB"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5</w:t>
      </w:r>
      <w:r w:rsidRPr="00596CB7">
        <w:rPr>
          <w:rFonts w:ascii="TH SarabunPSK" w:eastAsia="Calibri" w:hAnsi="TH SarabunPSK" w:cs="TH SarabunPSK"/>
          <w:sz w:val="32"/>
          <w:szCs w:val="32"/>
          <w:cs/>
        </w:rPr>
        <w:t>) วิจัยพัฒนาเทคโนโลยีและนวัตกรรมสนับสนุนภาคเกษตร สนับสนุนและส่งเสริมการวิจัย</w:t>
      </w:r>
      <w:r w:rsidRPr="00596CB7">
        <w:rPr>
          <w:rFonts w:ascii="TH SarabunPSK" w:eastAsia="Calibri" w:hAnsi="TH SarabunPSK" w:cs="TH SarabunPSK"/>
          <w:spacing w:val="-4"/>
          <w:sz w:val="32"/>
          <w:szCs w:val="32"/>
          <w:cs/>
        </w:rPr>
        <w:t>พื้นฐาน รวมถึงการวิจัยเชิงประยุกต์ในด้านต่าง ๆ เพื่อรองรับการพัฒนาการสร้างมูลค่าเพิ่มให้กับผลิตภัณฑ์ต่าง ๆ</w:t>
      </w:r>
      <w:r w:rsidRPr="00596CB7">
        <w:rPr>
          <w:rFonts w:ascii="TH SarabunPSK" w:eastAsia="Calibri" w:hAnsi="TH SarabunPSK" w:cs="TH SarabunPSK"/>
          <w:sz w:val="32"/>
          <w:szCs w:val="32"/>
          <w:cs/>
        </w:rPr>
        <w:t xml:space="preserve"> </w:t>
      </w:r>
      <w:r w:rsidRPr="00596CB7">
        <w:rPr>
          <w:rFonts w:ascii="TH SarabunPSK" w:eastAsia="Calibri" w:hAnsi="TH SarabunPSK" w:cs="TH SarabunPSK"/>
          <w:sz w:val="32"/>
          <w:szCs w:val="32"/>
          <w:cs/>
        </w:rPr>
        <w:lastRenderedPageBreak/>
        <w:t xml:space="preserve">ทั้งในส่วนของปัจจัยการผลิตเทคโนโลยีการเกษตร เครื่องจักรกลและอุปกรณ์การเกษตรรวมถึงเทคโนโลยีและนวัตกรรมผลิตภัณฑ์ที่รองรับกับบริบทการเปลี่ยนแปลงที่อาจจะเกิดขึ้นและส่งผลกระทบต่อภาคเกษตรและสามารถนำไปประยุกต์ใช้ในเชิงพาณิชย์ พัฒนาศักยภาพเกษตรกรในการเข้าถึงองค์ความรู้และเทคโนโลยีด้านการผลิตและการตลาด เทคโนโลยีดิจิทัลและข้อมูลสารสนเทศ โดยใช้ประโยชน์จากศูนย์เรียนรู้การเพิ่มประสิทธิภาพการผลิตสินค้าเกษตรในท้องถิ่นเพื่อพัฒนาการผลิตและ ยกระดับเป็นผู้ประกอบการธุรกิจเกษตร </w:t>
      </w:r>
    </w:p>
    <w:p w14:paraId="68C514EF"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6</w:t>
      </w:r>
      <w:r w:rsidRPr="00596CB7">
        <w:rPr>
          <w:rFonts w:ascii="TH SarabunPSK" w:eastAsia="Calibri" w:hAnsi="TH SarabunPSK" w:cs="TH SarabunPSK"/>
          <w:sz w:val="32"/>
          <w:szCs w:val="32"/>
          <w:cs/>
        </w:rPr>
        <w:t xml:space="preserve">) พัฒนาคุณภาพมาตรฐานสินค้าและผลิตภัณฑ์ ยกระดับการผลิตสินค้าและผลิตภัณฑ์ให้มีคุณภาพมาตรฐาน สอดคล้องกับความต้องการของตลาดหรือกลุ่มผู้บริโภค รวมทั้งจัดให้มีระบบการตรวจรับรองคุณภาพมาตรฐานสินค้าเกษตรอย่างเพียงพอ มีขั้นตอนการตรวจสอบที่รวดเร็วและมีราคาเหมาะสม รวมถึงการวางระบบตรวจสอบย้อนกลับ เพื่อสร้างความเชื่อมั่นให้กับผู้บริโภค ส่งเสริมด้านการตลาดสินค้าเกษตรและผลิตภัณฑ์การเกษตร โดยใช้เทคโนโลยีและเครื่องมือต่าง ๆ ในการส่งเสริมและขยายตลาดสินค้าเกษตรและผลิตภัณฑ์เกษตรในรูปแบบต่าง ๆ โดยการใช้สื่อแบบดั้งเดิมและบนอินเทอร์เน็ตทั้งในและต่างประเทศ การจัดนิทรรศการและงานแสดงสินค้า การรณรงค์ให้ความรู้ความเข้าใจถึงคุณค่าหรือเรื่องราวของสินค้าเกษตรและผลิตภัณฑ์และการสร้างตราสินค้า ไทยให้เป็นที่ยอมรับระดับสากล รวมทั้งสนับสนุนการใช้เทคโนโลยีนวัตกรรมและแนวคิดสร้างสรรค์ในการ ออกแบบบรรจุภัณฑ์ให้มีความสวยงาม โดยคำนึงถึงประโยชน์ต่อการใช้งาน ความต้องการของผู้บริโภคและสิ่งแวดล้อม ตลอดจนยกระดับการคุ้มครองทรัพย์สินทางปัญญาทั้งในและต่างประเทศตลอดห่วงโซ่การผลิต </w:t>
      </w:r>
    </w:p>
    <w:p w14:paraId="6BC0F448"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cs/>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8</w:t>
      </w:r>
      <w:r w:rsidRPr="00596CB7">
        <w:rPr>
          <w:rFonts w:ascii="TH SarabunPSK" w:eastAsia="Calibri" w:hAnsi="TH SarabunPSK" w:cs="TH SarabunPSK"/>
          <w:sz w:val="32"/>
          <w:szCs w:val="32"/>
          <w:cs/>
        </w:rPr>
        <w:t>) อำนวยความสะดวกทางการค้าและพัฒนาระบบโลจิสติกส์การเกษตร เพิ่มประสิทธิภาพการให้บริการทางการค้าและอำนวยความสะดวกแก่ผู้ประกอบการให้มีความรวดเร็วและไม่เป็น ภาระค่าใช้จ่ายในการทำธุรกรรมทางการค้า รวมทั้งการพัฒนาด้านโลจิสติกส์การเกษตร เพื่อลดการสูญเสียระหว่างการขนส่ง ลดขั้นตอนและระยะเวลาในการส่งสินค้า ตลอดจนเตรียมความพร้อมของสถานที่เก็บรวบรวม/รักษาคุณภาพสินค้าและผลิตภัณฑ์เกษตรที่ได้คุณภาพและมาตรฐาน</w:t>
      </w:r>
    </w:p>
    <w:p w14:paraId="646857BA" w14:textId="77777777" w:rsidR="008745F8" w:rsidRPr="00596CB7" w:rsidRDefault="008745F8" w:rsidP="008745F8">
      <w:pPr>
        <w:spacing w:after="0" w:line="240" w:lineRule="auto"/>
        <w:ind w:firstLine="72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 xml:space="preserve"> </w:t>
      </w:r>
      <w:r w:rsidRPr="00596CB7">
        <w:rPr>
          <w:rFonts w:ascii="TH SarabunPSK" w:eastAsia="Calibri" w:hAnsi="TH SarabunPSK" w:cs="TH SarabunPSK"/>
          <w:b/>
          <w:bCs/>
          <w:sz w:val="32"/>
          <w:szCs w:val="32"/>
        </w:rPr>
        <w:tab/>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6</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2</w:t>
      </w:r>
      <w:r w:rsidRPr="00596CB7">
        <w:rPr>
          <w:rFonts w:ascii="TH SarabunPSK" w:eastAsia="Calibri" w:hAnsi="TH SarabunPSK" w:cs="TH SarabunPSK"/>
          <w:b/>
          <w:bCs/>
          <w:sz w:val="32"/>
          <w:szCs w:val="32"/>
          <w:cs/>
        </w:rPr>
        <w:t xml:space="preserve">) เป้าหมายของแผนย่อย </w:t>
      </w:r>
    </w:p>
    <w:p w14:paraId="11FA783A" w14:textId="77777777" w:rsidR="008745F8" w:rsidRPr="00596CB7" w:rsidRDefault="008745F8" w:rsidP="008745F8">
      <w:pPr>
        <w:spacing w:after="0" w:line="240" w:lineRule="auto"/>
        <w:ind w:left="720"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 xml:space="preserve">) ประสิทธิภาพการผลิตสินค้าเกษตรต่อหน่วยมีการปรับตัวเพิ่มขึ้น </w:t>
      </w:r>
    </w:p>
    <w:p w14:paraId="50E313FF"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2</w:t>
      </w:r>
      <w:r w:rsidRPr="00596CB7">
        <w:rPr>
          <w:rFonts w:ascii="TH SarabunPSK" w:eastAsia="Calibri" w:hAnsi="TH SarabunPSK" w:cs="TH SarabunPSK"/>
          <w:sz w:val="32"/>
          <w:szCs w:val="32"/>
          <w:cs/>
        </w:rPr>
        <w:t xml:space="preserve">) สถาบันเกษตรกร (สหกรณ์ วิสาหกิจชุมชน และกลุ่มเป้าหมาย) ที่ขึ้นทะเบียนกับกระทรวงเกษตรและสหกรณ์มีความเข้มแข็งในระดับมาตรฐานเพิ่มขึ้น </w:t>
      </w:r>
    </w:p>
    <w:p w14:paraId="3283100E" w14:textId="77777777" w:rsidR="008745F8" w:rsidRPr="00596CB7" w:rsidRDefault="008745F8" w:rsidP="008745F8">
      <w:pPr>
        <w:spacing w:after="0" w:line="240" w:lineRule="auto"/>
        <w:ind w:firstLine="144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6</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 xml:space="preserve">) การบรรลุเป้าหมายตามแผนย่อยของแผนแม่บทฯ </w:t>
      </w:r>
    </w:p>
    <w:p w14:paraId="690BAA92" w14:textId="77777777" w:rsidR="008745F8" w:rsidRPr="00596CB7" w:rsidRDefault="008745F8" w:rsidP="008745F8">
      <w:pPr>
        <w:spacing w:after="0" w:line="240" w:lineRule="auto"/>
        <w:ind w:firstLine="144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ระบบนิเวศการเกษตรถือเป็นปัจจัยสนับสนุนที่สำคัญของการพัฒนาภาคเกษตร เพื่อเสริมสร้างขีดความสามารถในการแข่งขัน โดยเน้นการเพิ่มประสิทธิภาพและการจัดการฐานทรัพยากรทางการเกษตร การสร้างความมั่นคงทางอาหารและโภชนาการให้เกิดขึ้นในระดับครัวเรือน ชุมชน ท้องถิ่น และประเทศ การพัฒนาระบบข้อมูลสารสนเทศและการเฝ้าระวังและเตือนภัยสินค้าเกษตร โดยส่งเสริมให้มีการพัฒนาระบบฐานข้อมูลสารสนเทศการเกษตรที่มีมาตรฐานและครบวงจร ส่งเสริมให้เกษตรกรมีการรวมกลุ่มเพื่อพัฒนาด้านการผลิตและการตลาดของสินค้าเกษตรและผลิตภัณฑ์และยกระดับสู่การเป็นผู้ประกอบการเกษตรที่มีความเข้มแข็ง การวิจัย พัฒนาเทคโนโลยีและนวัตกรรมเพื่อสนับสนุนภาคเกษตร รวมถึงการพัฒนาคุณภาพมาตรฐานสินค้าและผลิตภัณฑ์ที่สอดคล้องกับความต้องการของตลาดหรือกลุ่มเป้าหมาย ตลอดจน</w:t>
      </w:r>
      <w:r w:rsidRPr="00596CB7">
        <w:rPr>
          <w:rFonts w:ascii="TH SarabunPSK" w:eastAsia="Calibri" w:hAnsi="TH SarabunPSK" w:cs="TH SarabunPSK"/>
          <w:sz w:val="32"/>
          <w:szCs w:val="32"/>
          <w:cs/>
        </w:rPr>
        <w:lastRenderedPageBreak/>
        <w:t>ส่งเสริมและขยายตลาดสินค้าเกษตรและผลิตภัณฑ์เกษตรในรูปแบบต่าง ๆ ทั้งออนไลน์และออฟไลน์ รวมทั้งการพัฒนาด้านโลจิสติกส์การเกษตร</w:t>
      </w:r>
    </w:p>
    <w:p w14:paraId="7F9B99CC" w14:textId="77777777" w:rsidR="008745F8" w:rsidRPr="00596CB7" w:rsidRDefault="008745F8" w:rsidP="008745F8">
      <w:pPr>
        <w:spacing w:after="0" w:line="240" w:lineRule="auto"/>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2</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 xml:space="preserve">2 </w:t>
      </w:r>
      <w:r w:rsidRPr="00596CB7">
        <w:rPr>
          <w:rFonts w:ascii="TH SarabunPSK" w:eastAsia="Calibri" w:hAnsi="TH SarabunPSK" w:cs="TH SarabunPSK"/>
          <w:b/>
          <w:bCs/>
          <w:sz w:val="32"/>
          <w:szCs w:val="32"/>
          <w:cs/>
        </w:rPr>
        <w:t xml:space="preserve">แผนพัฒนาเศรษฐกิจและสังคมแห่งชาติ ฉบับที่ </w:t>
      </w:r>
      <w:r w:rsidRPr="00596CB7">
        <w:rPr>
          <w:rFonts w:ascii="TH SarabunPSK" w:eastAsia="Calibri" w:hAnsi="TH SarabunPSK" w:cs="TH SarabunPSK"/>
          <w:b/>
          <w:bCs/>
          <w:sz w:val="32"/>
          <w:szCs w:val="32"/>
        </w:rPr>
        <w:t xml:space="preserve">13 </w:t>
      </w:r>
      <w:r w:rsidRPr="00596CB7">
        <w:rPr>
          <w:rFonts w:ascii="TH SarabunPSK" w:eastAsia="Calibri" w:hAnsi="TH SarabunPSK" w:cs="TH SarabunPSK"/>
          <w:b/>
          <w:bCs/>
          <w:sz w:val="32"/>
          <w:szCs w:val="32"/>
          <w:cs/>
        </w:rPr>
        <w:t xml:space="preserve">(พ.ศ. </w:t>
      </w:r>
      <w:r w:rsidRPr="00596CB7">
        <w:rPr>
          <w:rFonts w:ascii="TH SarabunPSK" w:eastAsia="Calibri" w:hAnsi="TH SarabunPSK" w:cs="TH SarabunPSK"/>
          <w:b/>
          <w:bCs/>
          <w:sz w:val="32"/>
          <w:szCs w:val="32"/>
        </w:rPr>
        <w:t xml:space="preserve">2566 </w:t>
      </w:r>
      <w:r w:rsidRPr="00596CB7">
        <w:rPr>
          <w:rFonts w:ascii="TH SarabunPSK" w:eastAsia="Calibri" w:hAnsi="TH SarabunPSK" w:cs="TH SarabunPSK"/>
          <w:b/>
          <w:bCs/>
          <w:sz w:val="32"/>
          <w:szCs w:val="32"/>
          <w:cs/>
        </w:rPr>
        <w:t xml:space="preserve">- </w:t>
      </w:r>
      <w:r w:rsidRPr="00596CB7">
        <w:rPr>
          <w:rFonts w:ascii="TH SarabunPSK" w:eastAsia="Calibri" w:hAnsi="TH SarabunPSK" w:cs="TH SarabunPSK"/>
          <w:b/>
          <w:bCs/>
          <w:sz w:val="32"/>
          <w:szCs w:val="32"/>
        </w:rPr>
        <w:t>2570</w:t>
      </w:r>
      <w:r w:rsidRPr="00596CB7">
        <w:rPr>
          <w:rFonts w:ascii="TH SarabunPSK" w:eastAsia="Calibri" w:hAnsi="TH SarabunPSK" w:cs="TH SarabunPSK"/>
          <w:b/>
          <w:bCs/>
          <w:sz w:val="32"/>
          <w:szCs w:val="32"/>
          <w:cs/>
        </w:rPr>
        <w:t xml:space="preserve">) </w:t>
      </w:r>
    </w:p>
    <w:p w14:paraId="0F68237E"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มีวัตถุประสงค์เพื่อพลิกโฉมประเทศไทยสู่ “สังคมก้าวหน้า เศรษฐกิจสร้างมูลค่าอย่างยั่งยืน” ซึ่งเป็นการสร้างการเปลี่ยนแปลงที่ ครอบคลุมตั้งแต่ระดับโครงสร้างนโยบายและกลไก เพื่อมุ่งเสริมสร้างสังคมที่ก้าวทันพลวัตรของโลก และ เกื้อหนุนให้คนไทยมีโอกาสที่จะพัฒนาตนเองได้อย่างเต็มศักยภาพ พร้อมกับการปรับโครงสร้างเศรษฐกิจไปสู่ การขับเคลื่อนด้วยเทคโนโลยี นวัตกรรม และความคิดสร้างสรรค์ มีความสามารถในการสร้างมูลค่าเพิ่มที่สูง และคำนึงถึงความยั่งยืนของสิ่งแวดล้อม โดยได้กำหนดเป้าหมายหลัก </w:t>
      </w:r>
      <w:r w:rsidRPr="00596CB7">
        <w:rPr>
          <w:rFonts w:ascii="TH SarabunPSK" w:eastAsia="Calibri" w:hAnsi="TH SarabunPSK" w:cs="TH SarabunPSK"/>
          <w:sz w:val="32"/>
          <w:szCs w:val="32"/>
        </w:rPr>
        <w:t xml:space="preserve">5 </w:t>
      </w:r>
      <w:r w:rsidRPr="00596CB7">
        <w:rPr>
          <w:rFonts w:ascii="TH SarabunPSK" w:eastAsia="Calibri" w:hAnsi="TH SarabunPSK" w:cs="TH SarabunPSK"/>
          <w:sz w:val="32"/>
          <w:szCs w:val="32"/>
          <w:cs/>
        </w:rPr>
        <w:t xml:space="preserve">ประการ </w:t>
      </w:r>
      <w:r w:rsidRPr="00596CB7">
        <w:rPr>
          <w:rFonts w:ascii="TH SarabunPSK" w:eastAsia="Calibri" w:hAnsi="TH SarabunPSK" w:cs="TH SarabunPSK"/>
          <w:spacing w:val="2"/>
          <w:sz w:val="32"/>
          <w:szCs w:val="32"/>
          <w:cs/>
        </w:rPr>
        <w:t>ประกอบด้วย (</w:t>
      </w:r>
      <w:r w:rsidRPr="00596CB7">
        <w:rPr>
          <w:rFonts w:ascii="TH SarabunPSK" w:eastAsia="Calibri" w:hAnsi="TH SarabunPSK" w:cs="TH SarabunPSK"/>
          <w:spacing w:val="2"/>
          <w:sz w:val="32"/>
          <w:szCs w:val="32"/>
        </w:rPr>
        <w:t>1</w:t>
      </w:r>
      <w:r w:rsidRPr="00596CB7">
        <w:rPr>
          <w:rFonts w:ascii="TH SarabunPSK" w:eastAsia="Calibri" w:hAnsi="TH SarabunPSK" w:cs="TH SarabunPSK"/>
          <w:spacing w:val="2"/>
          <w:sz w:val="32"/>
          <w:szCs w:val="32"/>
          <w:cs/>
        </w:rPr>
        <w:t>) การปรับโครงสร้างการผลิตสู่เศรษฐกิจฐานนวัตกรรม (</w:t>
      </w:r>
      <w:r w:rsidRPr="00596CB7">
        <w:rPr>
          <w:rFonts w:ascii="TH SarabunPSK" w:eastAsia="Calibri" w:hAnsi="TH SarabunPSK" w:cs="TH SarabunPSK"/>
          <w:spacing w:val="2"/>
          <w:sz w:val="32"/>
          <w:szCs w:val="32"/>
        </w:rPr>
        <w:t>2</w:t>
      </w:r>
      <w:r w:rsidRPr="00596CB7">
        <w:rPr>
          <w:rFonts w:ascii="TH SarabunPSK" w:eastAsia="Calibri" w:hAnsi="TH SarabunPSK" w:cs="TH SarabunPSK"/>
          <w:spacing w:val="2"/>
          <w:sz w:val="32"/>
          <w:szCs w:val="32"/>
          <w:cs/>
        </w:rPr>
        <w:t>) การพัฒนาคนสำหรับโลกยุคใหม่</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3</w:t>
      </w:r>
      <w:r w:rsidRPr="00596CB7">
        <w:rPr>
          <w:rFonts w:ascii="TH SarabunPSK" w:eastAsia="Calibri" w:hAnsi="TH SarabunPSK" w:cs="TH SarabunPSK"/>
          <w:sz w:val="32"/>
          <w:szCs w:val="32"/>
          <w:cs/>
        </w:rPr>
        <w:t>) การมุ่งสู่สังคมแห่งโอกาสและความเป็นธรรม (</w:t>
      </w:r>
      <w:r w:rsidRPr="00596CB7">
        <w:rPr>
          <w:rFonts w:ascii="TH SarabunPSK" w:eastAsia="Calibri" w:hAnsi="TH SarabunPSK" w:cs="TH SarabunPSK"/>
          <w:sz w:val="32"/>
          <w:szCs w:val="32"/>
        </w:rPr>
        <w:t>4</w:t>
      </w:r>
      <w:r w:rsidRPr="00596CB7">
        <w:rPr>
          <w:rFonts w:ascii="TH SarabunPSK" w:eastAsia="Calibri" w:hAnsi="TH SarabunPSK" w:cs="TH SarabunPSK"/>
          <w:sz w:val="32"/>
          <w:szCs w:val="32"/>
          <w:cs/>
        </w:rPr>
        <w:t>) การเปลี่ยนผ่านไปสู่ความยั่งยืนและ (</w:t>
      </w:r>
      <w:r w:rsidRPr="00596CB7">
        <w:rPr>
          <w:rFonts w:ascii="TH SarabunPSK" w:eastAsia="Calibri" w:hAnsi="TH SarabunPSK" w:cs="TH SarabunPSK"/>
          <w:sz w:val="32"/>
          <w:szCs w:val="32"/>
        </w:rPr>
        <w:t>5</w:t>
      </w:r>
      <w:r w:rsidRPr="00596CB7">
        <w:rPr>
          <w:rFonts w:ascii="TH SarabunPSK" w:eastAsia="Calibri" w:hAnsi="TH SarabunPSK" w:cs="TH SarabunPSK"/>
          <w:sz w:val="32"/>
          <w:szCs w:val="32"/>
          <w:cs/>
        </w:rPr>
        <w:t xml:space="preserve">) การเสริมสร้างความสามารถของประเทศในการรับมือกับความเสี่ยงและการเปลี่ยนแปลงภายใต้บริบทโลกใหม่                 ทั้งนี้ ได้มีการกำหนดหมุดหมายซึ่งเป็นการบ่งบอกถึงสิ่งที่ประเทศไทยปรารถนาจะ “เป็น” มุ่งหวังจะ “มี”    หรือต้องการจะ “ขจัด” เพื่อ สะท้อนประเด็นการพัฒนาที่มีลำดับความสำคัญสูงและส่งผลต่อการบรรลุเป้าหมายหลักในช่วงระยะเวลา </w:t>
      </w:r>
      <w:r w:rsidRPr="00596CB7">
        <w:rPr>
          <w:rFonts w:ascii="TH SarabunPSK" w:eastAsia="Calibri" w:hAnsi="TH SarabunPSK" w:cs="TH SarabunPSK"/>
          <w:sz w:val="32"/>
          <w:szCs w:val="32"/>
        </w:rPr>
        <w:t xml:space="preserve">5 </w:t>
      </w:r>
      <w:r w:rsidRPr="00596CB7">
        <w:rPr>
          <w:rFonts w:ascii="TH SarabunPSK" w:eastAsia="Calibri" w:hAnsi="TH SarabunPSK" w:cs="TH SarabunPSK"/>
          <w:sz w:val="32"/>
          <w:szCs w:val="32"/>
          <w:cs/>
        </w:rPr>
        <w:t xml:space="preserve">ปี ของแผนพัฒนาฯ ฉบับดังกล่าว โดยมีมิติและหมุดหมายที่เกี่ยวข้องกับการพัฒนาการเกษตร จำนวน </w:t>
      </w:r>
      <w:r w:rsidRPr="00596CB7">
        <w:rPr>
          <w:rFonts w:ascii="TH SarabunPSK" w:eastAsia="Calibri" w:hAnsi="TH SarabunPSK" w:cs="TH SarabunPSK"/>
          <w:sz w:val="32"/>
          <w:szCs w:val="32"/>
        </w:rPr>
        <w:t xml:space="preserve">3 </w:t>
      </w:r>
      <w:r w:rsidRPr="00596CB7">
        <w:rPr>
          <w:rFonts w:ascii="TH SarabunPSK" w:eastAsia="Calibri" w:hAnsi="TH SarabunPSK" w:cs="TH SarabunPSK"/>
          <w:sz w:val="32"/>
          <w:szCs w:val="32"/>
          <w:cs/>
        </w:rPr>
        <w:t>มิติ</w:t>
      </w:r>
      <w:r w:rsidRPr="00596CB7">
        <w:rPr>
          <w:rFonts w:ascii="TH SarabunPSK" w:eastAsia="Calibri" w:hAnsi="TH SarabunPSK" w:cs="TH SarabunPSK"/>
          <w:sz w:val="32"/>
          <w:szCs w:val="32"/>
        </w:rPr>
        <w:t xml:space="preserve">6 </w:t>
      </w:r>
      <w:r w:rsidRPr="00596CB7">
        <w:rPr>
          <w:rFonts w:ascii="TH SarabunPSK" w:eastAsia="Calibri" w:hAnsi="TH SarabunPSK" w:cs="TH SarabunPSK"/>
          <w:sz w:val="32"/>
          <w:szCs w:val="32"/>
          <w:cs/>
        </w:rPr>
        <w:t xml:space="preserve">หมุดหมาย ได้แก่ มิติการพัฒนาที่ </w:t>
      </w:r>
      <w:r w:rsidRPr="00596CB7">
        <w:rPr>
          <w:rFonts w:ascii="TH SarabunPSK" w:eastAsia="Calibri" w:hAnsi="TH SarabunPSK" w:cs="TH SarabunPSK"/>
          <w:sz w:val="32"/>
          <w:szCs w:val="32"/>
        </w:rPr>
        <w:t xml:space="preserve">1 </w:t>
      </w:r>
      <w:r w:rsidRPr="00596CB7">
        <w:rPr>
          <w:rFonts w:ascii="TH SarabunPSK" w:eastAsia="Calibri" w:hAnsi="TH SarabunPSK" w:cs="TH SarabunPSK"/>
          <w:sz w:val="32"/>
          <w:szCs w:val="32"/>
          <w:cs/>
        </w:rPr>
        <w:t xml:space="preserve">ภาคการผลิตและบริการเป้าหมาย ประกอบด้วย หมุดหมายที่ </w:t>
      </w:r>
      <w:r w:rsidRPr="00596CB7">
        <w:rPr>
          <w:rFonts w:ascii="TH SarabunPSK" w:eastAsia="Calibri" w:hAnsi="TH SarabunPSK" w:cs="TH SarabunPSK"/>
          <w:sz w:val="32"/>
          <w:szCs w:val="32"/>
        </w:rPr>
        <w:t xml:space="preserve">1 </w:t>
      </w:r>
      <w:r w:rsidRPr="00596CB7">
        <w:rPr>
          <w:rFonts w:ascii="TH SarabunPSK" w:eastAsia="Calibri" w:hAnsi="TH SarabunPSK" w:cs="TH SarabunPSK"/>
          <w:sz w:val="32"/>
          <w:szCs w:val="32"/>
          <w:cs/>
        </w:rPr>
        <w:t xml:space="preserve">ไทยเป็น ประเทศชั้นนำด้านสินค้าเกษตรและเกษตรแปรรูปมูลค่าสูง (หลัก) หมุดหมายที่ </w:t>
      </w:r>
      <w:r w:rsidRPr="00596CB7">
        <w:rPr>
          <w:rFonts w:ascii="TH SarabunPSK" w:eastAsia="Calibri" w:hAnsi="TH SarabunPSK" w:cs="TH SarabunPSK"/>
          <w:sz w:val="32"/>
          <w:szCs w:val="32"/>
        </w:rPr>
        <w:t xml:space="preserve">2 </w:t>
      </w:r>
      <w:r w:rsidRPr="00596CB7">
        <w:rPr>
          <w:rFonts w:ascii="TH SarabunPSK" w:eastAsia="Calibri" w:hAnsi="TH SarabunPSK" w:cs="TH SarabunPSK"/>
          <w:sz w:val="32"/>
          <w:szCs w:val="32"/>
          <w:cs/>
        </w:rPr>
        <w:t xml:space="preserve">ไทยเป็นจุดหมายของการ ท่องเที่ยวที่เน้นคุณภาพและความยั่งยืน และหมุดหมายที่ </w:t>
      </w:r>
      <w:r w:rsidRPr="00596CB7">
        <w:rPr>
          <w:rFonts w:ascii="TH SarabunPSK" w:eastAsia="Calibri" w:hAnsi="TH SarabunPSK" w:cs="TH SarabunPSK"/>
          <w:sz w:val="32"/>
          <w:szCs w:val="32"/>
        </w:rPr>
        <w:t xml:space="preserve">5 </w:t>
      </w:r>
      <w:r w:rsidRPr="00596CB7">
        <w:rPr>
          <w:rFonts w:ascii="TH SarabunPSK" w:eastAsia="Calibri" w:hAnsi="TH SarabunPSK" w:cs="TH SarabunPSK"/>
          <w:sz w:val="32"/>
          <w:szCs w:val="32"/>
          <w:cs/>
        </w:rPr>
        <w:t xml:space="preserve">ไทยเป็นประตูการค้าการลงทุนและยุทธศาสตร์ ทางโลจิสติกส์ที่สำคัญของภูมิภาค มิติการพัฒนาที่ </w:t>
      </w:r>
      <w:r w:rsidRPr="00596CB7">
        <w:rPr>
          <w:rFonts w:ascii="TH SarabunPSK" w:eastAsia="Calibri" w:hAnsi="TH SarabunPSK" w:cs="TH SarabunPSK"/>
          <w:sz w:val="32"/>
          <w:szCs w:val="32"/>
        </w:rPr>
        <w:t>2</w:t>
      </w:r>
      <w:r w:rsidRPr="00596CB7">
        <w:rPr>
          <w:rFonts w:ascii="TH SarabunPSK" w:eastAsia="Calibri" w:hAnsi="TH SarabunPSK" w:cs="TH SarabunPSK"/>
          <w:sz w:val="32"/>
          <w:szCs w:val="32"/>
          <w:cs/>
        </w:rPr>
        <w:t xml:space="preserve"> โอกาสและความเสมอภาคทางเศรษฐกิจและสังคม ประกอบด้วย หมุดหมายที่ </w:t>
      </w:r>
      <w:r w:rsidRPr="00596CB7">
        <w:rPr>
          <w:rFonts w:ascii="TH SarabunPSK" w:eastAsia="Calibri" w:hAnsi="TH SarabunPSK" w:cs="TH SarabunPSK"/>
          <w:sz w:val="32"/>
          <w:szCs w:val="32"/>
        </w:rPr>
        <w:t xml:space="preserve">7 </w:t>
      </w:r>
      <w:r w:rsidRPr="00596CB7">
        <w:rPr>
          <w:rFonts w:ascii="TH SarabunPSK" w:eastAsia="Calibri" w:hAnsi="TH SarabunPSK" w:cs="TH SarabunPSK"/>
          <w:sz w:val="32"/>
          <w:szCs w:val="32"/>
          <w:cs/>
        </w:rPr>
        <w:t xml:space="preserve">ไทยมีวิสาหกิจขนาดกลางและขนาดย่อมที่เข้มแข็ง มีศักยภาพสูง และสามารถ แข่งขันได้ มิติการพัฒนาที่ </w:t>
      </w:r>
      <w:r w:rsidRPr="00596CB7">
        <w:rPr>
          <w:rFonts w:ascii="TH SarabunPSK" w:eastAsia="Calibri" w:hAnsi="TH SarabunPSK" w:cs="TH SarabunPSK"/>
          <w:sz w:val="32"/>
          <w:szCs w:val="32"/>
        </w:rPr>
        <w:t xml:space="preserve">3 </w:t>
      </w:r>
      <w:r w:rsidRPr="00596CB7">
        <w:rPr>
          <w:rFonts w:ascii="TH SarabunPSK" w:eastAsia="Calibri" w:hAnsi="TH SarabunPSK" w:cs="TH SarabunPSK"/>
          <w:sz w:val="32"/>
          <w:szCs w:val="32"/>
          <w:cs/>
        </w:rPr>
        <w:t>ความยั่งยืนของทรัพยากรธรรมชาติและสิ่งแวดล้อม ประกอบด้วย หมุดหมายที่</w:t>
      </w:r>
      <w:r w:rsidRPr="00596CB7">
        <w:rPr>
          <w:rFonts w:ascii="TH SarabunPSK" w:eastAsia="Calibri" w:hAnsi="TH SarabunPSK" w:cs="TH SarabunPSK"/>
          <w:sz w:val="32"/>
          <w:szCs w:val="32"/>
        </w:rPr>
        <w:t xml:space="preserve"> 10 </w:t>
      </w:r>
      <w:r w:rsidRPr="00596CB7">
        <w:rPr>
          <w:rFonts w:ascii="TH SarabunPSK" w:eastAsia="Calibri" w:hAnsi="TH SarabunPSK" w:cs="TH SarabunPSK"/>
          <w:sz w:val="32"/>
          <w:szCs w:val="32"/>
          <w:cs/>
        </w:rPr>
        <w:t xml:space="preserve">ไทยมีเศรษฐกิจหมุนเวียนและสังคมคาร์บอนต่ำ หมุดหมายที่ </w:t>
      </w:r>
      <w:r w:rsidRPr="00596CB7">
        <w:rPr>
          <w:rFonts w:ascii="TH SarabunPSK" w:eastAsia="Calibri" w:hAnsi="TH SarabunPSK" w:cs="TH SarabunPSK"/>
          <w:sz w:val="32"/>
          <w:szCs w:val="32"/>
        </w:rPr>
        <w:t xml:space="preserve">11 </w:t>
      </w:r>
      <w:r w:rsidRPr="00596CB7">
        <w:rPr>
          <w:rFonts w:ascii="TH SarabunPSK" w:eastAsia="Calibri" w:hAnsi="TH SarabunPSK" w:cs="TH SarabunPSK"/>
          <w:sz w:val="32"/>
          <w:szCs w:val="32"/>
          <w:cs/>
        </w:rPr>
        <w:t>ไทยสามารถลดความเสี่ยงและผลกระทบ จากภัยธรรมชาติและการเปลี่ยนแปลงสภาพภูมิอากาศ ดังนี้</w:t>
      </w:r>
    </w:p>
    <w:p w14:paraId="29266055" w14:textId="77777777" w:rsidR="008745F8" w:rsidRPr="00596CB7" w:rsidRDefault="008745F8" w:rsidP="008745F8">
      <w:pPr>
        <w:spacing w:after="0" w:line="240" w:lineRule="auto"/>
        <w:ind w:firstLine="72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2</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2</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 xml:space="preserve">1 </w:t>
      </w:r>
      <w:r w:rsidRPr="00596CB7">
        <w:rPr>
          <w:rFonts w:ascii="TH SarabunPSK" w:eastAsia="Calibri" w:hAnsi="TH SarabunPSK" w:cs="TH SarabunPSK"/>
          <w:b/>
          <w:bCs/>
          <w:sz w:val="32"/>
          <w:szCs w:val="32"/>
          <w:cs/>
        </w:rPr>
        <w:t xml:space="preserve">มิติการพัฒนาที่ </w:t>
      </w:r>
      <w:r w:rsidRPr="00596CB7">
        <w:rPr>
          <w:rFonts w:ascii="TH SarabunPSK" w:eastAsia="Calibri" w:hAnsi="TH SarabunPSK" w:cs="TH SarabunPSK"/>
          <w:b/>
          <w:bCs/>
          <w:sz w:val="32"/>
          <w:szCs w:val="32"/>
        </w:rPr>
        <w:t xml:space="preserve">1 </w:t>
      </w:r>
    </w:p>
    <w:p w14:paraId="404A6243" w14:textId="77777777" w:rsidR="008745F8" w:rsidRPr="00596CB7" w:rsidRDefault="008745F8" w:rsidP="008745F8">
      <w:pPr>
        <w:spacing w:after="0" w:line="240" w:lineRule="auto"/>
        <w:ind w:firstLine="72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 xml:space="preserve">ภาคการผลิตและบริการเป้าหมาย </w:t>
      </w:r>
    </w:p>
    <w:p w14:paraId="00A885D3"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 xml:space="preserve">) หมุดหมายที่ </w:t>
      </w:r>
      <w:r w:rsidRPr="00596CB7">
        <w:rPr>
          <w:rFonts w:ascii="TH SarabunPSK" w:eastAsia="Calibri" w:hAnsi="TH SarabunPSK" w:cs="TH SarabunPSK"/>
          <w:sz w:val="32"/>
          <w:szCs w:val="32"/>
        </w:rPr>
        <w:t xml:space="preserve">1 </w:t>
      </w:r>
    </w:p>
    <w:p w14:paraId="5C22AF31" w14:textId="77777777" w:rsidR="008745F8" w:rsidRPr="00596CB7" w:rsidRDefault="008745F8" w:rsidP="008745F8">
      <w:pPr>
        <w:spacing w:after="0" w:line="240" w:lineRule="auto"/>
        <w:ind w:firstLine="72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 xml:space="preserve">ไทยเป็นประเทศชั้นนำด้านสินค้าเกษตรและเกษตรแปรรูปมูลค่าสูง (หลัก) </w:t>
      </w:r>
    </w:p>
    <w:p w14:paraId="39A7C5D7" w14:textId="77777777" w:rsidR="008745F8" w:rsidRPr="00596CB7" w:rsidRDefault="008745F8" w:rsidP="008745F8">
      <w:pPr>
        <w:spacing w:after="0" w:line="240" w:lineRule="auto"/>
        <w:ind w:firstLine="720"/>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rPr>
        <w:t>1</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1</w:t>
      </w:r>
      <w:r w:rsidRPr="00596CB7">
        <w:rPr>
          <w:rFonts w:ascii="TH SarabunPSK" w:eastAsia="Calibri" w:hAnsi="TH SarabunPSK" w:cs="TH SarabunPSK"/>
          <w:b/>
          <w:bCs/>
          <w:sz w:val="32"/>
          <w:szCs w:val="32"/>
          <w:cs/>
        </w:rPr>
        <w:t xml:space="preserve">) เป้าหมายระดับหมุดหมาย </w:t>
      </w:r>
    </w:p>
    <w:p w14:paraId="745DA2A4"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 xml:space="preserve">) มูลค่าเพิ่มของสินค้าเกษตรและเกษตรแปรรูปสูงขึ้น </w:t>
      </w:r>
    </w:p>
    <w:p w14:paraId="4735701A"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2</w:t>
      </w:r>
      <w:r w:rsidRPr="00596CB7">
        <w:rPr>
          <w:rFonts w:ascii="TH SarabunPSK" w:eastAsia="Calibri" w:hAnsi="TH SarabunPSK" w:cs="TH SarabunPSK"/>
          <w:sz w:val="32"/>
          <w:szCs w:val="32"/>
          <w:cs/>
        </w:rPr>
        <w:t xml:space="preserve">) พัฒนาโครงสร้างพื้นฐานและระบบบริหารจัดการ เพื่อคุณภาพและความยั่งยืน ของภาคเกษตร </w:t>
      </w:r>
    </w:p>
    <w:p w14:paraId="681A7F77"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1</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3</w:t>
      </w:r>
      <w:r w:rsidRPr="00596CB7">
        <w:rPr>
          <w:rFonts w:ascii="TH SarabunPSK" w:eastAsia="Calibri" w:hAnsi="TH SarabunPSK" w:cs="TH SarabunPSK"/>
          <w:sz w:val="32"/>
          <w:szCs w:val="32"/>
          <w:cs/>
        </w:rPr>
        <w:t xml:space="preserve">) เพิ่มศักยภาพและบทบาทของผู้ประกอบการเกษตรในฐานะหุ้นส่วนเศรษฐกิจของ ห่วงโซ่อุปทานที่ได้รับส่วนแบ่งประโยชน์อย่างเหมาะสมและเป็นธรรม </w:t>
      </w:r>
    </w:p>
    <w:p w14:paraId="5B98F941"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b/>
          <w:bCs/>
          <w:sz w:val="32"/>
          <w:szCs w:val="32"/>
        </w:rPr>
        <w:t>1</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2</w:t>
      </w:r>
      <w:r w:rsidRPr="00596CB7">
        <w:rPr>
          <w:rFonts w:ascii="TH SarabunPSK" w:eastAsia="Calibri" w:hAnsi="TH SarabunPSK" w:cs="TH SarabunPSK"/>
          <w:b/>
          <w:bCs/>
          <w:sz w:val="32"/>
          <w:szCs w:val="32"/>
          <w:cs/>
        </w:rPr>
        <w:t>) กลยุทธ์การพัฒนา</w:t>
      </w:r>
      <w:r w:rsidRPr="00596CB7">
        <w:rPr>
          <w:rFonts w:ascii="TH SarabunPSK" w:eastAsia="Calibri" w:hAnsi="TH SarabunPSK" w:cs="TH SarabunPSK"/>
          <w:sz w:val="32"/>
          <w:szCs w:val="32"/>
          <w:cs/>
        </w:rPr>
        <w:t xml:space="preserve"> </w:t>
      </w:r>
    </w:p>
    <w:p w14:paraId="169F2A94"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กลยุทธ์ที่ </w:t>
      </w:r>
      <w:r w:rsidRPr="00596CB7">
        <w:rPr>
          <w:rFonts w:ascii="TH SarabunPSK" w:eastAsia="Calibri" w:hAnsi="TH SarabunPSK" w:cs="TH SarabunPSK"/>
          <w:sz w:val="32"/>
          <w:szCs w:val="32"/>
        </w:rPr>
        <w:t xml:space="preserve">1 </w:t>
      </w:r>
      <w:r w:rsidRPr="00596CB7">
        <w:rPr>
          <w:rFonts w:ascii="TH SarabunPSK" w:eastAsia="Calibri" w:hAnsi="TH SarabunPSK" w:cs="TH SarabunPSK"/>
          <w:sz w:val="32"/>
          <w:szCs w:val="32"/>
          <w:cs/>
        </w:rPr>
        <w:t xml:space="preserve">การประยุกต์ใช้เทคโนโลยีและนวัตกรรมแบบมุ่งเป้า เพื่อให้เกิดการ ยกระดับกระบวนการผลิตและสร้างมูลค่าเพิ่ม </w:t>
      </w:r>
    </w:p>
    <w:p w14:paraId="73311BD2"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lastRenderedPageBreak/>
        <w:t xml:space="preserve">กลยุทธ์ที่ </w:t>
      </w:r>
      <w:r w:rsidRPr="00596CB7">
        <w:rPr>
          <w:rFonts w:ascii="TH SarabunPSK" w:eastAsia="Calibri" w:hAnsi="TH SarabunPSK" w:cs="TH SarabunPSK"/>
          <w:sz w:val="32"/>
          <w:szCs w:val="32"/>
        </w:rPr>
        <w:t xml:space="preserve">2 </w:t>
      </w:r>
      <w:r w:rsidRPr="00596CB7">
        <w:rPr>
          <w:rFonts w:ascii="TH SarabunPSK" w:eastAsia="Calibri" w:hAnsi="TH SarabunPSK" w:cs="TH SarabunPSK"/>
          <w:sz w:val="32"/>
          <w:szCs w:val="32"/>
          <w:cs/>
        </w:rPr>
        <w:t xml:space="preserve">การส่งเสริมการผลิตและการขยายของตลาด ของสินค้าเกษตรและ ผลิตภัณฑ์เกษตรแปรรูปที่มีมูลค่าเพิ่มสูง </w:t>
      </w:r>
    </w:p>
    <w:p w14:paraId="3E054000"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กลยุทธ์ที่ </w:t>
      </w:r>
      <w:r w:rsidRPr="00596CB7">
        <w:rPr>
          <w:rFonts w:ascii="TH SarabunPSK" w:eastAsia="Calibri" w:hAnsi="TH SarabunPSK" w:cs="TH SarabunPSK"/>
          <w:sz w:val="32"/>
          <w:szCs w:val="32"/>
        </w:rPr>
        <w:t xml:space="preserve">3 </w:t>
      </w:r>
      <w:r w:rsidRPr="00596CB7">
        <w:rPr>
          <w:rFonts w:ascii="TH SarabunPSK" w:eastAsia="Calibri" w:hAnsi="TH SarabunPSK" w:cs="TH SarabunPSK"/>
          <w:sz w:val="32"/>
          <w:szCs w:val="32"/>
          <w:cs/>
        </w:rPr>
        <w:t xml:space="preserve">การขยายผลรูปแบบเกษตรยั่งยืนที่เป็นมิตรกับสิ่งแวดล้อมและมีมูลค่าเพิ่มสูง </w:t>
      </w:r>
    </w:p>
    <w:p w14:paraId="6A750B73"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กลยุทธ์ที่ </w:t>
      </w:r>
      <w:r w:rsidRPr="00596CB7">
        <w:rPr>
          <w:rFonts w:ascii="TH SarabunPSK" w:eastAsia="Calibri" w:hAnsi="TH SarabunPSK" w:cs="TH SarabunPSK"/>
          <w:sz w:val="32"/>
          <w:szCs w:val="32"/>
        </w:rPr>
        <w:t xml:space="preserve">4 </w:t>
      </w:r>
      <w:r w:rsidRPr="00596CB7">
        <w:rPr>
          <w:rFonts w:ascii="TH SarabunPSK" w:eastAsia="Calibri" w:hAnsi="TH SarabunPSK" w:cs="TH SarabunPSK"/>
          <w:sz w:val="32"/>
          <w:szCs w:val="32"/>
          <w:cs/>
        </w:rPr>
        <w:t xml:space="preserve">การพัฒนาระบบบริหารจัดการน้ำเพื่อการเกษตรให้มีความสมดุลระหว่าง อุปสงค์และอุปทานรวมทั้งการใช้น้ำซ้ำ </w:t>
      </w:r>
    </w:p>
    <w:p w14:paraId="2745379C"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กลยุทธ์ที่ </w:t>
      </w:r>
      <w:r w:rsidRPr="00596CB7">
        <w:rPr>
          <w:rFonts w:ascii="TH SarabunPSK" w:eastAsia="Calibri" w:hAnsi="TH SarabunPSK" w:cs="TH SarabunPSK"/>
          <w:sz w:val="32"/>
          <w:szCs w:val="32"/>
        </w:rPr>
        <w:t xml:space="preserve">5 </w:t>
      </w:r>
      <w:r w:rsidRPr="00596CB7">
        <w:rPr>
          <w:rFonts w:ascii="TH SarabunPSK" w:eastAsia="Calibri" w:hAnsi="TH SarabunPSK" w:cs="TH SarabunPSK"/>
          <w:sz w:val="32"/>
          <w:szCs w:val="32"/>
          <w:cs/>
        </w:rPr>
        <w:t xml:space="preserve">การส่งเสริมให้เอกชนลงทุนพัฒนาตลาดกลางและตลาดออนไลน์สินค้า เกษตร รวมถึงสินค้ากลุ่มปศุสัตว์และประมง </w:t>
      </w:r>
    </w:p>
    <w:p w14:paraId="257326AD"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กลยุทธ์ที่ </w:t>
      </w:r>
      <w:r w:rsidRPr="00596CB7">
        <w:rPr>
          <w:rFonts w:ascii="TH SarabunPSK" w:eastAsia="Calibri" w:hAnsi="TH SarabunPSK" w:cs="TH SarabunPSK"/>
          <w:sz w:val="32"/>
          <w:szCs w:val="32"/>
        </w:rPr>
        <w:t xml:space="preserve">6 </w:t>
      </w:r>
      <w:r w:rsidRPr="00596CB7">
        <w:rPr>
          <w:rFonts w:ascii="TH SarabunPSK" w:eastAsia="Calibri" w:hAnsi="TH SarabunPSK" w:cs="TH SarabunPSK"/>
          <w:sz w:val="32"/>
          <w:szCs w:val="32"/>
          <w:cs/>
        </w:rPr>
        <w:t xml:space="preserve">การสนับสนุนระบบประกันภัยและระบบรับรองคุณภาพมาตรฐานสินค้า เกษตรและสินค้าเกษตรแปรรูปที่เกษตรกรเข้าถึงได้ </w:t>
      </w:r>
    </w:p>
    <w:p w14:paraId="4D9F8DDE"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กลยุทธ์ที่ </w:t>
      </w:r>
      <w:r w:rsidRPr="00596CB7">
        <w:rPr>
          <w:rFonts w:ascii="TH SarabunPSK" w:eastAsia="Calibri" w:hAnsi="TH SarabunPSK" w:cs="TH SarabunPSK"/>
          <w:sz w:val="32"/>
          <w:szCs w:val="32"/>
        </w:rPr>
        <w:t xml:space="preserve">7 </w:t>
      </w:r>
      <w:r w:rsidRPr="00596CB7">
        <w:rPr>
          <w:rFonts w:ascii="TH SarabunPSK" w:eastAsia="Calibri" w:hAnsi="TH SarabunPSK" w:cs="TH SarabunPSK"/>
          <w:sz w:val="32"/>
          <w:szCs w:val="32"/>
          <w:cs/>
        </w:rPr>
        <w:t xml:space="preserve">การพัฒนาประสิทธิภาพการบริหารจัดการฟาร์มและกิจกรรมหลังการเก็บ เกี่ยว เพื่อลดต้นทุนและเพิ่มมูลค่าผลผลิตของเกษตรกร </w:t>
      </w:r>
    </w:p>
    <w:p w14:paraId="7D126160"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กลยุทธ์ที่ </w:t>
      </w:r>
      <w:r w:rsidRPr="00596CB7">
        <w:rPr>
          <w:rFonts w:ascii="TH SarabunPSK" w:eastAsia="Calibri" w:hAnsi="TH SarabunPSK" w:cs="TH SarabunPSK"/>
          <w:sz w:val="32"/>
          <w:szCs w:val="32"/>
        </w:rPr>
        <w:t xml:space="preserve">8 </w:t>
      </w:r>
      <w:r w:rsidRPr="00596CB7">
        <w:rPr>
          <w:rFonts w:ascii="TH SarabunPSK" w:eastAsia="Calibri" w:hAnsi="TH SarabunPSK" w:cs="TH SarabunPSK"/>
          <w:sz w:val="32"/>
          <w:szCs w:val="32"/>
          <w:cs/>
        </w:rPr>
        <w:t xml:space="preserve">การส่งเสริมให้เกษตรกรมีที่ทำกินและรักษาพื้นที่เกษตรกรรมที่เหมาะสมไว้ เป็นฐานการผลิตการเกษตร </w:t>
      </w:r>
    </w:p>
    <w:p w14:paraId="452E9703"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กลยุทธ์ที่ </w:t>
      </w:r>
      <w:r w:rsidRPr="00596CB7">
        <w:rPr>
          <w:rFonts w:ascii="TH SarabunPSK" w:eastAsia="Calibri" w:hAnsi="TH SarabunPSK" w:cs="TH SarabunPSK"/>
          <w:sz w:val="32"/>
          <w:szCs w:val="32"/>
        </w:rPr>
        <w:t xml:space="preserve">9 </w:t>
      </w:r>
      <w:r w:rsidRPr="00596CB7">
        <w:rPr>
          <w:rFonts w:ascii="TH SarabunPSK" w:eastAsia="Calibri" w:hAnsi="TH SarabunPSK" w:cs="TH SarabunPSK"/>
          <w:sz w:val="32"/>
          <w:szCs w:val="32"/>
          <w:cs/>
        </w:rPr>
        <w:t xml:space="preserve">การพัฒนาฐานข้อมูลที่เกี่ยวข้องกับการเกษตร รวมทั้งผลักดันให้มีการใช้ ข้อมูลอย่างมีประสิทธิภาพ </w:t>
      </w:r>
    </w:p>
    <w:p w14:paraId="276420BD"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กลยุทธ์ที่ </w:t>
      </w:r>
      <w:r w:rsidRPr="00596CB7">
        <w:rPr>
          <w:rFonts w:ascii="TH SarabunPSK" w:eastAsia="Calibri" w:hAnsi="TH SarabunPSK" w:cs="TH SarabunPSK"/>
          <w:sz w:val="32"/>
          <w:szCs w:val="32"/>
        </w:rPr>
        <w:t xml:space="preserve">10 </w:t>
      </w:r>
      <w:r w:rsidRPr="00596CB7">
        <w:rPr>
          <w:rFonts w:ascii="TH SarabunPSK" w:eastAsia="Calibri" w:hAnsi="TH SarabunPSK" w:cs="TH SarabunPSK"/>
          <w:sz w:val="32"/>
          <w:szCs w:val="32"/>
          <w:cs/>
        </w:rPr>
        <w:t>การยกระดับขีดความสามารถของเกษตรกรและสถาบันเกษตรกร</w:t>
      </w:r>
    </w:p>
    <w:p w14:paraId="4748B38C" w14:textId="77777777" w:rsidR="008745F8" w:rsidRPr="00596CB7" w:rsidRDefault="008745F8" w:rsidP="008745F8">
      <w:pPr>
        <w:spacing w:after="0" w:line="240" w:lineRule="auto"/>
        <w:jc w:val="thaiDistribute"/>
        <w:rPr>
          <w:rFonts w:ascii="TH SarabunPSK" w:hAnsi="TH SarabunPSK" w:cs="TH SarabunPSK"/>
          <w:b/>
          <w:bCs/>
          <w:sz w:val="32"/>
          <w:szCs w:val="32"/>
        </w:rPr>
      </w:pPr>
      <w:r w:rsidRPr="00596CB7">
        <w:rPr>
          <w:rFonts w:ascii="TH SarabunPSK" w:hAnsi="TH SarabunPSK" w:cs="TH SarabunPSK"/>
          <w:b/>
          <w:bCs/>
          <w:sz w:val="32"/>
          <w:szCs w:val="32"/>
        </w:rPr>
        <w:t>3</w:t>
      </w:r>
      <w:r w:rsidRPr="00596CB7">
        <w:rPr>
          <w:rFonts w:ascii="TH SarabunPSK" w:hAnsi="TH SarabunPSK" w:cs="TH SarabunPSK"/>
          <w:b/>
          <w:bCs/>
          <w:sz w:val="32"/>
          <w:szCs w:val="32"/>
          <w:cs/>
        </w:rPr>
        <w:t xml:space="preserve">. แผนระดับที่ </w:t>
      </w:r>
      <w:r w:rsidRPr="00596CB7">
        <w:rPr>
          <w:rFonts w:ascii="TH SarabunPSK" w:hAnsi="TH SarabunPSK" w:cs="TH SarabunPSK"/>
          <w:b/>
          <w:bCs/>
          <w:sz w:val="32"/>
          <w:szCs w:val="32"/>
        </w:rPr>
        <w:t xml:space="preserve">3 </w:t>
      </w:r>
      <w:r w:rsidRPr="00596CB7">
        <w:rPr>
          <w:rFonts w:ascii="TH SarabunPSK" w:hAnsi="TH SarabunPSK" w:cs="TH SarabunPSK"/>
          <w:b/>
          <w:bCs/>
          <w:sz w:val="32"/>
          <w:szCs w:val="32"/>
          <w:cs/>
        </w:rPr>
        <w:t>(ที่เกี่ยวข้อง)</w:t>
      </w:r>
    </w:p>
    <w:p w14:paraId="4B1CE73D"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b/>
          <w:bCs/>
          <w:sz w:val="32"/>
          <w:szCs w:val="32"/>
        </w:rPr>
        <w:t>3</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 xml:space="preserve">1 </w:t>
      </w:r>
      <w:r w:rsidRPr="00596CB7">
        <w:rPr>
          <w:rFonts w:ascii="TH SarabunPSK" w:eastAsia="Calibri" w:hAnsi="TH SarabunPSK" w:cs="TH SarabunPSK"/>
          <w:b/>
          <w:bCs/>
          <w:sz w:val="32"/>
          <w:szCs w:val="32"/>
          <w:cs/>
        </w:rPr>
        <w:t xml:space="preserve">แผนปฏิบัติการด้านการขับเคลื่อนการพัฒนาประเทศไทยด้วยโมเดลเศรษฐกิจ </w:t>
      </w:r>
      <w:r w:rsidRPr="00596CB7">
        <w:rPr>
          <w:rFonts w:ascii="TH SarabunPSK" w:eastAsia="Calibri" w:hAnsi="TH SarabunPSK" w:cs="TH SarabunPSK"/>
          <w:b/>
          <w:bCs/>
          <w:sz w:val="32"/>
          <w:szCs w:val="32"/>
        </w:rPr>
        <w:t xml:space="preserve">BCG </w:t>
      </w:r>
      <w:r w:rsidRPr="00596CB7">
        <w:rPr>
          <w:rFonts w:ascii="TH SarabunPSK" w:eastAsia="Calibri" w:hAnsi="TH SarabunPSK" w:cs="TH SarabunPSK"/>
          <w:b/>
          <w:bCs/>
          <w:sz w:val="32"/>
          <w:szCs w:val="32"/>
          <w:cs/>
        </w:rPr>
        <w:t xml:space="preserve">พ.ศ. </w:t>
      </w:r>
      <w:r w:rsidRPr="00596CB7">
        <w:rPr>
          <w:rFonts w:ascii="TH SarabunPSK" w:eastAsia="Calibri" w:hAnsi="TH SarabunPSK" w:cs="TH SarabunPSK"/>
          <w:b/>
          <w:bCs/>
          <w:sz w:val="32"/>
          <w:szCs w:val="32"/>
        </w:rPr>
        <w:t>2564</w:t>
      </w:r>
      <w:r w:rsidRPr="00596CB7">
        <w:rPr>
          <w:rFonts w:ascii="TH SarabunPSK" w:eastAsia="Calibri" w:hAnsi="TH SarabunPSK" w:cs="TH SarabunPSK"/>
          <w:b/>
          <w:bCs/>
          <w:sz w:val="32"/>
          <w:szCs w:val="32"/>
          <w:cs/>
        </w:rPr>
        <w:t>-</w:t>
      </w:r>
      <w:r w:rsidRPr="00596CB7">
        <w:rPr>
          <w:rFonts w:ascii="TH SarabunPSK" w:eastAsia="Calibri" w:hAnsi="TH SarabunPSK" w:cs="TH SarabunPSK"/>
          <w:b/>
          <w:bCs/>
          <w:sz w:val="32"/>
          <w:szCs w:val="32"/>
        </w:rPr>
        <w:t>2570</w:t>
      </w:r>
      <w:r w:rsidRPr="00596CB7">
        <w:rPr>
          <w:rFonts w:ascii="TH SarabunPSK" w:eastAsia="Calibri" w:hAnsi="TH SarabunPSK" w:cs="TH SarabunPSK"/>
          <w:sz w:val="32"/>
          <w:szCs w:val="32"/>
          <w:cs/>
        </w:rPr>
        <w:t xml:space="preserve"> </w:t>
      </w:r>
    </w:p>
    <w:p w14:paraId="2EDFDFC9"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การพัฒนาประเทศด้วยโมเดลเศรษฐกิจ </w:t>
      </w:r>
      <w:r w:rsidRPr="00596CB7">
        <w:rPr>
          <w:rFonts w:ascii="TH SarabunPSK" w:eastAsia="Calibri" w:hAnsi="TH SarabunPSK" w:cs="TH SarabunPSK"/>
          <w:sz w:val="32"/>
          <w:szCs w:val="32"/>
        </w:rPr>
        <w:t xml:space="preserve">BCG </w:t>
      </w:r>
      <w:r w:rsidRPr="00596CB7">
        <w:rPr>
          <w:rFonts w:ascii="TH SarabunPSK" w:eastAsia="Calibri" w:hAnsi="TH SarabunPSK" w:cs="TH SarabunPSK"/>
          <w:sz w:val="32"/>
          <w:szCs w:val="32"/>
          <w:cs/>
        </w:rPr>
        <w:t>มุ่งเน้นการสร้างการเติบโตทางเศรษฐกิจจากฐาน ทรัพยากรที่มีความหลากหลายด้วยการใช้ความรู้ เทคโนโลยี นวัตกรรม ร่วมกับความหลากหลายทาง วัฒนธรรม อัตลักษณ์ และความคิดสร้างสรรค์ในการเพิ่มการเติบโตของผลิตภัณฑ์มวลรวมในประเทศ (</w:t>
      </w:r>
      <w:r w:rsidRPr="00596CB7">
        <w:rPr>
          <w:rFonts w:ascii="TH SarabunPSK" w:eastAsia="Calibri" w:hAnsi="TH SarabunPSK" w:cs="TH SarabunPSK"/>
          <w:sz w:val="32"/>
          <w:szCs w:val="32"/>
        </w:rPr>
        <w:t>GDP</w:t>
      </w:r>
      <w:r w:rsidRPr="00596CB7">
        <w:rPr>
          <w:rFonts w:ascii="TH SarabunPSK" w:eastAsia="Calibri" w:hAnsi="TH SarabunPSK" w:cs="TH SarabunPSK"/>
          <w:sz w:val="32"/>
          <w:szCs w:val="32"/>
          <w:cs/>
        </w:rPr>
        <w:t xml:space="preserve">) ซึ่งเป็นการพัฒนาภายใต้ </w:t>
      </w:r>
      <w:r w:rsidRPr="00596CB7">
        <w:rPr>
          <w:rFonts w:ascii="TH SarabunPSK" w:eastAsia="Calibri" w:hAnsi="TH SarabunPSK" w:cs="TH SarabunPSK"/>
          <w:sz w:val="32"/>
          <w:szCs w:val="32"/>
        </w:rPr>
        <w:t>4</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 xml:space="preserve">1 </w:t>
      </w:r>
      <w:r w:rsidRPr="00596CB7">
        <w:rPr>
          <w:rFonts w:ascii="TH SarabunPSK" w:eastAsia="Calibri" w:hAnsi="TH SarabunPSK" w:cs="TH SarabunPSK"/>
          <w:sz w:val="32"/>
          <w:szCs w:val="32"/>
          <w:cs/>
        </w:rPr>
        <w:t xml:space="preserve">สาขายุทธศาสตร์ คือ เกษตรและอาหาร สุขภาพและการแพทย์ พลังงาน วัสดุ และเคมีชีวภาพ           การท่องเที่ยวและเศรษฐกิจสร้างสรรค์และเศรษฐกิจหมุนเวียน รวมถึงการรักษาฐานทรัพยากร และความหลากหลายทางชีวภาพให้สมดุลระหว่างการมีอยู่และใช้ไปเพื่อนำไปสู่การพัฒนาที่ยั่งยืนโดยมี วิสัยทัศน์ คือ เศรษฐกิจเติบโตอย่างมีคุณภาพและยั่งยืน ประชาชนมีรายได้ดี คุณภาพชีวิตดี รักษาและฟื้นฟู ฐานทรัพยากรและความหลากหลายทางชีวภาพให้มีคุณภาพที่ดี ด้วยการใช้ความรู้ เทคโนโลยี และนวัตกรรม ประกอบด้วย  </w:t>
      </w:r>
      <w:r w:rsidRPr="00596CB7">
        <w:rPr>
          <w:rFonts w:ascii="TH SarabunPSK" w:eastAsia="Calibri" w:hAnsi="TH SarabunPSK" w:cs="TH SarabunPSK"/>
          <w:sz w:val="32"/>
          <w:szCs w:val="32"/>
        </w:rPr>
        <w:t xml:space="preserve">4 </w:t>
      </w:r>
      <w:r w:rsidRPr="00596CB7">
        <w:rPr>
          <w:rFonts w:ascii="TH SarabunPSK" w:eastAsia="Calibri" w:hAnsi="TH SarabunPSK" w:cs="TH SarabunPSK"/>
          <w:sz w:val="32"/>
          <w:szCs w:val="32"/>
          <w:cs/>
        </w:rPr>
        <w:t xml:space="preserve">ยุทธศาสตร์ ซึ่งเกี่ยวข้องกับการพัฒนาการเกษตรทั้ง </w:t>
      </w:r>
      <w:r w:rsidRPr="00596CB7">
        <w:rPr>
          <w:rFonts w:ascii="TH SarabunPSK" w:eastAsia="Calibri" w:hAnsi="TH SarabunPSK" w:cs="TH SarabunPSK"/>
          <w:sz w:val="32"/>
          <w:szCs w:val="32"/>
        </w:rPr>
        <w:t xml:space="preserve">4 </w:t>
      </w:r>
      <w:r w:rsidRPr="00596CB7">
        <w:rPr>
          <w:rFonts w:ascii="TH SarabunPSK" w:eastAsia="Calibri" w:hAnsi="TH SarabunPSK" w:cs="TH SarabunPSK"/>
          <w:sz w:val="32"/>
          <w:szCs w:val="32"/>
          <w:cs/>
        </w:rPr>
        <w:t xml:space="preserve">ยุทธศาสตร์ได้แก่ </w:t>
      </w:r>
      <w:r w:rsidRPr="00596CB7">
        <w:rPr>
          <w:rFonts w:ascii="TH SarabunPSK" w:eastAsia="Calibri" w:hAnsi="TH SarabunPSK" w:cs="TH SarabunPSK"/>
          <w:b/>
          <w:bCs/>
          <w:sz w:val="32"/>
          <w:szCs w:val="32"/>
          <w:cs/>
        </w:rPr>
        <w:t xml:space="preserve">ยุทธศาสตร์ที่ </w:t>
      </w:r>
      <w:r w:rsidRPr="00596CB7">
        <w:rPr>
          <w:rFonts w:ascii="TH SarabunPSK" w:eastAsia="Calibri" w:hAnsi="TH SarabunPSK" w:cs="TH SarabunPSK"/>
          <w:b/>
          <w:bCs/>
          <w:sz w:val="32"/>
          <w:szCs w:val="32"/>
        </w:rPr>
        <w:t>1</w:t>
      </w:r>
      <w:r w:rsidRPr="00596CB7">
        <w:rPr>
          <w:rFonts w:ascii="TH SarabunPSK" w:eastAsia="Calibri" w:hAnsi="TH SarabunPSK" w:cs="TH SarabunPSK"/>
          <w:sz w:val="32"/>
          <w:szCs w:val="32"/>
          <w:cs/>
        </w:rPr>
        <w:t xml:space="preserve"> การสร้างความยั่งยืนของฐานทรัพยากรและความหลากหลายทางชีวภาพด้วยการจัดสมดุลระหว่างการอนุรักษ์ และการใช้ประโยชน์ </w:t>
      </w:r>
      <w:r w:rsidRPr="00596CB7">
        <w:rPr>
          <w:rFonts w:ascii="TH SarabunPSK" w:eastAsia="Calibri" w:hAnsi="TH SarabunPSK" w:cs="TH SarabunPSK"/>
          <w:b/>
          <w:bCs/>
          <w:sz w:val="32"/>
          <w:szCs w:val="32"/>
          <w:cs/>
        </w:rPr>
        <w:t xml:space="preserve">ยุทธศาสตร์ที่ </w:t>
      </w:r>
      <w:r w:rsidRPr="00596CB7">
        <w:rPr>
          <w:rFonts w:ascii="TH SarabunPSK" w:eastAsia="Calibri" w:hAnsi="TH SarabunPSK" w:cs="TH SarabunPSK"/>
          <w:b/>
          <w:bCs/>
          <w:sz w:val="32"/>
          <w:szCs w:val="32"/>
        </w:rPr>
        <w:t>2</w:t>
      </w:r>
      <w:r w:rsidRPr="00596CB7">
        <w:rPr>
          <w:rFonts w:ascii="TH SarabunPSK" w:eastAsia="Calibri" w:hAnsi="TH SarabunPSK" w:cs="TH SarabunPSK"/>
          <w:sz w:val="32"/>
          <w:szCs w:val="32"/>
          <w:cs/>
        </w:rPr>
        <w:t xml:space="preserve"> การพัฒนาชุมชนและเศรษฐกิจฐานรากให้เข้มแข็งด้วยทุนทรัพยากร อัตลักษณ์ ความคิดสร้างสรรค์ และเทคโนโลยีสมัยใหม่ </w:t>
      </w:r>
      <w:r w:rsidRPr="00596CB7">
        <w:rPr>
          <w:rFonts w:ascii="TH SarabunPSK" w:eastAsia="Calibri" w:hAnsi="TH SarabunPSK" w:cs="TH SarabunPSK"/>
          <w:b/>
          <w:bCs/>
          <w:sz w:val="32"/>
          <w:szCs w:val="32"/>
          <w:cs/>
        </w:rPr>
        <w:t xml:space="preserve">ยุทธศาสตร์ที่ </w:t>
      </w:r>
      <w:r w:rsidRPr="00596CB7">
        <w:rPr>
          <w:rFonts w:ascii="TH SarabunPSK" w:eastAsia="Calibri" w:hAnsi="TH SarabunPSK" w:cs="TH SarabunPSK"/>
          <w:b/>
          <w:bCs/>
          <w:sz w:val="32"/>
          <w:szCs w:val="32"/>
        </w:rPr>
        <w:t>3</w:t>
      </w:r>
      <w:r w:rsidRPr="00596CB7">
        <w:rPr>
          <w:rFonts w:ascii="TH SarabunPSK" w:eastAsia="Calibri" w:hAnsi="TH SarabunPSK" w:cs="TH SarabunPSK"/>
          <w:sz w:val="32"/>
          <w:szCs w:val="32"/>
          <w:cs/>
        </w:rPr>
        <w:t xml:space="preserve"> การยกระดับการพัฒนาอุตสาหกรรม ภายใต้เศรษฐกิจ </w:t>
      </w:r>
      <w:r w:rsidRPr="00596CB7">
        <w:rPr>
          <w:rFonts w:ascii="TH SarabunPSK" w:eastAsia="Calibri" w:hAnsi="TH SarabunPSK" w:cs="TH SarabunPSK"/>
          <w:sz w:val="32"/>
          <w:szCs w:val="32"/>
        </w:rPr>
        <w:t xml:space="preserve">BCG </w:t>
      </w:r>
      <w:r w:rsidRPr="00596CB7">
        <w:rPr>
          <w:rFonts w:ascii="TH SarabunPSK" w:eastAsia="Calibri" w:hAnsi="TH SarabunPSK" w:cs="TH SarabunPSK"/>
          <w:sz w:val="32"/>
          <w:szCs w:val="32"/>
          <w:cs/>
        </w:rPr>
        <w:t xml:space="preserve">ให้สามารถแข่งขันได้อย่างยั่งยืน และ </w:t>
      </w:r>
      <w:r w:rsidRPr="00596CB7">
        <w:rPr>
          <w:rFonts w:ascii="TH SarabunPSK" w:eastAsia="Calibri" w:hAnsi="TH SarabunPSK" w:cs="TH SarabunPSK"/>
          <w:b/>
          <w:bCs/>
          <w:sz w:val="32"/>
          <w:szCs w:val="32"/>
          <w:cs/>
        </w:rPr>
        <w:t xml:space="preserve">ยุทธศาสตร์ที่ </w:t>
      </w:r>
      <w:r w:rsidRPr="00596CB7">
        <w:rPr>
          <w:rFonts w:ascii="TH SarabunPSK" w:eastAsia="Calibri" w:hAnsi="TH SarabunPSK" w:cs="TH SarabunPSK"/>
          <w:b/>
          <w:bCs/>
          <w:sz w:val="32"/>
          <w:szCs w:val="32"/>
        </w:rPr>
        <w:t>4</w:t>
      </w:r>
      <w:r w:rsidRPr="00596CB7">
        <w:rPr>
          <w:rFonts w:ascii="TH SarabunPSK" w:eastAsia="Calibri" w:hAnsi="TH SarabunPSK" w:cs="TH SarabunPSK"/>
          <w:sz w:val="32"/>
          <w:szCs w:val="32"/>
          <w:cs/>
        </w:rPr>
        <w:t xml:space="preserve"> การเสริมสร้างความสามารถในการตอบสนองต่อกระแสการเปลี่ยนแปลงของโลก</w:t>
      </w:r>
    </w:p>
    <w:p w14:paraId="5D98E694" w14:textId="77777777" w:rsidR="008745F8" w:rsidRPr="00596CB7" w:rsidRDefault="008745F8" w:rsidP="008745F8">
      <w:pPr>
        <w:spacing w:before="120" w:after="0" w:line="240" w:lineRule="auto"/>
        <w:rPr>
          <w:rFonts w:ascii="TH SarabunPSK" w:eastAsia="Calibri" w:hAnsi="TH SarabunPSK" w:cs="TH SarabunPSK"/>
          <w:b/>
          <w:bCs/>
          <w:spacing w:val="-4"/>
          <w:sz w:val="32"/>
          <w:szCs w:val="32"/>
        </w:rPr>
      </w:pPr>
    </w:p>
    <w:p w14:paraId="4DD29D52" w14:textId="77777777" w:rsidR="008745F8" w:rsidRPr="00596CB7" w:rsidRDefault="008745F8" w:rsidP="008745F8">
      <w:pPr>
        <w:spacing w:before="120" w:after="0" w:line="240" w:lineRule="auto"/>
        <w:rPr>
          <w:rFonts w:ascii="TH SarabunPSK" w:eastAsia="Calibri" w:hAnsi="TH SarabunPSK" w:cs="TH SarabunPSK"/>
          <w:b/>
          <w:bCs/>
          <w:spacing w:val="-4"/>
          <w:sz w:val="32"/>
          <w:szCs w:val="32"/>
        </w:rPr>
      </w:pPr>
    </w:p>
    <w:p w14:paraId="23EA3FA9" w14:textId="77777777" w:rsidR="008745F8" w:rsidRPr="00596CB7" w:rsidRDefault="008745F8" w:rsidP="008745F8">
      <w:pPr>
        <w:spacing w:before="120" w:after="0" w:line="240" w:lineRule="auto"/>
        <w:ind w:firstLine="720"/>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rPr>
        <w:lastRenderedPageBreak/>
        <w:t>4</w:t>
      </w:r>
      <w:r w:rsidRPr="00596CB7">
        <w:rPr>
          <w:rFonts w:ascii="TH SarabunPSK" w:eastAsia="Calibri" w:hAnsi="TH SarabunPSK" w:cs="TH SarabunPSK"/>
          <w:b/>
          <w:bCs/>
          <w:spacing w:val="-4"/>
          <w:sz w:val="32"/>
          <w:szCs w:val="32"/>
          <w:cs/>
        </w:rPr>
        <w:t>. ยุทธศาสตร์ตามแผนพัฒนาจังหวัดยโสธร พ.ศ. 2566 – 2570</w:t>
      </w:r>
    </w:p>
    <w:p w14:paraId="6C990D4F" w14:textId="77777777" w:rsidR="008745F8" w:rsidRPr="00596CB7" w:rsidRDefault="008745F8" w:rsidP="008745F8">
      <w:pPr>
        <w:spacing w:before="120" w:after="0" w:line="240" w:lineRule="auto"/>
        <w:ind w:firstLine="720"/>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1 วิสัยทัศน์จังหวัด :   “ยโสธรเมืองเกษตรอินทรีย์ เมืองแห่งวิถีอีสาน”</w:t>
      </w:r>
    </w:p>
    <w:p w14:paraId="46A08483" w14:textId="77777777" w:rsidR="008745F8" w:rsidRPr="00596CB7" w:rsidRDefault="008745F8" w:rsidP="008745F8">
      <w:pPr>
        <w:spacing w:before="120" w:after="0" w:line="240" w:lineRule="auto"/>
        <w:ind w:firstLine="720"/>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2 พันธกิจ : 1</w:t>
      </w:r>
      <w:r w:rsidRPr="00596CB7">
        <w:rPr>
          <w:rFonts w:ascii="TH SarabunPSK" w:eastAsia="Calibri" w:hAnsi="TH SarabunPSK" w:cs="TH SarabunPSK"/>
          <w:spacing w:val="-4"/>
          <w:sz w:val="32"/>
          <w:szCs w:val="32"/>
          <w:cs/>
        </w:rPr>
        <w:t>) ส่งเสริมและพัฒนาศักยภาพการบริหารทรัพยากรการเกษตรเป็นเกษตรอินทรีย์และเกษตรปลอดภัย ไม่กระทบสิ่งแวดล้อมและให้มีมูลค่าเพิ่มสูงขึ้น</w:t>
      </w:r>
    </w:p>
    <w:p w14:paraId="17087653" w14:textId="77777777" w:rsidR="008745F8" w:rsidRPr="00596CB7" w:rsidRDefault="008745F8" w:rsidP="008745F8">
      <w:pPr>
        <w:spacing w:before="120"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 xml:space="preserve"> </w:t>
      </w:r>
      <w:r w:rsidRPr="00596CB7">
        <w:rPr>
          <w:rFonts w:ascii="TH SarabunPSK" w:eastAsia="Calibri" w:hAnsi="TH SarabunPSK" w:cs="TH SarabunPSK"/>
          <w:spacing w:val="-4"/>
          <w:sz w:val="32"/>
          <w:szCs w:val="32"/>
          <w:cs/>
        </w:rPr>
        <w:tab/>
        <w:t xml:space="preserve">2) สนับสนุนและผลักดันให้จังหวัดมีความโดดเด่น และชัดเจนในฐานะจังหวัดที่ดำรงความเป็นชุมชนอีสาน  โดยเน้นการรณรงค์ให้ ความสำคัญกับวัฒนธรรม ค่านิยม และประเพณีอีสาน ซึ่งมีการผสมผสานกับ     การเปลี่ยนแปลงของสังคมสมัยใหม่อย่างกลมกลืน ขยายโอกาสด้านอุดมศึกษาในจังหวัด  </w:t>
      </w:r>
    </w:p>
    <w:p w14:paraId="3AB014BC" w14:textId="77777777" w:rsidR="008745F8" w:rsidRPr="00596CB7" w:rsidRDefault="008745F8" w:rsidP="008745F8">
      <w:pPr>
        <w:spacing w:before="120"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 xml:space="preserve"> </w:t>
      </w:r>
      <w:r w:rsidRPr="00596CB7">
        <w:rPr>
          <w:rFonts w:ascii="TH SarabunPSK" w:eastAsia="Calibri" w:hAnsi="TH SarabunPSK" w:cs="TH SarabunPSK"/>
          <w:spacing w:val="-4"/>
          <w:sz w:val="32"/>
          <w:szCs w:val="32"/>
          <w:cs/>
        </w:rPr>
        <w:tab/>
        <w:t>3) ผลักดันให้ภาคประชาสังคมมีการดำเนินชีวิตตามแนวทางเศรษฐกิจพอเพียง เพื่อทำให้เกิดความเจริญก้าวหน้าทางเศรษฐกิจอย่างยั่งยืน และเพื่อสร้างภูมิคุ้มกันให้สามารถรองรับการเปลี่ยนแปลงอย่างมีประสิทธิภาพ</w:t>
      </w:r>
    </w:p>
    <w:p w14:paraId="10184E2F" w14:textId="77777777" w:rsidR="008745F8" w:rsidRPr="00596CB7" w:rsidRDefault="008745F8" w:rsidP="008745F8">
      <w:pPr>
        <w:spacing w:before="120" w:after="0" w:line="240" w:lineRule="auto"/>
        <w:ind w:firstLine="720"/>
        <w:jc w:val="thaiDistribute"/>
        <w:rPr>
          <w:rFonts w:ascii="TH SarabunPSK" w:eastAsia="Calibri" w:hAnsi="TH SarabunPSK" w:cs="TH SarabunPSK"/>
          <w:spacing w:val="-4"/>
          <w:sz w:val="32"/>
          <w:szCs w:val="32"/>
        </w:rPr>
      </w:pPr>
      <w:r w:rsidRPr="00596CB7">
        <w:rPr>
          <w:rFonts w:ascii="TH SarabunPSK" w:eastAsia="Calibri" w:hAnsi="TH SarabunPSK" w:cs="TH SarabunPSK"/>
          <w:b/>
          <w:bCs/>
          <w:spacing w:val="-4"/>
          <w:sz w:val="32"/>
          <w:szCs w:val="32"/>
          <w:cs/>
        </w:rPr>
        <w:t>3 เป้าประสงค์รวม</w:t>
      </w:r>
    </w:p>
    <w:p w14:paraId="0F7C2B68" w14:textId="77777777" w:rsidR="008745F8" w:rsidRPr="00596CB7" w:rsidRDefault="008745F8" w:rsidP="008745F8">
      <w:pPr>
        <w:tabs>
          <w:tab w:val="left" w:pos="1276"/>
          <w:tab w:val="left" w:pos="1843"/>
          <w:tab w:val="left" w:pos="2127"/>
          <w:tab w:val="left" w:pos="2552"/>
        </w:tabs>
        <w:spacing w:after="0" w:line="240" w:lineRule="auto"/>
        <w:jc w:val="thaiDistribute"/>
        <w:rPr>
          <w:rFonts w:ascii="TH SarabunPSK" w:eastAsia="Calibri" w:hAnsi="TH SarabunPSK" w:cs="TH SarabunPSK"/>
          <w:spacing w:val="-4"/>
          <w:sz w:val="32"/>
          <w:szCs w:val="32"/>
        </w:rPr>
      </w:pPr>
      <w:r w:rsidRPr="00596CB7">
        <w:rPr>
          <w:rFonts w:ascii="TH SarabunPSK" w:eastAsia="Calibri" w:hAnsi="TH SarabunPSK" w:cs="TH SarabunPSK"/>
          <w:spacing w:val="-4"/>
          <w:sz w:val="32"/>
          <w:szCs w:val="32"/>
          <w:cs/>
        </w:rPr>
        <w:t>1) ผลิตภัณฑ์มวลรวมของจังหวัด (</w:t>
      </w:r>
      <w:r w:rsidRPr="00596CB7">
        <w:rPr>
          <w:rFonts w:ascii="TH SarabunPSK" w:eastAsia="Calibri" w:hAnsi="TH SarabunPSK" w:cs="TH SarabunPSK"/>
          <w:spacing w:val="-4"/>
          <w:sz w:val="32"/>
          <w:szCs w:val="32"/>
        </w:rPr>
        <w:t>GPP</w:t>
      </w:r>
      <w:r w:rsidRPr="00596CB7">
        <w:rPr>
          <w:rFonts w:ascii="TH SarabunPSK" w:eastAsia="Calibri" w:hAnsi="TH SarabunPSK" w:cs="TH SarabunPSK"/>
          <w:spacing w:val="-4"/>
          <w:sz w:val="32"/>
          <w:szCs w:val="32"/>
          <w:cs/>
        </w:rPr>
        <w:t>) เพิ่มขึ้น</w:t>
      </w:r>
    </w:p>
    <w:p w14:paraId="2999EF74"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2) ประชาชนมีคุณภาพชีวิตที่ดีเพิ่มขึ้น</w:t>
      </w:r>
    </w:p>
    <w:p w14:paraId="1183F13C"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b/>
          <w:bCs/>
          <w:sz w:val="32"/>
          <w:szCs w:val="32"/>
          <w:cs/>
        </w:rPr>
        <w:t>4 ประเด็นยุทธศาสตร์การพัฒนาจังหวัด</w:t>
      </w:r>
    </w:p>
    <w:p w14:paraId="0DCA5834"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1) ประเด็นยุทธศาสตร์ที่ 1 : ส่งเสริมการเกษตรอินทรีย์ครบวงจรและได้มาตรฐาน</w:t>
      </w:r>
    </w:p>
    <w:p w14:paraId="26A6685B"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2) ประเด็นยุทธศาสตร์ที่ 2 : ส่งเสริมภูมิปัญญาท้องถิ่น วัฒนธรรมประเพณี และการค้า การท่องเที่ยว</w:t>
      </w:r>
    </w:p>
    <w:p w14:paraId="58FE3E01"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3) ประเด็นยุทธศาสตร์ที่ 3 : ยกระดับคุณภาพชีวิต  เสริมสร้างความเข้มแข็งและความมั่นคงของครอบครัว ชุมชนและสังคม </w:t>
      </w:r>
    </w:p>
    <w:p w14:paraId="2C9D8920"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4) ประเด็นยุทธศาสตร์ที่ 4 : อนุรักษ์ ฟื้นฟู พัฒนา ทรัพยากรธรรมชาติและสิ่งแวดล้อม</w:t>
      </w:r>
    </w:p>
    <w:p w14:paraId="32A26585"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b/>
          <w:bCs/>
          <w:sz w:val="32"/>
          <w:szCs w:val="32"/>
          <w:cs/>
        </w:rPr>
        <w:t>5 ยุทธศาสตร์การพัฒนาจังหวัด/เป้าประสงค์/ตัวชี้วัดและค่าเป้าหมาย/กลยุทธ์การพัฒนา</w:t>
      </w:r>
    </w:p>
    <w:p w14:paraId="1B1D7171" w14:textId="77777777" w:rsidR="008745F8" w:rsidRPr="00596CB7" w:rsidRDefault="008745F8" w:rsidP="008745F8">
      <w:pPr>
        <w:spacing w:after="0" w:line="240" w:lineRule="auto"/>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 xml:space="preserve">1) ประเด็นยุทธศาสตร์ที่ 1 : </w:t>
      </w:r>
      <w:r w:rsidRPr="00596CB7">
        <w:rPr>
          <w:rFonts w:ascii="TH SarabunPSK" w:eastAsia="Calibri" w:hAnsi="TH SarabunPSK" w:cs="TH SarabunPSK"/>
          <w:sz w:val="32"/>
          <w:szCs w:val="32"/>
          <w:cs/>
        </w:rPr>
        <w:t>ส่งเสริมการเกษตรอินทรีย์ครบวงจร และได้มาตรฐาน</w:t>
      </w:r>
    </w:p>
    <w:p w14:paraId="5395B286" w14:textId="77777777" w:rsidR="008745F8" w:rsidRPr="00596CB7" w:rsidRDefault="008745F8" w:rsidP="008745F8">
      <w:pPr>
        <w:spacing w:after="0" w:line="240" w:lineRule="auto"/>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1.1) เป้าประสงค์</w:t>
      </w:r>
      <w:r w:rsidRPr="00596CB7">
        <w:rPr>
          <w:rFonts w:ascii="TH SarabunPSK" w:eastAsia="Calibri" w:hAnsi="TH SarabunPSK" w:cs="TH SarabunPSK"/>
          <w:sz w:val="32"/>
          <w:szCs w:val="32"/>
          <w:cs/>
        </w:rPr>
        <w:t xml:space="preserve"> “ผลผลิตและสินค้าเกษตรอินทรีย์ได้มาตรฐานและเพิ่มมูลค่า” </w:t>
      </w:r>
    </w:p>
    <w:p w14:paraId="30EE9A8B" w14:textId="77777777" w:rsidR="008745F8" w:rsidRPr="00596CB7" w:rsidRDefault="008745F8" w:rsidP="008745F8">
      <w:pPr>
        <w:spacing w:after="0" w:line="240" w:lineRule="auto"/>
        <w:jc w:val="thaiDistribute"/>
        <w:rPr>
          <w:rFonts w:ascii="TH SarabunPSK" w:eastAsia="Calibri" w:hAnsi="TH SarabunPSK" w:cs="TH SarabunPSK"/>
          <w:b/>
          <w:bCs/>
          <w:sz w:val="32"/>
          <w:szCs w:val="32"/>
          <w:u w:val="single"/>
        </w:rPr>
      </w:pPr>
      <w:r w:rsidRPr="00596CB7">
        <w:rPr>
          <w:rFonts w:ascii="TH SarabunPSK" w:eastAsia="Calibri" w:hAnsi="TH SarabunPSK" w:cs="TH SarabunPSK"/>
          <w:sz w:val="32"/>
          <w:szCs w:val="32"/>
          <w:u w:val="single"/>
          <w:cs/>
        </w:rPr>
        <w:t>1.2) ตัวชี้วัดและค่าเป้าหมาย</w:t>
      </w:r>
    </w:p>
    <w:p w14:paraId="4CAB947F"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(1) จำนวนเกษตรกรผู้ผลิตเกษตรปลอดภัยและเกษตรอินทรีย์ได้รับรองมาตรฐานสามารถรวมกลุ่ม                 (500 ราย/ปี)</w:t>
      </w:r>
    </w:p>
    <w:p w14:paraId="6D6CA958"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   </w:t>
      </w:r>
      <w:r w:rsidRPr="00596CB7">
        <w:rPr>
          <w:rFonts w:ascii="TH SarabunPSK" w:eastAsia="Calibri" w:hAnsi="TH SarabunPSK" w:cs="TH SarabunPSK"/>
          <w:sz w:val="32"/>
          <w:szCs w:val="32"/>
          <w:cs/>
        </w:rPr>
        <w:tab/>
        <w:t xml:space="preserve">(2) จำนวนกลุ่มเกษตรกรผู้ผลิตเกษตรปลอดภัยหรือเกษตรอินทรีย์ที่ได้รับรองมาตรฐานสามารถผลิตและ/หรือแปรรูปผลิตภัณฑ์สินค้า (10 กลุ่ม/ปี) </w:t>
      </w:r>
    </w:p>
    <w:p w14:paraId="7CA993AB"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   </w:t>
      </w:r>
      <w:r w:rsidRPr="00596CB7">
        <w:rPr>
          <w:rFonts w:ascii="TH SarabunPSK" w:eastAsia="Calibri" w:hAnsi="TH SarabunPSK" w:cs="TH SarabunPSK"/>
          <w:sz w:val="32"/>
          <w:szCs w:val="32"/>
          <w:cs/>
        </w:rPr>
        <w:tab/>
        <w:t>(3) จำนวนสินค้าและผลิตภัณฑ์เกษตรปลอดภัยหรือเกษตรอินทรีย์ที่ได้มาตรฐานเพิ่มขึ้น (4 ชนิด/ปี)</w:t>
      </w:r>
    </w:p>
    <w:p w14:paraId="10930D52"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(4) ร้อยละที่เพิ่มขึ้นของมูลค่าการจำหน่ายสินค้ามาตรฐานเกษตรปลอดภัยหรือเกษตรอินทรีย์ (ร้อยละ              2.5 /ปี)</w:t>
      </w:r>
    </w:p>
    <w:p w14:paraId="7472C28D"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(5) พื้นที่การทำเกษตรที่รับรองมาตรฐานเกษตรอินทรีย์เพิ่มขึ้นในปี 2570 (จำนวน 420,000 ไร่)</w:t>
      </w:r>
    </w:p>
    <w:p w14:paraId="719E8B2A"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 xml:space="preserve">(6) พื้นที่ทำการเกษตรปลอดภัย </w:t>
      </w:r>
      <w:r w:rsidRPr="00596CB7">
        <w:rPr>
          <w:rFonts w:ascii="TH SarabunPSK" w:eastAsia="Calibri" w:hAnsi="TH SarabunPSK" w:cs="TH SarabunPSK"/>
          <w:sz w:val="32"/>
          <w:szCs w:val="32"/>
        </w:rPr>
        <w:t xml:space="preserve">Good Agricultural Practice </w:t>
      </w:r>
      <w:r w:rsidRPr="00596CB7">
        <w:rPr>
          <w:rFonts w:ascii="TH SarabunPSK" w:eastAsia="Calibri" w:hAnsi="TH SarabunPSK" w:cs="TH SarabunPSK"/>
          <w:sz w:val="32"/>
          <w:szCs w:val="32"/>
          <w:cs/>
        </w:rPr>
        <w:t xml:space="preserve">( </w:t>
      </w:r>
      <w:r w:rsidRPr="00596CB7">
        <w:rPr>
          <w:rFonts w:ascii="TH SarabunPSK" w:eastAsia="Calibri" w:hAnsi="TH SarabunPSK" w:cs="TH SarabunPSK"/>
          <w:sz w:val="32"/>
          <w:szCs w:val="32"/>
        </w:rPr>
        <w:t xml:space="preserve">GAP </w:t>
      </w:r>
      <w:r w:rsidRPr="00596CB7">
        <w:rPr>
          <w:rFonts w:ascii="TH SarabunPSK" w:eastAsia="Calibri" w:hAnsi="TH SarabunPSK" w:cs="TH SarabunPSK"/>
          <w:sz w:val="32"/>
          <w:szCs w:val="32"/>
          <w:cs/>
        </w:rPr>
        <w:t>) ผ่านการรับรองเป็น 1,000 แปลง ในปี 2570</w:t>
      </w:r>
    </w:p>
    <w:p w14:paraId="6A4DB27B" w14:textId="77777777" w:rsidR="008745F8" w:rsidRPr="00596CB7" w:rsidRDefault="008745F8" w:rsidP="008745F8">
      <w:pPr>
        <w:spacing w:after="0" w:line="240" w:lineRule="auto"/>
        <w:jc w:val="thaiDistribute"/>
        <w:rPr>
          <w:rFonts w:ascii="TH SarabunPSK" w:eastAsia="Calibri" w:hAnsi="TH SarabunPSK" w:cs="TH SarabunPSK"/>
          <w:sz w:val="32"/>
          <w:szCs w:val="32"/>
          <w:cs/>
        </w:rPr>
      </w:pPr>
      <w:r w:rsidRPr="00596CB7">
        <w:rPr>
          <w:rFonts w:ascii="TH SarabunPSK" w:eastAsia="Calibri" w:hAnsi="TH SarabunPSK" w:cs="TH SarabunPSK"/>
          <w:sz w:val="32"/>
          <w:szCs w:val="32"/>
          <w:cs/>
        </w:rPr>
        <w:lastRenderedPageBreak/>
        <w:tab/>
        <w:t>(7) จำนวนเพิ่มขึ้นของแหล่งท่องเที่ยวเชิงเกษตร (3 แห่ง/ปี) (ปีละ 3 แห่ง/ระหว่างปี พ.ศ. 2568 – 2570 รวม 9 แห่ง)</w:t>
      </w:r>
    </w:p>
    <w:p w14:paraId="41C50C00" w14:textId="77777777" w:rsidR="008745F8" w:rsidRPr="00596CB7" w:rsidRDefault="008745F8" w:rsidP="008745F8">
      <w:pPr>
        <w:spacing w:after="0" w:line="240" w:lineRule="auto"/>
        <w:jc w:val="thaiDistribute"/>
        <w:rPr>
          <w:rFonts w:ascii="TH SarabunPSK" w:eastAsia="Calibri" w:hAnsi="TH SarabunPSK" w:cs="TH SarabunPSK"/>
          <w:sz w:val="32"/>
          <w:szCs w:val="32"/>
          <w:u w:val="single"/>
          <w:cs/>
        </w:rPr>
      </w:pPr>
      <w:r w:rsidRPr="00596CB7">
        <w:rPr>
          <w:rFonts w:ascii="TH SarabunPSK" w:eastAsia="Calibri" w:hAnsi="TH SarabunPSK" w:cs="TH SarabunPSK"/>
          <w:sz w:val="32"/>
          <w:szCs w:val="32"/>
          <w:u w:val="single"/>
          <w:cs/>
        </w:rPr>
        <w:t>1.3) กลยุทธ์/แนวทางการพัฒนา</w:t>
      </w:r>
    </w:p>
    <w:p w14:paraId="3F6A2462"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 xml:space="preserve">(1) ส่งเสริม พัฒนาและยกระดับศักยภาพเกษตรกร/กลุ่มเกษตรกร </w:t>
      </w:r>
      <w:r w:rsidRPr="00596CB7">
        <w:rPr>
          <w:rFonts w:ascii="TH SarabunPSK" w:eastAsia="Calibri" w:hAnsi="TH SarabunPSK" w:cs="TH SarabunPSK"/>
          <w:sz w:val="32"/>
          <w:szCs w:val="32"/>
        </w:rPr>
        <w:t xml:space="preserve">Smart Farmer </w:t>
      </w:r>
      <w:r w:rsidRPr="00596CB7">
        <w:rPr>
          <w:rFonts w:ascii="TH SarabunPSK" w:eastAsia="Calibri" w:hAnsi="TH SarabunPSK" w:cs="TH SarabunPSK"/>
          <w:sz w:val="32"/>
          <w:szCs w:val="32"/>
          <w:cs/>
        </w:rPr>
        <w:t xml:space="preserve">และ </w:t>
      </w:r>
      <w:r w:rsidRPr="00596CB7">
        <w:rPr>
          <w:rFonts w:ascii="TH SarabunPSK" w:eastAsia="Calibri" w:hAnsi="TH SarabunPSK" w:cs="TH SarabunPSK"/>
          <w:sz w:val="32"/>
          <w:szCs w:val="32"/>
        </w:rPr>
        <w:t xml:space="preserve">Young smart Farmer </w:t>
      </w:r>
      <w:r w:rsidRPr="00596CB7">
        <w:rPr>
          <w:rFonts w:ascii="TH SarabunPSK" w:eastAsia="Calibri" w:hAnsi="TH SarabunPSK" w:cs="TH SarabunPSK"/>
          <w:sz w:val="32"/>
          <w:szCs w:val="32"/>
          <w:cs/>
        </w:rPr>
        <w:t>และอาสาสมัครเกษตรกร</w:t>
      </w:r>
    </w:p>
    <w:p w14:paraId="660288E9" w14:textId="77777777" w:rsidR="008745F8" w:rsidRPr="00596CB7" w:rsidRDefault="008745F8" w:rsidP="008745F8">
      <w:pPr>
        <w:spacing w:after="0" w:line="240" w:lineRule="auto"/>
        <w:jc w:val="thaiDistribute"/>
        <w:rPr>
          <w:rFonts w:ascii="TH SarabunPSK" w:eastAsia="Calibri" w:hAnsi="TH SarabunPSK" w:cs="TH SarabunPSK"/>
          <w:sz w:val="32"/>
          <w:szCs w:val="32"/>
          <w:cs/>
        </w:rPr>
      </w:pPr>
      <w:r w:rsidRPr="00596CB7">
        <w:rPr>
          <w:rFonts w:ascii="TH SarabunPSK" w:eastAsia="Calibri" w:hAnsi="TH SarabunPSK" w:cs="TH SarabunPSK"/>
          <w:sz w:val="32"/>
          <w:szCs w:val="32"/>
          <w:cs/>
        </w:rPr>
        <w:tab/>
        <w:t xml:space="preserve">(2) </w:t>
      </w:r>
      <w:r w:rsidRPr="00596CB7">
        <w:rPr>
          <w:rFonts w:ascii="TH SarabunPSK" w:eastAsia="Calibri" w:hAnsi="TH SarabunPSK" w:cs="TH SarabunPSK"/>
          <w:spacing w:val="-6"/>
          <w:sz w:val="32"/>
          <w:szCs w:val="32"/>
          <w:cs/>
        </w:rPr>
        <w:t>ส่งเสริมการพัฒนาเทคโนโลยีและนวัตกรรมเพื่อเพิ่มประสิทธิภาพการผลิตสินค้า</w:t>
      </w:r>
    </w:p>
    <w:p w14:paraId="0A4B2D29"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(3) ส่งเสริม พัฒนาและยกระดับ การรับรองเกษตรปลอดภัยและเกษตรอินทรีย์ ให้ได้รับรองมาตรฐาน</w:t>
      </w:r>
    </w:p>
    <w:p w14:paraId="0110418F"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(4) เพิ่มความหลากหลายในการผลิตสินค้าเกษตรอินทรีย์</w:t>
      </w:r>
    </w:p>
    <w:p w14:paraId="67AFBF3F"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(5) ส่งเสริมการอนุรักษ์และพัฒนาแหล่งพันธุกรรม พันธุ์พืช พันธุ์สัตว์ที่เป็นเอกลักษณ์พื้นถิ่นและเชิงเศรษฐกิจ</w:t>
      </w:r>
    </w:p>
    <w:p w14:paraId="5C48CBD9"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(6) </w:t>
      </w:r>
      <w:r w:rsidRPr="00596CB7">
        <w:rPr>
          <w:rFonts w:ascii="TH SarabunPSK" w:eastAsia="Calibri" w:hAnsi="TH SarabunPSK" w:cs="TH SarabunPSK"/>
          <w:spacing w:val="-6"/>
          <w:sz w:val="32"/>
          <w:szCs w:val="32"/>
          <w:cs/>
        </w:rPr>
        <w:t>ส่งเสริมการพัฒนาเทคโนโลยีและนวัตกรรมในการเพิ่มมูลค่า</w:t>
      </w:r>
    </w:p>
    <w:p w14:paraId="6FC121B7"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(7) ส่งเสริมการพัฒนาผลิตภัณฑ์เพื่อสุขภาพและการแพทย์</w:t>
      </w:r>
    </w:p>
    <w:p w14:paraId="5F375A2C"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(8) เพิ่มศักยภาพในการรับซื้อ/การจำหน่ายสินค้าเกษตร เกษตรปลอดภัยและเกษตรอินทรีย์</w:t>
      </w:r>
    </w:p>
    <w:p w14:paraId="698B2B04"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(9) ส่งเสริมการตลาดและช่องทางการจำหน่ายสมัยใหม่ทั้งในและต่างประเทศ</w:t>
      </w:r>
    </w:p>
    <w:p w14:paraId="1AFE1AE9"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(10) ประชาสัมพันธ์และสร้างความตระหนักรู้ในการบริโภคสินค้าเกษตรปลอดภัยและเกษตรอินทรีย์ครบวงจร</w:t>
      </w:r>
    </w:p>
    <w:p w14:paraId="215B2A0C"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b/>
          <w:bCs/>
          <w:sz w:val="32"/>
          <w:szCs w:val="32"/>
          <w:cs/>
        </w:rPr>
        <w:t>2) ประเด็นยุทธศาสตร์ที่ 2</w:t>
      </w:r>
      <w:r w:rsidRPr="00596CB7">
        <w:rPr>
          <w:rFonts w:ascii="TH SarabunPSK" w:eastAsia="Calibri" w:hAnsi="TH SarabunPSK" w:cs="TH SarabunPSK"/>
          <w:sz w:val="32"/>
          <w:szCs w:val="32"/>
          <w:cs/>
        </w:rPr>
        <w:t xml:space="preserve"> : ส่งเสริมภูมิปัญญาท้องถิ่น วัฒนธรรมประเพณี และการค้า การท่องเที่ยว </w:t>
      </w:r>
    </w:p>
    <w:p w14:paraId="4168DA30" w14:textId="77777777" w:rsidR="008745F8" w:rsidRPr="00596CB7" w:rsidRDefault="008745F8" w:rsidP="008745F8">
      <w:pPr>
        <w:spacing w:after="0" w:line="240" w:lineRule="auto"/>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 xml:space="preserve">2.1) เป้าประสงค์ </w:t>
      </w:r>
      <w:r w:rsidRPr="00596CB7">
        <w:rPr>
          <w:rFonts w:ascii="TH SarabunPSK" w:eastAsia="Calibri" w:hAnsi="TH SarabunPSK" w:cs="TH SarabunPSK"/>
          <w:sz w:val="32"/>
          <w:szCs w:val="32"/>
          <w:cs/>
        </w:rPr>
        <w:t>“ประชาชนมีอาชีพและมีรายได้เพิ่มขึ้น”</w:t>
      </w:r>
    </w:p>
    <w:p w14:paraId="6E873661" w14:textId="77777777" w:rsidR="008745F8" w:rsidRPr="00596CB7" w:rsidRDefault="008745F8" w:rsidP="008745F8">
      <w:pPr>
        <w:spacing w:after="0" w:line="240" w:lineRule="auto"/>
        <w:jc w:val="thaiDistribute"/>
        <w:rPr>
          <w:rFonts w:ascii="TH SarabunPSK" w:eastAsia="Calibri" w:hAnsi="TH SarabunPSK" w:cs="TH SarabunPSK"/>
          <w:sz w:val="32"/>
          <w:szCs w:val="32"/>
          <w:u w:val="single"/>
        </w:rPr>
      </w:pPr>
      <w:r w:rsidRPr="00596CB7">
        <w:rPr>
          <w:rFonts w:ascii="TH SarabunPSK" w:eastAsia="Calibri" w:hAnsi="TH SarabunPSK" w:cs="TH SarabunPSK"/>
          <w:sz w:val="32"/>
          <w:szCs w:val="32"/>
          <w:u w:val="single"/>
          <w:cs/>
        </w:rPr>
        <w:t>2.2)  ตัวชี้วัดและค่าเป้าหมาย</w:t>
      </w:r>
    </w:p>
    <w:p w14:paraId="543E2A5D"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(1) ร้อยละที่เพิ่มขึ้นของรายได้จากการท่องเที่ยว (ร้อยละ 2/ปี ในปี 2565)</w:t>
      </w:r>
    </w:p>
    <w:p w14:paraId="6FEC06D3"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(2) ร้อยละที่เพิ่มขึ้นของมูลค่าการจำหน่ายผลิตภัณฑ์ </w:t>
      </w:r>
      <w:r w:rsidRPr="00596CB7">
        <w:rPr>
          <w:rFonts w:ascii="TH SarabunPSK" w:eastAsia="Calibri" w:hAnsi="TH SarabunPSK" w:cs="TH SarabunPSK"/>
          <w:sz w:val="32"/>
          <w:szCs w:val="32"/>
        </w:rPr>
        <w:t xml:space="preserve">OTOP </w:t>
      </w:r>
      <w:r w:rsidRPr="00596CB7">
        <w:rPr>
          <w:rFonts w:ascii="TH SarabunPSK" w:eastAsia="Calibri" w:hAnsi="TH SarabunPSK" w:cs="TH SarabunPSK"/>
          <w:sz w:val="32"/>
          <w:szCs w:val="32"/>
          <w:cs/>
        </w:rPr>
        <w:t>(ร้อยละ 4/ปี)</w:t>
      </w:r>
    </w:p>
    <w:p w14:paraId="4CCED313"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(3) </w:t>
      </w:r>
      <w:r w:rsidRPr="00596CB7">
        <w:rPr>
          <w:rFonts w:ascii="TH SarabunPSK" w:eastAsia="Calibri" w:hAnsi="TH SarabunPSK" w:cs="TH SarabunPSK"/>
          <w:spacing w:val="-10"/>
          <w:sz w:val="32"/>
          <w:szCs w:val="32"/>
          <w:cs/>
        </w:rPr>
        <w:t>จำนวนการจัดกิจกรรมเพื่อส่งเสริมศิลปะ วัฒนาธรรม ประเพณีของท้องถิ่น (เพิ่มขึ้นไม่น้อยกว่า 5 ครั้ง/ปี)</w:t>
      </w:r>
      <w:r w:rsidRPr="00596CB7">
        <w:rPr>
          <w:rFonts w:ascii="TH SarabunPSK" w:eastAsia="Calibri" w:hAnsi="TH SarabunPSK" w:cs="TH SarabunPSK"/>
          <w:sz w:val="32"/>
          <w:szCs w:val="32"/>
          <w:cs/>
        </w:rPr>
        <w:t xml:space="preserve">       </w:t>
      </w:r>
    </w:p>
    <w:p w14:paraId="358454A6" w14:textId="77777777" w:rsidR="008745F8" w:rsidRPr="00596CB7" w:rsidRDefault="008745F8" w:rsidP="008745F8">
      <w:pPr>
        <w:spacing w:after="0" w:line="240" w:lineRule="auto"/>
        <w:jc w:val="thaiDistribute"/>
        <w:rPr>
          <w:rFonts w:ascii="TH SarabunPSK" w:eastAsia="Calibri" w:hAnsi="TH SarabunPSK" w:cs="TH SarabunPSK"/>
          <w:sz w:val="32"/>
          <w:szCs w:val="32"/>
          <w:u w:val="single"/>
        </w:rPr>
      </w:pPr>
      <w:r w:rsidRPr="00596CB7">
        <w:rPr>
          <w:rFonts w:ascii="TH SarabunPSK" w:eastAsia="Calibri" w:hAnsi="TH SarabunPSK" w:cs="TH SarabunPSK"/>
          <w:sz w:val="32"/>
          <w:szCs w:val="32"/>
          <w:u w:val="single"/>
          <w:cs/>
        </w:rPr>
        <w:t>2.3) กลยุทธ์/แนวทางการพัฒนา</w:t>
      </w:r>
    </w:p>
    <w:p w14:paraId="30B0287E" w14:textId="77777777" w:rsidR="008745F8" w:rsidRPr="00596CB7" w:rsidRDefault="008745F8" w:rsidP="008745F8">
      <w:pPr>
        <w:spacing w:after="0" w:line="240" w:lineRule="auto"/>
        <w:jc w:val="thaiDistribute"/>
        <w:rPr>
          <w:rFonts w:ascii="TH SarabunPSK" w:eastAsia="Calibri" w:hAnsi="TH SarabunPSK" w:cs="TH SarabunPSK"/>
          <w:sz w:val="32"/>
          <w:szCs w:val="32"/>
          <w:cs/>
        </w:rPr>
      </w:pPr>
      <w:r w:rsidRPr="00596CB7">
        <w:rPr>
          <w:rFonts w:ascii="TH SarabunPSK" w:eastAsia="Calibri" w:hAnsi="TH SarabunPSK" w:cs="TH SarabunPSK"/>
          <w:sz w:val="32"/>
          <w:szCs w:val="32"/>
          <w:cs/>
        </w:rPr>
        <w:tab/>
        <w:t>(1) พัฒนาและยกระดับแหล่งท่องเที่ยวให้ได้มาตรฐาน</w:t>
      </w:r>
    </w:p>
    <w:p w14:paraId="710E287C"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    </w:t>
      </w:r>
      <w:r w:rsidRPr="00596CB7">
        <w:rPr>
          <w:rFonts w:ascii="TH SarabunPSK" w:eastAsia="Calibri" w:hAnsi="TH SarabunPSK" w:cs="TH SarabunPSK"/>
          <w:sz w:val="32"/>
          <w:szCs w:val="32"/>
          <w:cs/>
        </w:rPr>
        <w:tab/>
        <w:t>(2) พัฒนาโครงสร้างพื้นฐานเชื่อมโยงสู่แหล่งท่องเที่ยวให้ได้มาตรฐาน</w:t>
      </w:r>
    </w:p>
    <w:p w14:paraId="47341E86"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   </w:t>
      </w:r>
      <w:r w:rsidRPr="00596CB7">
        <w:rPr>
          <w:rFonts w:ascii="TH SarabunPSK" w:eastAsia="Calibri" w:hAnsi="TH SarabunPSK" w:cs="TH SarabunPSK"/>
          <w:sz w:val="32"/>
          <w:szCs w:val="32"/>
          <w:cs/>
        </w:rPr>
        <w:tab/>
        <w:t>(3) พัฒนาและยกระดับบุคลากรด้านการท่องเที่ยวและบริการ</w:t>
      </w:r>
    </w:p>
    <w:p w14:paraId="3583CFB9"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(4) ส่งเสริมพัฒนาและยกระดับสินค้าภูมิปัญญาท้องถิ่นทางวัฒนธรรมสินค้า</w:t>
      </w:r>
      <w:r w:rsidRPr="00596CB7">
        <w:rPr>
          <w:rFonts w:ascii="TH SarabunPSK" w:eastAsia="Calibri" w:hAnsi="TH SarabunPSK" w:cs="TH SarabunPSK"/>
          <w:sz w:val="32"/>
          <w:szCs w:val="32"/>
        </w:rPr>
        <w:t xml:space="preserve"> OTOP</w:t>
      </w:r>
      <w:r w:rsidRPr="00596CB7">
        <w:rPr>
          <w:rFonts w:ascii="TH SarabunPSK" w:eastAsia="Calibri" w:hAnsi="TH SarabunPSK" w:cs="TH SarabunPSK"/>
          <w:sz w:val="32"/>
          <w:szCs w:val="32"/>
          <w:cs/>
        </w:rPr>
        <w:t xml:space="preserve"> สินค้าชุมชน และผลิตภัณฑ์ชุมชนให้ได้รับมาตรฐาน</w:t>
      </w:r>
    </w:p>
    <w:p w14:paraId="1CC4CC44"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(5) ส่งเสริมภูมิปัญญาท้องถิ่น วัฒนธรรมประเพณีให้เกิดความยั่งยืน</w:t>
      </w:r>
    </w:p>
    <w:p w14:paraId="44DD214C"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rPr>
        <w:tab/>
      </w:r>
      <w:r w:rsidRPr="00596CB7">
        <w:rPr>
          <w:rFonts w:ascii="TH SarabunPSK" w:eastAsia="Calibri" w:hAnsi="TH SarabunPSK" w:cs="TH SarabunPSK"/>
          <w:sz w:val="32"/>
          <w:szCs w:val="32"/>
          <w:cs/>
        </w:rPr>
        <w:t>(6) ส่งเสริมพัฒนาและยกระดับระบบสารสนเทศและการประชาสัมพันธ์ทางการตลาดด้านการท่องเที่ยวและบริการในทุกช่องทาง</w:t>
      </w:r>
    </w:p>
    <w:p w14:paraId="72533D38" w14:textId="77777777" w:rsidR="008745F8" w:rsidRPr="00596CB7" w:rsidRDefault="008745F8" w:rsidP="008745F8">
      <w:pPr>
        <w:spacing w:after="0" w:line="240" w:lineRule="auto"/>
        <w:jc w:val="thaiDistribute"/>
        <w:rPr>
          <w:rFonts w:ascii="TH SarabunPSK" w:eastAsia="Calibri" w:hAnsi="TH SarabunPSK" w:cs="TH SarabunPSK"/>
          <w:sz w:val="32"/>
          <w:szCs w:val="32"/>
          <w:cs/>
        </w:rPr>
      </w:pPr>
      <w:r w:rsidRPr="00596CB7">
        <w:rPr>
          <w:rFonts w:ascii="TH SarabunPSK" w:eastAsia="Calibri" w:hAnsi="TH SarabunPSK" w:cs="TH SarabunPSK"/>
          <w:sz w:val="32"/>
          <w:szCs w:val="32"/>
          <w:cs/>
        </w:rPr>
        <w:tab/>
        <w:t>(7) ส่งเสริมกิจกรรมเชิงสร้างสรรค์ด้านการท่องเที่ยวเพื่อสร้างความหลากหลายให้ดึงดูดความสนใจของนักท่องเที่ยว</w:t>
      </w:r>
    </w:p>
    <w:p w14:paraId="7E607AA9" w14:textId="77777777" w:rsidR="008745F8" w:rsidRPr="00596CB7" w:rsidRDefault="008745F8" w:rsidP="008745F8">
      <w:pPr>
        <w:spacing w:after="0" w:line="240" w:lineRule="auto"/>
        <w:jc w:val="thaiDistribute"/>
        <w:rPr>
          <w:rFonts w:ascii="TH SarabunPSK" w:eastAsia="Calibri" w:hAnsi="TH SarabunPSK" w:cs="TH SarabunPSK"/>
          <w:sz w:val="32"/>
          <w:szCs w:val="32"/>
          <w:cs/>
        </w:rPr>
      </w:pPr>
      <w:r w:rsidRPr="00596CB7">
        <w:rPr>
          <w:rFonts w:ascii="TH SarabunPSK" w:eastAsia="Calibri" w:hAnsi="TH SarabunPSK" w:cs="TH SarabunPSK"/>
          <w:sz w:val="32"/>
          <w:szCs w:val="32"/>
          <w:cs/>
        </w:rPr>
        <w:tab/>
      </w:r>
    </w:p>
    <w:p w14:paraId="564EA632"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b/>
          <w:bCs/>
          <w:sz w:val="32"/>
          <w:szCs w:val="32"/>
          <w:cs/>
        </w:rPr>
        <w:lastRenderedPageBreak/>
        <w:t>3) ประเด็นยุทธศาสตร์ที่ 3</w:t>
      </w:r>
      <w:r w:rsidRPr="00596CB7">
        <w:rPr>
          <w:rFonts w:ascii="TH SarabunPSK" w:eastAsia="Calibri" w:hAnsi="TH SarabunPSK" w:cs="TH SarabunPSK"/>
          <w:sz w:val="32"/>
          <w:szCs w:val="32"/>
          <w:cs/>
        </w:rPr>
        <w:t xml:space="preserve"> : ยกระดับคุณภาพชีวิตเสริมสร้างความเข้มแข็งและความมั่นคงของครอบครัว ชุมชนและสังคม</w:t>
      </w:r>
    </w:p>
    <w:p w14:paraId="224AAF4C" w14:textId="77777777" w:rsidR="008745F8" w:rsidRPr="00596CB7" w:rsidRDefault="008745F8" w:rsidP="008745F8">
      <w:pPr>
        <w:spacing w:after="0" w:line="240" w:lineRule="auto"/>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3.1) เป้าประสงค์</w:t>
      </w:r>
      <w:r w:rsidRPr="00596CB7">
        <w:rPr>
          <w:rFonts w:ascii="TH SarabunPSK" w:eastAsia="Calibri" w:hAnsi="TH SarabunPSK" w:cs="TH SarabunPSK"/>
          <w:sz w:val="32"/>
          <w:szCs w:val="32"/>
          <w:cs/>
        </w:rPr>
        <w:t xml:space="preserve"> “ประชาชนมีคุณภาพชีวิตที่ดี  มีความมั่นคงและสังคมมีความสงบเรียบร้อย”</w:t>
      </w:r>
    </w:p>
    <w:p w14:paraId="2633B600" w14:textId="77777777" w:rsidR="008745F8" w:rsidRPr="00596CB7" w:rsidRDefault="008745F8" w:rsidP="008745F8">
      <w:pPr>
        <w:spacing w:after="0" w:line="240" w:lineRule="auto"/>
        <w:jc w:val="thaiDistribute"/>
        <w:rPr>
          <w:rFonts w:ascii="TH SarabunPSK" w:eastAsia="Calibri" w:hAnsi="TH SarabunPSK" w:cs="TH SarabunPSK"/>
          <w:sz w:val="32"/>
          <w:szCs w:val="32"/>
          <w:u w:val="single"/>
        </w:rPr>
      </w:pPr>
      <w:r w:rsidRPr="00596CB7">
        <w:rPr>
          <w:rFonts w:ascii="TH SarabunPSK" w:eastAsia="Calibri" w:hAnsi="TH SarabunPSK" w:cs="TH SarabunPSK"/>
          <w:sz w:val="32"/>
          <w:szCs w:val="32"/>
          <w:u w:val="single"/>
          <w:cs/>
        </w:rPr>
        <w:t>3.2) ตัวชี้วัดและค่าเป้าหมาย</w:t>
      </w:r>
    </w:p>
    <w:p w14:paraId="28D9EB1A"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u w:val="single"/>
        </w:rPr>
      </w:pPr>
      <w:r w:rsidRPr="00596CB7">
        <w:rPr>
          <w:rFonts w:ascii="TH SarabunPSK" w:eastAsia="Calibri" w:hAnsi="TH SarabunPSK" w:cs="TH SarabunPSK"/>
          <w:sz w:val="32"/>
          <w:szCs w:val="32"/>
          <w:cs/>
        </w:rPr>
        <w:t>(1) ร้อยละของเด็กและเยาวชนได้รับการเรียนรู้พัฒนาทักษะชีวิต (ร้อยละ 98 ต่อปี)</w:t>
      </w:r>
    </w:p>
    <w:p w14:paraId="4B1D1AC3"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(2) จำนวนหมู่บ้าน/ชุมชนมีแหล่งเรียนรู้/ชุมชนต้นแบบ (เพิ่มขึ้นปีละ 45 หมู่บ้าน/ปี)</w:t>
      </w:r>
    </w:p>
    <w:p w14:paraId="36988E45"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(3) ร้อยละของครัวเรือนยากจนที่มีรายได้ผ่านเกณฑ์ จปฐ. 38,000 บาท/คน/ปี (ร้อยละ 95 ต่อปี)</w:t>
      </w:r>
    </w:p>
    <w:p w14:paraId="1596C855"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(4) จำนวน อปท. ที่ได้จัดตั้งกองทุนสวัสดิการชุมชน (ดูแลสวัสดิการผู้ด้อยโอกาส) (เพิ่มขึ้น 10 แห่ง/ปี)</w:t>
      </w:r>
    </w:p>
    <w:p w14:paraId="5490217F"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(5) ร้อยละการยกระดับคุณภาพชีวิตกลุ่มเปราะบาง (ร้อยละ 30/ปี) </w:t>
      </w:r>
    </w:p>
    <w:p w14:paraId="3861DCF4"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(6) ร้อยละของการยกระดับคุณภาพชีวิตด้านที่อยู่อาศัยที่เหมาะสมปลอดภัย (ร้อยละ 30/ปี) </w:t>
      </w:r>
    </w:p>
    <w:p w14:paraId="1D6651FD"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(7) ร้อยละของจำนวนหมู่บ้าน/ชุมชนปลอดยาเสพติด(สีขาว) ตามหลักเกณฑ์ที่สำนักงาน ป.ป.ส. กำหนด (เพิ่มขึ้นร้อยละ 1/ปี)</w:t>
      </w:r>
    </w:p>
    <w:p w14:paraId="7964061D"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(8) </w:t>
      </w:r>
      <w:r w:rsidRPr="00596CB7">
        <w:rPr>
          <w:rFonts w:ascii="TH SarabunPSK" w:eastAsia="Calibri" w:hAnsi="TH SarabunPSK" w:cs="TH SarabunPSK"/>
          <w:spacing w:val="-4"/>
          <w:sz w:val="32"/>
          <w:szCs w:val="32"/>
          <w:cs/>
        </w:rPr>
        <w:t>จำนวนร้อยละที่ลดลงของการเกิดอุบัติเหตุทางท้องถนน/ประชากร 100,000 คน (ลดลงร้อยละ 5/ปี)</w:t>
      </w:r>
    </w:p>
    <w:p w14:paraId="0D4B7103"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(8) จำนวนร้อยละที่ลดลงของการเกิดอุบัติเหตุทางท้องถนน/ประชากร 100,000 คน          </w:t>
      </w:r>
    </w:p>
    <w:p w14:paraId="223B37EA"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 xml:space="preserve">(9) ร้อยละที่เพิ่มขึ้นของค่าเฉลี่ย </w:t>
      </w:r>
      <w:r w:rsidRPr="00596CB7">
        <w:rPr>
          <w:rFonts w:ascii="TH SarabunPSK" w:eastAsia="Calibri" w:hAnsi="TH SarabunPSK" w:cs="TH SarabunPSK"/>
          <w:sz w:val="32"/>
          <w:szCs w:val="32"/>
        </w:rPr>
        <w:t>O</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 xml:space="preserve">Net </w:t>
      </w:r>
      <w:r w:rsidRPr="00596CB7">
        <w:rPr>
          <w:rFonts w:ascii="TH SarabunPSK" w:eastAsia="Calibri" w:hAnsi="TH SarabunPSK" w:cs="TH SarabunPSK"/>
          <w:sz w:val="32"/>
          <w:szCs w:val="32"/>
          <w:cs/>
        </w:rPr>
        <w:t>ม.3 (ร้อยละ 3/ปี)</w:t>
      </w:r>
    </w:p>
    <w:p w14:paraId="54DCCBD9"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(10) ร้อยละของเด็กอายุ 0-5 ปี ทั้งหมดตามช่วงอายุที่กำหนดมีพัฒนาการสมวัย (ค่าเป้าหมาย 85 )</w:t>
      </w:r>
    </w:p>
    <w:p w14:paraId="35851462"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(11) ร้อยละของเด็กปฐมวัยที่ได้รับการคัดกรองแล้วพบว่ามีพัฒนาการล่าช้าได้รับการกระตุ้นพัฒนาการด้วยเครื่องมือมาตรฐาน (ร้อยละ 65)</w:t>
      </w:r>
    </w:p>
    <w:p w14:paraId="4D6BB131"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(12) ร้อยละของประชากรสูงอายุที่มีพฤติกรรมสุขภาพที่พึงประสงค์ (ร้อยละ 50)</w:t>
      </w:r>
    </w:p>
    <w:p w14:paraId="37798A7B"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(13) อัตราฆ่าตัวตายไม่เกิน 8/100,000 คน</w:t>
      </w:r>
    </w:p>
    <w:p w14:paraId="4CC256D1"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ab/>
        <w:t>(14) ผู้ผ่านการฝึกอาชีพในสาขาที่เข้าฝึกอบรมสามารถประกอบอาชีพอิสระร้อยละ 50</w:t>
      </w:r>
    </w:p>
    <w:p w14:paraId="56896A5D" w14:textId="77777777" w:rsidR="008745F8" w:rsidRPr="00596CB7" w:rsidRDefault="008745F8" w:rsidP="008745F8">
      <w:pPr>
        <w:spacing w:after="0" w:line="240" w:lineRule="auto"/>
        <w:jc w:val="thaiDistribute"/>
        <w:rPr>
          <w:rFonts w:ascii="TH SarabunPSK" w:eastAsia="Calibri" w:hAnsi="TH SarabunPSK" w:cs="TH SarabunPSK"/>
          <w:sz w:val="32"/>
          <w:szCs w:val="32"/>
          <w:cs/>
        </w:rPr>
      </w:pPr>
    </w:p>
    <w:p w14:paraId="70C254D6" w14:textId="77777777" w:rsidR="008745F8" w:rsidRPr="00596CB7" w:rsidRDefault="008745F8" w:rsidP="008745F8">
      <w:pPr>
        <w:spacing w:after="0" w:line="240" w:lineRule="auto"/>
        <w:rPr>
          <w:rFonts w:ascii="TH SarabunPSK" w:eastAsia="Calibri" w:hAnsi="TH SarabunPSK" w:cs="TH SarabunPSK"/>
          <w:sz w:val="32"/>
          <w:szCs w:val="32"/>
          <w:u w:val="single"/>
          <w:cs/>
        </w:rPr>
      </w:pPr>
      <w:r w:rsidRPr="00596CB7">
        <w:rPr>
          <w:rFonts w:ascii="TH SarabunPSK" w:eastAsia="Calibri" w:hAnsi="TH SarabunPSK" w:cs="TH SarabunPSK"/>
          <w:sz w:val="32"/>
          <w:szCs w:val="32"/>
          <w:u w:val="single"/>
          <w:cs/>
        </w:rPr>
        <w:t>3.3) กลยุทธ์/แนวทางการพัฒนา</w:t>
      </w:r>
    </w:p>
    <w:p w14:paraId="6A3D9AE3"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(1) ยกระดับคุณภาพชีวิตลดความเหลื่อมล้ำทางสังคมและเสริมสร้างชุมชนสู่ความเข้มแข็ง</w:t>
      </w:r>
    </w:p>
    <w:p w14:paraId="586BEE20"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(2) ยกระดับมาตรฐานการศึกษาสู่ความเป็นเลิศ</w:t>
      </w:r>
    </w:p>
    <w:p w14:paraId="3F9B1E89"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(3) พัฒนาและเสริมสร้างศักยภาพคนตลอดช่วงชีวิต</w:t>
      </w:r>
    </w:p>
    <w:p w14:paraId="3CEF509A"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(4) สร้างความรอบรู้ด้านสุขภาพและป้องกันควบคุมปัจจัยเสี่ยงที่คุกคามสุขภาพ</w:t>
      </w:r>
    </w:p>
    <w:p w14:paraId="43F3EDD3"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(5) ยกระดับคุณภาพชีวิตเพื่อเพิ่มโอกาสและทางเลือกในการประกอบอาชีพ</w:t>
      </w:r>
    </w:p>
    <w:p w14:paraId="7FF7953C"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(6) เพิ่มศักยภาพในการรักษาความมั่นคงภายในและความปลอดภัยในชีวิตและทรัพย์สิน</w:t>
      </w:r>
    </w:p>
    <w:p w14:paraId="582519FA" w14:textId="77777777" w:rsidR="008745F8" w:rsidRPr="00596CB7" w:rsidRDefault="008745F8" w:rsidP="008745F8">
      <w:pPr>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b/>
          <w:bCs/>
          <w:sz w:val="32"/>
          <w:szCs w:val="32"/>
          <w:cs/>
        </w:rPr>
        <w:t>4) ประเด็นยุทธศาสตร์ที่ 4</w:t>
      </w:r>
      <w:r w:rsidRPr="00596CB7">
        <w:rPr>
          <w:rFonts w:ascii="TH SarabunPSK" w:eastAsia="Calibri" w:hAnsi="TH SarabunPSK" w:cs="TH SarabunPSK"/>
          <w:sz w:val="32"/>
          <w:szCs w:val="32"/>
          <w:cs/>
        </w:rPr>
        <w:t xml:space="preserve"> : อนุรักษ์ ฟื้นฟู พัฒนาทรัพยากรธรรมชาติและสิ่งแวดล้อม  </w:t>
      </w:r>
    </w:p>
    <w:p w14:paraId="22627D57" w14:textId="77777777" w:rsidR="008745F8" w:rsidRPr="00596CB7" w:rsidRDefault="008745F8" w:rsidP="008745F8">
      <w:pPr>
        <w:spacing w:after="0" w:line="240" w:lineRule="auto"/>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4.1) เป้าประสงค์</w:t>
      </w:r>
      <w:r w:rsidRPr="00596CB7">
        <w:rPr>
          <w:rFonts w:ascii="TH SarabunPSK" w:eastAsia="Calibri" w:hAnsi="TH SarabunPSK" w:cs="TH SarabunPSK"/>
          <w:sz w:val="32"/>
          <w:szCs w:val="32"/>
          <w:cs/>
        </w:rPr>
        <w:t xml:space="preserve"> “ทรัพยากรธรรมชาติ และสิ่งแวดล้อมได้รับการอนุรักษ์ฟื้นฟูเพิ่มขึ้น”</w:t>
      </w:r>
    </w:p>
    <w:p w14:paraId="376F2D33" w14:textId="77777777" w:rsidR="008745F8" w:rsidRPr="00596CB7" w:rsidRDefault="008745F8" w:rsidP="008745F8">
      <w:pPr>
        <w:spacing w:after="0" w:line="240" w:lineRule="auto"/>
        <w:jc w:val="thaiDistribute"/>
        <w:rPr>
          <w:rFonts w:ascii="TH SarabunPSK" w:eastAsia="Calibri" w:hAnsi="TH SarabunPSK" w:cs="TH SarabunPSK"/>
          <w:b/>
          <w:bCs/>
          <w:sz w:val="32"/>
          <w:szCs w:val="32"/>
          <w:u w:val="single"/>
        </w:rPr>
      </w:pPr>
      <w:r w:rsidRPr="00596CB7">
        <w:rPr>
          <w:rFonts w:ascii="TH SarabunPSK" w:eastAsia="Calibri" w:hAnsi="TH SarabunPSK" w:cs="TH SarabunPSK"/>
          <w:sz w:val="32"/>
          <w:szCs w:val="32"/>
          <w:u w:val="single"/>
          <w:cs/>
        </w:rPr>
        <w:t>4.2) ตัวชี้วัดและค่าเป้าหมาย</w:t>
      </w:r>
    </w:p>
    <w:p w14:paraId="3F25D904"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(1) จำนวนพื้นที่ที่ได้รับประโยชน์จากการบริหารจัดการน้ำอย่างบูรณาการ (10</w:t>
      </w:r>
      <w:r w:rsidRPr="00596CB7">
        <w:rPr>
          <w:rFonts w:ascii="TH SarabunPSK" w:eastAsia="Calibri" w:hAnsi="TH SarabunPSK" w:cs="TH SarabunPSK"/>
          <w:sz w:val="32"/>
          <w:szCs w:val="32"/>
        </w:rPr>
        <w:t>,</w:t>
      </w:r>
      <w:r w:rsidRPr="00596CB7">
        <w:rPr>
          <w:rFonts w:ascii="TH SarabunPSK" w:eastAsia="Calibri" w:hAnsi="TH SarabunPSK" w:cs="TH SarabunPSK"/>
          <w:sz w:val="32"/>
          <w:szCs w:val="32"/>
          <w:cs/>
        </w:rPr>
        <w:t>000 ไร่/ปี)</w:t>
      </w:r>
    </w:p>
    <w:p w14:paraId="2A033FFA"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(2) จำนวนพื้นที่แหล่งน้ำได้รับการพัฒนา เพื่ออนุรักษ์ ฟื้นฟูทรัพยากรสัตว์น้ำเพิ่มขึ้น (9 แห่ง/)</w:t>
      </w:r>
    </w:p>
    <w:p w14:paraId="59BA2546"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lastRenderedPageBreak/>
        <w:t>(3) ร้อยละพื้นที่ป่าในเขตป่าสงวนแห่งชาติและป่าอนุรักษ์ยังคงมีสภาพป่าสมบูรณ์ได้รับการดูแลรักษาให้คงสภาพป่า (ร้อยละ 100)</w:t>
      </w:r>
    </w:p>
    <w:p w14:paraId="5534C4E5"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(4) ชุมชน/หมู่บ้านมีการลดขยะมูลฝอยและของเสียอันตรายชุมชนตั้งแต่ต้นทาง (เพิ่มขึ้นร้อยละ 80                ในปี 2570)</w:t>
      </w:r>
    </w:p>
    <w:p w14:paraId="6472768E"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(5) ร้อยละที่เพิ่มขึ้นของการใช้พลังงานทดแทน (ร้อยละ 0.5/ปี)</w:t>
      </w:r>
    </w:p>
    <w:p w14:paraId="163B1EF9"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(6) จำนวนพื้นที่สีเขียวเพิ่มขึ้น (1,000 ไร่/ปี)</w:t>
      </w:r>
    </w:p>
    <w:p w14:paraId="751FF3D2" w14:textId="77777777" w:rsidR="008745F8" w:rsidRPr="00596CB7" w:rsidRDefault="008745F8" w:rsidP="008745F8">
      <w:pPr>
        <w:spacing w:after="0" w:line="240" w:lineRule="auto"/>
        <w:jc w:val="thaiDistribute"/>
        <w:rPr>
          <w:rFonts w:ascii="TH SarabunPSK" w:eastAsia="Calibri" w:hAnsi="TH SarabunPSK" w:cs="TH SarabunPSK"/>
          <w:sz w:val="32"/>
          <w:szCs w:val="32"/>
          <w:u w:val="single"/>
          <w:cs/>
        </w:rPr>
      </w:pPr>
      <w:r w:rsidRPr="00596CB7">
        <w:rPr>
          <w:rFonts w:ascii="TH SarabunPSK" w:eastAsia="Calibri" w:hAnsi="TH SarabunPSK" w:cs="TH SarabunPSK"/>
          <w:sz w:val="32"/>
          <w:szCs w:val="32"/>
          <w:u w:val="single"/>
          <w:cs/>
        </w:rPr>
        <w:t>4.3) กลยุทธ์/แนวทางการพัฒนา</w:t>
      </w:r>
    </w:p>
    <w:p w14:paraId="65D9B66C"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u w:val="single"/>
        </w:rPr>
      </w:pPr>
      <w:r w:rsidRPr="00596CB7">
        <w:rPr>
          <w:rFonts w:ascii="TH SarabunPSK" w:eastAsia="Calibri" w:hAnsi="TH SarabunPSK" w:cs="TH SarabunPSK"/>
          <w:sz w:val="32"/>
          <w:szCs w:val="32"/>
          <w:cs/>
        </w:rPr>
        <w:t>(1) เพิ่มประสิทธิภาพการบริหารจัดการทรัพยากรธรรมชาติและสิ่งแวดล้อม</w:t>
      </w:r>
    </w:p>
    <w:p w14:paraId="6C38463E"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(2) เพิ่มประสิทธิภาพการบริหารจัดการทรัพยากรสัตว์น้ำแบบบูรณาการและชุมชนมีส่วนร่วม</w:t>
      </w:r>
    </w:p>
    <w:p w14:paraId="45EB9FC6"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(3) เพิ่มประสิทธิภาพการบริหารจัดการน้ำอย่างบูรณาการ</w:t>
      </w:r>
    </w:p>
    <w:p w14:paraId="7B5D5474"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u w:val="single"/>
          <w:cs/>
        </w:rPr>
      </w:pPr>
      <w:r w:rsidRPr="00596CB7">
        <w:rPr>
          <w:rFonts w:ascii="TH SarabunPSK" w:eastAsia="Calibri" w:hAnsi="TH SarabunPSK" w:cs="TH SarabunPSK"/>
          <w:sz w:val="32"/>
          <w:szCs w:val="32"/>
          <w:cs/>
        </w:rPr>
        <w:t>(4) เพิ่มประสิทธิภาพการบริหารจัดการด้านพลังงาน</w:t>
      </w:r>
    </w:p>
    <w:p w14:paraId="467DEB10"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cs/>
        </w:rPr>
        <w:t>(3) สร้างขีดความสามารถด้านบริหารจัดการ การเลี่ยนแปลสภาพภูมิอากาศ</w:t>
      </w:r>
    </w:p>
    <w:p w14:paraId="67AFA7A4" w14:textId="77777777" w:rsidR="008745F8" w:rsidRPr="00596CB7" w:rsidRDefault="008745F8" w:rsidP="008745F8">
      <w:pPr>
        <w:spacing w:after="0" w:line="240" w:lineRule="auto"/>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6 จุดเน้นทางยุทธศาสตร์ (</w:t>
      </w:r>
      <w:r w:rsidRPr="00596CB7">
        <w:rPr>
          <w:rFonts w:ascii="TH SarabunPSK" w:eastAsia="Calibri" w:hAnsi="TH SarabunPSK" w:cs="TH SarabunPSK"/>
          <w:b/>
          <w:bCs/>
          <w:sz w:val="32"/>
          <w:szCs w:val="32"/>
        </w:rPr>
        <w:t>Positioning</w:t>
      </w:r>
      <w:r w:rsidRPr="00596CB7">
        <w:rPr>
          <w:rFonts w:ascii="TH SarabunPSK" w:eastAsia="Calibri" w:hAnsi="TH SarabunPSK" w:cs="TH SarabunPSK"/>
          <w:b/>
          <w:bCs/>
          <w:sz w:val="32"/>
          <w:szCs w:val="32"/>
          <w:cs/>
        </w:rPr>
        <w:t xml:space="preserve">) ของจังหวัดยโสธรตามแผนพัฒนาจังหวัด พ.ศ. 2566-2570  </w:t>
      </w:r>
    </w:p>
    <w:p w14:paraId="58BF2ED2" w14:textId="4D1FFA40"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u w:val="single"/>
          <w:cs/>
        </w:rPr>
        <w:t>1) เมืองเกษตรอินทรีย์</w:t>
      </w:r>
      <w:r w:rsidRPr="00596CB7">
        <w:rPr>
          <w:rFonts w:ascii="TH SarabunPSK" w:eastAsia="Calibri" w:hAnsi="TH SarabunPSK" w:cs="TH SarabunPSK"/>
          <w:sz w:val="32"/>
          <w:szCs w:val="32"/>
          <w:cs/>
        </w:rPr>
        <w:t xml:space="preserve"> : จังหวัดยโสธรเป็นจังหวัดที่ประชากรส่วนใหญ่ประกอบอาชีพเกษตรกรรม คือ                  การทำนา โดยเฉพาะข้าวหอมมะลิซึ่งเป็นพืชเศรษฐกิจหลักที่เกษตรกรเพาะปลูกมากที่สุดและสินค้าที่มีชื่อเสียงเป็นที่รู้จักทั้งในประเทศและต่างประเทศและสามารถสร้างรายได้เข้าสู่จังหวัดเป็นจำนวนมาก คือ ข้าวหอมมะลิอินทรีย์และข้าวหอมมะลิปลอดภัย โดยจังหวัดมีกลุ่มเกษตรกรที่มีความเข้มแข็งรวมกลุ่มเกษตรอินทรีย์มาเป็นระยะเวลายาวนาน มีการส่งออกไปจำหน่ายต่างประเทศ  ดังนั้น จังหวัดจึงได้กำหนดตำแหน่งการพัฒนา (</w:t>
      </w:r>
      <w:r w:rsidRPr="00596CB7">
        <w:rPr>
          <w:rFonts w:ascii="TH SarabunPSK" w:eastAsia="Calibri" w:hAnsi="TH SarabunPSK" w:cs="TH SarabunPSK"/>
          <w:sz w:val="32"/>
          <w:szCs w:val="32"/>
        </w:rPr>
        <w:t>Positioning</w:t>
      </w:r>
      <w:r w:rsidRPr="00596CB7">
        <w:rPr>
          <w:rFonts w:ascii="TH SarabunPSK" w:eastAsia="Calibri" w:hAnsi="TH SarabunPSK" w:cs="TH SarabunPSK"/>
          <w:sz w:val="32"/>
          <w:szCs w:val="32"/>
          <w:cs/>
        </w:rPr>
        <w:t xml:space="preserve">) ของจังหวัดเป็นเมืองเกษตรอินทรีย์ โดยกำหนดแนวทางการพัฒนาเป็น “ยุทธศาสตร์การพัฒนาเกษตรอินทรีย์วิถียโสธร” มี </w:t>
      </w:r>
      <w:r w:rsidR="00D802A5" w:rsidRPr="00596CB7">
        <w:rPr>
          <w:rFonts w:ascii="TH SarabunPSK" w:eastAsia="Calibri" w:hAnsi="TH SarabunPSK" w:cs="TH SarabunPSK"/>
          <w:sz w:val="32"/>
          <w:szCs w:val="32"/>
          <w:cs/>
        </w:rPr>
        <w:t>10</w:t>
      </w:r>
      <w:r w:rsidRPr="00596CB7">
        <w:rPr>
          <w:rFonts w:ascii="TH SarabunPSK" w:eastAsia="Calibri" w:hAnsi="TH SarabunPSK" w:cs="TH SarabunPSK"/>
          <w:sz w:val="32"/>
          <w:szCs w:val="32"/>
          <w:cs/>
        </w:rPr>
        <w:t xml:space="preserve"> แนวทางการพัฒนา คือ </w:t>
      </w:r>
      <w:r w:rsidRPr="00596CB7">
        <w:rPr>
          <w:rFonts w:ascii="TH SarabunPSK" w:eastAsia="Calibri" w:hAnsi="TH SarabunPSK" w:cs="TH SarabunPSK"/>
          <w:sz w:val="32"/>
          <w:szCs w:val="32"/>
          <w:cs/>
        </w:rPr>
        <w:tab/>
      </w:r>
    </w:p>
    <w:p w14:paraId="3A56FFE4" w14:textId="77777777" w:rsidR="00D802A5" w:rsidRPr="00596CB7" w:rsidRDefault="008745F8" w:rsidP="00D802A5">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r w:rsidRPr="00596CB7">
        <w:rPr>
          <w:rFonts w:ascii="TH SarabunPSK" w:eastAsia="Calibri" w:hAnsi="TH SarabunPSK" w:cs="TH SarabunPSK"/>
          <w:spacing w:val="-4"/>
          <w:sz w:val="32"/>
          <w:szCs w:val="32"/>
          <w:cs/>
        </w:rPr>
        <w:tab/>
      </w:r>
      <w:r w:rsidR="00D802A5" w:rsidRPr="00596CB7">
        <w:rPr>
          <w:rFonts w:ascii="TH SarabunPSK" w:eastAsia="Calibri" w:hAnsi="TH SarabunPSK" w:cs="TH SarabunPSK"/>
          <w:b/>
          <w:bCs/>
          <w:spacing w:val="-4"/>
          <w:sz w:val="32"/>
          <w:szCs w:val="32"/>
          <w:cs/>
        </w:rPr>
        <w:t xml:space="preserve">(1) ส่งเสริม พัฒนาและยกระดับศักยภาพเกษตรกร/กลุ่มเกษตรกร </w:t>
      </w:r>
      <w:r w:rsidR="00D802A5" w:rsidRPr="00596CB7">
        <w:rPr>
          <w:rFonts w:ascii="TH SarabunPSK" w:eastAsia="Calibri" w:hAnsi="TH SarabunPSK" w:cs="TH SarabunPSK"/>
          <w:b/>
          <w:bCs/>
          <w:spacing w:val="-4"/>
          <w:sz w:val="32"/>
          <w:szCs w:val="32"/>
        </w:rPr>
        <w:t xml:space="preserve">Smart Farmer </w:t>
      </w:r>
      <w:r w:rsidR="00D802A5" w:rsidRPr="00596CB7">
        <w:rPr>
          <w:rFonts w:ascii="TH SarabunPSK" w:eastAsia="Calibri" w:hAnsi="TH SarabunPSK" w:cs="TH SarabunPSK"/>
          <w:b/>
          <w:bCs/>
          <w:spacing w:val="-4"/>
          <w:sz w:val="32"/>
          <w:szCs w:val="32"/>
          <w:cs/>
        </w:rPr>
        <w:t xml:space="preserve">และ </w:t>
      </w:r>
      <w:r w:rsidR="00D802A5" w:rsidRPr="00596CB7">
        <w:rPr>
          <w:rFonts w:ascii="TH SarabunPSK" w:eastAsia="Calibri" w:hAnsi="TH SarabunPSK" w:cs="TH SarabunPSK"/>
          <w:b/>
          <w:bCs/>
          <w:spacing w:val="-4"/>
          <w:sz w:val="32"/>
          <w:szCs w:val="32"/>
        </w:rPr>
        <w:t xml:space="preserve">Young smart Farmer </w:t>
      </w:r>
      <w:r w:rsidR="00D802A5" w:rsidRPr="00596CB7">
        <w:rPr>
          <w:rFonts w:ascii="TH SarabunPSK" w:eastAsia="Calibri" w:hAnsi="TH SarabunPSK" w:cs="TH SarabunPSK"/>
          <w:b/>
          <w:bCs/>
          <w:spacing w:val="-4"/>
          <w:sz w:val="32"/>
          <w:szCs w:val="32"/>
          <w:cs/>
        </w:rPr>
        <w:t>และอาสาสมัครเกษตรกร</w:t>
      </w:r>
    </w:p>
    <w:p w14:paraId="36A3A3B2" w14:textId="77777777" w:rsidR="00D802A5" w:rsidRPr="00596CB7" w:rsidRDefault="00D802A5" w:rsidP="00D802A5">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ab/>
        <w:t>(2) ส่งเสริมการพัฒนาเทคโนโลยีและนวัตกรรมเพื่อเพิ่มประสิทธิภาพการผลิตสินค้า</w:t>
      </w:r>
    </w:p>
    <w:p w14:paraId="3ECBC3A6" w14:textId="5ED04602" w:rsidR="00D802A5" w:rsidRPr="00596CB7" w:rsidRDefault="00D802A5" w:rsidP="00D802A5">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ab/>
        <w:t>(3) ส่งเสริม พัฒนาและยกระดับ การรับรองเกษตรปลอดภัยและเกษตรอินทรีย์ ให้ได้รับรองมาตรฐาน</w:t>
      </w:r>
    </w:p>
    <w:p w14:paraId="2A1D84EF" w14:textId="771AB5FB" w:rsidR="00D802A5" w:rsidRPr="00596CB7" w:rsidRDefault="00D802A5" w:rsidP="00D802A5">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ab/>
        <w:t>(4) เพิ่มความหลากหลายในการผลิตสินค้าเกษตรอินทรีย์</w:t>
      </w:r>
    </w:p>
    <w:p w14:paraId="49817F31" w14:textId="56C456AB" w:rsidR="00D802A5" w:rsidRPr="00596CB7" w:rsidRDefault="00D802A5" w:rsidP="00D802A5">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ab/>
        <w:t>(5) ส่งเสริมการอนุรักษ์และพัฒนาแหล่งพันธุกรรม พันธุ์พืช พันธุ์สัตว์ที่เป็นเอกลักษณ์พื้นถิ่นและเชิงเศรษฐกิจ</w:t>
      </w:r>
    </w:p>
    <w:p w14:paraId="07F967C0" w14:textId="453DBAF5" w:rsidR="00D802A5" w:rsidRPr="00596CB7" w:rsidRDefault="00D802A5" w:rsidP="00D802A5">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ab/>
        <w:t>(6) ส่งเสริมการพัฒนาเทคโนโลยีและนวัตกรรมในการเพิ่มมูลค่า</w:t>
      </w:r>
    </w:p>
    <w:p w14:paraId="060DE847" w14:textId="6C3A24DD" w:rsidR="00D802A5" w:rsidRPr="00596CB7" w:rsidRDefault="00D802A5" w:rsidP="00D802A5">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ab/>
        <w:t>(7) ส่งเสริมการพัฒนาผลิตภัณฑ์เพื่อสุขภาพและการแพทย์</w:t>
      </w:r>
    </w:p>
    <w:p w14:paraId="5E948FC2" w14:textId="0DA526A7" w:rsidR="00D802A5" w:rsidRPr="00596CB7" w:rsidRDefault="00D802A5" w:rsidP="00D802A5">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ab/>
        <w:t>(8) เพิ่มศักยภาพในการรับซื้อ/การจำหน่ายสินค้าเกษตร เกษตรปลอดภัยและเกษตรอินทรีย์</w:t>
      </w:r>
    </w:p>
    <w:p w14:paraId="045BE683" w14:textId="13C88B98" w:rsidR="00D802A5" w:rsidRPr="00596CB7" w:rsidRDefault="00D802A5" w:rsidP="00D802A5">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r w:rsidRPr="00596CB7">
        <w:rPr>
          <w:rFonts w:ascii="TH SarabunPSK" w:eastAsia="Calibri" w:hAnsi="TH SarabunPSK" w:cs="TH SarabunPSK"/>
          <w:b/>
          <w:bCs/>
          <w:spacing w:val="-4"/>
          <w:sz w:val="32"/>
          <w:szCs w:val="32"/>
          <w:cs/>
        </w:rPr>
        <w:tab/>
        <w:t>(9) ส่งเสริมการตลาดและช่องทางการจำหน่ายสมัยใหม่ทั้งในและต่างประเทศ</w:t>
      </w:r>
    </w:p>
    <w:p w14:paraId="0EC9EB47" w14:textId="0F9FFF2B" w:rsidR="008745F8" w:rsidRPr="00596CB7" w:rsidRDefault="00D802A5" w:rsidP="00E11255">
      <w:pPr>
        <w:tabs>
          <w:tab w:val="left" w:pos="709"/>
          <w:tab w:val="left" w:pos="1276"/>
          <w:tab w:val="left" w:pos="2127"/>
          <w:tab w:val="left" w:pos="2552"/>
          <w:tab w:val="left" w:pos="3261"/>
        </w:tabs>
        <w:spacing w:after="0" w:line="240" w:lineRule="auto"/>
        <w:jc w:val="thaiDistribute"/>
        <w:rPr>
          <w:rFonts w:ascii="TH SarabunPSK" w:eastAsia="Calibri" w:hAnsi="TH SarabunPSK" w:cs="TH SarabunPSK"/>
          <w:sz w:val="32"/>
          <w:szCs w:val="32"/>
        </w:rPr>
      </w:pPr>
      <w:r w:rsidRPr="00596CB7">
        <w:rPr>
          <w:rFonts w:ascii="TH SarabunPSK" w:eastAsia="Calibri" w:hAnsi="TH SarabunPSK" w:cs="TH SarabunPSK"/>
          <w:b/>
          <w:bCs/>
          <w:spacing w:val="-4"/>
          <w:sz w:val="32"/>
          <w:szCs w:val="32"/>
          <w:cs/>
        </w:rPr>
        <w:tab/>
        <w:t>(10) ประชาสัมพันธ์และสร้างความตระหนักรู้ในการบริโภคสินค้าเกษตรปลอดภัยและเกษตรอินทรีย์ครบวงจร</w:t>
      </w:r>
      <w:r w:rsidR="008745F8" w:rsidRPr="00596CB7">
        <w:rPr>
          <w:rFonts w:ascii="TH SarabunPSK" w:eastAsia="Calibri" w:hAnsi="TH SarabunPSK" w:cs="TH SarabunPSK"/>
          <w:sz w:val="32"/>
          <w:szCs w:val="32"/>
          <w:u w:val="single"/>
          <w:cs/>
        </w:rPr>
        <w:t>2) เมืองวิถีอีสาน</w:t>
      </w:r>
      <w:r w:rsidR="008745F8" w:rsidRPr="00596CB7">
        <w:rPr>
          <w:rFonts w:ascii="TH SarabunPSK" w:eastAsia="Calibri" w:hAnsi="TH SarabunPSK" w:cs="TH SarabunPSK"/>
          <w:sz w:val="32"/>
          <w:szCs w:val="32"/>
          <w:cs/>
        </w:rPr>
        <w:t xml:space="preserve"> : จังหวัดยโสธรเป็นเมืองที่ประชากรสามารถดำเนินชีวิตได้อย่างสงบสุข มีความปลอดภัยในชีวิตและทรัพย์สิน มีอาชีพ มีรายได้เพียงพอสำหรับการดำรงชีพ ไร้ความเหลื่อมล้ำทางสังคมและ</w:t>
      </w:r>
      <w:r w:rsidR="008745F8" w:rsidRPr="00596CB7">
        <w:rPr>
          <w:rFonts w:ascii="TH SarabunPSK" w:eastAsia="Calibri" w:hAnsi="TH SarabunPSK" w:cs="TH SarabunPSK"/>
          <w:sz w:val="32"/>
          <w:szCs w:val="32"/>
          <w:cs/>
        </w:rPr>
        <w:lastRenderedPageBreak/>
        <w:t xml:space="preserve">การดำเนินชีวิตของประชาชนในพื้นที่ส่วนใหญ่จะเกี่ยวข้องกับศาสนา ความเชื่อ และวิถีชีวิตของชาวยโสธร  โดยการดำเนินชีวิตของประชาชนจะดำรงตนตามแบบวัฒนธรรมประเพณีที่ดีงาม มีภูมิคุ้มกันทางสังคม  สามารถปรับตัวได้อย่างผสมกลมกลืนกับการเปลี่ยนแปลงทางสังคมในยุคปัจจุบัน นอกจากนี้ ยังมีศิลปวัฒนธรรมประเพณี และสินค้าของดีที่สร้างสรรค์มาจากภูมิปัญญาท้องถิ่น เช่น หมอนขิด เครื่องจักสาน เครื่องทองเหลือง ข้าวหอมมะลิอินทรีย์  ผ้าไหม  ผ้าฝ้าย และสินค้าอื่นๆ ที่เกิดจากภูมิปัญญาชาวบ้าน ซึ่งสิ่งสรรค์สร้างเหล่านี้ล้วนแล้วแต่เกิดจากการถ่ายทอดจากรุ่นสู่รุ่น สามารถสร้างงาน สร้างอาชีพ สร้างรายได้ให้เกิดกับคนในชุมชน เป็นการดำรงชีวิตแบบวิถีอีสานภายใต้แนวคิดปรัชญาเศรษฐกิจพอเพียง </w:t>
      </w:r>
    </w:p>
    <w:p w14:paraId="7353ABED" w14:textId="77777777" w:rsidR="008745F8" w:rsidRPr="00596CB7" w:rsidRDefault="008745F8" w:rsidP="008745F8">
      <w:pPr>
        <w:spacing w:after="0" w:line="240" w:lineRule="auto"/>
        <w:ind w:firstLine="720"/>
        <w:jc w:val="thaiDistribute"/>
        <w:rPr>
          <w:rFonts w:ascii="TH SarabunPSK" w:eastAsia="Calibri" w:hAnsi="TH SarabunPSK" w:cs="TH SarabunPSK"/>
          <w:sz w:val="32"/>
          <w:szCs w:val="32"/>
        </w:rPr>
      </w:pPr>
      <w:r w:rsidRPr="00596CB7">
        <w:rPr>
          <w:rFonts w:ascii="TH SarabunPSK" w:eastAsia="Calibri" w:hAnsi="TH SarabunPSK" w:cs="TH SarabunPSK"/>
          <w:sz w:val="32"/>
          <w:szCs w:val="32"/>
          <w:u w:val="single"/>
          <w:cs/>
        </w:rPr>
        <w:t>3) เมืองท่องเที่ยว</w:t>
      </w:r>
      <w:r w:rsidRPr="00596CB7">
        <w:rPr>
          <w:rFonts w:ascii="TH SarabunPSK" w:eastAsia="Calibri" w:hAnsi="TH SarabunPSK" w:cs="TH SarabunPSK"/>
          <w:sz w:val="32"/>
          <w:szCs w:val="32"/>
          <w:cs/>
        </w:rPr>
        <w:t xml:space="preserve"> : นโยบายส่งเสริมการท่องเที่ยวถือเป็นวาระแห่งชาติที่สามารถสร้างรายได้เข้าสู่ประเทศเป็นจำนวนมากและจัดได้ว่าเป็นรายได้ที่กระจายลงสู่กลุ่มเป้าหมายต่างๆ ได้อย่างหลากหลายและทั่วถึง จังหวัดยโสธรเป็นจังหวัดหนึ่งที่ได้เล็งเห็นลู่ทางในการสร้างรายได้จากภาคการท่องเที่ยวและบริการโดยจังหวัดยโสธรเป็นจังหวัดที่มีแหล่งท่องเที่ยวที่หลากหลายทั้งในเชิงประวัติศาสตร์โบราณสถาน/โบราณวัตถุ  แหล่งท่องเที่ยวทางธรรมชาติ และแหล่งท่องเที่ยวทางวัฒนธรรม ประเพณีและศาสนา อาทิเช่น พระธาตุตาดทองหรือธาตุก่องข้าวน้อย  ภูสูง  วัดมหาธาตุ แหล่งโบราณสถานบ้านสงเปือยเมืองโบราณดงเมืองเตย         พระพุทธบาทยโสธร หอไตรวัดสระไตรนุรักษ์ เมืองเก่าบ้านสิงห์ท่า ภูถ้ำพระโบสถ์คริสต์บ้านซ่งแย้ สวนสาธารณะพญาแถน หมู่บ้านทำหมอนขิดบ้านศรีฐาน นอกจากนั้น จังหวัดยังมีงานประเพณีที่มีชื่อเสียงติดอันดับ 1 ใน 5 ของงานประเพณีโลก และมีนักท่องเที่ยวอยากเดินทางมาเที่ยวชมมากที่สุด คือ งานประเพณีบุญบั้งไฟของจังหวัดยโสธร โดยในแต่ละปีจะมีนักท่องเที่ยวทั้งชาวไทยและต่างประเทศเดินทางมาท่องเที่ยวงานประเพณีบุญบั้งไฟของจังหวัดยโสธรเป็นจำนวนมาก เฉลี่ยปีละประมาณ 480</w:t>
      </w:r>
      <w:r w:rsidRPr="00596CB7">
        <w:rPr>
          <w:rFonts w:ascii="TH SarabunPSK" w:eastAsia="Calibri" w:hAnsi="TH SarabunPSK" w:cs="TH SarabunPSK"/>
          <w:sz w:val="32"/>
          <w:szCs w:val="32"/>
        </w:rPr>
        <w:t>,</w:t>
      </w:r>
      <w:r w:rsidRPr="00596CB7">
        <w:rPr>
          <w:rFonts w:ascii="TH SarabunPSK" w:eastAsia="Calibri" w:hAnsi="TH SarabunPSK" w:cs="TH SarabunPSK"/>
          <w:sz w:val="32"/>
          <w:szCs w:val="32"/>
          <w:cs/>
        </w:rPr>
        <w:t xml:space="preserve">000 คน มีรายได้จากการท่องเที่ยวประมาณ 294 ล้านบาทต่อปี นอกจากนี้ ยังมีงานประเพณีที่ปฏิบัติสืบเนื่องกันมายาวนาน เช่น งานประเพณีแห่มาลัย  ประเพณีการแห่มาลัยข้าวตอก ซึ่งจะช่วยดึงดูดนักท่องเที่ยวให้เดินทางมาท่องเที่ยวในพื้นที่จังหวัดยโสธรมากขึ้น ส่งผลให้ประชาชนมีรายได้จากการจำหน่ายสินค้าของฝาก ของที่ระลึก (ผลิตภัณฑ์ </w:t>
      </w:r>
      <w:r w:rsidRPr="00596CB7">
        <w:rPr>
          <w:rFonts w:ascii="TH SarabunPSK" w:eastAsia="Calibri" w:hAnsi="TH SarabunPSK" w:cs="TH SarabunPSK"/>
          <w:sz w:val="32"/>
          <w:szCs w:val="32"/>
        </w:rPr>
        <w:t>OTOP</w:t>
      </w:r>
      <w:r w:rsidRPr="00596CB7">
        <w:rPr>
          <w:rFonts w:ascii="TH SarabunPSK" w:eastAsia="Calibri" w:hAnsi="TH SarabunPSK" w:cs="TH SarabunPSK"/>
          <w:sz w:val="32"/>
          <w:szCs w:val="32"/>
          <w:cs/>
        </w:rPr>
        <w:t>) ที่มีชื่อเสียงเป็นที่รู้จักของนักท่องเที่ยว ได้แก่ ข้าวหอมมะลิอินทรีย์ ผลิตภัณฑ์จากข้าวหอมมะลิ หมอนขิด ผ้าไหม ปลาส้ม และลอดช่อง เป็นต้น</w:t>
      </w:r>
    </w:p>
    <w:p w14:paraId="6BF79895" w14:textId="77777777" w:rsidR="008745F8" w:rsidRPr="00596CB7" w:rsidRDefault="008745F8" w:rsidP="008745F8">
      <w:pPr>
        <w:spacing w:after="0" w:line="240" w:lineRule="auto"/>
        <w:jc w:val="thaiDistribute"/>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7 เป้าประสงค์รวม  ตัวชี้วัดและค่าเป้าหมาย</w:t>
      </w:r>
    </w:p>
    <w:tbl>
      <w:tblPr>
        <w:tblW w:w="9972" w:type="dxa"/>
        <w:tblInd w:w="-196" w:type="dxa"/>
        <w:tblLook w:val="04A0" w:firstRow="1" w:lastRow="0" w:firstColumn="1" w:lastColumn="0" w:noHBand="0" w:noVBand="1"/>
      </w:tblPr>
      <w:tblGrid>
        <w:gridCol w:w="1248"/>
        <w:gridCol w:w="1338"/>
        <w:gridCol w:w="2283"/>
        <w:gridCol w:w="1118"/>
        <w:gridCol w:w="987"/>
        <w:gridCol w:w="987"/>
        <w:gridCol w:w="987"/>
        <w:gridCol w:w="1024"/>
      </w:tblGrid>
      <w:tr w:rsidR="008745F8" w:rsidRPr="00596CB7" w14:paraId="4B0D9FDF" w14:textId="77777777" w:rsidTr="00B42B24">
        <w:trPr>
          <w:trHeight w:val="413"/>
        </w:trPr>
        <w:tc>
          <w:tcPr>
            <w:tcW w:w="1248" w:type="dxa"/>
            <w:vMerge w:val="restart"/>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14:paraId="14A58524" w14:textId="77777777" w:rsidR="008745F8" w:rsidRPr="00596CB7" w:rsidRDefault="008745F8" w:rsidP="00887336">
            <w:pPr>
              <w:spacing w:line="256" w:lineRule="auto"/>
              <w:jc w:val="center"/>
              <w:rPr>
                <w:rFonts w:ascii="TH SarabunPSK" w:eastAsia="Calibri" w:hAnsi="TH SarabunPSK" w:cs="TH SarabunPSK"/>
                <w:b/>
                <w:bCs/>
                <w:color w:val="000000"/>
                <w:sz w:val="32"/>
                <w:szCs w:val="32"/>
              </w:rPr>
            </w:pPr>
            <w:r w:rsidRPr="00596CB7">
              <w:rPr>
                <w:rFonts w:ascii="TH SarabunPSK" w:eastAsia="Calibri" w:hAnsi="TH SarabunPSK" w:cs="TH SarabunPSK"/>
                <w:b/>
                <w:bCs/>
                <w:color w:val="000000"/>
                <w:sz w:val="32"/>
                <w:szCs w:val="32"/>
                <w:cs/>
              </w:rPr>
              <w:t>เป้าประสงค์รวม</w:t>
            </w:r>
          </w:p>
        </w:tc>
        <w:tc>
          <w:tcPr>
            <w:tcW w:w="1338"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2CF1770B" w14:textId="77777777" w:rsidR="008745F8" w:rsidRPr="00596CB7" w:rsidRDefault="008745F8" w:rsidP="00887336">
            <w:pPr>
              <w:spacing w:line="256" w:lineRule="auto"/>
              <w:jc w:val="center"/>
              <w:rPr>
                <w:rFonts w:ascii="TH SarabunPSK" w:eastAsia="Calibri" w:hAnsi="TH SarabunPSK" w:cs="TH SarabunPSK"/>
                <w:b/>
                <w:bCs/>
                <w:color w:val="000000"/>
                <w:sz w:val="32"/>
                <w:szCs w:val="32"/>
              </w:rPr>
            </w:pPr>
            <w:r w:rsidRPr="00596CB7">
              <w:rPr>
                <w:rFonts w:ascii="TH SarabunPSK" w:eastAsia="Calibri" w:hAnsi="TH SarabunPSK" w:cs="TH SarabunPSK"/>
                <w:b/>
                <w:bCs/>
                <w:color w:val="000000"/>
                <w:sz w:val="32"/>
                <w:szCs w:val="32"/>
                <w:cs/>
              </w:rPr>
              <w:t>ตัวชี้วัด/เป้าหมายรวม 4 ปี</w:t>
            </w:r>
          </w:p>
        </w:tc>
        <w:tc>
          <w:tcPr>
            <w:tcW w:w="2283"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4670A6FB" w14:textId="77777777" w:rsidR="008745F8" w:rsidRPr="00596CB7" w:rsidRDefault="008745F8" w:rsidP="00887336">
            <w:pPr>
              <w:spacing w:line="256" w:lineRule="auto"/>
              <w:jc w:val="center"/>
              <w:rPr>
                <w:rFonts w:ascii="TH SarabunPSK" w:eastAsia="Calibri" w:hAnsi="TH SarabunPSK" w:cs="TH SarabunPSK"/>
                <w:b/>
                <w:bCs/>
                <w:color w:val="000000"/>
                <w:sz w:val="32"/>
                <w:szCs w:val="32"/>
              </w:rPr>
            </w:pPr>
            <w:r w:rsidRPr="00596CB7">
              <w:rPr>
                <w:rFonts w:ascii="TH SarabunPSK" w:eastAsia="Calibri" w:hAnsi="TH SarabunPSK" w:cs="TH SarabunPSK"/>
                <w:b/>
                <w:bCs/>
                <w:color w:val="000000"/>
                <w:sz w:val="32"/>
                <w:szCs w:val="32"/>
                <w:cs/>
              </w:rPr>
              <w:t>ข้อมูลค่าฐาน</w:t>
            </w:r>
          </w:p>
        </w:tc>
        <w:tc>
          <w:tcPr>
            <w:tcW w:w="5103" w:type="dxa"/>
            <w:gridSpan w:val="5"/>
            <w:tcBorders>
              <w:top w:val="single" w:sz="4" w:space="0" w:color="auto"/>
              <w:left w:val="nil"/>
              <w:bottom w:val="nil"/>
              <w:right w:val="single" w:sz="4" w:space="0" w:color="000000"/>
            </w:tcBorders>
            <w:shd w:val="clear" w:color="auto" w:fill="D9D9D9" w:themeFill="background1" w:themeFillShade="D9"/>
            <w:hideMark/>
          </w:tcPr>
          <w:p w14:paraId="6AC2B7AF" w14:textId="77777777" w:rsidR="008745F8" w:rsidRPr="00596CB7" w:rsidRDefault="008745F8" w:rsidP="00887336">
            <w:pPr>
              <w:spacing w:line="256" w:lineRule="auto"/>
              <w:jc w:val="center"/>
              <w:rPr>
                <w:rFonts w:ascii="TH SarabunPSK" w:eastAsia="Calibri" w:hAnsi="TH SarabunPSK" w:cs="TH SarabunPSK"/>
                <w:b/>
                <w:bCs/>
                <w:color w:val="000000"/>
                <w:sz w:val="32"/>
                <w:szCs w:val="32"/>
                <w:cs/>
              </w:rPr>
            </w:pPr>
            <w:r w:rsidRPr="00596CB7">
              <w:rPr>
                <w:rFonts w:ascii="TH SarabunPSK" w:eastAsia="Calibri" w:hAnsi="TH SarabunPSK" w:cs="TH SarabunPSK"/>
                <w:b/>
                <w:bCs/>
                <w:color w:val="000000"/>
                <w:sz w:val="32"/>
                <w:szCs w:val="32"/>
                <w:cs/>
              </w:rPr>
              <w:t>ค่าเป้าหมายรายปี</w:t>
            </w:r>
          </w:p>
        </w:tc>
      </w:tr>
      <w:tr w:rsidR="008745F8" w:rsidRPr="00596CB7" w14:paraId="53D2EBDA" w14:textId="77777777" w:rsidTr="00B42B24">
        <w:trPr>
          <w:trHeight w:val="723"/>
        </w:trPr>
        <w:tc>
          <w:tcPr>
            <w:tcW w:w="0" w:type="auto"/>
            <w:vMerge/>
            <w:tcBorders>
              <w:top w:val="single" w:sz="4" w:space="0" w:color="auto"/>
              <w:left w:val="single" w:sz="4" w:space="0" w:color="auto"/>
              <w:bottom w:val="single" w:sz="4" w:space="0" w:color="000000"/>
              <w:right w:val="single" w:sz="4" w:space="0" w:color="000000"/>
            </w:tcBorders>
            <w:vAlign w:val="center"/>
            <w:hideMark/>
          </w:tcPr>
          <w:p w14:paraId="64BB0C0B" w14:textId="77777777" w:rsidR="008745F8" w:rsidRPr="00596CB7" w:rsidRDefault="008745F8" w:rsidP="00887336">
            <w:pPr>
              <w:spacing w:after="0" w:line="240" w:lineRule="auto"/>
              <w:jc w:val="thaiDistribute"/>
              <w:rPr>
                <w:rFonts w:ascii="TH SarabunPSK" w:eastAsia="Calibri" w:hAnsi="TH SarabunPSK" w:cs="TH SarabunPSK"/>
                <w:b/>
                <w:bCs/>
                <w:color w:val="000000"/>
                <w:sz w:val="32"/>
                <w:szCs w:val="32"/>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6CA009F" w14:textId="77777777" w:rsidR="008745F8" w:rsidRPr="00596CB7" w:rsidRDefault="008745F8" w:rsidP="00887336">
            <w:pPr>
              <w:spacing w:after="0" w:line="240" w:lineRule="auto"/>
              <w:jc w:val="thaiDistribute"/>
              <w:rPr>
                <w:rFonts w:ascii="TH SarabunPSK" w:eastAsia="Calibri" w:hAnsi="TH SarabunPSK" w:cs="TH SarabunPSK"/>
                <w:b/>
                <w:bCs/>
                <w:color w:val="000000"/>
                <w:sz w:val="32"/>
                <w:szCs w:val="32"/>
              </w:rPr>
            </w:pPr>
          </w:p>
        </w:tc>
        <w:tc>
          <w:tcPr>
            <w:tcW w:w="2283" w:type="dxa"/>
            <w:vMerge/>
            <w:tcBorders>
              <w:top w:val="single" w:sz="4" w:space="0" w:color="auto"/>
              <w:left w:val="single" w:sz="4" w:space="0" w:color="auto"/>
              <w:bottom w:val="single" w:sz="4" w:space="0" w:color="000000"/>
              <w:right w:val="single" w:sz="4" w:space="0" w:color="auto"/>
            </w:tcBorders>
            <w:vAlign w:val="center"/>
            <w:hideMark/>
          </w:tcPr>
          <w:p w14:paraId="3E86D2EA" w14:textId="77777777" w:rsidR="008745F8" w:rsidRPr="00596CB7" w:rsidRDefault="008745F8" w:rsidP="00887336">
            <w:pPr>
              <w:spacing w:after="0" w:line="240" w:lineRule="auto"/>
              <w:jc w:val="thaiDistribute"/>
              <w:rPr>
                <w:rFonts w:ascii="TH SarabunPSK" w:eastAsia="Calibri" w:hAnsi="TH SarabunPSK" w:cs="TH SarabunPSK"/>
                <w:b/>
                <w:bCs/>
                <w:color w:val="000000"/>
                <w:sz w:val="32"/>
                <w:szCs w:val="32"/>
              </w:rPr>
            </w:pPr>
          </w:p>
        </w:tc>
        <w:tc>
          <w:tcPr>
            <w:tcW w:w="1118"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5563E49" w14:textId="77777777" w:rsidR="008745F8" w:rsidRPr="00596CB7" w:rsidRDefault="008745F8" w:rsidP="00887336">
            <w:pPr>
              <w:rPr>
                <w:rFonts w:ascii="TH SarabunPSK" w:hAnsi="TH SarabunPSK" w:cs="TH SarabunPSK"/>
                <w:b/>
                <w:bCs/>
              </w:rPr>
            </w:pPr>
            <w:r w:rsidRPr="00596CB7">
              <w:rPr>
                <w:rFonts w:ascii="TH SarabunPSK" w:hAnsi="TH SarabunPSK" w:cs="TH SarabunPSK"/>
                <w:b/>
                <w:bCs/>
                <w:cs/>
              </w:rPr>
              <w:t>พ.ศ. 2566</w:t>
            </w:r>
          </w:p>
        </w:tc>
        <w:tc>
          <w:tcPr>
            <w:tcW w:w="987"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68A06A35" w14:textId="77777777" w:rsidR="008745F8" w:rsidRPr="00596CB7" w:rsidRDefault="008745F8" w:rsidP="00887336">
            <w:pPr>
              <w:rPr>
                <w:rFonts w:ascii="TH SarabunPSK" w:hAnsi="TH SarabunPSK" w:cs="TH SarabunPSK"/>
                <w:b/>
                <w:bCs/>
              </w:rPr>
            </w:pPr>
            <w:r w:rsidRPr="00596CB7">
              <w:rPr>
                <w:rFonts w:ascii="TH SarabunPSK" w:hAnsi="TH SarabunPSK" w:cs="TH SarabunPSK"/>
                <w:b/>
                <w:bCs/>
                <w:cs/>
              </w:rPr>
              <w:t>พ.ศ. 2567</w:t>
            </w:r>
          </w:p>
        </w:tc>
        <w:tc>
          <w:tcPr>
            <w:tcW w:w="987"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6D175E79" w14:textId="77777777" w:rsidR="008745F8" w:rsidRPr="00596CB7" w:rsidRDefault="008745F8" w:rsidP="00887336">
            <w:pPr>
              <w:rPr>
                <w:rFonts w:ascii="TH SarabunPSK" w:hAnsi="TH SarabunPSK" w:cs="TH SarabunPSK"/>
                <w:b/>
                <w:bCs/>
              </w:rPr>
            </w:pPr>
            <w:r w:rsidRPr="00596CB7">
              <w:rPr>
                <w:rFonts w:ascii="TH SarabunPSK" w:hAnsi="TH SarabunPSK" w:cs="TH SarabunPSK"/>
                <w:b/>
                <w:bCs/>
                <w:cs/>
              </w:rPr>
              <w:t>พ.ศ. 2568</w:t>
            </w:r>
          </w:p>
        </w:tc>
        <w:tc>
          <w:tcPr>
            <w:tcW w:w="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4904563" w14:textId="77777777" w:rsidR="008745F8" w:rsidRPr="00596CB7" w:rsidRDefault="008745F8" w:rsidP="00887336">
            <w:pPr>
              <w:rPr>
                <w:rFonts w:ascii="TH SarabunPSK" w:hAnsi="TH SarabunPSK" w:cs="TH SarabunPSK"/>
                <w:b/>
                <w:bCs/>
              </w:rPr>
            </w:pPr>
            <w:r w:rsidRPr="00596CB7">
              <w:rPr>
                <w:rFonts w:ascii="TH SarabunPSK" w:hAnsi="TH SarabunPSK" w:cs="TH SarabunPSK"/>
                <w:b/>
                <w:bCs/>
                <w:cs/>
              </w:rPr>
              <w:t>พ.ศ. 2569</w:t>
            </w:r>
          </w:p>
        </w:tc>
        <w:tc>
          <w:tcPr>
            <w:tcW w:w="10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C2C381" w14:textId="77777777" w:rsidR="008745F8" w:rsidRPr="00596CB7" w:rsidRDefault="008745F8" w:rsidP="00887336">
            <w:pPr>
              <w:rPr>
                <w:rFonts w:ascii="TH SarabunPSK" w:hAnsi="TH SarabunPSK" w:cs="TH SarabunPSK"/>
                <w:b/>
                <w:bCs/>
                <w:cs/>
              </w:rPr>
            </w:pPr>
            <w:r w:rsidRPr="00596CB7">
              <w:rPr>
                <w:rFonts w:ascii="TH SarabunPSK" w:hAnsi="TH SarabunPSK" w:cs="TH SarabunPSK"/>
                <w:b/>
                <w:bCs/>
                <w:cs/>
              </w:rPr>
              <w:t>พ.ศ. 2570</w:t>
            </w:r>
          </w:p>
        </w:tc>
      </w:tr>
      <w:tr w:rsidR="008745F8" w:rsidRPr="00596CB7" w14:paraId="1FA327A5" w14:textId="77777777" w:rsidTr="00B42B24">
        <w:trPr>
          <w:trHeight w:val="564"/>
        </w:trPr>
        <w:tc>
          <w:tcPr>
            <w:tcW w:w="1248" w:type="dxa"/>
            <w:vMerge w:val="restart"/>
            <w:tcBorders>
              <w:top w:val="single" w:sz="4" w:space="0" w:color="auto"/>
              <w:left w:val="single" w:sz="4" w:space="0" w:color="auto"/>
              <w:bottom w:val="single" w:sz="4" w:space="0" w:color="auto"/>
              <w:right w:val="single" w:sz="4" w:space="0" w:color="auto"/>
            </w:tcBorders>
            <w:hideMark/>
          </w:tcPr>
          <w:p w14:paraId="5DAEE8AE" w14:textId="77777777" w:rsidR="008745F8" w:rsidRPr="00596CB7" w:rsidRDefault="008745F8" w:rsidP="00887336">
            <w:pPr>
              <w:spacing w:line="256" w:lineRule="auto"/>
              <w:jc w:val="thaiDistribute"/>
              <w:rPr>
                <w:rFonts w:ascii="TH SarabunPSK" w:eastAsia="Calibri" w:hAnsi="TH SarabunPSK" w:cs="TH SarabunPSK"/>
                <w:b/>
                <w:bCs/>
                <w:sz w:val="28"/>
              </w:rPr>
            </w:pPr>
            <w:r w:rsidRPr="00596CB7">
              <w:rPr>
                <w:rFonts w:ascii="TH SarabunPSK" w:eastAsia="Calibri" w:hAnsi="TH SarabunPSK" w:cs="TH SarabunPSK"/>
                <w:b/>
                <w:bCs/>
                <w:sz w:val="28"/>
                <w:cs/>
              </w:rPr>
              <w:t>1. ผลิตภัณฑ์มวลรวมของจังหวัด(</w:t>
            </w:r>
            <w:r w:rsidRPr="00596CB7">
              <w:rPr>
                <w:rFonts w:ascii="TH SarabunPSK" w:eastAsia="Calibri" w:hAnsi="TH SarabunPSK" w:cs="TH SarabunPSK"/>
                <w:b/>
                <w:bCs/>
                <w:sz w:val="28"/>
              </w:rPr>
              <w:t>GPP</w:t>
            </w:r>
            <w:r w:rsidRPr="00596CB7">
              <w:rPr>
                <w:rFonts w:ascii="TH SarabunPSK" w:eastAsia="Calibri" w:hAnsi="TH SarabunPSK" w:cs="TH SarabunPSK"/>
                <w:b/>
                <w:bCs/>
                <w:sz w:val="28"/>
                <w:cs/>
              </w:rPr>
              <w:t xml:space="preserve">) เพิ่มขึ้น </w:t>
            </w:r>
          </w:p>
        </w:tc>
        <w:tc>
          <w:tcPr>
            <w:tcW w:w="1338" w:type="dxa"/>
            <w:tcBorders>
              <w:top w:val="nil"/>
              <w:left w:val="nil"/>
              <w:bottom w:val="single" w:sz="4" w:space="0" w:color="auto"/>
              <w:right w:val="single" w:sz="4" w:space="0" w:color="auto"/>
            </w:tcBorders>
            <w:hideMark/>
          </w:tcPr>
          <w:p w14:paraId="1A2136ED"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1.1 อัตราการขยายตัวของ </w:t>
            </w:r>
            <w:r w:rsidRPr="00596CB7">
              <w:rPr>
                <w:rFonts w:ascii="TH SarabunPSK" w:eastAsia="Calibri" w:hAnsi="TH SarabunPSK" w:cs="TH SarabunPSK"/>
                <w:sz w:val="32"/>
                <w:szCs w:val="32"/>
              </w:rPr>
              <w:t xml:space="preserve">GPP </w:t>
            </w:r>
            <w:r w:rsidRPr="00596CB7">
              <w:rPr>
                <w:rFonts w:ascii="TH SarabunPSK" w:eastAsia="Calibri" w:hAnsi="TH SarabunPSK" w:cs="TH SarabunPSK"/>
                <w:sz w:val="32"/>
                <w:szCs w:val="32"/>
                <w:cs/>
              </w:rPr>
              <w:t>ที่เพิ่มขึ้น (เพิ่มขึ้นร้อยละ 2/ปี)</w:t>
            </w:r>
          </w:p>
        </w:tc>
        <w:tc>
          <w:tcPr>
            <w:tcW w:w="2283" w:type="dxa"/>
            <w:tcBorders>
              <w:top w:val="nil"/>
              <w:left w:val="nil"/>
              <w:bottom w:val="single" w:sz="4" w:space="0" w:color="auto"/>
              <w:right w:val="single" w:sz="4" w:space="0" w:color="auto"/>
            </w:tcBorders>
            <w:hideMark/>
          </w:tcPr>
          <w:p w14:paraId="0744E22A"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3.13%</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(ค่าเฉลี่ยปี 2560-2562)</w:t>
            </w:r>
          </w:p>
        </w:tc>
        <w:tc>
          <w:tcPr>
            <w:tcW w:w="1118" w:type="dxa"/>
            <w:tcBorders>
              <w:top w:val="nil"/>
              <w:left w:val="nil"/>
              <w:bottom w:val="single" w:sz="4" w:space="0" w:color="auto"/>
              <w:right w:val="single" w:sz="4" w:space="0" w:color="auto"/>
            </w:tcBorders>
            <w:hideMark/>
          </w:tcPr>
          <w:p w14:paraId="78A52458" w14:textId="77777777" w:rsidR="008745F8" w:rsidRPr="00596CB7" w:rsidRDefault="008745F8" w:rsidP="00887336">
            <w:pPr>
              <w:spacing w:after="0" w:line="240" w:lineRule="auto"/>
              <w:rPr>
                <w:rFonts w:ascii="TH SarabunPSK" w:eastAsia="Calibri" w:hAnsi="TH SarabunPSK" w:cs="TH SarabunPSK"/>
                <w:sz w:val="32"/>
                <w:szCs w:val="32"/>
              </w:rPr>
            </w:pPr>
          </w:p>
        </w:tc>
        <w:tc>
          <w:tcPr>
            <w:tcW w:w="987" w:type="dxa"/>
            <w:tcBorders>
              <w:top w:val="nil"/>
              <w:left w:val="nil"/>
              <w:bottom w:val="single" w:sz="4" w:space="0" w:color="auto"/>
              <w:right w:val="single" w:sz="4" w:space="0" w:color="auto"/>
            </w:tcBorders>
            <w:hideMark/>
          </w:tcPr>
          <w:p w14:paraId="727041EC" w14:textId="77777777" w:rsidR="008745F8" w:rsidRPr="00596CB7" w:rsidRDefault="008745F8" w:rsidP="00887336">
            <w:pPr>
              <w:spacing w:after="0" w:line="240" w:lineRule="auto"/>
              <w:rPr>
                <w:rFonts w:ascii="TH SarabunPSK" w:eastAsia="Calibri" w:hAnsi="TH SarabunPSK" w:cs="TH SarabunPSK"/>
                <w:sz w:val="32"/>
                <w:szCs w:val="32"/>
              </w:rPr>
            </w:pPr>
          </w:p>
        </w:tc>
        <w:tc>
          <w:tcPr>
            <w:tcW w:w="987" w:type="dxa"/>
            <w:tcBorders>
              <w:top w:val="nil"/>
              <w:left w:val="nil"/>
              <w:bottom w:val="single" w:sz="4" w:space="0" w:color="auto"/>
              <w:right w:val="single" w:sz="4" w:space="0" w:color="auto"/>
            </w:tcBorders>
            <w:hideMark/>
          </w:tcPr>
          <w:p w14:paraId="579DE19C" w14:textId="77777777" w:rsidR="008745F8" w:rsidRPr="00596CB7" w:rsidRDefault="008745F8" w:rsidP="00887336">
            <w:pPr>
              <w:spacing w:after="0" w:line="240" w:lineRule="auto"/>
              <w:rPr>
                <w:rFonts w:ascii="TH SarabunPSK" w:eastAsia="Calibri" w:hAnsi="TH SarabunPSK" w:cs="TH SarabunPSK"/>
                <w:sz w:val="32"/>
                <w:szCs w:val="32"/>
              </w:rPr>
            </w:pPr>
          </w:p>
        </w:tc>
        <w:tc>
          <w:tcPr>
            <w:tcW w:w="987" w:type="dxa"/>
            <w:tcBorders>
              <w:top w:val="nil"/>
              <w:left w:val="nil"/>
              <w:bottom w:val="single" w:sz="4" w:space="0" w:color="auto"/>
              <w:right w:val="single" w:sz="4" w:space="0" w:color="auto"/>
            </w:tcBorders>
            <w:hideMark/>
          </w:tcPr>
          <w:p w14:paraId="5EE506A5" w14:textId="77777777" w:rsidR="008745F8" w:rsidRPr="00596CB7" w:rsidRDefault="008745F8" w:rsidP="00887336">
            <w:pPr>
              <w:spacing w:after="0" w:line="240" w:lineRule="auto"/>
              <w:rPr>
                <w:rFonts w:ascii="TH SarabunPSK" w:eastAsia="Calibri" w:hAnsi="TH SarabunPSK" w:cs="TH SarabunPSK"/>
                <w:sz w:val="32"/>
                <w:szCs w:val="32"/>
              </w:rPr>
            </w:pPr>
          </w:p>
        </w:tc>
        <w:tc>
          <w:tcPr>
            <w:tcW w:w="1024" w:type="dxa"/>
            <w:tcBorders>
              <w:top w:val="nil"/>
              <w:left w:val="nil"/>
              <w:bottom w:val="single" w:sz="4" w:space="0" w:color="auto"/>
              <w:right w:val="single" w:sz="4" w:space="0" w:color="auto"/>
            </w:tcBorders>
          </w:tcPr>
          <w:p w14:paraId="133CD424" w14:textId="77777777" w:rsidR="008745F8" w:rsidRPr="00596CB7" w:rsidRDefault="008745F8" w:rsidP="00887336">
            <w:pPr>
              <w:spacing w:after="0" w:line="240" w:lineRule="auto"/>
              <w:rPr>
                <w:rFonts w:ascii="TH SarabunPSK" w:eastAsia="Calibri" w:hAnsi="TH SarabunPSK" w:cs="TH SarabunPSK"/>
                <w:sz w:val="32"/>
                <w:szCs w:val="32"/>
              </w:rPr>
            </w:pPr>
          </w:p>
        </w:tc>
      </w:tr>
      <w:tr w:rsidR="008745F8" w:rsidRPr="00596CB7" w14:paraId="0150ECCA" w14:textId="77777777" w:rsidTr="00B42B24">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B21E" w14:textId="77777777" w:rsidR="008745F8" w:rsidRPr="00596CB7" w:rsidRDefault="008745F8" w:rsidP="00887336">
            <w:pPr>
              <w:spacing w:after="0" w:line="240" w:lineRule="auto"/>
              <w:jc w:val="thaiDistribute"/>
              <w:rPr>
                <w:rFonts w:ascii="TH SarabunPSK" w:eastAsia="Calibri" w:hAnsi="TH SarabunPSK" w:cs="TH SarabunPSK"/>
                <w:b/>
                <w:bCs/>
                <w:sz w:val="24"/>
                <w:szCs w:val="24"/>
              </w:rPr>
            </w:pPr>
          </w:p>
        </w:tc>
        <w:tc>
          <w:tcPr>
            <w:tcW w:w="1338" w:type="dxa"/>
            <w:tcBorders>
              <w:top w:val="single" w:sz="4" w:space="0" w:color="auto"/>
              <w:left w:val="nil"/>
              <w:bottom w:val="single" w:sz="4" w:space="0" w:color="auto"/>
              <w:right w:val="single" w:sz="4" w:space="0" w:color="auto"/>
            </w:tcBorders>
            <w:hideMark/>
          </w:tcPr>
          <w:p w14:paraId="6DA2062F"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     1.1.1 อัตราการขยายตัวของ </w:t>
            </w:r>
            <w:r w:rsidRPr="00596CB7">
              <w:rPr>
                <w:rFonts w:ascii="TH SarabunPSK" w:eastAsia="Calibri" w:hAnsi="TH SarabunPSK" w:cs="TH SarabunPSK"/>
                <w:sz w:val="32"/>
                <w:szCs w:val="32"/>
              </w:rPr>
              <w:t xml:space="preserve">GPP </w:t>
            </w:r>
            <w:r w:rsidRPr="00596CB7">
              <w:rPr>
                <w:rFonts w:ascii="TH SarabunPSK" w:eastAsia="Calibri" w:hAnsi="TH SarabunPSK" w:cs="TH SarabunPSK"/>
                <w:sz w:val="32"/>
                <w:szCs w:val="32"/>
                <w:cs/>
              </w:rPr>
              <w:t xml:space="preserve">ภาคเกษตรที่เพิ่มขึ้น </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(เพิ่มขึ้นร้อยละ 2/ปี)</w:t>
            </w:r>
          </w:p>
        </w:tc>
        <w:tc>
          <w:tcPr>
            <w:tcW w:w="2283" w:type="dxa"/>
            <w:tcBorders>
              <w:top w:val="single" w:sz="4" w:space="0" w:color="auto"/>
              <w:left w:val="nil"/>
              <w:bottom w:val="single" w:sz="4" w:space="0" w:color="auto"/>
              <w:right w:val="single" w:sz="4" w:space="0" w:color="auto"/>
            </w:tcBorders>
            <w:hideMark/>
          </w:tcPr>
          <w:p w14:paraId="7BD41861"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1.46%</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(ค่าเฉลี่ยปี 2560-2562)</w:t>
            </w:r>
          </w:p>
        </w:tc>
        <w:tc>
          <w:tcPr>
            <w:tcW w:w="1118" w:type="dxa"/>
            <w:tcBorders>
              <w:top w:val="single" w:sz="4" w:space="0" w:color="auto"/>
              <w:left w:val="nil"/>
              <w:bottom w:val="single" w:sz="4" w:space="0" w:color="auto"/>
              <w:right w:val="single" w:sz="4" w:space="0" w:color="auto"/>
            </w:tcBorders>
            <w:hideMark/>
          </w:tcPr>
          <w:p w14:paraId="41F85AB2" w14:textId="56D866FE"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w:t>
            </w:r>
            <w:r w:rsidR="00B42B24" w:rsidRPr="00596CB7">
              <w:rPr>
                <w:rFonts w:ascii="TH SarabunPSK" w:eastAsia="Calibri" w:hAnsi="TH SarabunPSK" w:cs="TH SarabunPSK"/>
                <w:sz w:val="32"/>
                <w:szCs w:val="32"/>
                <w:cs/>
              </w:rPr>
              <w:t xml:space="preserve"> </w:t>
            </w:r>
            <w:r w:rsidRPr="00596CB7">
              <w:rPr>
                <w:rFonts w:ascii="TH SarabunPSK" w:eastAsia="Calibri" w:hAnsi="TH SarabunPSK" w:cs="TH SarabunPSK"/>
                <w:sz w:val="32"/>
                <w:szCs w:val="32"/>
                <w:cs/>
              </w:rPr>
              <w:t>2</w:t>
            </w:r>
          </w:p>
        </w:tc>
        <w:tc>
          <w:tcPr>
            <w:tcW w:w="987" w:type="dxa"/>
            <w:tcBorders>
              <w:top w:val="single" w:sz="4" w:space="0" w:color="auto"/>
              <w:left w:val="nil"/>
              <w:bottom w:val="single" w:sz="4" w:space="0" w:color="auto"/>
              <w:right w:val="single" w:sz="4" w:space="0" w:color="auto"/>
            </w:tcBorders>
            <w:hideMark/>
          </w:tcPr>
          <w:p w14:paraId="6FBC28D7"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987" w:type="dxa"/>
            <w:tcBorders>
              <w:top w:val="single" w:sz="4" w:space="0" w:color="auto"/>
              <w:left w:val="nil"/>
              <w:bottom w:val="single" w:sz="4" w:space="0" w:color="auto"/>
              <w:right w:val="single" w:sz="4" w:space="0" w:color="auto"/>
            </w:tcBorders>
            <w:hideMark/>
          </w:tcPr>
          <w:p w14:paraId="2077B991"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987" w:type="dxa"/>
            <w:tcBorders>
              <w:top w:val="single" w:sz="4" w:space="0" w:color="auto"/>
              <w:left w:val="nil"/>
              <w:bottom w:val="single" w:sz="4" w:space="0" w:color="auto"/>
              <w:right w:val="single" w:sz="4" w:space="0" w:color="auto"/>
            </w:tcBorders>
            <w:hideMark/>
          </w:tcPr>
          <w:p w14:paraId="2C16B416"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1024" w:type="dxa"/>
            <w:tcBorders>
              <w:top w:val="single" w:sz="4" w:space="0" w:color="auto"/>
              <w:left w:val="nil"/>
              <w:bottom w:val="single" w:sz="4" w:space="0" w:color="auto"/>
              <w:right w:val="single" w:sz="4" w:space="0" w:color="auto"/>
            </w:tcBorders>
          </w:tcPr>
          <w:p w14:paraId="7E07839C"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2</w:t>
            </w:r>
          </w:p>
        </w:tc>
      </w:tr>
      <w:tr w:rsidR="008745F8" w:rsidRPr="00596CB7" w14:paraId="0D2FC6D3" w14:textId="77777777" w:rsidTr="00B42B24">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98B144" w14:textId="77777777" w:rsidR="008745F8" w:rsidRPr="00596CB7" w:rsidRDefault="008745F8" w:rsidP="00887336">
            <w:pPr>
              <w:spacing w:after="0" w:line="240" w:lineRule="auto"/>
              <w:jc w:val="thaiDistribute"/>
              <w:rPr>
                <w:rFonts w:ascii="TH SarabunPSK" w:eastAsia="Calibri" w:hAnsi="TH SarabunPSK" w:cs="TH SarabunPSK"/>
                <w:b/>
                <w:bCs/>
                <w:sz w:val="24"/>
                <w:szCs w:val="24"/>
              </w:rPr>
            </w:pPr>
          </w:p>
        </w:tc>
        <w:tc>
          <w:tcPr>
            <w:tcW w:w="1338" w:type="dxa"/>
            <w:tcBorders>
              <w:top w:val="single" w:sz="4" w:space="0" w:color="auto"/>
              <w:left w:val="nil"/>
              <w:bottom w:val="single" w:sz="4" w:space="0" w:color="auto"/>
              <w:right w:val="single" w:sz="4" w:space="0" w:color="auto"/>
            </w:tcBorders>
            <w:hideMark/>
          </w:tcPr>
          <w:p w14:paraId="34D533CE"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     1.1.2 อัตราการขยายตัวของ </w:t>
            </w:r>
            <w:r w:rsidRPr="00596CB7">
              <w:rPr>
                <w:rFonts w:ascii="TH SarabunPSK" w:eastAsia="Calibri" w:hAnsi="TH SarabunPSK" w:cs="TH SarabunPSK"/>
                <w:sz w:val="32"/>
                <w:szCs w:val="32"/>
              </w:rPr>
              <w:t xml:space="preserve">GPP </w:t>
            </w:r>
            <w:r w:rsidRPr="00596CB7">
              <w:rPr>
                <w:rFonts w:ascii="TH SarabunPSK" w:eastAsia="Calibri" w:hAnsi="TH SarabunPSK" w:cs="TH SarabunPSK"/>
                <w:sz w:val="32"/>
                <w:szCs w:val="32"/>
                <w:cs/>
              </w:rPr>
              <w:t>นอกภาคเกษตรเพิ่มขึ้น</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ที่เพิ่มขึ้น (เพิ่มขึ้นร้อยละ 2.5/ปี)</w:t>
            </w:r>
          </w:p>
          <w:p w14:paraId="72312A5B" w14:textId="77777777" w:rsidR="008745F8" w:rsidRPr="00596CB7" w:rsidRDefault="008745F8" w:rsidP="00887336">
            <w:pPr>
              <w:spacing w:after="0" w:line="240" w:lineRule="auto"/>
              <w:rPr>
                <w:rFonts w:ascii="TH SarabunPSK" w:eastAsia="Calibri" w:hAnsi="TH SarabunPSK" w:cs="TH SarabunPSK"/>
                <w:sz w:val="32"/>
                <w:szCs w:val="32"/>
              </w:rPr>
            </w:pPr>
          </w:p>
        </w:tc>
        <w:tc>
          <w:tcPr>
            <w:tcW w:w="2283" w:type="dxa"/>
            <w:tcBorders>
              <w:top w:val="single" w:sz="4" w:space="0" w:color="auto"/>
              <w:left w:val="nil"/>
              <w:bottom w:val="single" w:sz="4" w:space="0" w:color="auto"/>
              <w:right w:val="single" w:sz="4" w:space="0" w:color="auto"/>
            </w:tcBorders>
            <w:hideMark/>
          </w:tcPr>
          <w:p w14:paraId="6332D650"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1.67%</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(ค่าเฉลี่ยปี 2560-2562)</w:t>
            </w:r>
          </w:p>
        </w:tc>
        <w:tc>
          <w:tcPr>
            <w:tcW w:w="1118" w:type="dxa"/>
            <w:tcBorders>
              <w:top w:val="single" w:sz="4" w:space="0" w:color="auto"/>
              <w:left w:val="nil"/>
              <w:bottom w:val="single" w:sz="4" w:space="0" w:color="auto"/>
              <w:right w:val="single" w:sz="4" w:space="0" w:color="auto"/>
            </w:tcBorders>
            <w:hideMark/>
          </w:tcPr>
          <w:p w14:paraId="382BF03A" w14:textId="0CABD359"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987" w:type="dxa"/>
            <w:tcBorders>
              <w:top w:val="single" w:sz="4" w:space="0" w:color="auto"/>
              <w:left w:val="nil"/>
              <w:bottom w:val="single" w:sz="4" w:space="0" w:color="auto"/>
              <w:right w:val="single" w:sz="4" w:space="0" w:color="auto"/>
            </w:tcBorders>
            <w:hideMark/>
          </w:tcPr>
          <w:p w14:paraId="08ABC268"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987" w:type="dxa"/>
            <w:tcBorders>
              <w:top w:val="single" w:sz="4" w:space="0" w:color="auto"/>
              <w:left w:val="nil"/>
              <w:bottom w:val="single" w:sz="4" w:space="0" w:color="auto"/>
              <w:right w:val="single" w:sz="4" w:space="0" w:color="auto"/>
            </w:tcBorders>
            <w:hideMark/>
          </w:tcPr>
          <w:p w14:paraId="404DC162"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987" w:type="dxa"/>
            <w:tcBorders>
              <w:top w:val="single" w:sz="4" w:space="0" w:color="auto"/>
              <w:left w:val="nil"/>
              <w:bottom w:val="single" w:sz="4" w:space="0" w:color="auto"/>
              <w:right w:val="single" w:sz="4" w:space="0" w:color="auto"/>
            </w:tcBorders>
            <w:hideMark/>
          </w:tcPr>
          <w:p w14:paraId="0200AFE3"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1024" w:type="dxa"/>
            <w:tcBorders>
              <w:top w:val="single" w:sz="4" w:space="0" w:color="auto"/>
              <w:left w:val="nil"/>
              <w:bottom w:val="single" w:sz="4" w:space="0" w:color="auto"/>
              <w:right w:val="single" w:sz="4" w:space="0" w:color="auto"/>
            </w:tcBorders>
          </w:tcPr>
          <w:p w14:paraId="6F683E6D"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2</w:t>
            </w:r>
          </w:p>
        </w:tc>
      </w:tr>
      <w:tr w:rsidR="008745F8" w:rsidRPr="00596CB7" w14:paraId="6BB563FC" w14:textId="77777777" w:rsidTr="00B42B24">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B545B" w14:textId="77777777" w:rsidR="008745F8" w:rsidRPr="00596CB7" w:rsidRDefault="008745F8" w:rsidP="00887336">
            <w:pPr>
              <w:spacing w:after="0" w:line="240" w:lineRule="auto"/>
              <w:jc w:val="thaiDistribute"/>
              <w:rPr>
                <w:rFonts w:ascii="TH SarabunPSK" w:eastAsia="Calibri" w:hAnsi="TH SarabunPSK" w:cs="TH SarabunPSK"/>
                <w:b/>
                <w:bCs/>
                <w:sz w:val="24"/>
                <w:szCs w:val="24"/>
              </w:rPr>
            </w:pPr>
          </w:p>
        </w:tc>
        <w:tc>
          <w:tcPr>
            <w:tcW w:w="1338" w:type="dxa"/>
            <w:tcBorders>
              <w:top w:val="single" w:sz="4" w:space="0" w:color="auto"/>
              <w:left w:val="nil"/>
              <w:bottom w:val="single" w:sz="4" w:space="0" w:color="auto"/>
              <w:right w:val="single" w:sz="4" w:space="0" w:color="auto"/>
            </w:tcBorders>
            <w:hideMark/>
          </w:tcPr>
          <w:p w14:paraId="6B1020BD"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1.2 ร้อยละที่เพิ่มขึ้นของรายได้จากการท่องเที่ยว (เพิ่มขึ้นร้อยละ 2/ปี)</w:t>
            </w:r>
          </w:p>
        </w:tc>
        <w:tc>
          <w:tcPr>
            <w:tcW w:w="2283" w:type="dxa"/>
            <w:tcBorders>
              <w:top w:val="single" w:sz="4" w:space="0" w:color="auto"/>
              <w:left w:val="nil"/>
              <w:bottom w:val="single" w:sz="4" w:space="0" w:color="auto"/>
              <w:right w:val="single" w:sz="4" w:space="0" w:color="auto"/>
            </w:tcBorders>
            <w:hideMark/>
          </w:tcPr>
          <w:p w14:paraId="64C4F243"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4.89%</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(ค่าเฉลี่ยปี 2556-2558)</w:t>
            </w:r>
          </w:p>
        </w:tc>
        <w:tc>
          <w:tcPr>
            <w:tcW w:w="1118" w:type="dxa"/>
            <w:tcBorders>
              <w:top w:val="single" w:sz="4" w:space="0" w:color="auto"/>
              <w:left w:val="nil"/>
              <w:bottom w:val="single" w:sz="4" w:space="0" w:color="auto"/>
              <w:right w:val="single" w:sz="4" w:space="0" w:color="auto"/>
            </w:tcBorders>
            <w:hideMark/>
          </w:tcPr>
          <w:p w14:paraId="6D76F623" w14:textId="36D7C1D1"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987" w:type="dxa"/>
            <w:tcBorders>
              <w:top w:val="single" w:sz="4" w:space="0" w:color="auto"/>
              <w:left w:val="nil"/>
              <w:bottom w:val="single" w:sz="4" w:space="0" w:color="auto"/>
              <w:right w:val="single" w:sz="4" w:space="0" w:color="auto"/>
            </w:tcBorders>
            <w:hideMark/>
          </w:tcPr>
          <w:p w14:paraId="07CD8A57"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987" w:type="dxa"/>
            <w:tcBorders>
              <w:top w:val="single" w:sz="4" w:space="0" w:color="auto"/>
              <w:left w:val="nil"/>
              <w:bottom w:val="single" w:sz="4" w:space="0" w:color="auto"/>
              <w:right w:val="single" w:sz="4" w:space="0" w:color="auto"/>
            </w:tcBorders>
            <w:hideMark/>
          </w:tcPr>
          <w:p w14:paraId="7340D530"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987" w:type="dxa"/>
            <w:tcBorders>
              <w:top w:val="single" w:sz="4" w:space="0" w:color="auto"/>
              <w:left w:val="nil"/>
              <w:bottom w:val="single" w:sz="4" w:space="0" w:color="auto"/>
              <w:right w:val="single" w:sz="4" w:space="0" w:color="auto"/>
            </w:tcBorders>
            <w:hideMark/>
          </w:tcPr>
          <w:p w14:paraId="193F8B60"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w:t>
            </w:r>
          </w:p>
        </w:tc>
        <w:tc>
          <w:tcPr>
            <w:tcW w:w="1024" w:type="dxa"/>
            <w:tcBorders>
              <w:top w:val="single" w:sz="4" w:space="0" w:color="auto"/>
              <w:left w:val="nil"/>
              <w:bottom w:val="single" w:sz="4" w:space="0" w:color="auto"/>
              <w:right w:val="single" w:sz="4" w:space="0" w:color="auto"/>
            </w:tcBorders>
          </w:tcPr>
          <w:p w14:paraId="35D29BF2"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2</w:t>
            </w:r>
          </w:p>
        </w:tc>
      </w:tr>
      <w:tr w:rsidR="008745F8" w:rsidRPr="00596CB7" w14:paraId="1BED404B" w14:textId="77777777" w:rsidTr="00B42B24">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C9A8EB" w14:textId="77777777" w:rsidR="008745F8" w:rsidRPr="00596CB7" w:rsidRDefault="008745F8" w:rsidP="00887336">
            <w:pPr>
              <w:spacing w:after="0" w:line="240" w:lineRule="auto"/>
              <w:jc w:val="thaiDistribute"/>
              <w:rPr>
                <w:rFonts w:ascii="TH SarabunPSK" w:eastAsia="Calibri" w:hAnsi="TH SarabunPSK" w:cs="TH SarabunPSK"/>
                <w:b/>
                <w:bCs/>
                <w:sz w:val="24"/>
                <w:szCs w:val="24"/>
              </w:rPr>
            </w:pPr>
          </w:p>
        </w:tc>
        <w:tc>
          <w:tcPr>
            <w:tcW w:w="1338" w:type="dxa"/>
            <w:tcBorders>
              <w:top w:val="single" w:sz="4" w:space="0" w:color="auto"/>
              <w:left w:val="nil"/>
              <w:bottom w:val="single" w:sz="4" w:space="0" w:color="auto"/>
              <w:right w:val="single" w:sz="4" w:space="0" w:color="auto"/>
            </w:tcBorders>
            <w:hideMark/>
          </w:tcPr>
          <w:p w14:paraId="5B620846"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1.3 ร้อยละที่เพิ่มขึ้นของผลิตภาพแรงงาน (เพิ่มขึ้นร้อยละ 3/ปี)</w:t>
            </w:r>
          </w:p>
        </w:tc>
        <w:tc>
          <w:tcPr>
            <w:tcW w:w="2283" w:type="dxa"/>
            <w:tcBorders>
              <w:top w:val="single" w:sz="4" w:space="0" w:color="auto"/>
              <w:left w:val="nil"/>
              <w:bottom w:val="single" w:sz="4" w:space="0" w:color="auto"/>
              <w:right w:val="single" w:sz="4" w:space="0" w:color="auto"/>
            </w:tcBorders>
            <w:hideMark/>
          </w:tcPr>
          <w:p w14:paraId="5AE45B84"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11.08%</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(ปี 2560-2562)</w:t>
            </w:r>
          </w:p>
        </w:tc>
        <w:tc>
          <w:tcPr>
            <w:tcW w:w="1118" w:type="dxa"/>
            <w:tcBorders>
              <w:top w:val="single" w:sz="4" w:space="0" w:color="auto"/>
              <w:left w:val="nil"/>
              <w:bottom w:val="single" w:sz="4" w:space="0" w:color="auto"/>
              <w:right w:val="single" w:sz="4" w:space="0" w:color="auto"/>
            </w:tcBorders>
            <w:hideMark/>
          </w:tcPr>
          <w:p w14:paraId="0597BAFC"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3</w:t>
            </w:r>
          </w:p>
        </w:tc>
        <w:tc>
          <w:tcPr>
            <w:tcW w:w="987" w:type="dxa"/>
            <w:tcBorders>
              <w:top w:val="single" w:sz="4" w:space="0" w:color="auto"/>
              <w:left w:val="nil"/>
              <w:bottom w:val="single" w:sz="4" w:space="0" w:color="auto"/>
              <w:right w:val="single" w:sz="4" w:space="0" w:color="auto"/>
            </w:tcBorders>
            <w:hideMark/>
          </w:tcPr>
          <w:p w14:paraId="28ED1BD5"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3</w:t>
            </w:r>
          </w:p>
        </w:tc>
        <w:tc>
          <w:tcPr>
            <w:tcW w:w="987" w:type="dxa"/>
            <w:tcBorders>
              <w:top w:val="single" w:sz="4" w:space="0" w:color="auto"/>
              <w:left w:val="nil"/>
              <w:bottom w:val="single" w:sz="4" w:space="0" w:color="auto"/>
              <w:right w:val="single" w:sz="4" w:space="0" w:color="auto"/>
            </w:tcBorders>
            <w:hideMark/>
          </w:tcPr>
          <w:p w14:paraId="2B517C64"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3</w:t>
            </w:r>
          </w:p>
        </w:tc>
        <w:tc>
          <w:tcPr>
            <w:tcW w:w="987" w:type="dxa"/>
            <w:tcBorders>
              <w:top w:val="single" w:sz="4" w:space="0" w:color="auto"/>
              <w:left w:val="nil"/>
              <w:bottom w:val="single" w:sz="4" w:space="0" w:color="auto"/>
              <w:right w:val="single" w:sz="4" w:space="0" w:color="auto"/>
            </w:tcBorders>
            <w:hideMark/>
          </w:tcPr>
          <w:p w14:paraId="701DE323"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3</w:t>
            </w:r>
          </w:p>
        </w:tc>
        <w:tc>
          <w:tcPr>
            <w:tcW w:w="1024" w:type="dxa"/>
            <w:tcBorders>
              <w:top w:val="single" w:sz="4" w:space="0" w:color="auto"/>
              <w:left w:val="nil"/>
              <w:bottom w:val="single" w:sz="4" w:space="0" w:color="auto"/>
              <w:right w:val="single" w:sz="4" w:space="0" w:color="auto"/>
            </w:tcBorders>
          </w:tcPr>
          <w:p w14:paraId="459FBB9D"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3</w:t>
            </w:r>
          </w:p>
        </w:tc>
      </w:tr>
      <w:tr w:rsidR="008745F8" w:rsidRPr="00596CB7" w14:paraId="4AD64286" w14:textId="77777777" w:rsidTr="00B42B24">
        <w:trPr>
          <w:trHeight w:val="792"/>
        </w:trPr>
        <w:tc>
          <w:tcPr>
            <w:tcW w:w="1248" w:type="dxa"/>
            <w:vMerge w:val="restart"/>
            <w:tcBorders>
              <w:top w:val="single" w:sz="4" w:space="0" w:color="auto"/>
              <w:left w:val="single" w:sz="4" w:space="0" w:color="auto"/>
              <w:right w:val="single" w:sz="4" w:space="0" w:color="000000"/>
            </w:tcBorders>
            <w:hideMark/>
          </w:tcPr>
          <w:p w14:paraId="77C830F2" w14:textId="77777777" w:rsidR="008745F8" w:rsidRPr="00596CB7" w:rsidRDefault="008745F8" w:rsidP="00887336">
            <w:pPr>
              <w:spacing w:line="256" w:lineRule="auto"/>
              <w:rPr>
                <w:rFonts w:ascii="TH SarabunPSK" w:eastAsia="Calibri" w:hAnsi="TH SarabunPSK" w:cs="TH SarabunPSK"/>
                <w:b/>
                <w:bCs/>
                <w:sz w:val="28"/>
              </w:rPr>
            </w:pPr>
            <w:r w:rsidRPr="00596CB7">
              <w:rPr>
                <w:rFonts w:ascii="TH SarabunPSK" w:eastAsia="Calibri" w:hAnsi="TH SarabunPSK" w:cs="TH SarabunPSK"/>
                <w:b/>
                <w:bCs/>
                <w:sz w:val="28"/>
                <w:cs/>
              </w:rPr>
              <w:t>2. ประชาชนมีคุณภาพชีวิตที่ดีเพิ่มขึ้น</w:t>
            </w:r>
          </w:p>
        </w:tc>
        <w:tc>
          <w:tcPr>
            <w:tcW w:w="1338" w:type="dxa"/>
            <w:tcBorders>
              <w:top w:val="single" w:sz="4" w:space="0" w:color="auto"/>
              <w:left w:val="nil"/>
              <w:bottom w:val="single" w:sz="4" w:space="0" w:color="auto"/>
              <w:right w:val="single" w:sz="4" w:space="0" w:color="auto"/>
            </w:tcBorders>
            <w:hideMark/>
          </w:tcPr>
          <w:p w14:paraId="560A9A7D"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2.1 ร้อยละที่ลดลงของครัวเรือนยากจน </w:t>
            </w:r>
            <w:r w:rsidRPr="00596CB7">
              <w:rPr>
                <w:rFonts w:ascii="TH SarabunPSK" w:eastAsia="Calibri" w:hAnsi="TH SarabunPSK" w:cs="TH SarabunPSK"/>
                <w:sz w:val="32"/>
                <w:szCs w:val="32"/>
                <w:cs/>
              </w:rPr>
              <w:lastRenderedPageBreak/>
              <w:t>(ลดลงร้อยละ 5)</w:t>
            </w:r>
          </w:p>
        </w:tc>
        <w:tc>
          <w:tcPr>
            <w:tcW w:w="2283" w:type="dxa"/>
            <w:tcBorders>
              <w:top w:val="single" w:sz="4" w:space="0" w:color="auto"/>
              <w:left w:val="nil"/>
              <w:bottom w:val="single" w:sz="4" w:space="0" w:color="auto"/>
              <w:right w:val="single" w:sz="4" w:space="0" w:color="auto"/>
            </w:tcBorders>
            <w:noWrap/>
            <w:hideMark/>
          </w:tcPr>
          <w:p w14:paraId="6FD5A0DF"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lastRenderedPageBreak/>
              <w:t>120 ครัวเรือน</w:t>
            </w:r>
            <w:r w:rsidRPr="00596CB7">
              <w:rPr>
                <w:rFonts w:ascii="TH SarabunPSK" w:eastAsia="Calibri" w:hAnsi="TH SarabunPSK" w:cs="TH SarabunPSK"/>
                <w:sz w:val="32"/>
                <w:szCs w:val="32"/>
                <w:cs/>
              </w:rPr>
              <w:br/>
              <w:t>(ปี 2562)</w:t>
            </w:r>
          </w:p>
        </w:tc>
        <w:tc>
          <w:tcPr>
            <w:tcW w:w="1118" w:type="dxa"/>
            <w:tcBorders>
              <w:top w:val="single" w:sz="4" w:space="0" w:color="auto"/>
              <w:left w:val="nil"/>
              <w:bottom w:val="single" w:sz="4" w:space="0" w:color="auto"/>
              <w:right w:val="single" w:sz="4" w:space="0" w:color="auto"/>
            </w:tcBorders>
            <w:noWrap/>
            <w:hideMark/>
          </w:tcPr>
          <w:p w14:paraId="718987B1"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5%</w:t>
            </w:r>
          </w:p>
        </w:tc>
        <w:tc>
          <w:tcPr>
            <w:tcW w:w="987" w:type="dxa"/>
            <w:tcBorders>
              <w:top w:val="single" w:sz="4" w:space="0" w:color="auto"/>
              <w:left w:val="nil"/>
              <w:bottom w:val="single" w:sz="4" w:space="0" w:color="auto"/>
              <w:right w:val="single" w:sz="4" w:space="0" w:color="auto"/>
            </w:tcBorders>
            <w:noWrap/>
            <w:hideMark/>
          </w:tcPr>
          <w:p w14:paraId="442774BB"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10%</w:t>
            </w:r>
          </w:p>
        </w:tc>
        <w:tc>
          <w:tcPr>
            <w:tcW w:w="987" w:type="dxa"/>
            <w:tcBorders>
              <w:top w:val="single" w:sz="4" w:space="0" w:color="auto"/>
              <w:left w:val="nil"/>
              <w:bottom w:val="single" w:sz="4" w:space="0" w:color="auto"/>
              <w:right w:val="single" w:sz="4" w:space="0" w:color="auto"/>
            </w:tcBorders>
            <w:noWrap/>
            <w:hideMark/>
          </w:tcPr>
          <w:p w14:paraId="38B60546"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15%</w:t>
            </w:r>
          </w:p>
        </w:tc>
        <w:tc>
          <w:tcPr>
            <w:tcW w:w="987" w:type="dxa"/>
            <w:tcBorders>
              <w:top w:val="single" w:sz="4" w:space="0" w:color="auto"/>
              <w:left w:val="nil"/>
              <w:bottom w:val="single" w:sz="4" w:space="0" w:color="auto"/>
              <w:right w:val="single" w:sz="4" w:space="0" w:color="auto"/>
            </w:tcBorders>
            <w:noWrap/>
            <w:hideMark/>
          </w:tcPr>
          <w:p w14:paraId="39F51204"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20%</w:t>
            </w:r>
          </w:p>
        </w:tc>
        <w:tc>
          <w:tcPr>
            <w:tcW w:w="1024" w:type="dxa"/>
            <w:tcBorders>
              <w:top w:val="single" w:sz="4" w:space="0" w:color="auto"/>
              <w:left w:val="nil"/>
              <w:bottom w:val="single" w:sz="4" w:space="0" w:color="auto"/>
              <w:right w:val="single" w:sz="4" w:space="0" w:color="auto"/>
            </w:tcBorders>
          </w:tcPr>
          <w:p w14:paraId="09C0F727"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25%</w:t>
            </w:r>
          </w:p>
        </w:tc>
      </w:tr>
      <w:tr w:rsidR="008745F8" w:rsidRPr="00596CB7" w14:paraId="004EDD19" w14:textId="77777777" w:rsidTr="00B42B24">
        <w:trPr>
          <w:trHeight w:val="792"/>
        </w:trPr>
        <w:tc>
          <w:tcPr>
            <w:tcW w:w="0" w:type="auto"/>
            <w:vMerge/>
            <w:tcBorders>
              <w:left w:val="single" w:sz="4" w:space="0" w:color="auto"/>
              <w:right w:val="single" w:sz="4" w:space="0" w:color="000000"/>
            </w:tcBorders>
            <w:vAlign w:val="center"/>
            <w:hideMark/>
          </w:tcPr>
          <w:p w14:paraId="18C2E0BB" w14:textId="77777777" w:rsidR="008745F8" w:rsidRPr="00596CB7" w:rsidRDefault="008745F8" w:rsidP="00887336">
            <w:pPr>
              <w:spacing w:after="0" w:line="240" w:lineRule="auto"/>
              <w:jc w:val="thaiDistribute"/>
              <w:rPr>
                <w:rFonts w:ascii="TH SarabunPSK" w:eastAsia="Calibri" w:hAnsi="TH SarabunPSK" w:cs="TH SarabunPSK"/>
                <w:b/>
                <w:bCs/>
                <w:sz w:val="32"/>
                <w:szCs w:val="32"/>
              </w:rPr>
            </w:pPr>
          </w:p>
        </w:tc>
        <w:tc>
          <w:tcPr>
            <w:tcW w:w="1338" w:type="dxa"/>
            <w:tcBorders>
              <w:top w:val="single" w:sz="4" w:space="0" w:color="auto"/>
              <w:left w:val="nil"/>
              <w:bottom w:val="single" w:sz="4" w:space="0" w:color="auto"/>
              <w:right w:val="single" w:sz="4" w:space="0" w:color="auto"/>
            </w:tcBorders>
            <w:hideMark/>
          </w:tcPr>
          <w:p w14:paraId="07341571"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2.2 ร้อยละที่เพิ่มขึ้นของสัดส่วน </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ผู้อยู่ในระบบประกันสังคม</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 xml:space="preserve">(เพิ่มขึ้นร้อยละ 5/ปี) </w:t>
            </w:r>
          </w:p>
        </w:tc>
        <w:tc>
          <w:tcPr>
            <w:tcW w:w="2283" w:type="dxa"/>
            <w:tcBorders>
              <w:top w:val="single" w:sz="4" w:space="0" w:color="auto"/>
              <w:left w:val="nil"/>
              <w:bottom w:val="single" w:sz="4" w:space="0" w:color="auto"/>
              <w:right w:val="single" w:sz="4" w:space="0" w:color="auto"/>
            </w:tcBorders>
            <w:noWrap/>
            <w:hideMark/>
          </w:tcPr>
          <w:p w14:paraId="742749AB"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9.72%</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(ปี 2563)</w:t>
            </w:r>
          </w:p>
        </w:tc>
        <w:tc>
          <w:tcPr>
            <w:tcW w:w="1118" w:type="dxa"/>
            <w:tcBorders>
              <w:top w:val="single" w:sz="4" w:space="0" w:color="auto"/>
              <w:left w:val="nil"/>
              <w:bottom w:val="single" w:sz="4" w:space="0" w:color="auto"/>
              <w:right w:val="single" w:sz="4" w:space="0" w:color="auto"/>
            </w:tcBorders>
            <w:noWrap/>
            <w:hideMark/>
          </w:tcPr>
          <w:p w14:paraId="2242191D"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5</w:t>
            </w:r>
          </w:p>
        </w:tc>
        <w:tc>
          <w:tcPr>
            <w:tcW w:w="987" w:type="dxa"/>
            <w:tcBorders>
              <w:top w:val="single" w:sz="4" w:space="0" w:color="auto"/>
              <w:left w:val="nil"/>
              <w:bottom w:val="single" w:sz="4" w:space="0" w:color="auto"/>
              <w:right w:val="single" w:sz="4" w:space="0" w:color="auto"/>
            </w:tcBorders>
            <w:noWrap/>
            <w:hideMark/>
          </w:tcPr>
          <w:p w14:paraId="5CCA27E7"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5</w:t>
            </w:r>
          </w:p>
        </w:tc>
        <w:tc>
          <w:tcPr>
            <w:tcW w:w="987" w:type="dxa"/>
            <w:tcBorders>
              <w:top w:val="single" w:sz="4" w:space="0" w:color="auto"/>
              <w:left w:val="nil"/>
              <w:bottom w:val="single" w:sz="4" w:space="0" w:color="auto"/>
              <w:right w:val="single" w:sz="4" w:space="0" w:color="auto"/>
            </w:tcBorders>
            <w:noWrap/>
            <w:hideMark/>
          </w:tcPr>
          <w:p w14:paraId="5269B5DD"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5</w:t>
            </w:r>
          </w:p>
        </w:tc>
        <w:tc>
          <w:tcPr>
            <w:tcW w:w="987" w:type="dxa"/>
            <w:tcBorders>
              <w:top w:val="single" w:sz="4" w:space="0" w:color="auto"/>
              <w:left w:val="nil"/>
              <w:bottom w:val="single" w:sz="4" w:space="0" w:color="auto"/>
              <w:right w:val="single" w:sz="4" w:space="0" w:color="auto"/>
            </w:tcBorders>
            <w:noWrap/>
            <w:hideMark/>
          </w:tcPr>
          <w:p w14:paraId="3C72BD2C"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5</w:t>
            </w:r>
          </w:p>
        </w:tc>
        <w:tc>
          <w:tcPr>
            <w:tcW w:w="1024" w:type="dxa"/>
            <w:tcBorders>
              <w:top w:val="single" w:sz="4" w:space="0" w:color="auto"/>
              <w:left w:val="nil"/>
              <w:bottom w:val="single" w:sz="4" w:space="0" w:color="auto"/>
              <w:right w:val="single" w:sz="4" w:space="0" w:color="auto"/>
            </w:tcBorders>
          </w:tcPr>
          <w:p w14:paraId="18D00B51" w14:textId="77777777" w:rsidR="008745F8" w:rsidRPr="00596CB7" w:rsidRDefault="008745F8" w:rsidP="00887336">
            <w:pPr>
              <w:spacing w:line="256" w:lineRule="auto"/>
              <w:jc w:val="center"/>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5</w:t>
            </w:r>
          </w:p>
        </w:tc>
      </w:tr>
      <w:tr w:rsidR="008745F8" w:rsidRPr="00596CB7" w14:paraId="7128CA1E" w14:textId="77777777" w:rsidTr="00B42B24">
        <w:trPr>
          <w:trHeight w:val="2356"/>
        </w:trPr>
        <w:tc>
          <w:tcPr>
            <w:tcW w:w="0" w:type="auto"/>
            <w:vMerge/>
            <w:tcBorders>
              <w:left w:val="single" w:sz="4" w:space="0" w:color="auto"/>
              <w:right w:val="single" w:sz="4" w:space="0" w:color="000000"/>
            </w:tcBorders>
            <w:vAlign w:val="center"/>
            <w:hideMark/>
          </w:tcPr>
          <w:p w14:paraId="6C84C42C" w14:textId="77777777" w:rsidR="008745F8" w:rsidRPr="00596CB7" w:rsidRDefault="008745F8" w:rsidP="00887336">
            <w:pPr>
              <w:spacing w:after="0" w:line="240" w:lineRule="auto"/>
              <w:jc w:val="thaiDistribute"/>
              <w:rPr>
                <w:rFonts w:ascii="TH SarabunPSK" w:eastAsia="Calibri" w:hAnsi="TH SarabunPSK" w:cs="TH SarabunPSK"/>
                <w:b/>
                <w:bCs/>
                <w:sz w:val="32"/>
                <w:szCs w:val="32"/>
              </w:rPr>
            </w:pPr>
          </w:p>
        </w:tc>
        <w:tc>
          <w:tcPr>
            <w:tcW w:w="1338" w:type="dxa"/>
            <w:tcBorders>
              <w:top w:val="single" w:sz="4" w:space="0" w:color="auto"/>
              <w:left w:val="nil"/>
              <w:bottom w:val="single" w:sz="4" w:space="0" w:color="auto"/>
              <w:right w:val="single" w:sz="4" w:space="0" w:color="auto"/>
            </w:tcBorders>
            <w:hideMark/>
          </w:tcPr>
          <w:p w14:paraId="3C66BFC0"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2.3 ร้อยละที่เพิ่มขึ้นของค่าเฉลี่ย </w:t>
            </w:r>
            <w:r w:rsidRPr="00596CB7">
              <w:rPr>
                <w:rFonts w:ascii="TH SarabunPSK" w:eastAsia="Calibri" w:hAnsi="TH SarabunPSK" w:cs="TH SarabunPSK"/>
                <w:sz w:val="32"/>
                <w:szCs w:val="32"/>
              </w:rPr>
              <w:br/>
              <w:t>O</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 xml:space="preserve">Net </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N</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Net</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V</w:t>
            </w:r>
            <w:r w:rsidRPr="00596CB7">
              <w:rPr>
                <w:rFonts w:ascii="TH SarabunPSK" w:eastAsia="Calibri" w:hAnsi="TH SarabunPSK" w:cs="TH SarabunPSK"/>
                <w:sz w:val="32"/>
                <w:szCs w:val="32"/>
                <w:cs/>
              </w:rPr>
              <w:t>-</w:t>
            </w:r>
            <w:r w:rsidRPr="00596CB7">
              <w:rPr>
                <w:rFonts w:ascii="TH SarabunPSK" w:eastAsia="Calibri" w:hAnsi="TH SarabunPSK" w:cs="TH SarabunPSK"/>
                <w:sz w:val="32"/>
                <w:szCs w:val="32"/>
              </w:rPr>
              <w:t>Net</w:t>
            </w:r>
            <w:r w:rsidRPr="00596CB7">
              <w:rPr>
                <w:rFonts w:ascii="TH SarabunPSK" w:eastAsia="Calibri" w:hAnsi="TH SarabunPSK" w:cs="TH SarabunPSK"/>
                <w:sz w:val="32"/>
                <w:szCs w:val="32"/>
                <w:cs/>
              </w:rPr>
              <w:t>(ร้อยละ 3/ปี)</w:t>
            </w:r>
          </w:p>
        </w:tc>
        <w:tc>
          <w:tcPr>
            <w:tcW w:w="2283" w:type="dxa"/>
            <w:tcBorders>
              <w:top w:val="single" w:sz="4" w:space="0" w:color="auto"/>
              <w:left w:val="nil"/>
              <w:bottom w:val="single" w:sz="4" w:space="0" w:color="auto"/>
              <w:right w:val="single" w:sz="4" w:space="0" w:color="auto"/>
            </w:tcBorders>
            <w:noWrap/>
            <w:hideMark/>
          </w:tcPr>
          <w:p w14:paraId="4CD7030A" w14:textId="77777777" w:rsidR="008745F8" w:rsidRPr="00596CB7" w:rsidRDefault="008745F8" w:rsidP="00887336">
            <w:pPr>
              <w:spacing w:line="256" w:lineRule="auto"/>
              <w:jc w:val="center"/>
              <w:rPr>
                <w:rFonts w:ascii="TH SarabunPSK" w:eastAsia="Calibri" w:hAnsi="TH SarabunPSK" w:cs="TH SarabunPSK"/>
                <w:sz w:val="32"/>
                <w:szCs w:val="32"/>
                <w:cs/>
              </w:rPr>
            </w:pPr>
            <w:r w:rsidRPr="00596CB7">
              <w:rPr>
                <w:rFonts w:ascii="TH SarabunPSK" w:eastAsia="Calibri" w:hAnsi="TH SarabunPSK" w:cs="TH SarabunPSK"/>
                <w:sz w:val="32"/>
                <w:szCs w:val="32"/>
                <w:cs/>
              </w:rPr>
              <w:t>33.3%/40.77%/40.58%</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(ปี 2563)</w:t>
            </w:r>
          </w:p>
        </w:tc>
        <w:tc>
          <w:tcPr>
            <w:tcW w:w="1118" w:type="dxa"/>
            <w:tcBorders>
              <w:top w:val="single" w:sz="4" w:space="0" w:color="auto"/>
              <w:left w:val="nil"/>
              <w:bottom w:val="single" w:sz="4" w:space="0" w:color="auto"/>
              <w:right w:val="single" w:sz="4" w:space="0" w:color="auto"/>
            </w:tcBorders>
            <w:noWrap/>
            <w:hideMark/>
          </w:tcPr>
          <w:p w14:paraId="6F9C6BC0"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3</w:t>
            </w:r>
          </w:p>
        </w:tc>
        <w:tc>
          <w:tcPr>
            <w:tcW w:w="987" w:type="dxa"/>
            <w:tcBorders>
              <w:top w:val="single" w:sz="4" w:space="0" w:color="auto"/>
              <w:left w:val="nil"/>
              <w:bottom w:val="single" w:sz="4" w:space="0" w:color="auto"/>
              <w:right w:val="single" w:sz="4" w:space="0" w:color="auto"/>
            </w:tcBorders>
            <w:noWrap/>
            <w:hideMark/>
          </w:tcPr>
          <w:p w14:paraId="5EDE8BC6"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3</w:t>
            </w:r>
          </w:p>
        </w:tc>
        <w:tc>
          <w:tcPr>
            <w:tcW w:w="987" w:type="dxa"/>
            <w:tcBorders>
              <w:top w:val="single" w:sz="4" w:space="0" w:color="auto"/>
              <w:left w:val="nil"/>
              <w:bottom w:val="single" w:sz="4" w:space="0" w:color="auto"/>
              <w:right w:val="single" w:sz="4" w:space="0" w:color="auto"/>
            </w:tcBorders>
            <w:noWrap/>
            <w:hideMark/>
          </w:tcPr>
          <w:p w14:paraId="1AA521D8"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3</w:t>
            </w:r>
          </w:p>
        </w:tc>
        <w:tc>
          <w:tcPr>
            <w:tcW w:w="987" w:type="dxa"/>
            <w:tcBorders>
              <w:top w:val="single" w:sz="4" w:space="0" w:color="auto"/>
              <w:left w:val="nil"/>
              <w:bottom w:val="single" w:sz="4" w:space="0" w:color="auto"/>
              <w:right w:val="single" w:sz="4" w:space="0" w:color="auto"/>
            </w:tcBorders>
            <w:noWrap/>
            <w:hideMark/>
          </w:tcPr>
          <w:p w14:paraId="4C10190F" w14:textId="77777777" w:rsidR="008745F8" w:rsidRPr="00596CB7" w:rsidRDefault="008745F8" w:rsidP="00887336">
            <w:pPr>
              <w:spacing w:line="256" w:lineRule="auto"/>
              <w:jc w:val="center"/>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3</w:t>
            </w:r>
          </w:p>
        </w:tc>
        <w:tc>
          <w:tcPr>
            <w:tcW w:w="1024" w:type="dxa"/>
            <w:tcBorders>
              <w:top w:val="single" w:sz="4" w:space="0" w:color="auto"/>
              <w:left w:val="nil"/>
              <w:bottom w:val="single" w:sz="4" w:space="0" w:color="auto"/>
              <w:right w:val="single" w:sz="4" w:space="0" w:color="auto"/>
            </w:tcBorders>
          </w:tcPr>
          <w:p w14:paraId="209E3A21" w14:textId="77777777" w:rsidR="008745F8" w:rsidRPr="00596CB7" w:rsidRDefault="008745F8" w:rsidP="00887336">
            <w:pPr>
              <w:spacing w:line="256" w:lineRule="auto"/>
              <w:jc w:val="center"/>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3</w:t>
            </w:r>
          </w:p>
        </w:tc>
      </w:tr>
      <w:tr w:rsidR="008745F8" w:rsidRPr="00596CB7" w14:paraId="42252115" w14:textId="77777777" w:rsidTr="00B42B24">
        <w:trPr>
          <w:trHeight w:val="792"/>
        </w:trPr>
        <w:tc>
          <w:tcPr>
            <w:tcW w:w="0" w:type="auto"/>
            <w:vMerge/>
            <w:tcBorders>
              <w:left w:val="single" w:sz="4" w:space="0" w:color="auto"/>
              <w:right w:val="single" w:sz="4" w:space="0" w:color="000000"/>
            </w:tcBorders>
            <w:vAlign w:val="center"/>
            <w:hideMark/>
          </w:tcPr>
          <w:p w14:paraId="44DEE1B3" w14:textId="77777777" w:rsidR="008745F8" w:rsidRPr="00596CB7" w:rsidRDefault="008745F8" w:rsidP="00887336">
            <w:pPr>
              <w:spacing w:after="0" w:line="240" w:lineRule="auto"/>
              <w:jc w:val="thaiDistribute"/>
              <w:rPr>
                <w:rFonts w:ascii="TH SarabunPSK" w:eastAsia="Calibri" w:hAnsi="TH SarabunPSK" w:cs="TH SarabunPSK"/>
                <w:b/>
                <w:bCs/>
                <w:sz w:val="32"/>
                <w:szCs w:val="32"/>
              </w:rPr>
            </w:pPr>
          </w:p>
        </w:tc>
        <w:tc>
          <w:tcPr>
            <w:tcW w:w="1338" w:type="dxa"/>
            <w:tcBorders>
              <w:top w:val="single" w:sz="4" w:space="0" w:color="auto"/>
              <w:left w:val="nil"/>
              <w:bottom w:val="single" w:sz="4" w:space="0" w:color="auto"/>
              <w:right w:val="single" w:sz="4" w:space="0" w:color="auto"/>
            </w:tcBorders>
            <w:hideMark/>
          </w:tcPr>
          <w:p w14:paraId="35857329"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2.4 จำนวนพื้นที่สีเขียวเพิ่มขึ้น 1,000 ไร่/ปี </w:t>
            </w:r>
          </w:p>
        </w:tc>
        <w:tc>
          <w:tcPr>
            <w:tcW w:w="2283" w:type="dxa"/>
            <w:tcBorders>
              <w:top w:val="single" w:sz="4" w:space="0" w:color="auto"/>
              <w:left w:val="nil"/>
              <w:bottom w:val="single" w:sz="4" w:space="0" w:color="auto"/>
              <w:right w:val="single" w:sz="4" w:space="0" w:color="auto"/>
            </w:tcBorders>
            <w:noWrap/>
            <w:hideMark/>
          </w:tcPr>
          <w:p w14:paraId="5B9FAB48"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236,104.08 (ปี 2560)</w:t>
            </w:r>
            <w:r w:rsidRPr="00596CB7">
              <w:rPr>
                <w:rFonts w:ascii="TH SarabunPSK" w:eastAsia="Calibri" w:hAnsi="TH SarabunPSK" w:cs="TH SarabunPSK"/>
                <w:sz w:val="32"/>
                <w:szCs w:val="32"/>
              </w:rPr>
              <w:br/>
            </w:r>
          </w:p>
        </w:tc>
        <w:tc>
          <w:tcPr>
            <w:tcW w:w="1118" w:type="dxa"/>
            <w:tcBorders>
              <w:top w:val="single" w:sz="4" w:space="0" w:color="auto"/>
              <w:left w:val="nil"/>
              <w:bottom w:val="single" w:sz="4" w:space="0" w:color="auto"/>
              <w:right w:val="single" w:sz="4" w:space="0" w:color="auto"/>
            </w:tcBorders>
            <w:noWrap/>
            <w:hideMark/>
          </w:tcPr>
          <w:p w14:paraId="177ADCA0"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1,000 ไร่</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9 แห่ง)</w:t>
            </w:r>
          </w:p>
        </w:tc>
        <w:tc>
          <w:tcPr>
            <w:tcW w:w="987" w:type="dxa"/>
            <w:tcBorders>
              <w:top w:val="single" w:sz="4" w:space="0" w:color="auto"/>
              <w:left w:val="nil"/>
              <w:bottom w:val="single" w:sz="4" w:space="0" w:color="auto"/>
              <w:right w:val="single" w:sz="4" w:space="0" w:color="auto"/>
            </w:tcBorders>
            <w:noWrap/>
            <w:hideMark/>
          </w:tcPr>
          <w:p w14:paraId="5F6E9614"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1,000 ไร่</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9 แห่ง)</w:t>
            </w:r>
          </w:p>
        </w:tc>
        <w:tc>
          <w:tcPr>
            <w:tcW w:w="987" w:type="dxa"/>
            <w:tcBorders>
              <w:top w:val="single" w:sz="4" w:space="0" w:color="auto"/>
              <w:left w:val="nil"/>
              <w:bottom w:val="single" w:sz="4" w:space="0" w:color="auto"/>
              <w:right w:val="single" w:sz="4" w:space="0" w:color="auto"/>
            </w:tcBorders>
            <w:noWrap/>
            <w:hideMark/>
          </w:tcPr>
          <w:p w14:paraId="308060B2"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1</w:t>
            </w:r>
            <w:r w:rsidRPr="00596CB7">
              <w:rPr>
                <w:rFonts w:ascii="TH SarabunPSK" w:eastAsia="Calibri" w:hAnsi="TH SarabunPSK" w:cs="TH SarabunPSK"/>
                <w:sz w:val="32"/>
                <w:szCs w:val="32"/>
              </w:rPr>
              <w:t>,</w:t>
            </w:r>
            <w:r w:rsidRPr="00596CB7">
              <w:rPr>
                <w:rFonts w:ascii="TH SarabunPSK" w:eastAsia="Calibri" w:hAnsi="TH SarabunPSK" w:cs="TH SarabunPSK"/>
                <w:sz w:val="32"/>
                <w:szCs w:val="32"/>
                <w:cs/>
              </w:rPr>
              <w:t>000 ไร่</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9 แห่ง)</w:t>
            </w:r>
          </w:p>
        </w:tc>
        <w:tc>
          <w:tcPr>
            <w:tcW w:w="987" w:type="dxa"/>
            <w:tcBorders>
              <w:top w:val="single" w:sz="4" w:space="0" w:color="auto"/>
              <w:left w:val="nil"/>
              <w:bottom w:val="single" w:sz="4" w:space="0" w:color="auto"/>
              <w:right w:val="single" w:sz="4" w:space="0" w:color="auto"/>
            </w:tcBorders>
            <w:noWrap/>
            <w:hideMark/>
          </w:tcPr>
          <w:p w14:paraId="480A67ED"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1</w:t>
            </w:r>
            <w:r w:rsidRPr="00596CB7">
              <w:rPr>
                <w:rFonts w:ascii="TH SarabunPSK" w:eastAsia="Calibri" w:hAnsi="TH SarabunPSK" w:cs="TH SarabunPSK"/>
                <w:sz w:val="32"/>
                <w:szCs w:val="32"/>
              </w:rPr>
              <w:t>,</w:t>
            </w:r>
            <w:r w:rsidRPr="00596CB7">
              <w:rPr>
                <w:rFonts w:ascii="TH SarabunPSK" w:eastAsia="Calibri" w:hAnsi="TH SarabunPSK" w:cs="TH SarabunPSK"/>
                <w:sz w:val="32"/>
                <w:szCs w:val="32"/>
                <w:cs/>
              </w:rPr>
              <w:t>000 ไร่</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9 แห่ง)</w:t>
            </w:r>
          </w:p>
        </w:tc>
        <w:tc>
          <w:tcPr>
            <w:tcW w:w="1024" w:type="dxa"/>
            <w:tcBorders>
              <w:top w:val="single" w:sz="4" w:space="0" w:color="auto"/>
              <w:left w:val="nil"/>
              <w:bottom w:val="single" w:sz="4" w:space="0" w:color="auto"/>
              <w:right w:val="single" w:sz="4" w:space="0" w:color="auto"/>
            </w:tcBorders>
          </w:tcPr>
          <w:p w14:paraId="5241D214"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1</w:t>
            </w:r>
            <w:r w:rsidRPr="00596CB7">
              <w:rPr>
                <w:rFonts w:ascii="TH SarabunPSK" w:eastAsia="Calibri" w:hAnsi="TH SarabunPSK" w:cs="TH SarabunPSK"/>
                <w:sz w:val="32"/>
                <w:szCs w:val="32"/>
              </w:rPr>
              <w:t>,</w:t>
            </w:r>
            <w:r w:rsidRPr="00596CB7">
              <w:rPr>
                <w:rFonts w:ascii="TH SarabunPSK" w:eastAsia="Calibri" w:hAnsi="TH SarabunPSK" w:cs="TH SarabunPSK"/>
                <w:sz w:val="32"/>
                <w:szCs w:val="32"/>
                <w:cs/>
              </w:rPr>
              <w:t>000 ไร่</w:t>
            </w:r>
          </w:p>
        </w:tc>
      </w:tr>
      <w:tr w:rsidR="008745F8" w:rsidRPr="00596CB7" w14:paraId="74DFC3CD" w14:textId="77777777" w:rsidTr="00B42B24">
        <w:trPr>
          <w:trHeight w:val="792"/>
        </w:trPr>
        <w:tc>
          <w:tcPr>
            <w:tcW w:w="0" w:type="auto"/>
            <w:vMerge/>
            <w:tcBorders>
              <w:left w:val="single" w:sz="4" w:space="0" w:color="auto"/>
              <w:right w:val="single" w:sz="4" w:space="0" w:color="000000"/>
            </w:tcBorders>
            <w:vAlign w:val="center"/>
            <w:hideMark/>
          </w:tcPr>
          <w:p w14:paraId="2572F7F9" w14:textId="77777777" w:rsidR="008745F8" w:rsidRPr="00596CB7" w:rsidRDefault="008745F8" w:rsidP="00887336">
            <w:pPr>
              <w:spacing w:after="0" w:line="240" w:lineRule="auto"/>
              <w:jc w:val="thaiDistribute"/>
              <w:rPr>
                <w:rFonts w:ascii="TH SarabunPSK" w:eastAsia="Calibri" w:hAnsi="TH SarabunPSK" w:cs="TH SarabunPSK"/>
                <w:b/>
                <w:bCs/>
                <w:sz w:val="32"/>
                <w:szCs w:val="32"/>
              </w:rPr>
            </w:pPr>
          </w:p>
        </w:tc>
        <w:tc>
          <w:tcPr>
            <w:tcW w:w="1338" w:type="dxa"/>
            <w:tcBorders>
              <w:top w:val="single" w:sz="4" w:space="0" w:color="auto"/>
              <w:left w:val="nil"/>
              <w:bottom w:val="single" w:sz="4" w:space="0" w:color="auto"/>
              <w:right w:val="single" w:sz="4" w:space="0" w:color="auto"/>
            </w:tcBorders>
            <w:hideMark/>
          </w:tcPr>
          <w:p w14:paraId="469FE106"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2.5 ร้อยละที่เพิ่มขึ้นของฟาร์มที่ได้รับรองมาตรฐาน (เพิ่มขึ้นร้อยละ 2.5/ปี) </w:t>
            </w:r>
          </w:p>
        </w:tc>
        <w:tc>
          <w:tcPr>
            <w:tcW w:w="2283" w:type="dxa"/>
            <w:tcBorders>
              <w:top w:val="single" w:sz="4" w:space="0" w:color="auto"/>
              <w:left w:val="nil"/>
              <w:bottom w:val="single" w:sz="4" w:space="0" w:color="auto"/>
              <w:right w:val="single" w:sz="4" w:space="0" w:color="auto"/>
            </w:tcBorders>
            <w:noWrap/>
            <w:hideMark/>
          </w:tcPr>
          <w:p w14:paraId="7E888DA6"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66.07 % (ปี 2556-2558)</w:t>
            </w:r>
          </w:p>
        </w:tc>
        <w:tc>
          <w:tcPr>
            <w:tcW w:w="1118" w:type="dxa"/>
            <w:tcBorders>
              <w:top w:val="single" w:sz="4" w:space="0" w:color="auto"/>
              <w:left w:val="nil"/>
              <w:bottom w:val="single" w:sz="4" w:space="0" w:color="auto"/>
              <w:right w:val="single" w:sz="4" w:space="0" w:color="auto"/>
            </w:tcBorders>
            <w:noWrap/>
            <w:hideMark/>
          </w:tcPr>
          <w:p w14:paraId="57AF1DC7"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2.5</w:t>
            </w:r>
          </w:p>
        </w:tc>
        <w:tc>
          <w:tcPr>
            <w:tcW w:w="987" w:type="dxa"/>
            <w:tcBorders>
              <w:top w:val="single" w:sz="4" w:space="0" w:color="auto"/>
              <w:left w:val="nil"/>
              <w:bottom w:val="single" w:sz="4" w:space="0" w:color="auto"/>
              <w:right w:val="single" w:sz="4" w:space="0" w:color="auto"/>
            </w:tcBorders>
            <w:noWrap/>
            <w:hideMark/>
          </w:tcPr>
          <w:p w14:paraId="74163A86"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2.5</w:t>
            </w:r>
          </w:p>
        </w:tc>
        <w:tc>
          <w:tcPr>
            <w:tcW w:w="987" w:type="dxa"/>
            <w:tcBorders>
              <w:top w:val="single" w:sz="4" w:space="0" w:color="auto"/>
              <w:left w:val="nil"/>
              <w:bottom w:val="single" w:sz="4" w:space="0" w:color="auto"/>
              <w:right w:val="single" w:sz="4" w:space="0" w:color="auto"/>
            </w:tcBorders>
            <w:noWrap/>
            <w:hideMark/>
          </w:tcPr>
          <w:p w14:paraId="13D021B7"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2.5</w:t>
            </w:r>
          </w:p>
        </w:tc>
        <w:tc>
          <w:tcPr>
            <w:tcW w:w="987" w:type="dxa"/>
            <w:tcBorders>
              <w:top w:val="single" w:sz="4" w:space="0" w:color="auto"/>
              <w:left w:val="nil"/>
              <w:bottom w:val="single" w:sz="4" w:space="0" w:color="auto"/>
              <w:right w:val="single" w:sz="4" w:space="0" w:color="auto"/>
            </w:tcBorders>
            <w:noWrap/>
            <w:hideMark/>
          </w:tcPr>
          <w:p w14:paraId="32AA26D9"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2.5</w:t>
            </w:r>
          </w:p>
        </w:tc>
        <w:tc>
          <w:tcPr>
            <w:tcW w:w="1024" w:type="dxa"/>
            <w:tcBorders>
              <w:top w:val="single" w:sz="4" w:space="0" w:color="auto"/>
              <w:left w:val="nil"/>
              <w:bottom w:val="single" w:sz="4" w:space="0" w:color="auto"/>
              <w:right w:val="single" w:sz="4" w:space="0" w:color="auto"/>
            </w:tcBorders>
          </w:tcPr>
          <w:p w14:paraId="44A1239B"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2.5</w:t>
            </w:r>
          </w:p>
        </w:tc>
      </w:tr>
      <w:tr w:rsidR="008745F8" w:rsidRPr="00596CB7" w14:paraId="72169F49" w14:textId="77777777" w:rsidTr="00B42B24">
        <w:trPr>
          <w:trHeight w:val="2272"/>
        </w:trPr>
        <w:tc>
          <w:tcPr>
            <w:tcW w:w="0" w:type="auto"/>
            <w:vMerge/>
            <w:tcBorders>
              <w:left w:val="single" w:sz="4" w:space="0" w:color="auto"/>
              <w:right w:val="single" w:sz="4" w:space="0" w:color="000000"/>
            </w:tcBorders>
            <w:vAlign w:val="center"/>
            <w:hideMark/>
          </w:tcPr>
          <w:p w14:paraId="47678F26" w14:textId="77777777" w:rsidR="008745F8" w:rsidRPr="00596CB7" w:rsidRDefault="008745F8" w:rsidP="00887336">
            <w:pPr>
              <w:spacing w:after="0" w:line="240" w:lineRule="auto"/>
              <w:jc w:val="thaiDistribute"/>
              <w:rPr>
                <w:rFonts w:ascii="TH SarabunPSK" w:eastAsia="Calibri" w:hAnsi="TH SarabunPSK" w:cs="TH SarabunPSK"/>
                <w:b/>
                <w:bCs/>
                <w:sz w:val="24"/>
                <w:szCs w:val="24"/>
              </w:rPr>
            </w:pPr>
          </w:p>
        </w:tc>
        <w:tc>
          <w:tcPr>
            <w:tcW w:w="1338" w:type="dxa"/>
            <w:tcBorders>
              <w:top w:val="single" w:sz="4" w:space="0" w:color="auto"/>
              <w:left w:val="nil"/>
              <w:bottom w:val="single" w:sz="4" w:space="0" w:color="auto"/>
              <w:right w:val="single" w:sz="4" w:space="0" w:color="auto"/>
            </w:tcBorders>
            <w:hideMark/>
          </w:tcPr>
          <w:p w14:paraId="6AEB926C" w14:textId="77777777" w:rsidR="008745F8" w:rsidRPr="00596CB7" w:rsidRDefault="008745F8" w:rsidP="00887336">
            <w:pPr>
              <w:spacing w:after="0" w:line="257" w:lineRule="auto"/>
              <w:rPr>
                <w:rFonts w:ascii="TH SarabunPSK" w:eastAsia="Calibri" w:hAnsi="TH SarabunPSK" w:cs="TH SarabunPSK"/>
                <w:sz w:val="32"/>
                <w:szCs w:val="32"/>
              </w:rPr>
            </w:pPr>
            <w:r w:rsidRPr="00596CB7">
              <w:rPr>
                <w:rFonts w:ascii="TH SarabunPSK" w:eastAsia="Calibri" w:hAnsi="TH SarabunPSK" w:cs="TH SarabunPSK"/>
                <w:sz w:val="32"/>
                <w:szCs w:val="32"/>
                <w:cs/>
              </w:rPr>
              <w:t xml:space="preserve">2.6 พื้นที่การทำเกษตรอินทรีย์เพิ่มขึ้น </w:t>
            </w:r>
            <w:r w:rsidRPr="00596CB7">
              <w:rPr>
                <w:rFonts w:ascii="TH SarabunPSK" w:eastAsia="Calibri" w:hAnsi="TH SarabunPSK" w:cs="TH SarabunPSK"/>
                <w:sz w:val="32"/>
                <w:szCs w:val="32"/>
                <w:cs/>
              </w:rPr>
              <w:lastRenderedPageBreak/>
              <w:t xml:space="preserve">(420,000 ไร่) </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ในปี 2570</w:t>
            </w:r>
          </w:p>
        </w:tc>
        <w:tc>
          <w:tcPr>
            <w:tcW w:w="2283" w:type="dxa"/>
            <w:tcBorders>
              <w:top w:val="single" w:sz="4" w:space="0" w:color="auto"/>
              <w:left w:val="nil"/>
              <w:bottom w:val="single" w:sz="4" w:space="0" w:color="auto"/>
              <w:right w:val="single" w:sz="4" w:space="0" w:color="auto"/>
            </w:tcBorders>
            <w:noWrap/>
            <w:hideMark/>
          </w:tcPr>
          <w:p w14:paraId="6A5D2F78" w14:textId="77777777" w:rsidR="008745F8" w:rsidRPr="00596CB7" w:rsidRDefault="008745F8" w:rsidP="00887336">
            <w:pPr>
              <w:spacing w:after="0" w:line="257" w:lineRule="auto"/>
              <w:rPr>
                <w:rFonts w:ascii="TH SarabunPSK" w:eastAsia="Calibri" w:hAnsi="TH SarabunPSK" w:cs="TH SarabunPSK"/>
                <w:sz w:val="32"/>
                <w:szCs w:val="32"/>
              </w:rPr>
            </w:pPr>
            <w:r w:rsidRPr="00596CB7">
              <w:rPr>
                <w:rFonts w:ascii="TH SarabunPSK" w:eastAsia="Calibri" w:hAnsi="TH SarabunPSK" w:cs="TH SarabunPSK"/>
                <w:sz w:val="32"/>
                <w:szCs w:val="32"/>
                <w:cs/>
              </w:rPr>
              <w:lastRenderedPageBreak/>
              <w:t>390,000 ไร่</w:t>
            </w:r>
            <w:r w:rsidRPr="00596CB7">
              <w:rPr>
                <w:rFonts w:ascii="TH SarabunPSK" w:eastAsia="Calibri" w:hAnsi="TH SarabunPSK" w:cs="TH SarabunPSK"/>
                <w:sz w:val="32"/>
                <w:szCs w:val="32"/>
              </w:rPr>
              <w:br/>
            </w:r>
            <w:r w:rsidRPr="00596CB7">
              <w:rPr>
                <w:rFonts w:ascii="TH SarabunPSK" w:eastAsia="Calibri" w:hAnsi="TH SarabunPSK" w:cs="TH SarabunPSK"/>
                <w:sz w:val="32"/>
                <w:szCs w:val="32"/>
                <w:cs/>
              </w:rPr>
              <w:t>(ปี 2564)</w:t>
            </w:r>
          </w:p>
        </w:tc>
        <w:tc>
          <w:tcPr>
            <w:tcW w:w="1118" w:type="dxa"/>
            <w:tcBorders>
              <w:top w:val="single" w:sz="4" w:space="0" w:color="auto"/>
              <w:left w:val="nil"/>
              <w:bottom w:val="single" w:sz="4" w:space="0" w:color="auto"/>
              <w:right w:val="single" w:sz="4" w:space="0" w:color="auto"/>
            </w:tcBorders>
            <w:noWrap/>
            <w:hideMark/>
          </w:tcPr>
          <w:p w14:paraId="13F300B6" w14:textId="77777777" w:rsidR="008745F8" w:rsidRPr="00596CB7" w:rsidRDefault="008745F8" w:rsidP="00887336">
            <w:pPr>
              <w:spacing w:after="0" w:line="257"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6,000 ไร่</w:t>
            </w:r>
          </w:p>
        </w:tc>
        <w:tc>
          <w:tcPr>
            <w:tcW w:w="987" w:type="dxa"/>
            <w:tcBorders>
              <w:top w:val="single" w:sz="4" w:space="0" w:color="auto"/>
              <w:left w:val="nil"/>
              <w:bottom w:val="single" w:sz="4" w:space="0" w:color="auto"/>
              <w:right w:val="single" w:sz="4" w:space="0" w:color="auto"/>
            </w:tcBorders>
            <w:noWrap/>
            <w:hideMark/>
          </w:tcPr>
          <w:p w14:paraId="6C6F1218" w14:textId="77777777" w:rsidR="008745F8" w:rsidRPr="00596CB7" w:rsidRDefault="008745F8" w:rsidP="00887336">
            <w:pPr>
              <w:spacing w:after="0" w:line="257" w:lineRule="auto"/>
              <w:rPr>
                <w:rFonts w:ascii="TH SarabunPSK" w:eastAsia="Calibri" w:hAnsi="TH SarabunPSK" w:cs="TH SarabunPSK"/>
                <w:sz w:val="32"/>
                <w:szCs w:val="32"/>
              </w:rPr>
            </w:pPr>
            <w:r w:rsidRPr="00596CB7">
              <w:rPr>
                <w:rFonts w:ascii="TH SarabunPSK" w:eastAsia="Calibri" w:hAnsi="TH SarabunPSK" w:cs="TH SarabunPSK"/>
                <w:sz w:val="32"/>
                <w:szCs w:val="32"/>
                <w:cs/>
              </w:rPr>
              <w:t>6</w:t>
            </w:r>
            <w:r w:rsidRPr="00596CB7">
              <w:rPr>
                <w:rFonts w:ascii="TH SarabunPSK" w:eastAsia="Calibri" w:hAnsi="TH SarabunPSK" w:cs="TH SarabunPSK"/>
                <w:sz w:val="32"/>
                <w:szCs w:val="32"/>
              </w:rPr>
              <w:t>,</w:t>
            </w:r>
            <w:r w:rsidRPr="00596CB7">
              <w:rPr>
                <w:rFonts w:ascii="TH SarabunPSK" w:eastAsia="Calibri" w:hAnsi="TH SarabunPSK" w:cs="TH SarabunPSK"/>
                <w:sz w:val="32"/>
                <w:szCs w:val="32"/>
                <w:cs/>
              </w:rPr>
              <w:t>000 ไร่</w:t>
            </w:r>
          </w:p>
        </w:tc>
        <w:tc>
          <w:tcPr>
            <w:tcW w:w="987" w:type="dxa"/>
            <w:tcBorders>
              <w:top w:val="single" w:sz="4" w:space="0" w:color="auto"/>
              <w:left w:val="nil"/>
              <w:bottom w:val="single" w:sz="4" w:space="0" w:color="auto"/>
              <w:right w:val="single" w:sz="4" w:space="0" w:color="auto"/>
            </w:tcBorders>
            <w:noWrap/>
            <w:hideMark/>
          </w:tcPr>
          <w:p w14:paraId="7C160399" w14:textId="77777777" w:rsidR="008745F8" w:rsidRPr="00596CB7" w:rsidRDefault="008745F8" w:rsidP="00887336">
            <w:pPr>
              <w:spacing w:after="0" w:line="257" w:lineRule="auto"/>
              <w:rPr>
                <w:rFonts w:ascii="TH SarabunPSK" w:eastAsia="Calibri" w:hAnsi="TH SarabunPSK" w:cs="TH SarabunPSK"/>
                <w:sz w:val="32"/>
                <w:szCs w:val="32"/>
              </w:rPr>
            </w:pPr>
            <w:r w:rsidRPr="00596CB7">
              <w:rPr>
                <w:rFonts w:ascii="TH SarabunPSK" w:eastAsia="Calibri" w:hAnsi="TH SarabunPSK" w:cs="TH SarabunPSK"/>
                <w:sz w:val="32"/>
                <w:szCs w:val="32"/>
                <w:cs/>
              </w:rPr>
              <w:t>6</w:t>
            </w:r>
            <w:r w:rsidRPr="00596CB7">
              <w:rPr>
                <w:rFonts w:ascii="TH SarabunPSK" w:eastAsia="Calibri" w:hAnsi="TH SarabunPSK" w:cs="TH SarabunPSK"/>
                <w:sz w:val="32"/>
                <w:szCs w:val="32"/>
              </w:rPr>
              <w:t>,</w:t>
            </w:r>
            <w:r w:rsidRPr="00596CB7">
              <w:rPr>
                <w:rFonts w:ascii="TH SarabunPSK" w:eastAsia="Calibri" w:hAnsi="TH SarabunPSK" w:cs="TH SarabunPSK"/>
                <w:sz w:val="32"/>
                <w:szCs w:val="32"/>
                <w:cs/>
              </w:rPr>
              <w:t>000 ไร่</w:t>
            </w:r>
          </w:p>
        </w:tc>
        <w:tc>
          <w:tcPr>
            <w:tcW w:w="987" w:type="dxa"/>
            <w:tcBorders>
              <w:top w:val="single" w:sz="4" w:space="0" w:color="auto"/>
              <w:left w:val="nil"/>
              <w:bottom w:val="single" w:sz="4" w:space="0" w:color="auto"/>
              <w:right w:val="single" w:sz="4" w:space="0" w:color="auto"/>
            </w:tcBorders>
            <w:noWrap/>
            <w:hideMark/>
          </w:tcPr>
          <w:p w14:paraId="7394FF89" w14:textId="77777777" w:rsidR="008745F8" w:rsidRPr="00596CB7" w:rsidRDefault="008745F8" w:rsidP="00887336">
            <w:pPr>
              <w:spacing w:after="0" w:line="257" w:lineRule="auto"/>
              <w:rPr>
                <w:rFonts w:ascii="TH SarabunPSK" w:eastAsia="Calibri" w:hAnsi="TH SarabunPSK" w:cs="TH SarabunPSK"/>
                <w:sz w:val="32"/>
                <w:szCs w:val="32"/>
              </w:rPr>
            </w:pPr>
            <w:r w:rsidRPr="00596CB7">
              <w:rPr>
                <w:rFonts w:ascii="TH SarabunPSK" w:eastAsia="Calibri" w:hAnsi="TH SarabunPSK" w:cs="TH SarabunPSK"/>
                <w:sz w:val="32"/>
                <w:szCs w:val="32"/>
                <w:cs/>
              </w:rPr>
              <w:t>6</w:t>
            </w:r>
            <w:r w:rsidRPr="00596CB7">
              <w:rPr>
                <w:rFonts w:ascii="TH SarabunPSK" w:eastAsia="Calibri" w:hAnsi="TH SarabunPSK" w:cs="TH SarabunPSK"/>
                <w:sz w:val="32"/>
                <w:szCs w:val="32"/>
              </w:rPr>
              <w:t>,</w:t>
            </w:r>
            <w:r w:rsidRPr="00596CB7">
              <w:rPr>
                <w:rFonts w:ascii="TH SarabunPSK" w:eastAsia="Calibri" w:hAnsi="TH SarabunPSK" w:cs="TH SarabunPSK"/>
                <w:sz w:val="32"/>
                <w:szCs w:val="32"/>
                <w:cs/>
              </w:rPr>
              <w:t>000 ไร่</w:t>
            </w:r>
          </w:p>
        </w:tc>
        <w:tc>
          <w:tcPr>
            <w:tcW w:w="1024" w:type="dxa"/>
            <w:tcBorders>
              <w:top w:val="single" w:sz="4" w:space="0" w:color="auto"/>
              <w:left w:val="nil"/>
              <w:bottom w:val="single" w:sz="4" w:space="0" w:color="auto"/>
              <w:right w:val="single" w:sz="4" w:space="0" w:color="auto"/>
            </w:tcBorders>
          </w:tcPr>
          <w:p w14:paraId="361C2DD2" w14:textId="77777777" w:rsidR="008745F8" w:rsidRPr="00596CB7" w:rsidRDefault="008745F8" w:rsidP="00887336">
            <w:pPr>
              <w:spacing w:after="0" w:line="257"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6</w:t>
            </w:r>
            <w:r w:rsidRPr="00596CB7">
              <w:rPr>
                <w:rFonts w:ascii="TH SarabunPSK" w:eastAsia="Calibri" w:hAnsi="TH SarabunPSK" w:cs="TH SarabunPSK"/>
                <w:sz w:val="32"/>
                <w:szCs w:val="32"/>
              </w:rPr>
              <w:t>,</w:t>
            </w:r>
            <w:r w:rsidRPr="00596CB7">
              <w:rPr>
                <w:rFonts w:ascii="TH SarabunPSK" w:eastAsia="Calibri" w:hAnsi="TH SarabunPSK" w:cs="TH SarabunPSK"/>
                <w:sz w:val="32"/>
                <w:szCs w:val="32"/>
                <w:cs/>
              </w:rPr>
              <w:t>000 ไร่</w:t>
            </w:r>
          </w:p>
        </w:tc>
      </w:tr>
      <w:tr w:rsidR="008745F8" w:rsidRPr="00596CB7" w14:paraId="09D3B330" w14:textId="77777777" w:rsidTr="00B42B24">
        <w:trPr>
          <w:trHeight w:val="4229"/>
        </w:trPr>
        <w:tc>
          <w:tcPr>
            <w:tcW w:w="0" w:type="auto"/>
            <w:vMerge/>
            <w:tcBorders>
              <w:left w:val="single" w:sz="4" w:space="0" w:color="auto"/>
              <w:right w:val="single" w:sz="4" w:space="0" w:color="000000"/>
            </w:tcBorders>
            <w:vAlign w:val="center"/>
          </w:tcPr>
          <w:p w14:paraId="68E9B717" w14:textId="77777777" w:rsidR="008745F8" w:rsidRPr="00596CB7" w:rsidRDefault="008745F8" w:rsidP="00887336">
            <w:pPr>
              <w:spacing w:after="0" w:line="240" w:lineRule="auto"/>
              <w:jc w:val="thaiDistribute"/>
              <w:rPr>
                <w:rFonts w:ascii="TH SarabunPSK" w:eastAsia="Calibri" w:hAnsi="TH SarabunPSK" w:cs="TH SarabunPSK"/>
                <w:b/>
                <w:bCs/>
                <w:sz w:val="24"/>
                <w:szCs w:val="24"/>
              </w:rPr>
            </w:pPr>
          </w:p>
        </w:tc>
        <w:tc>
          <w:tcPr>
            <w:tcW w:w="1338" w:type="dxa"/>
            <w:tcBorders>
              <w:top w:val="single" w:sz="4" w:space="0" w:color="auto"/>
              <w:left w:val="nil"/>
              <w:bottom w:val="single" w:sz="4" w:space="0" w:color="auto"/>
              <w:right w:val="single" w:sz="4" w:space="0" w:color="auto"/>
            </w:tcBorders>
          </w:tcPr>
          <w:p w14:paraId="6921EC0F"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2.7 ร้อยละของจำนวนหมู่บ้าน/ชุมชน ที่ไม่มีปัญหายาเสพติด ตามหลักเกณฑ์ที่สำนักงาน ป.ป.ส. กำหนด (เพิ่มขึ้นร้อยละ 1/ปี)</w:t>
            </w:r>
          </w:p>
        </w:tc>
        <w:tc>
          <w:tcPr>
            <w:tcW w:w="2283" w:type="dxa"/>
            <w:tcBorders>
              <w:top w:val="single" w:sz="4" w:space="0" w:color="auto"/>
              <w:left w:val="nil"/>
              <w:bottom w:val="single" w:sz="4" w:space="0" w:color="auto"/>
              <w:right w:val="single" w:sz="4" w:space="0" w:color="auto"/>
            </w:tcBorders>
            <w:noWrap/>
          </w:tcPr>
          <w:p w14:paraId="5569DB35"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75.78 %</w:t>
            </w:r>
          </w:p>
          <w:p w14:paraId="590B5F56"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(688 หมู่บ้าน ปี 2560-2564)</w:t>
            </w:r>
          </w:p>
        </w:tc>
        <w:tc>
          <w:tcPr>
            <w:tcW w:w="1118" w:type="dxa"/>
            <w:tcBorders>
              <w:top w:val="single" w:sz="4" w:space="0" w:color="auto"/>
              <w:left w:val="nil"/>
              <w:bottom w:val="single" w:sz="4" w:space="0" w:color="auto"/>
              <w:right w:val="single" w:sz="4" w:space="0" w:color="auto"/>
            </w:tcBorders>
            <w:noWrap/>
          </w:tcPr>
          <w:p w14:paraId="24555357"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ร้อยละ 1</w:t>
            </w:r>
          </w:p>
        </w:tc>
        <w:tc>
          <w:tcPr>
            <w:tcW w:w="987" w:type="dxa"/>
            <w:tcBorders>
              <w:top w:val="single" w:sz="4" w:space="0" w:color="auto"/>
              <w:left w:val="nil"/>
              <w:bottom w:val="single" w:sz="4" w:space="0" w:color="auto"/>
              <w:right w:val="single" w:sz="4" w:space="0" w:color="auto"/>
            </w:tcBorders>
            <w:noWrap/>
          </w:tcPr>
          <w:p w14:paraId="786AF610"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1</w:t>
            </w:r>
          </w:p>
        </w:tc>
        <w:tc>
          <w:tcPr>
            <w:tcW w:w="987" w:type="dxa"/>
            <w:tcBorders>
              <w:top w:val="single" w:sz="4" w:space="0" w:color="auto"/>
              <w:left w:val="nil"/>
              <w:bottom w:val="single" w:sz="4" w:space="0" w:color="auto"/>
              <w:right w:val="single" w:sz="4" w:space="0" w:color="auto"/>
            </w:tcBorders>
            <w:noWrap/>
          </w:tcPr>
          <w:p w14:paraId="3A6EAC43"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1</w:t>
            </w:r>
          </w:p>
        </w:tc>
        <w:tc>
          <w:tcPr>
            <w:tcW w:w="987" w:type="dxa"/>
            <w:tcBorders>
              <w:top w:val="single" w:sz="4" w:space="0" w:color="auto"/>
              <w:left w:val="nil"/>
              <w:bottom w:val="single" w:sz="4" w:space="0" w:color="auto"/>
              <w:right w:val="single" w:sz="4" w:space="0" w:color="auto"/>
            </w:tcBorders>
            <w:noWrap/>
          </w:tcPr>
          <w:p w14:paraId="42D36845"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1</w:t>
            </w:r>
          </w:p>
        </w:tc>
        <w:tc>
          <w:tcPr>
            <w:tcW w:w="1024" w:type="dxa"/>
            <w:tcBorders>
              <w:top w:val="single" w:sz="4" w:space="0" w:color="auto"/>
              <w:left w:val="nil"/>
              <w:bottom w:val="single" w:sz="4" w:space="0" w:color="auto"/>
              <w:right w:val="single" w:sz="4" w:space="0" w:color="auto"/>
            </w:tcBorders>
          </w:tcPr>
          <w:p w14:paraId="4354086A" w14:textId="77777777" w:rsidR="008745F8" w:rsidRPr="00596CB7" w:rsidRDefault="008745F8" w:rsidP="00887336">
            <w:pPr>
              <w:spacing w:after="0" w:line="240"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ร้อยละ 1</w:t>
            </w:r>
          </w:p>
        </w:tc>
      </w:tr>
      <w:tr w:rsidR="008745F8" w:rsidRPr="00596CB7" w14:paraId="1B08784D" w14:textId="77777777" w:rsidTr="00B42B24">
        <w:trPr>
          <w:trHeight w:val="435"/>
        </w:trPr>
        <w:tc>
          <w:tcPr>
            <w:tcW w:w="0" w:type="auto"/>
            <w:vMerge/>
            <w:tcBorders>
              <w:left w:val="single" w:sz="4" w:space="0" w:color="auto"/>
              <w:right w:val="single" w:sz="4" w:space="0" w:color="000000"/>
            </w:tcBorders>
            <w:vAlign w:val="center"/>
          </w:tcPr>
          <w:p w14:paraId="198DE266" w14:textId="77777777" w:rsidR="008745F8" w:rsidRPr="00596CB7" w:rsidRDefault="008745F8" w:rsidP="00887336">
            <w:pPr>
              <w:spacing w:after="0" w:line="240" w:lineRule="auto"/>
              <w:jc w:val="thaiDistribute"/>
              <w:rPr>
                <w:rFonts w:ascii="TH SarabunPSK" w:eastAsia="Calibri" w:hAnsi="TH SarabunPSK" w:cs="TH SarabunPSK"/>
                <w:b/>
                <w:bCs/>
                <w:sz w:val="24"/>
                <w:szCs w:val="24"/>
              </w:rPr>
            </w:pPr>
          </w:p>
        </w:tc>
        <w:tc>
          <w:tcPr>
            <w:tcW w:w="1338" w:type="dxa"/>
            <w:tcBorders>
              <w:top w:val="single" w:sz="4" w:space="0" w:color="auto"/>
              <w:left w:val="nil"/>
              <w:bottom w:val="single" w:sz="4" w:space="0" w:color="auto"/>
              <w:right w:val="single" w:sz="4" w:space="0" w:color="auto"/>
            </w:tcBorders>
          </w:tcPr>
          <w:p w14:paraId="7333321A" w14:textId="77777777" w:rsidR="008745F8" w:rsidRPr="00596CB7" w:rsidRDefault="008745F8" w:rsidP="00887336">
            <w:pPr>
              <w:spacing w:after="0" w:line="240" w:lineRule="auto"/>
              <w:rPr>
                <w:rFonts w:ascii="TH SarabunPSK" w:eastAsia="Calibri" w:hAnsi="TH SarabunPSK" w:cs="TH SarabunPSK"/>
                <w:sz w:val="32"/>
                <w:szCs w:val="32"/>
              </w:rPr>
            </w:pPr>
            <w:r w:rsidRPr="00596CB7">
              <w:rPr>
                <w:rFonts w:ascii="TH SarabunPSK" w:eastAsia="Calibri" w:hAnsi="TH SarabunPSK" w:cs="TH SarabunPSK"/>
                <w:sz w:val="32"/>
                <w:szCs w:val="32"/>
                <w:cs/>
              </w:rPr>
              <w:t>2.8 จำนวนการจัดกิจกรรมเพื่อส่งเสริมศิลปะ วัฒนธรรม ประเพณีท้องถิ่น เพิ่มขึ้นไม่น้อยกว่า 5 ครั้ง/ปี)</w:t>
            </w:r>
          </w:p>
        </w:tc>
        <w:tc>
          <w:tcPr>
            <w:tcW w:w="2283" w:type="dxa"/>
            <w:tcBorders>
              <w:top w:val="single" w:sz="4" w:space="0" w:color="auto"/>
              <w:left w:val="nil"/>
              <w:bottom w:val="single" w:sz="4" w:space="0" w:color="auto"/>
              <w:right w:val="single" w:sz="4" w:space="0" w:color="auto"/>
            </w:tcBorders>
            <w:noWrap/>
          </w:tcPr>
          <w:p w14:paraId="0E16017D" w14:textId="77777777" w:rsidR="008745F8" w:rsidRPr="00596CB7" w:rsidRDefault="008745F8" w:rsidP="00887336">
            <w:pPr>
              <w:spacing w:after="0" w:line="240" w:lineRule="auto"/>
              <w:rPr>
                <w:rFonts w:ascii="TH SarabunPSK" w:eastAsia="Calibri" w:hAnsi="TH SarabunPSK" w:cs="TH SarabunPSK"/>
                <w:sz w:val="32"/>
                <w:szCs w:val="32"/>
                <w:cs/>
              </w:rPr>
            </w:pPr>
          </w:p>
        </w:tc>
        <w:tc>
          <w:tcPr>
            <w:tcW w:w="1118" w:type="dxa"/>
            <w:tcBorders>
              <w:top w:val="single" w:sz="4" w:space="0" w:color="auto"/>
              <w:left w:val="nil"/>
              <w:bottom w:val="single" w:sz="4" w:space="0" w:color="auto"/>
              <w:right w:val="single" w:sz="4" w:space="0" w:color="auto"/>
            </w:tcBorders>
            <w:noWrap/>
          </w:tcPr>
          <w:p w14:paraId="7D43DD91" w14:textId="77777777" w:rsidR="008745F8" w:rsidRPr="00596CB7" w:rsidRDefault="008745F8" w:rsidP="00887336">
            <w:pPr>
              <w:spacing w:after="0" w:line="240" w:lineRule="auto"/>
              <w:rPr>
                <w:rFonts w:ascii="TH SarabunPSK" w:eastAsia="Calibri" w:hAnsi="TH SarabunPSK" w:cs="TH SarabunPSK"/>
                <w:sz w:val="32"/>
                <w:szCs w:val="32"/>
                <w:cs/>
              </w:rPr>
            </w:pPr>
          </w:p>
        </w:tc>
        <w:tc>
          <w:tcPr>
            <w:tcW w:w="987" w:type="dxa"/>
            <w:tcBorders>
              <w:top w:val="single" w:sz="4" w:space="0" w:color="auto"/>
              <w:left w:val="nil"/>
              <w:bottom w:val="single" w:sz="4" w:space="0" w:color="auto"/>
              <w:right w:val="single" w:sz="4" w:space="0" w:color="auto"/>
            </w:tcBorders>
            <w:noWrap/>
          </w:tcPr>
          <w:p w14:paraId="2F97F69E" w14:textId="77777777" w:rsidR="008745F8" w:rsidRPr="00596CB7" w:rsidRDefault="008745F8" w:rsidP="00887336">
            <w:pPr>
              <w:spacing w:after="0" w:line="240" w:lineRule="auto"/>
              <w:rPr>
                <w:rFonts w:ascii="TH SarabunPSK" w:eastAsia="Calibri" w:hAnsi="TH SarabunPSK" w:cs="TH SarabunPSK"/>
                <w:sz w:val="32"/>
                <w:szCs w:val="32"/>
                <w:cs/>
              </w:rPr>
            </w:pPr>
          </w:p>
        </w:tc>
        <w:tc>
          <w:tcPr>
            <w:tcW w:w="987" w:type="dxa"/>
            <w:tcBorders>
              <w:top w:val="single" w:sz="4" w:space="0" w:color="auto"/>
              <w:left w:val="nil"/>
              <w:bottom w:val="single" w:sz="4" w:space="0" w:color="auto"/>
              <w:right w:val="single" w:sz="4" w:space="0" w:color="auto"/>
            </w:tcBorders>
            <w:noWrap/>
          </w:tcPr>
          <w:p w14:paraId="73DCD773" w14:textId="77777777" w:rsidR="008745F8" w:rsidRPr="00596CB7" w:rsidRDefault="008745F8" w:rsidP="00887336">
            <w:pPr>
              <w:spacing w:after="0" w:line="240" w:lineRule="auto"/>
              <w:rPr>
                <w:rFonts w:ascii="TH SarabunPSK" w:eastAsia="Calibri" w:hAnsi="TH SarabunPSK" w:cs="TH SarabunPSK"/>
                <w:sz w:val="32"/>
                <w:szCs w:val="32"/>
                <w:cs/>
              </w:rPr>
            </w:pPr>
          </w:p>
        </w:tc>
        <w:tc>
          <w:tcPr>
            <w:tcW w:w="987" w:type="dxa"/>
            <w:tcBorders>
              <w:top w:val="single" w:sz="4" w:space="0" w:color="auto"/>
              <w:left w:val="nil"/>
              <w:bottom w:val="single" w:sz="4" w:space="0" w:color="auto"/>
              <w:right w:val="single" w:sz="4" w:space="0" w:color="auto"/>
            </w:tcBorders>
            <w:noWrap/>
          </w:tcPr>
          <w:p w14:paraId="7A423EA0" w14:textId="77777777" w:rsidR="008745F8" w:rsidRPr="00596CB7" w:rsidRDefault="008745F8" w:rsidP="00887336">
            <w:pPr>
              <w:spacing w:after="0" w:line="240" w:lineRule="auto"/>
              <w:rPr>
                <w:rFonts w:ascii="TH SarabunPSK" w:eastAsia="Calibri" w:hAnsi="TH SarabunPSK" w:cs="TH SarabunPSK"/>
                <w:sz w:val="32"/>
                <w:szCs w:val="32"/>
                <w:cs/>
              </w:rPr>
            </w:pPr>
          </w:p>
        </w:tc>
        <w:tc>
          <w:tcPr>
            <w:tcW w:w="1024" w:type="dxa"/>
            <w:tcBorders>
              <w:top w:val="single" w:sz="4" w:space="0" w:color="auto"/>
              <w:left w:val="nil"/>
              <w:bottom w:val="single" w:sz="4" w:space="0" w:color="auto"/>
              <w:right w:val="single" w:sz="4" w:space="0" w:color="auto"/>
            </w:tcBorders>
          </w:tcPr>
          <w:p w14:paraId="5A697709" w14:textId="77777777" w:rsidR="008745F8" w:rsidRPr="00596CB7" w:rsidRDefault="008745F8" w:rsidP="00887336">
            <w:pPr>
              <w:spacing w:after="0" w:line="240" w:lineRule="auto"/>
              <w:rPr>
                <w:rFonts w:ascii="TH SarabunPSK" w:eastAsia="Calibri" w:hAnsi="TH SarabunPSK" w:cs="TH SarabunPSK"/>
                <w:sz w:val="32"/>
                <w:szCs w:val="32"/>
                <w:cs/>
              </w:rPr>
            </w:pPr>
          </w:p>
        </w:tc>
      </w:tr>
      <w:tr w:rsidR="008745F8" w:rsidRPr="00596CB7" w14:paraId="14CB1BEB" w14:textId="77777777" w:rsidTr="00B42B24">
        <w:trPr>
          <w:trHeight w:val="1268"/>
        </w:trPr>
        <w:tc>
          <w:tcPr>
            <w:tcW w:w="0" w:type="auto"/>
            <w:vMerge/>
            <w:tcBorders>
              <w:left w:val="single" w:sz="4" w:space="0" w:color="auto"/>
              <w:right w:val="single" w:sz="4" w:space="0" w:color="000000"/>
            </w:tcBorders>
            <w:vAlign w:val="center"/>
          </w:tcPr>
          <w:p w14:paraId="2EFBE842" w14:textId="77777777" w:rsidR="008745F8" w:rsidRPr="00596CB7" w:rsidRDefault="008745F8" w:rsidP="00887336">
            <w:pPr>
              <w:spacing w:after="0" w:line="240" w:lineRule="auto"/>
              <w:jc w:val="thaiDistribute"/>
              <w:rPr>
                <w:rFonts w:ascii="TH SarabunPSK" w:eastAsia="Calibri" w:hAnsi="TH SarabunPSK" w:cs="TH SarabunPSK"/>
                <w:b/>
                <w:bCs/>
                <w:sz w:val="24"/>
                <w:szCs w:val="24"/>
              </w:rPr>
            </w:pPr>
          </w:p>
        </w:tc>
        <w:tc>
          <w:tcPr>
            <w:tcW w:w="1338" w:type="dxa"/>
            <w:tcBorders>
              <w:top w:val="single" w:sz="4" w:space="0" w:color="auto"/>
              <w:left w:val="nil"/>
              <w:bottom w:val="single" w:sz="4" w:space="0" w:color="auto"/>
              <w:right w:val="single" w:sz="4" w:space="0" w:color="auto"/>
            </w:tcBorders>
          </w:tcPr>
          <w:p w14:paraId="1109EDFE" w14:textId="77777777" w:rsidR="008745F8" w:rsidRPr="00596CB7" w:rsidRDefault="008745F8" w:rsidP="00887336">
            <w:pPr>
              <w:spacing w:line="256" w:lineRule="auto"/>
              <w:rPr>
                <w:rFonts w:ascii="TH SarabunPSK" w:eastAsia="Calibri" w:hAnsi="TH SarabunPSK" w:cs="TH SarabunPSK"/>
                <w:sz w:val="32"/>
                <w:szCs w:val="32"/>
              </w:rPr>
            </w:pPr>
          </w:p>
          <w:p w14:paraId="44FBDDB9" w14:textId="77777777" w:rsidR="008745F8" w:rsidRPr="00596CB7" w:rsidRDefault="008745F8" w:rsidP="00887336">
            <w:pPr>
              <w:spacing w:line="256" w:lineRule="auto"/>
              <w:rPr>
                <w:rFonts w:ascii="TH SarabunPSK" w:eastAsia="Calibri" w:hAnsi="TH SarabunPSK" w:cs="TH SarabunPSK"/>
                <w:sz w:val="32"/>
                <w:szCs w:val="32"/>
              </w:rPr>
            </w:pPr>
          </w:p>
        </w:tc>
        <w:tc>
          <w:tcPr>
            <w:tcW w:w="2283" w:type="dxa"/>
            <w:tcBorders>
              <w:top w:val="single" w:sz="4" w:space="0" w:color="auto"/>
              <w:left w:val="nil"/>
              <w:bottom w:val="single" w:sz="4" w:space="0" w:color="auto"/>
              <w:right w:val="single" w:sz="4" w:space="0" w:color="auto"/>
            </w:tcBorders>
            <w:noWrap/>
          </w:tcPr>
          <w:p w14:paraId="0D75E1BE"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5 ครั้ง</w:t>
            </w:r>
          </w:p>
          <w:p w14:paraId="7E620033" w14:textId="77777777" w:rsidR="008745F8" w:rsidRPr="00596CB7" w:rsidRDefault="008745F8" w:rsidP="00887336">
            <w:pPr>
              <w:spacing w:line="256"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(2563)</w:t>
            </w:r>
          </w:p>
        </w:tc>
        <w:tc>
          <w:tcPr>
            <w:tcW w:w="1118" w:type="dxa"/>
            <w:tcBorders>
              <w:top w:val="single" w:sz="4" w:space="0" w:color="auto"/>
              <w:left w:val="nil"/>
              <w:bottom w:val="single" w:sz="4" w:space="0" w:color="auto"/>
              <w:right w:val="single" w:sz="4" w:space="0" w:color="auto"/>
            </w:tcBorders>
            <w:noWrap/>
          </w:tcPr>
          <w:p w14:paraId="10AE9DFD" w14:textId="77777777" w:rsidR="008745F8" w:rsidRPr="00596CB7" w:rsidRDefault="008745F8" w:rsidP="00887336">
            <w:pPr>
              <w:spacing w:line="256"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5 ครั้ง</w:t>
            </w:r>
          </w:p>
        </w:tc>
        <w:tc>
          <w:tcPr>
            <w:tcW w:w="987" w:type="dxa"/>
            <w:tcBorders>
              <w:top w:val="single" w:sz="4" w:space="0" w:color="auto"/>
              <w:left w:val="nil"/>
              <w:bottom w:val="single" w:sz="4" w:space="0" w:color="auto"/>
              <w:right w:val="single" w:sz="4" w:space="0" w:color="auto"/>
            </w:tcBorders>
            <w:noWrap/>
          </w:tcPr>
          <w:p w14:paraId="15EFB753" w14:textId="77777777" w:rsidR="008745F8" w:rsidRPr="00596CB7" w:rsidRDefault="008745F8" w:rsidP="00887336">
            <w:pPr>
              <w:spacing w:line="256"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5 ครั้ง</w:t>
            </w:r>
          </w:p>
        </w:tc>
        <w:tc>
          <w:tcPr>
            <w:tcW w:w="987" w:type="dxa"/>
            <w:tcBorders>
              <w:top w:val="single" w:sz="4" w:space="0" w:color="auto"/>
              <w:left w:val="nil"/>
              <w:bottom w:val="single" w:sz="4" w:space="0" w:color="auto"/>
              <w:right w:val="single" w:sz="4" w:space="0" w:color="auto"/>
            </w:tcBorders>
            <w:noWrap/>
          </w:tcPr>
          <w:p w14:paraId="28589869" w14:textId="77777777" w:rsidR="008745F8" w:rsidRPr="00596CB7" w:rsidRDefault="008745F8" w:rsidP="00887336">
            <w:pPr>
              <w:spacing w:line="256"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5 ครั้ง</w:t>
            </w:r>
          </w:p>
        </w:tc>
        <w:tc>
          <w:tcPr>
            <w:tcW w:w="987" w:type="dxa"/>
            <w:tcBorders>
              <w:top w:val="single" w:sz="4" w:space="0" w:color="auto"/>
              <w:left w:val="nil"/>
              <w:bottom w:val="single" w:sz="4" w:space="0" w:color="auto"/>
              <w:right w:val="single" w:sz="4" w:space="0" w:color="auto"/>
            </w:tcBorders>
            <w:noWrap/>
          </w:tcPr>
          <w:p w14:paraId="69DBC2E4" w14:textId="77777777" w:rsidR="008745F8" w:rsidRPr="00596CB7" w:rsidRDefault="008745F8" w:rsidP="00887336">
            <w:pPr>
              <w:spacing w:line="256"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5 ครั้ง</w:t>
            </w:r>
          </w:p>
        </w:tc>
        <w:tc>
          <w:tcPr>
            <w:tcW w:w="1024" w:type="dxa"/>
            <w:tcBorders>
              <w:top w:val="single" w:sz="4" w:space="0" w:color="auto"/>
              <w:left w:val="nil"/>
              <w:bottom w:val="single" w:sz="4" w:space="0" w:color="auto"/>
              <w:right w:val="single" w:sz="4" w:space="0" w:color="auto"/>
            </w:tcBorders>
          </w:tcPr>
          <w:p w14:paraId="2ED0A15C" w14:textId="77777777" w:rsidR="008745F8" w:rsidRPr="00596CB7" w:rsidRDefault="008745F8" w:rsidP="00887336">
            <w:pPr>
              <w:spacing w:line="256"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5 ครั้ง</w:t>
            </w:r>
          </w:p>
        </w:tc>
      </w:tr>
      <w:tr w:rsidR="008745F8" w:rsidRPr="00596CB7" w14:paraId="1ADD9252" w14:textId="77777777" w:rsidTr="00B42B24">
        <w:trPr>
          <w:trHeight w:val="3360"/>
        </w:trPr>
        <w:tc>
          <w:tcPr>
            <w:tcW w:w="0" w:type="auto"/>
            <w:vMerge/>
            <w:tcBorders>
              <w:left w:val="single" w:sz="4" w:space="0" w:color="auto"/>
              <w:bottom w:val="single" w:sz="4" w:space="0" w:color="auto"/>
              <w:right w:val="single" w:sz="4" w:space="0" w:color="000000"/>
            </w:tcBorders>
            <w:vAlign w:val="center"/>
          </w:tcPr>
          <w:p w14:paraId="4EFAC383" w14:textId="77777777" w:rsidR="008745F8" w:rsidRPr="00596CB7" w:rsidRDefault="008745F8" w:rsidP="00887336">
            <w:pPr>
              <w:spacing w:after="0" w:line="240" w:lineRule="auto"/>
              <w:jc w:val="thaiDistribute"/>
              <w:rPr>
                <w:rFonts w:ascii="TH SarabunPSK" w:eastAsia="Calibri" w:hAnsi="TH SarabunPSK" w:cs="TH SarabunPSK"/>
                <w:b/>
                <w:bCs/>
                <w:sz w:val="24"/>
                <w:szCs w:val="24"/>
              </w:rPr>
            </w:pPr>
          </w:p>
        </w:tc>
        <w:tc>
          <w:tcPr>
            <w:tcW w:w="1338" w:type="dxa"/>
            <w:tcBorders>
              <w:top w:val="single" w:sz="4" w:space="0" w:color="auto"/>
              <w:left w:val="nil"/>
              <w:bottom w:val="single" w:sz="4" w:space="0" w:color="auto"/>
              <w:right w:val="single" w:sz="4" w:space="0" w:color="auto"/>
            </w:tcBorders>
          </w:tcPr>
          <w:p w14:paraId="052B5AD3"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2.9 อายุเฉลี่ยเมื่อแรกเกิดของคนยโสธรเพิ่มขึ้น (ปี)</w:t>
            </w:r>
          </w:p>
        </w:tc>
        <w:tc>
          <w:tcPr>
            <w:tcW w:w="2283" w:type="dxa"/>
            <w:tcBorders>
              <w:top w:val="single" w:sz="4" w:space="0" w:color="auto"/>
              <w:left w:val="nil"/>
              <w:bottom w:val="single" w:sz="4" w:space="0" w:color="auto"/>
              <w:right w:val="single" w:sz="4" w:space="0" w:color="auto"/>
            </w:tcBorders>
            <w:noWrap/>
          </w:tcPr>
          <w:p w14:paraId="6B480925"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ช=73.89</w:t>
            </w:r>
          </w:p>
          <w:p w14:paraId="4593CEFF"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ญ= 81.19</w:t>
            </w:r>
          </w:p>
          <w:p w14:paraId="5278DE88" w14:textId="77777777" w:rsidR="008745F8" w:rsidRPr="00596CB7" w:rsidRDefault="008745F8" w:rsidP="00887336">
            <w:pPr>
              <w:spacing w:line="256" w:lineRule="auto"/>
              <w:rPr>
                <w:rFonts w:ascii="TH SarabunPSK" w:eastAsia="Calibri" w:hAnsi="TH SarabunPSK" w:cs="TH SarabunPSK"/>
                <w:sz w:val="32"/>
                <w:szCs w:val="32"/>
                <w:cs/>
              </w:rPr>
            </w:pPr>
            <w:r w:rsidRPr="00596CB7">
              <w:rPr>
                <w:rFonts w:ascii="TH SarabunPSK" w:eastAsia="Calibri" w:hAnsi="TH SarabunPSK" w:cs="TH SarabunPSK"/>
                <w:sz w:val="32"/>
                <w:szCs w:val="32"/>
                <w:cs/>
              </w:rPr>
              <w:t>(ปี2563)</w:t>
            </w:r>
          </w:p>
        </w:tc>
        <w:tc>
          <w:tcPr>
            <w:tcW w:w="1118" w:type="dxa"/>
            <w:tcBorders>
              <w:top w:val="single" w:sz="4" w:space="0" w:color="auto"/>
              <w:left w:val="nil"/>
              <w:bottom w:val="single" w:sz="4" w:space="0" w:color="auto"/>
              <w:right w:val="single" w:sz="4" w:space="0" w:color="auto"/>
            </w:tcBorders>
            <w:noWrap/>
          </w:tcPr>
          <w:p w14:paraId="01FDF5B4"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ช=73.89</w:t>
            </w:r>
          </w:p>
          <w:p w14:paraId="06C7BC42"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ญ= 81.56</w:t>
            </w:r>
          </w:p>
          <w:p w14:paraId="378DD67E" w14:textId="77777777" w:rsidR="008745F8" w:rsidRPr="00596CB7" w:rsidRDefault="008745F8" w:rsidP="00887336">
            <w:pPr>
              <w:spacing w:line="256" w:lineRule="auto"/>
              <w:rPr>
                <w:rFonts w:ascii="TH SarabunPSK" w:eastAsia="Calibri" w:hAnsi="TH SarabunPSK" w:cs="TH SarabunPSK"/>
                <w:sz w:val="32"/>
                <w:szCs w:val="32"/>
                <w:cs/>
              </w:rPr>
            </w:pPr>
          </w:p>
        </w:tc>
        <w:tc>
          <w:tcPr>
            <w:tcW w:w="987" w:type="dxa"/>
            <w:tcBorders>
              <w:top w:val="single" w:sz="4" w:space="0" w:color="auto"/>
              <w:left w:val="nil"/>
              <w:bottom w:val="single" w:sz="4" w:space="0" w:color="auto"/>
              <w:right w:val="single" w:sz="4" w:space="0" w:color="auto"/>
            </w:tcBorders>
            <w:noWrap/>
          </w:tcPr>
          <w:p w14:paraId="576A782E"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ช=73.95</w:t>
            </w:r>
          </w:p>
          <w:p w14:paraId="2A915427"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ญ= 81.94</w:t>
            </w:r>
          </w:p>
          <w:p w14:paraId="24563509" w14:textId="77777777" w:rsidR="008745F8" w:rsidRPr="00596CB7" w:rsidRDefault="008745F8" w:rsidP="00887336">
            <w:pPr>
              <w:spacing w:line="256" w:lineRule="auto"/>
              <w:rPr>
                <w:rFonts w:ascii="TH SarabunPSK" w:eastAsia="Calibri" w:hAnsi="TH SarabunPSK" w:cs="TH SarabunPSK"/>
                <w:sz w:val="32"/>
                <w:szCs w:val="32"/>
                <w:cs/>
              </w:rPr>
            </w:pPr>
          </w:p>
        </w:tc>
        <w:tc>
          <w:tcPr>
            <w:tcW w:w="987" w:type="dxa"/>
            <w:tcBorders>
              <w:top w:val="single" w:sz="4" w:space="0" w:color="auto"/>
              <w:left w:val="nil"/>
              <w:bottom w:val="single" w:sz="4" w:space="0" w:color="auto"/>
              <w:right w:val="single" w:sz="4" w:space="0" w:color="auto"/>
            </w:tcBorders>
            <w:noWrap/>
          </w:tcPr>
          <w:p w14:paraId="1A3D5E15"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ช=73.97</w:t>
            </w:r>
          </w:p>
          <w:p w14:paraId="3F4F0DDE"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ญ= 82.31</w:t>
            </w:r>
          </w:p>
          <w:p w14:paraId="56D3C701" w14:textId="77777777" w:rsidR="008745F8" w:rsidRPr="00596CB7" w:rsidRDefault="008745F8" w:rsidP="00887336">
            <w:pPr>
              <w:spacing w:line="256" w:lineRule="auto"/>
              <w:rPr>
                <w:rFonts w:ascii="TH SarabunPSK" w:eastAsia="Calibri" w:hAnsi="TH SarabunPSK" w:cs="TH SarabunPSK"/>
                <w:sz w:val="32"/>
                <w:szCs w:val="32"/>
                <w:cs/>
              </w:rPr>
            </w:pPr>
          </w:p>
        </w:tc>
        <w:tc>
          <w:tcPr>
            <w:tcW w:w="987" w:type="dxa"/>
            <w:tcBorders>
              <w:top w:val="single" w:sz="4" w:space="0" w:color="auto"/>
              <w:left w:val="nil"/>
              <w:bottom w:val="single" w:sz="4" w:space="0" w:color="auto"/>
              <w:right w:val="single" w:sz="4" w:space="0" w:color="auto"/>
            </w:tcBorders>
            <w:noWrap/>
          </w:tcPr>
          <w:p w14:paraId="15864489"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ช=74.00</w:t>
            </w:r>
          </w:p>
          <w:p w14:paraId="5B000712"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ญ= 82.69</w:t>
            </w:r>
          </w:p>
          <w:p w14:paraId="2B1C2C6F" w14:textId="77777777" w:rsidR="008745F8" w:rsidRPr="00596CB7" w:rsidRDefault="008745F8" w:rsidP="00887336">
            <w:pPr>
              <w:spacing w:line="256" w:lineRule="auto"/>
              <w:rPr>
                <w:rFonts w:ascii="TH SarabunPSK" w:eastAsia="Calibri" w:hAnsi="TH SarabunPSK" w:cs="TH SarabunPSK"/>
                <w:sz w:val="32"/>
                <w:szCs w:val="32"/>
                <w:cs/>
              </w:rPr>
            </w:pPr>
          </w:p>
        </w:tc>
        <w:tc>
          <w:tcPr>
            <w:tcW w:w="1024" w:type="dxa"/>
            <w:tcBorders>
              <w:top w:val="single" w:sz="4" w:space="0" w:color="auto"/>
              <w:left w:val="nil"/>
              <w:bottom w:val="single" w:sz="4" w:space="0" w:color="auto"/>
              <w:right w:val="single" w:sz="4" w:space="0" w:color="auto"/>
            </w:tcBorders>
          </w:tcPr>
          <w:p w14:paraId="72E17191"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ช=74.03</w:t>
            </w:r>
          </w:p>
          <w:p w14:paraId="4DCEC04F" w14:textId="77777777" w:rsidR="008745F8" w:rsidRPr="00596CB7" w:rsidRDefault="008745F8" w:rsidP="00887336">
            <w:pPr>
              <w:spacing w:line="256" w:lineRule="auto"/>
              <w:rPr>
                <w:rFonts w:ascii="TH SarabunPSK" w:eastAsia="Calibri" w:hAnsi="TH SarabunPSK" w:cs="TH SarabunPSK"/>
                <w:sz w:val="32"/>
                <w:szCs w:val="32"/>
              </w:rPr>
            </w:pPr>
            <w:r w:rsidRPr="00596CB7">
              <w:rPr>
                <w:rFonts w:ascii="TH SarabunPSK" w:eastAsia="Calibri" w:hAnsi="TH SarabunPSK" w:cs="TH SarabunPSK"/>
                <w:sz w:val="32"/>
                <w:szCs w:val="32"/>
                <w:cs/>
              </w:rPr>
              <w:t>ญ= 83.06</w:t>
            </w:r>
          </w:p>
          <w:p w14:paraId="0FB481A0" w14:textId="77777777" w:rsidR="008745F8" w:rsidRPr="00596CB7" w:rsidRDefault="008745F8" w:rsidP="00887336">
            <w:pPr>
              <w:spacing w:line="256" w:lineRule="auto"/>
              <w:rPr>
                <w:rFonts w:ascii="TH SarabunPSK" w:eastAsia="Calibri" w:hAnsi="TH SarabunPSK" w:cs="TH SarabunPSK"/>
                <w:sz w:val="32"/>
                <w:szCs w:val="32"/>
                <w:cs/>
              </w:rPr>
            </w:pPr>
          </w:p>
        </w:tc>
      </w:tr>
    </w:tbl>
    <w:p w14:paraId="275D546E" w14:textId="0F089BC4" w:rsidR="008745F8" w:rsidRPr="00596CB7" w:rsidRDefault="008745F8"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584C60C7" w14:textId="0529A370"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296FBDCE" w14:textId="3ED15191"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7F32F752" w14:textId="61470836"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7D12F088" w14:textId="5AA28758"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282F1137" w14:textId="30B42114"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0965DBA7" w14:textId="23A851EA"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0B5B32FC" w14:textId="44BFB122"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08FB390D" w14:textId="28C85714"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28C16C50" w14:textId="1F650EEF"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02FAA073" w14:textId="63EA030A"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2383775F" w14:textId="05872EBD"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2E18B71E" w14:textId="0535C50E"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7AD564AD" w14:textId="678442B2"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57FF9EA0" w14:textId="0475328D"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1F20F735" w14:textId="4EB877A2"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15D2515A" w14:textId="4087B8D2"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31CA22F0" w14:textId="77777777" w:rsidR="009A7A7E" w:rsidRPr="00596CB7" w:rsidRDefault="009A7A7E" w:rsidP="002911F9">
      <w:pPr>
        <w:tabs>
          <w:tab w:val="left" w:pos="284"/>
          <w:tab w:val="left" w:pos="567"/>
          <w:tab w:val="left" w:pos="1276"/>
          <w:tab w:val="left" w:pos="1418"/>
          <w:tab w:val="left" w:pos="1701"/>
          <w:tab w:val="left" w:pos="2127"/>
          <w:tab w:val="left" w:pos="2552"/>
        </w:tabs>
        <w:spacing w:before="120" w:after="0" w:line="240" w:lineRule="auto"/>
        <w:rPr>
          <w:rFonts w:ascii="TH SarabunPSK" w:hAnsi="TH SarabunPSK" w:cs="TH SarabunPSK"/>
          <w:b/>
          <w:bCs/>
          <w:color w:val="000000" w:themeColor="text1"/>
          <w:sz w:val="36"/>
          <w:szCs w:val="36"/>
        </w:rPr>
      </w:pPr>
    </w:p>
    <w:p w14:paraId="7B536797" w14:textId="49BB0937" w:rsidR="0083661C" w:rsidRPr="00596CB7" w:rsidRDefault="0083661C" w:rsidP="0083661C">
      <w:pPr>
        <w:tabs>
          <w:tab w:val="left" w:pos="284"/>
          <w:tab w:val="left" w:pos="567"/>
          <w:tab w:val="left" w:pos="1276"/>
          <w:tab w:val="left" w:pos="1418"/>
          <w:tab w:val="left" w:pos="1701"/>
          <w:tab w:val="left" w:pos="2127"/>
          <w:tab w:val="left" w:pos="2552"/>
        </w:tabs>
        <w:spacing w:before="120" w:after="0" w:line="240" w:lineRule="auto"/>
        <w:jc w:val="center"/>
        <w:rPr>
          <w:rFonts w:ascii="TH SarabunPSK" w:hAnsi="TH SarabunPSK" w:cs="TH SarabunPSK"/>
          <w:b/>
          <w:bCs/>
          <w:color w:val="000000" w:themeColor="text1"/>
          <w:sz w:val="36"/>
          <w:szCs w:val="36"/>
        </w:rPr>
      </w:pPr>
      <w:r w:rsidRPr="00596CB7">
        <w:rPr>
          <w:rFonts w:ascii="TH SarabunPSK" w:hAnsi="TH SarabunPSK" w:cs="TH SarabunPSK"/>
          <w:b/>
          <w:bCs/>
          <w:color w:val="000000" w:themeColor="text1"/>
          <w:sz w:val="36"/>
          <w:szCs w:val="36"/>
          <w:cs/>
        </w:rPr>
        <w:lastRenderedPageBreak/>
        <w:t>ข้อมูลสภาพทั่วไป</w:t>
      </w:r>
    </w:p>
    <w:p w14:paraId="795D56F7" w14:textId="77777777" w:rsidR="008C0A94" w:rsidRPr="00596CB7" w:rsidRDefault="008C0A94" w:rsidP="008C0A94">
      <w:pPr>
        <w:tabs>
          <w:tab w:val="left" w:pos="284"/>
          <w:tab w:val="left" w:pos="567"/>
          <w:tab w:val="left" w:pos="1276"/>
          <w:tab w:val="left" w:pos="1418"/>
          <w:tab w:val="left" w:pos="1701"/>
          <w:tab w:val="left" w:pos="2127"/>
          <w:tab w:val="left" w:pos="2552"/>
        </w:tabs>
        <w:spacing w:before="120" w:after="0" w:line="240" w:lineRule="auto"/>
        <w:jc w:val="center"/>
        <w:rPr>
          <w:rFonts w:ascii="TH SarabunPSK" w:hAnsi="TH SarabunPSK" w:cs="TH SarabunPSK"/>
          <w:b/>
          <w:bCs/>
          <w:color w:val="000000" w:themeColor="text1"/>
          <w:sz w:val="32"/>
          <w:szCs w:val="32"/>
          <w:cs/>
        </w:rPr>
      </w:pPr>
      <w:r w:rsidRPr="00596CB7">
        <w:rPr>
          <w:rFonts w:ascii="TH SarabunPSK" w:hAnsi="TH SarabunPSK" w:cs="TH SarabunPSK"/>
          <w:b/>
          <w:bCs/>
          <w:noProof/>
          <w:color w:val="000000" w:themeColor="text1"/>
          <w:sz w:val="32"/>
          <w:szCs w:val="32"/>
        </w:rPr>
        <mc:AlternateContent>
          <mc:Choice Requires="wps">
            <w:drawing>
              <wp:anchor distT="0" distB="0" distL="114300" distR="114300" simplePos="0" relativeHeight="251660288" behindDoc="1" locked="0" layoutInCell="1" allowOverlap="1" wp14:anchorId="5E4F10F0" wp14:editId="7CAE4352">
                <wp:simplePos x="0" y="0"/>
                <wp:positionH relativeFrom="column">
                  <wp:posOffset>-90805</wp:posOffset>
                </wp:positionH>
                <wp:positionV relativeFrom="paragraph">
                  <wp:posOffset>308449</wp:posOffset>
                </wp:positionV>
                <wp:extent cx="2472538" cy="292608"/>
                <wp:effectExtent l="0" t="0" r="4445" b="0"/>
                <wp:wrapNone/>
                <wp:docPr id="12" name="สี่เหลี่ยมผืนผ้ามุมมน 12"/>
                <wp:cNvGraphicFramePr/>
                <a:graphic xmlns:a="http://schemas.openxmlformats.org/drawingml/2006/main">
                  <a:graphicData uri="http://schemas.microsoft.com/office/word/2010/wordprocessingShape">
                    <wps:wsp>
                      <wps:cNvSpPr/>
                      <wps:spPr>
                        <a:xfrm>
                          <a:off x="0" y="0"/>
                          <a:ext cx="2472538" cy="292608"/>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4E5833FE" id="สี่เหลี่ยมผืนผ้ามุมมน 12" o:spid="_x0000_s1026" style="position:absolute;margin-left:-7.15pt;margin-top:24.3pt;width:194.7pt;height:23.05pt;z-index:-2516561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" fillcolor="#ffc000" stroked="f" strokeweight="1pt">
                <v:stroke joinstyle="miter"/>
              </v:roundrect>
            </w:pict>
          </mc:Fallback>
        </mc:AlternateContent>
      </w:r>
    </w:p>
    <w:p w14:paraId="0CDE4828" w14:textId="77777777" w:rsidR="008C0A94" w:rsidRPr="00596CB7" w:rsidRDefault="008C0A94" w:rsidP="008C0A94">
      <w:pPr>
        <w:tabs>
          <w:tab w:val="left" w:pos="284"/>
          <w:tab w:val="left" w:pos="567"/>
          <w:tab w:val="left" w:pos="1276"/>
          <w:tab w:val="left" w:pos="1418"/>
          <w:tab w:val="left" w:pos="1701"/>
          <w:tab w:val="left" w:pos="2127"/>
          <w:tab w:val="left" w:pos="2552"/>
          <w:tab w:val="left" w:pos="6915"/>
        </w:tabs>
        <w:spacing w:after="0" w:line="240" w:lineRule="auto"/>
        <w:rPr>
          <w:rFonts w:ascii="TH SarabunPSK" w:hAnsi="TH SarabunPSK" w:cs="TH SarabunPSK"/>
          <w:b/>
          <w:bCs/>
          <w:color w:val="000000" w:themeColor="text1"/>
          <w:sz w:val="32"/>
          <w:szCs w:val="32"/>
        </w:rPr>
      </w:pPr>
      <w:r w:rsidRPr="00596CB7">
        <w:rPr>
          <w:rFonts w:ascii="TH SarabunPSK" w:hAnsi="TH SarabunPSK" w:cs="TH SarabunPSK"/>
          <w:b/>
          <w:bCs/>
          <w:color w:val="000000" w:themeColor="text1"/>
          <w:sz w:val="32"/>
          <w:szCs w:val="32"/>
          <w:cs/>
        </w:rPr>
        <w:t>1.  ข้อมูลพื้นฐานทางกายภาพของจังหวัด</w:t>
      </w:r>
    </w:p>
    <w:p w14:paraId="4FB18DA7" w14:textId="68A28858" w:rsidR="00F879D6" w:rsidRPr="00596CB7" w:rsidRDefault="008C0A94" w:rsidP="00F879D6">
      <w:pPr>
        <w:tabs>
          <w:tab w:val="left" w:pos="284"/>
          <w:tab w:val="left" w:pos="567"/>
          <w:tab w:val="left" w:pos="1276"/>
          <w:tab w:val="left" w:pos="1418"/>
          <w:tab w:val="left" w:pos="1701"/>
          <w:tab w:val="left" w:pos="2127"/>
          <w:tab w:val="left" w:pos="2552"/>
          <w:tab w:val="left" w:pos="6915"/>
        </w:tabs>
        <w:spacing w:after="0" w:line="240" w:lineRule="auto"/>
        <w:rPr>
          <w:rFonts w:ascii="TH SarabunPSK" w:hAnsi="TH SarabunPSK" w:cs="TH SarabunPSK"/>
          <w:color w:val="000000" w:themeColor="text1"/>
          <w:sz w:val="32"/>
          <w:szCs w:val="32"/>
        </w:rPr>
      </w:pPr>
      <w:r w:rsidRPr="00596CB7">
        <w:rPr>
          <w:rFonts w:ascii="TH SarabunPSK" w:hAnsi="TH SarabunPSK" w:cs="TH SarabunPSK"/>
          <w:b/>
          <w:bCs/>
          <w:color w:val="000000" w:themeColor="text1"/>
          <w:sz w:val="32"/>
          <w:szCs w:val="32"/>
          <w:cs/>
        </w:rPr>
        <w:tab/>
      </w:r>
      <w:r w:rsidRPr="00596CB7">
        <w:rPr>
          <w:rFonts w:ascii="TH SarabunPSK" w:hAnsi="TH SarabunPSK" w:cs="TH SarabunPSK"/>
          <w:b/>
          <w:bCs/>
          <w:color w:val="000000" w:themeColor="text1"/>
          <w:sz w:val="32"/>
          <w:szCs w:val="32"/>
          <w:cs/>
        </w:rPr>
        <w:tab/>
        <w:t xml:space="preserve">     </w:t>
      </w:r>
      <w:r w:rsidR="00F879D6" w:rsidRPr="00596CB7">
        <w:rPr>
          <w:rFonts w:ascii="TH SarabunPSK" w:hAnsi="TH SarabunPSK" w:cs="TH SarabunPSK"/>
          <w:color w:val="000000" w:themeColor="text1"/>
          <w:sz w:val="32"/>
          <w:szCs w:val="32"/>
          <w:cs/>
        </w:rPr>
        <w:t xml:space="preserve">จังหวัดยโสธรตั้งอยู่ทางทิศตะวันออกเฉียงเหนือของประเทศไทย ระหว่างเส้นแวงที่ </w:t>
      </w:r>
      <w:r w:rsidR="00F879D6" w:rsidRPr="00596CB7">
        <w:rPr>
          <w:rFonts w:ascii="TH SarabunPSK" w:hAnsi="TH SarabunPSK" w:cs="TH SarabunPSK"/>
          <w:color w:val="000000" w:themeColor="text1"/>
          <w:sz w:val="32"/>
          <w:szCs w:val="32"/>
        </w:rPr>
        <w:t xml:space="preserve">104 </w:t>
      </w:r>
      <w:r w:rsidR="00F879D6" w:rsidRPr="00596CB7">
        <w:rPr>
          <w:rFonts w:ascii="TH SarabunPSK" w:hAnsi="TH SarabunPSK" w:cs="TH SarabunPSK"/>
          <w:color w:val="000000" w:themeColor="text1"/>
          <w:sz w:val="32"/>
          <w:szCs w:val="32"/>
          <w:cs/>
        </w:rPr>
        <w:t xml:space="preserve">และ </w:t>
      </w:r>
      <w:r w:rsidR="00F879D6" w:rsidRPr="00596CB7">
        <w:rPr>
          <w:rFonts w:ascii="TH SarabunPSK" w:hAnsi="TH SarabunPSK" w:cs="TH SarabunPSK"/>
          <w:color w:val="000000" w:themeColor="text1"/>
          <w:sz w:val="32"/>
          <w:szCs w:val="32"/>
        </w:rPr>
        <w:t xml:space="preserve">105 </w:t>
      </w:r>
      <w:r w:rsidR="00F879D6" w:rsidRPr="00596CB7">
        <w:rPr>
          <w:rFonts w:ascii="TH SarabunPSK" w:hAnsi="TH SarabunPSK" w:cs="TH SarabunPSK"/>
          <w:color w:val="000000" w:themeColor="text1"/>
          <w:sz w:val="32"/>
          <w:szCs w:val="32"/>
          <w:cs/>
        </w:rPr>
        <w:t xml:space="preserve">องศาตะวันออก และเส้นรุ้งที่ </w:t>
      </w:r>
      <w:r w:rsidR="00F879D6" w:rsidRPr="00596CB7">
        <w:rPr>
          <w:rFonts w:ascii="TH SarabunPSK" w:hAnsi="TH SarabunPSK" w:cs="TH SarabunPSK"/>
          <w:color w:val="000000" w:themeColor="text1"/>
          <w:sz w:val="32"/>
          <w:szCs w:val="32"/>
        </w:rPr>
        <w:t xml:space="preserve">15 </w:t>
      </w:r>
      <w:r w:rsidR="00F879D6" w:rsidRPr="00596CB7">
        <w:rPr>
          <w:rFonts w:ascii="TH SarabunPSK" w:hAnsi="TH SarabunPSK" w:cs="TH SarabunPSK"/>
          <w:color w:val="000000" w:themeColor="text1"/>
          <w:sz w:val="32"/>
          <w:szCs w:val="32"/>
          <w:cs/>
        </w:rPr>
        <w:t xml:space="preserve">และ </w:t>
      </w:r>
      <w:r w:rsidR="00F879D6" w:rsidRPr="00596CB7">
        <w:rPr>
          <w:rFonts w:ascii="TH SarabunPSK" w:hAnsi="TH SarabunPSK" w:cs="TH SarabunPSK"/>
          <w:color w:val="000000" w:themeColor="text1"/>
          <w:sz w:val="32"/>
          <w:szCs w:val="32"/>
        </w:rPr>
        <w:t xml:space="preserve">16 </w:t>
      </w:r>
      <w:r w:rsidR="00F879D6" w:rsidRPr="00596CB7">
        <w:rPr>
          <w:rFonts w:ascii="TH SarabunPSK" w:hAnsi="TH SarabunPSK" w:cs="TH SarabunPSK"/>
          <w:color w:val="000000" w:themeColor="text1"/>
          <w:sz w:val="32"/>
          <w:szCs w:val="32"/>
          <w:cs/>
        </w:rPr>
        <w:t xml:space="preserve">องศาเหนือห่างจากกรุงเทพมหานคร โดยทางรถยนต์ประมาณ </w:t>
      </w:r>
      <w:r w:rsidR="00F879D6" w:rsidRPr="00596CB7">
        <w:rPr>
          <w:rFonts w:ascii="TH SarabunPSK" w:hAnsi="TH SarabunPSK" w:cs="TH SarabunPSK"/>
          <w:color w:val="000000" w:themeColor="text1"/>
          <w:sz w:val="32"/>
          <w:szCs w:val="32"/>
        </w:rPr>
        <w:t xml:space="preserve">531 </w:t>
      </w:r>
      <w:r w:rsidR="00F879D6" w:rsidRPr="00596CB7">
        <w:rPr>
          <w:rFonts w:ascii="TH SarabunPSK" w:hAnsi="TH SarabunPSK" w:cs="TH SarabunPSK"/>
          <w:color w:val="000000" w:themeColor="text1"/>
          <w:sz w:val="32"/>
          <w:szCs w:val="32"/>
          <w:cs/>
        </w:rPr>
        <w:t xml:space="preserve">กิโลเมตร (ทางหลวงแผ่นดิน หมายเลข </w:t>
      </w:r>
      <w:r w:rsidR="00F879D6" w:rsidRPr="00596CB7">
        <w:rPr>
          <w:rFonts w:ascii="TH SarabunPSK" w:hAnsi="TH SarabunPSK" w:cs="TH SarabunPSK"/>
          <w:color w:val="000000" w:themeColor="text1"/>
          <w:sz w:val="32"/>
          <w:szCs w:val="32"/>
        </w:rPr>
        <w:t xml:space="preserve">1, 2, 202) </w:t>
      </w:r>
      <w:r w:rsidR="00F879D6" w:rsidRPr="00596CB7">
        <w:rPr>
          <w:rFonts w:ascii="TH SarabunPSK" w:hAnsi="TH SarabunPSK" w:cs="TH SarabunPSK"/>
          <w:color w:val="000000" w:themeColor="text1"/>
          <w:sz w:val="32"/>
          <w:szCs w:val="32"/>
          <w:cs/>
        </w:rPr>
        <w:t>จังหวัดยโสธรมีอาณาเขตติดต่อกับจังหวัดใกล้เคียง ดังนี้</w:t>
      </w:r>
    </w:p>
    <w:p w14:paraId="69940E44" w14:textId="4B6E1AD2" w:rsidR="00F879D6" w:rsidRPr="00596CB7" w:rsidRDefault="00F879D6" w:rsidP="00F879D6">
      <w:pPr>
        <w:tabs>
          <w:tab w:val="left" w:pos="284"/>
          <w:tab w:val="left" w:pos="567"/>
          <w:tab w:val="left" w:pos="1276"/>
          <w:tab w:val="left" w:pos="1418"/>
          <w:tab w:val="left" w:pos="1701"/>
          <w:tab w:val="left" w:pos="2127"/>
          <w:tab w:val="left" w:pos="2552"/>
          <w:tab w:val="left" w:pos="6915"/>
        </w:tabs>
        <w:spacing w:after="0" w:line="240" w:lineRule="auto"/>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rPr>
        <w:t>        </w:t>
      </w:r>
      <w:r w:rsidRPr="00596CB7">
        <w:rPr>
          <w:rFonts w:ascii="TH SarabunPSK" w:hAnsi="TH SarabunPSK" w:cs="TH SarabunPSK"/>
          <w:color w:val="000000" w:themeColor="text1"/>
          <w:sz w:val="32"/>
          <w:szCs w:val="32"/>
          <w:cs/>
        </w:rPr>
        <w:tab/>
      </w:r>
      <w:r w:rsidRPr="00596CB7">
        <w:rPr>
          <w:rFonts w:ascii="TH SarabunPSK" w:hAnsi="TH SarabunPSK" w:cs="TH SarabunPSK"/>
          <w:color w:val="000000" w:themeColor="text1"/>
          <w:sz w:val="32"/>
          <w:szCs w:val="32"/>
          <w:cs/>
        </w:rPr>
        <w:tab/>
        <w:t>ทิศเหนือ</w:t>
      </w:r>
      <w:r w:rsidRPr="00596CB7">
        <w:rPr>
          <w:rFonts w:ascii="TH SarabunPSK" w:hAnsi="TH SarabunPSK" w:cs="TH SarabunPSK"/>
          <w:color w:val="000000" w:themeColor="text1"/>
          <w:sz w:val="32"/>
          <w:szCs w:val="32"/>
          <w:cs/>
        </w:rPr>
        <w:tab/>
        <w:t xml:space="preserve">      ติดต่อกับจังหวัดร้อยเอ็ดและมุกดาหาร</w:t>
      </w:r>
      <w:r w:rsidRPr="00596CB7">
        <w:rPr>
          <w:rFonts w:ascii="TH SarabunPSK" w:hAnsi="TH SarabunPSK" w:cs="TH SarabunPSK"/>
          <w:color w:val="000000" w:themeColor="text1"/>
          <w:sz w:val="32"/>
          <w:szCs w:val="32"/>
        </w:rPr>
        <w:br/>
        <w:t>        </w:t>
      </w:r>
      <w:r w:rsidRPr="00596CB7">
        <w:rPr>
          <w:rFonts w:ascii="TH SarabunPSK" w:hAnsi="TH SarabunPSK" w:cs="TH SarabunPSK"/>
          <w:color w:val="000000" w:themeColor="text1"/>
          <w:sz w:val="32"/>
          <w:szCs w:val="32"/>
          <w:cs/>
        </w:rPr>
        <w:tab/>
      </w:r>
      <w:r w:rsidRPr="00596CB7">
        <w:rPr>
          <w:rFonts w:ascii="TH SarabunPSK" w:hAnsi="TH SarabunPSK" w:cs="TH SarabunPSK"/>
          <w:color w:val="000000" w:themeColor="text1"/>
          <w:sz w:val="32"/>
          <w:szCs w:val="32"/>
          <w:cs/>
        </w:rPr>
        <w:tab/>
        <w:t>ทิศตะวันออก</w:t>
      </w:r>
      <w:r w:rsidRPr="00596CB7">
        <w:rPr>
          <w:rFonts w:ascii="TH SarabunPSK" w:hAnsi="TH SarabunPSK" w:cs="TH SarabunPSK"/>
          <w:color w:val="000000" w:themeColor="text1"/>
          <w:sz w:val="32"/>
          <w:szCs w:val="32"/>
          <w:cs/>
        </w:rPr>
        <w:tab/>
        <w:t>ติดต่อกับจังหวัดอำนาจเจริญและอุบลราชธานี</w:t>
      </w:r>
      <w:r w:rsidRPr="00596CB7">
        <w:rPr>
          <w:rFonts w:ascii="TH SarabunPSK" w:hAnsi="TH SarabunPSK" w:cs="TH SarabunPSK"/>
          <w:color w:val="000000" w:themeColor="text1"/>
          <w:sz w:val="32"/>
          <w:szCs w:val="32"/>
        </w:rPr>
        <w:br/>
        <w:t>        </w:t>
      </w:r>
      <w:r w:rsidRPr="00596CB7">
        <w:rPr>
          <w:rFonts w:ascii="TH SarabunPSK" w:hAnsi="TH SarabunPSK" w:cs="TH SarabunPSK"/>
          <w:color w:val="000000" w:themeColor="text1"/>
          <w:sz w:val="32"/>
          <w:szCs w:val="32"/>
          <w:cs/>
        </w:rPr>
        <w:tab/>
      </w:r>
      <w:r w:rsidRPr="00596CB7">
        <w:rPr>
          <w:rFonts w:ascii="TH SarabunPSK" w:hAnsi="TH SarabunPSK" w:cs="TH SarabunPSK"/>
          <w:color w:val="000000" w:themeColor="text1"/>
          <w:sz w:val="32"/>
          <w:szCs w:val="32"/>
          <w:cs/>
        </w:rPr>
        <w:tab/>
        <w:t>ทิศใต้</w:t>
      </w:r>
      <w:r w:rsidRPr="00596CB7">
        <w:rPr>
          <w:rFonts w:ascii="TH SarabunPSK" w:hAnsi="TH SarabunPSK" w:cs="TH SarabunPSK"/>
          <w:color w:val="000000" w:themeColor="text1"/>
          <w:sz w:val="32"/>
          <w:szCs w:val="32"/>
          <w:cs/>
        </w:rPr>
        <w:tab/>
        <w:t xml:space="preserve">      ติดต่อกับจังหวัดศรีสะเกษ</w:t>
      </w:r>
      <w:r w:rsidRPr="00596CB7">
        <w:rPr>
          <w:rFonts w:ascii="TH SarabunPSK" w:hAnsi="TH SarabunPSK" w:cs="TH SarabunPSK"/>
          <w:color w:val="000000" w:themeColor="text1"/>
          <w:sz w:val="32"/>
          <w:szCs w:val="32"/>
        </w:rPr>
        <w:br/>
        <w:t>        </w:t>
      </w:r>
      <w:r w:rsidRPr="00596CB7">
        <w:rPr>
          <w:rFonts w:ascii="TH SarabunPSK" w:hAnsi="TH SarabunPSK" w:cs="TH SarabunPSK"/>
          <w:color w:val="000000" w:themeColor="text1"/>
          <w:sz w:val="32"/>
          <w:szCs w:val="32"/>
          <w:cs/>
        </w:rPr>
        <w:tab/>
      </w:r>
      <w:r w:rsidRPr="00596CB7">
        <w:rPr>
          <w:rFonts w:ascii="TH SarabunPSK" w:hAnsi="TH SarabunPSK" w:cs="TH SarabunPSK"/>
          <w:color w:val="000000" w:themeColor="text1"/>
          <w:sz w:val="32"/>
          <w:szCs w:val="32"/>
          <w:cs/>
        </w:rPr>
        <w:tab/>
        <w:t>ทิศตะวันตก</w:t>
      </w:r>
      <w:r w:rsidRPr="00596CB7">
        <w:rPr>
          <w:rFonts w:ascii="TH SarabunPSK" w:hAnsi="TH SarabunPSK" w:cs="TH SarabunPSK"/>
          <w:color w:val="000000" w:themeColor="text1"/>
          <w:sz w:val="32"/>
          <w:szCs w:val="32"/>
          <w:cs/>
        </w:rPr>
        <w:tab/>
        <w:t>ติดต่อกับจังหวัดร้อยเอ็ด</w:t>
      </w:r>
    </w:p>
    <w:p w14:paraId="5A07CB2C" w14:textId="77777777" w:rsidR="00F879D6" w:rsidRPr="00596CB7" w:rsidRDefault="00F879D6" w:rsidP="00F879D6">
      <w:pPr>
        <w:tabs>
          <w:tab w:val="left" w:pos="284"/>
          <w:tab w:val="left" w:pos="567"/>
          <w:tab w:val="left" w:pos="1276"/>
          <w:tab w:val="left" w:pos="1418"/>
          <w:tab w:val="left" w:pos="1701"/>
          <w:tab w:val="left" w:pos="2127"/>
          <w:tab w:val="left" w:pos="2552"/>
          <w:tab w:val="left" w:pos="6915"/>
        </w:tabs>
        <w:spacing w:after="0" w:line="240" w:lineRule="auto"/>
        <w:rPr>
          <w:rFonts w:ascii="TH SarabunPSK" w:hAnsi="TH SarabunPSK" w:cs="TH SarabunPSK"/>
          <w:b/>
          <w:bCs/>
          <w:color w:val="000000" w:themeColor="text1"/>
          <w:sz w:val="32"/>
          <w:szCs w:val="32"/>
        </w:rPr>
      </w:pPr>
      <w:r w:rsidRPr="00596CB7">
        <w:rPr>
          <w:rFonts w:ascii="TH SarabunPSK" w:hAnsi="TH SarabunPSK" w:cs="TH SarabunPSK"/>
          <w:b/>
          <w:bCs/>
          <w:color w:val="000000" w:themeColor="text1"/>
          <w:sz w:val="32"/>
          <w:szCs w:val="32"/>
          <w:cs/>
        </w:rPr>
        <w:t>ข้อมูลทางกายภาพของจังหวัด</w:t>
      </w:r>
    </w:p>
    <w:p w14:paraId="242ED932" w14:textId="77777777" w:rsidR="008C0A94" w:rsidRPr="00596CB7" w:rsidRDefault="008C0A94" w:rsidP="008C0A94">
      <w:pPr>
        <w:tabs>
          <w:tab w:val="left" w:pos="284"/>
          <w:tab w:val="left" w:pos="567"/>
          <w:tab w:val="left" w:pos="1276"/>
          <w:tab w:val="left" w:pos="1418"/>
          <w:tab w:val="left" w:pos="1701"/>
          <w:tab w:val="left" w:pos="2127"/>
          <w:tab w:val="left" w:pos="2552"/>
        </w:tabs>
        <w:spacing w:after="0" w:line="240" w:lineRule="auto"/>
        <w:jc w:val="thaiDistribute"/>
        <w:rPr>
          <w:rFonts w:ascii="TH SarabunPSK" w:hAnsi="TH SarabunPSK" w:cs="TH SarabunPSK"/>
          <w:b/>
          <w:bCs/>
          <w:color w:val="000000" w:themeColor="text1"/>
          <w:sz w:val="32"/>
          <w:szCs w:val="32"/>
        </w:rPr>
      </w:pPr>
      <w:r w:rsidRPr="00596CB7">
        <w:rPr>
          <w:rFonts w:ascii="TH SarabunPSK" w:hAnsi="TH SarabunPSK" w:cs="TH SarabunPSK"/>
          <w:b/>
          <w:bCs/>
          <w:color w:val="000000" w:themeColor="text1"/>
          <w:sz w:val="32"/>
          <w:szCs w:val="32"/>
          <w:cs/>
        </w:rPr>
        <w:tab/>
      </w:r>
      <w:r w:rsidRPr="00596CB7">
        <w:rPr>
          <w:rFonts w:ascii="TH SarabunPSK" w:hAnsi="TH SarabunPSK" w:cs="TH SarabunPSK"/>
          <w:b/>
          <w:bCs/>
          <w:color w:val="000000" w:themeColor="text1"/>
          <w:sz w:val="32"/>
          <w:szCs w:val="32"/>
          <w:cs/>
        </w:rPr>
        <w:tab/>
        <w:t xml:space="preserve">      1.1 ลักษณะทางภูมิศาสตร์ </w:t>
      </w:r>
      <w:r w:rsidRPr="00596CB7">
        <w:rPr>
          <w:rFonts w:ascii="TH SarabunPSK" w:hAnsi="TH SarabunPSK" w:cs="TH SarabunPSK"/>
          <w:b/>
          <w:bCs/>
          <w:color w:val="000000" w:themeColor="text1"/>
          <w:sz w:val="32"/>
          <w:szCs w:val="32"/>
          <w:cs/>
        </w:rPr>
        <w:tab/>
      </w:r>
    </w:p>
    <w:p w14:paraId="344F11E1" w14:textId="2E6097F2" w:rsidR="008C0A94" w:rsidRPr="00596CB7" w:rsidRDefault="008C0A94" w:rsidP="008C0A94">
      <w:pPr>
        <w:tabs>
          <w:tab w:val="left" w:pos="284"/>
          <w:tab w:val="left" w:pos="567"/>
          <w:tab w:val="left" w:pos="1276"/>
          <w:tab w:val="left" w:pos="1418"/>
          <w:tab w:val="left" w:pos="1701"/>
          <w:tab w:val="left" w:pos="2127"/>
          <w:tab w:val="left" w:pos="2552"/>
        </w:tabs>
        <w:spacing w:after="0" w:line="240" w:lineRule="auto"/>
        <w:jc w:val="thaiDistribute"/>
        <w:rPr>
          <w:rFonts w:ascii="TH SarabunPSK" w:hAnsi="TH SarabunPSK" w:cs="TH SarabunPSK"/>
          <w:b/>
          <w:bCs/>
          <w:color w:val="000000" w:themeColor="text1"/>
          <w:sz w:val="32"/>
          <w:szCs w:val="32"/>
        </w:rPr>
      </w:pPr>
      <w:r w:rsidRPr="00596CB7">
        <w:rPr>
          <w:rFonts w:ascii="TH SarabunPSK" w:hAnsi="TH SarabunPSK" w:cs="TH SarabunPSK"/>
          <w:b/>
          <w:bCs/>
          <w:color w:val="000000" w:themeColor="text1"/>
          <w:sz w:val="32"/>
          <w:szCs w:val="32"/>
          <w:cs/>
        </w:rPr>
        <w:t xml:space="preserve">              ที่ตั้ง </w:t>
      </w:r>
      <w:r w:rsidRPr="00596CB7">
        <w:rPr>
          <w:rFonts w:ascii="TH SarabunPSK" w:hAnsi="TH SarabunPSK" w:cs="TH SarabunPSK"/>
          <w:color w:val="000000" w:themeColor="text1"/>
          <w:sz w:val="32"/>
          <w:szCs w:val="32"/>
          <w:cs/>
        </w:rPr>
        <w:t xml:space="preserve">จังหวัดยโสธรตั้งอยู่ทางทิศตะวันออกเฉียงเหนือของประเทศไทย </w:t>
      </w:r>
      <w:r w:rsidRPr="00596CB7">
        <w:rPr>
          <w:rFonts w:ascii="TH SarabunPSK" w:eastAsia="Times New Roman" w:hAnsi="TH SarabunPSK" w:cs="TH SarabunPSK"/>
          <w:color w:val="000000" w:themeColor="text1"/>
          <w:sz w:val="32"/>
          <w:szCs w:val="32"/>
          <w:cs/>
        </w:rPr>
        <w:t xml:space="preserve">ระหว่างเส้นแวงที่ 104 </w:t>
      </w:r>
      <w:r w:rsidR="00691E83" w:rsidRPr="00596CB7">
        <w:rPr>
          <w:rFonts w:ascii="TH SarabunPSK" w:eastAsia="Times New Roman" w:hAnsi="TH SarabunPSK" w:cs="TH SarabunPSK"/>
          <w:color w:val="000000" w:themeColor="text1"/>
          <w:sz w:val="32"/>
          <w:szCs w:val="32"/>
          <w:cs/>
        </w:rPr>
        <w:t xml:space="preserve">    </w:t>
      </w:r>
      <w:r w:rsidRPr="00596CB7">
        <w:rPr>
          <w:rFonts w:ascii="TH SarabunPSK" w:eastAsia="Times New Roman" w:hAnsi="TH SarabunPSK" w:cs="TH SarabunPSK"/>
          <w:color w:val="000000" w:themeColor="text1"/>
          <w:sz w:val="32"/>
          <w:szCs w:val="32"/>
          <w:cs/>
        </w:rPr>
        <w:t>และ 105 องศาตะวันออก และเส้นรุ้งที่ 15 และ 16 องศาเหนือ</w:t>
      </w:r>
      <w:r w:rsidRPr="00596CB7">
        <w:rPr>
          <w:rFonts w:ascii="TH SarabunPSK" w:hAnsi="TH SarabunPSK" w:cs="TH SarabunPSK"/>
          <w:b/>
          <w:bCs/>
          <w:color w:val="000000" w:themeColor="text1"/>
          <w:sz w:val="32"/>
          <w:szCs w:val="32"/>
          <w:cs/>
        </w:rPr>
        <w:t xml:space="preserve"> </w:t>
      </w:r>
      <w:r w:rsidRPr="00596CB7">
        <w:rPr>
          <w:rFonts w:ascii="TH SarabunPSK" w:eastAsia="Times New Roman" w:hAnsi="TH SarabunPSK" w:cs="TH SarabunPSK"/>
          <w:color w:val="000000" w:themeColor="text1"/>
          <w:spacing w:val="-4"/>
          <w:sz w:val="32"/>
          <w:szCs w:val="32"/>
          <w:cs/>
        </w:rPr>
        <w:t>ห่างจากกรุงเทพมหานคร</w:t>
      </w:r>
      <w:r w:rsidRPr="00596CB7">
        <w:rPr>
          <w:rFonts w:ascii="TH SarabunPSK" w:eastAsia="Times New Roman" w:hAnsi="TH SarabunPSK" w:cs="TH SarabunPSK"/>
          <w:color w:val="000000" w:themeColor="text1"/>
          <w:sz w:val="32"/>
          <w:szCs w:val="32"/>
          <w:cs/>
        </w:rPr>
        <w:t xml:space="preserve"> โดยทางรถยนต์ประมาณ 531 กิโลเมตร  (ทางหลวงแผ่นดิน หมายเลข 1, 2, 202)</w:t>
      </w:r>
      <w:r w:rsidRPr="00596CB7">
        <w:rPr>
          <w:rFonts w:ascii="TH SarabunPSK" w:hAnsi="TH SarabunPSK" w:cs="TH SarabunPSK"/>
          <w:b/>
          <w:bCs/>
          <w:color w:val="000000" w:themeColor="text1"/>
          <w:sz w:val="32"/>
          <w:szCs w:val="32"/>
          <w:cs/>
        </w:rPr>
        <w:t xml:space="preserve"> </w:t>
      </w:r>
      <w:r w:rsidRPr="00596CB7">
        <w:rPr>
          <w:rFonts w:ascii="TH SarabunPSK" w:eastAsia="Times New Roman" w:hAnsi="TH SarabunPSK" w:cs="TH SarabunPSK"/>
          <w:color w:val="000000" w:themeColor="text1"/>
          <w:sz w:val="32"/>
          <w:szCs w:val="32"/>
          <w:cs/>
        </w:rPr>
        <w:t>และอยู่ในกลุ่มจังหวัดภาคตะวันออกเฉียงเหนือตอนล่าง 2 (อุบลราชธานี ศรีสะเกษ ยโสธร อำนาจเจริญ)</w:t>
      </w:r>
    </w:p>
    <w:p w14:paraId="12C64B62" w14:textId="63806ADF" w:rsidR="00F879D6" w:rsidRPr="00596CB7" w:rsidRDefault="008C0A94" w:rsidP="00F879D6">
      <w:pPr>
        <w:tabs>
          <w:tab w:val="left" w:pos="284"/>
          <w:tab w:val="left" w:pos="567"/>
          <w:tab w:val="left" w:pos="1276"/>
          <w:tab w:val="left" w:pos="1418"/>
          <w:tab w:val="left" w:pos="1701"/>
          <w:tab w:val="left" w:pos="2127"/>
          <w:tab w:val="left" w:pos="2552"/>
        </w:tabs>
        <w:spacing w:after="0" w:line="240" w:lineRule="auto"/>
        <w:jc w:val="thaiDistribute"/>
        <w:rPr>
          <w:rFonts w:ascii="TH SarabunPSK" w:hAnsi="TH SarabunPSK" w:cs="TH SarabunPSK"/>
          <w:b/>
          <w:bCs/>
          <w:color w:val="000000" w:themeColor="text1"/>
          <w:sz w:val="32"/>
          <w:szCs w:val="32"/>
        </w:rPr>
      </w:pPr>
      <w:r w:rsidRPr="00596CB7">
        <w:rPr>
          <w:rFonts w:ascii="TH SarabunPSK" w:eastAsia="Times New Roman" w:hAnsi="TH SarabunPSK" w:cs="TH SarabunPSK"/>
          <w:b/>
          <w:bCs/>
          <w:color w:val="000000" w:themeColor="text1"/>
          <w:spacing w:val="-6"/>
          <w:sz w:val="32"/>
          <w:szCs w:val="32"/>
          <w:cs/>
        </w:rPr>
        <w:tab/>
      </w:r>
      <w:r w:rsidRPr="00596CB7">
        <w:rPr>
          <w:rFonts w:ascii="TH SarabunPSK" w:eastAsia="Times New Roman" w:hAnsi="TH SarabunPSK" w:cs="TH SarabunPSK"/>
          <w:b/>
          <w:bCs/>
          <w:color w:val="000000" w:themeColor="text1"/>
          <w:spacing w:val="-6"/>
          <w:sz w:val="32"/>
          <w:szCs w:val="32"/>
          <w:cs/>
        </w:rPr>
        <w:tab/>
        <w:t xml:space="preserve">       ขนาดพื้นที่</w:t>
      </w:r>
      <w:r w:rsidRPr="00596CB7">
        <w:rPr>
          <w:rFonts w:ascii="TH SarabunPSK" w:hAnsi="TH SarabunPSK" w:cs="TH SarabunPSK"/>
          <w:b/>
          <w:bCs/>
          <w:color w:val="000000" w:themeColor="text1"/>
          <w:spacing w:val="-6"/>
          <w:sz w:val="32"/>
          <w:szCs w:val="32"/>
          <w:cs/>
        </w:rPr>
        <w:t xml:space="preserve"> </w:t>
      </w:r>
      <w:r w:rsidRPr="00596CB7">
        <w:rPr>
          <w:rFonts w:ascii="TH SarabunPSK" w:eastAsia="Times New Roman" w:hAnsi="TH SarabunPSK" w:cs="TH SarabunPSK"/>
          <w:color w:val="000000" w:themeColor="text1"/>
          <w:spacing w:val="-6"/>
          <w:sz w:val="32"/>
          <w:szCs w:val="32"/>
          <w:cs/>
        </w:rPr>
        <w:t>จังหวัดยโสธรมีพื้นที่ 4,161.664 ตารางกิโลเมตร หรือ 2,601,040 ไร่</w:t>
      </w:r>
      <w:r w:rsidRPr="00596CB7">
        <w:rPr>
          <w:rFonts w:ascii="TH SarabunPSK" w:eastAsia="Times New Roman" w:hAnsi="TH SarabunPSK" w:cs="TH SarabunPSK"/>
          <w:color w:val="000000" w:themeColor="text1"/>
          <w:sz w:val="32"/>
          <w:szCs w:val="32"/>
          <w:cs/>
        </w:rPr>
        <w:t xml:space="preserve"> คิดเป็นร้อยละ 0.81 ของพื้นที่ทั่วประเทศ (321 ล้านไร่) และคิดเป็นร้อยละ 12.89 ของพื้นที่กลุ่มจังหวัด (อุบลราชธานี </w:t>
      </w:r>
      <w:r w:rsidR="00691E83" w:rsidRPr="00596CB7">
        <w:rPr>
          <w:rFonts w:ascii="TH SarabunPSK" w:eastAsia="Times New Roman" w:hAnsi="TH SarabunPSK" w:cs="TH SarabunPSK"/>
          <w:color w:val="000000" w:themeColor="text1"/>
          <w:sz w:val="32"/>
          <w:szCs w:val="32"/>
          <w:cs/>
        </w:rPr>
        <w:t xml:space="preserve">                    </w:t>
      </w:r>
      <w:r w:rsidRPr="00596CB7">
        <w:rPr>
          <w:rFonts w:ascii="TH SarabunPSK" w:eastAsia="Times New Roman" w:hAnsi="TH SarabunPSK" w:cs="TH SarabunPSK"/>
          <w:color w:val="000000" w:themeColor="text1"/>
          <w:sz w:val="32"/>
          <w:szCs w:val="32"/>
          <w:cs/>
        </w:rPr>
        <w:t>ศรีสะเกษ อำนาจเจริญ และยโสธร)</w:t>
      </w:r>
    </w:p>
    <w:p w14:paraId="30CB7B38" w14:textId="2BFFDE31" w:rsidR="008C0A94" w:rsidRPr="00596CB7" w:rsidRDefault="00F879D6" w:rsidP="00F879D6">
      <w:pPr>
        <w:tabs>
          <w:tab w:val="left" w:pos="284"/>
          <w:tab w:val="left" w:pos="567"/>
          <w:tab w:val="left" w:pos="1276"/>
          <w:tab w:val="left" w:pos="1418"/>
          <w:tab w:val="left" w:pos="1701"/>
          <w:tab w:val="left" w:pos="2127"/>
          <w:tab w:val="left" w:pos="2552"/>
        </w:tabs>
        <w:spacing w:after="0" w:line="240" w:lineRule="auto"/>
        <w:rPr>
          <w:rFonts w:ascii="TH SarabunPSK" w:hAnsi="TH SarabunPSK" w:cs="TH SarabunPSK"/>
          <w:b/>
          <w:bCs/>
          <w:color w:val="000000" w:themeColor="text1"/>
          <w:sz w:val="32"/>
          <w:szCs w:val="32"/>
        </w:rPr>
      </w:pPr>
      <w:r w:rsidRPr="00596CB7">
        <w:rPr>
          <w:rFonts w:ascii="TH SarabunPSK" w:hAnsi="TH SarabunPSK" w:cs="TH SarabunPSK"/>
          <w:b/>
          <w:bCs/>
          <w:color w:val="000000" w:themeColor="text1"/>
          <w:sz w:val="32"/>
          <w:szCs w:val="32"/>
          <w:cs/>
        </w:rPr>
        <w:tab/>
      </w:r>
      <w:r w:rsidR="008C0A94" w:rsidRPr="00596CB7">
        <w:rPr>
          <w:rFonts w:ascii="TH SarabunPSK" w:hAnsi="TH SarabunPSK" w:cs="TH SarabunPSK"/>
          <w:b/>
          <w:bCs/>
          <w:color w:val="000000" w:themeColor="text1"/>
          <w:sz w:val="32"/>
          <w:szCs w:val="32"/>
          <w:cs/>
        </w:rPr>
        <w:t>ตาราง 1 แสดงจำนวนพื้นที่จังหวัดยโสธร และระยะทางจากอำเภอสู่ตัวจังหวัดยโสธร (รายอำเภอ)</w:t>
      </w:r>
    </w:p>
    <w:tbl>
      <w:tblPr>
        <w:tblW w:w="4146" w:type="pct"/>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6"/>
        <w:gridCol w:w="2128"/>
        <w:gridCol w:w="1844"/>
        <w:gridCol w:w="1417"/>
        <w:gridCol w:w="1558"/>
      </w:tblGrid>
      <w:tr w:rsidR="00512CDA" w:rsidRPr="00596CB7" w14:paraId="72CAF73D" w14:textId="77777777" w:rsidTr="004F28C2">
        <w:trPr>
          <w:trHeight w:val="359"/>
        </w:trPr>
        <w:tc>
          <w:tcPr>
            <w:tcW w:w="377" w:type="pct"/>
            <w:vMerge w:val="restart"/>
            <w:shd w:val="clear" w:color="auto" w:fill="C1F0C7" w:themeFill="accent3" w:themeFillTint="33"/>
            <w:vAlign w:val="center"/>
          </w:tcPr>
          <w:p w14:paraId="0942E7F1"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b/>
                <w:bCs/>
                <w:color w:val="000000" w:themeColor="text1"/>
                <w:sz w:val="32"/>
                <w:szCs w:val="32"/>
              </w:rPr>
            </w:pPr>
            <w:r w:rsidRPr="00596CB7">
              <w:rPr>
                <w:rFonts w:ascii="TH SarabunPSK" w:eastAsia="Times New Roman" w:hAnsi="TH SarabunPSK" w:cs="TH SarabunPSK"/>
                <w:b/>
                <w:bCs/>
                <w:color w:val="000000" w:themeColor="text1"/>
                <w:sz w:val="32"/>
                <w:szCs w:val="32"/>
                <w:cs/>
              </w:rPr>
              <w:t>ที่</w:t>
            </w:r>
          </w:p>
        </w:tc>
        <w:tc>
          <w:tcPr>
            <w:tcW w:w="1416" w:type="pct"/>
            <w:vMerge w:val="restart"/>
            <w:shd w:val="clear" w:color="auto" w:fill="C1F0C7" w:themeFill="accent3" w:themeFillTint="33"/>
            <w:vAlign w:val="center"/>
          </w:tcPr>
          <w:p w14:paraId="66C8BECC"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b/>
                <w:bCs/>
                <w:color w:val="000000" w:themeColor="text1"/>
                <w:sz w:val="32"/>
                <w:szCs w:val="32"/>
                <w:cs/>
              </w:rPr>
            </w:pPr>
            <w:r w:rsidRPr="00596CB7">
              <w:rPr>
                <w:rFonts w:ascii="TH SarabunPSK" w:eastAsia="Times New Roman" w:hAnsi="TH SarabunPSK" w:cs="TH SarabunPSK"/>
                <w:b/>
                <w:bCs/>
                <w:color w:val="000000" w:themeColor="text1"/>
                <w:sz w:val="32"/>
                <w:szCs w:val="32"/>
                <w:cs/>
              </w:rPr>
              <w:t>อำเภอ</w:t>
            </w:r>
          </w:p>
        </w:tc>
        <w:tc>
          <w:tcPr>
            <w:tcW w:w="2170" w:type="pct"/>
            <w:gridSpan w:val="2"/>
            <w:shd w:val="clear" w:color="auto" w:fill="C1F0C7" w:themeFill="accent3" w:themeFillTint="33"/>
            <w:vAlign w:val="center"/>
          </w:tcPr>
          <w:p w14:paraId="3E4C856E"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b/>
                <w:bCs/>
                <w:color w:val="000000" w:themeColor="text1"/>
                <w:sz w:val="32"/>
                <w:szCs w:val="32"/>
              </w:rPr>
            </w:pPr>
            <w:r w:rsidRPr="00596CB7">
              <w:rPr>
                <w:rFonts w:ascii="TH SarabunPSK" w:eastAsia="Times New Roman" w:hAnsi="TH SarabunPSK" w:cs="TH SarabunPSK"/>
                <w:b/>
                <w:bCs/>
                <w:color w:val="000000" w:themeColor="text1"/>
                <w:sz w:val="32"/>
                <w:szCs w:val="32"/>
                <w:cs/>
              </w:rPr>
              <w:t>พื้นที่</w:t>
            </w:r>
          </w:p>
        </w:tc>
        <w:tc>
          <w:tcPr>
            <w:tcW w:w="1038" w:type="pct"/>
            <w:vMerge w:val="restart"/>
            <w:shd w:val="clear" w:color="auto" w:fill="C1F0C7" w:themeFill="accent3" w:themeFillTint="33"/>
            <w:vAlign w:val="center"/>
          </w:tcPr>
          <w:p w14:paraId="18A7A754"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b/>
                <w:bCs/>
                <w:color w:val="000000" w:themeColor="text1"/>
                <w:sz w:val="32"/>
                <w:szCs w:val="32"/>
              </w:rPr>
            </w:pPr>
            <w:r w:rsidRPr="00596CB7">
              <w:rPr>
                <w:rFonts w:ascii="TH SarabunPSK" w:eastAsia="Times New Roman" w:hAnsi="TH SarabunPSK" w:cs="TH SarabunPSK"/>
                <w:b/>
                <w:bCs/>
                <w:color w:val="000000" w:themeColor="text1"/>
                <w:sz w:val="32"/>
                <w:szCs w:val="32"/>
                <w:cs/>
              </w:rPr>
              <w:t>ระยะทาง (กม.)</w:t>
            </w:r>
          </w:p>
        </w:tc>
      </w:tr>
      <w:tr w:rsidR="00512CDA" w:rsidRPr="00596CB7" w14:paraId="56AA93C7" w14:textId="77777777" w:rsidTr="004F28C2">
        <w:trPr>
          <w:trHeight w:val="144"/>
        </w:trPr>
        <w:tc>
          <w:tcPr>
            <w:tcW w:w="377" w:type="pct"/>
            <w:vMerge/>
            <w:shd w:val="clear" w:color="auto" w:fill="C1F0C7" w:themeFill="accent3" w:themeFillTint="33"/>
            <w:vAlign w:val="center"/>
          </w:tcPr>
          <w:p w14:paraId="6F7BC210"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p>
        </w:tc>
        <w:tc>
          <w:tcPr>
            <w:tcW w:w="1416" w:type="pct"/>
            <w:vMerge/>
            <w:shd w:val="clear" w:color="auto" w:fill="C1F0C7" w:themeFill="accent3" w:themeFillTint="33"/>
            <w:vAlign w:val="center"/>
          </w:tcPr>
          <w:p w14:paraId="79D0D705"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p>
        </w:tc>
        <w:tc>
          <w:tcPr>
            <w:tcW w:w="1227" w:type="pct"/>
            <w:shd w:val="clear" w:color="auto" w:fill="C1F0C7" w:themeFill="accent3" w:themeFillTint="33"/>
            <w:vAlign w:val="center"/>
          </w:tcPr>
          <w:p w14:paraId="5BD5DAB8"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b/>
                <w:bCs/>
                <w:color w:val="000000" w:themeColor="text1"/>
                <w:sz w:val="32"/>
                <w:szCs w:val="32"/>
              </w:rPr>
            </w:pPr>
            <w:r w:rsidRPr="00596CB7">
              <w:rPr>
                <w:rFonts w:ascii="TH SarabunPSK" w:eastAsia="Times New Roman" w:hAnsi="TH SarabunPSK" w:cs="TH SarabunPSK"/>
                <w:b/>
                <w:bCs/>
                <w:color w:val="000000" w:themeColor="text1"/>
                <w:sz w:val="32"/>
                <w:szCs w:val="32"/>
                <w:cs/>
              </w:rPr>
              <w:t>ไร่</w:t>
            </w:r>
          </w:p>
        </w:tc>
        <w:tc>
          <w:tcPr>
            <w:tcW w:w="943" w:type="pct"/>
            <w:shd w:val="clear" w:color="auto" w:fill="C1F0C7" w:themeFill="accent3" w:themeFillTint="33"/>
            <w:vAlign w:val="center"/>
          </w:tcPr>
          <w:p w14:paraId="3634A115"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b/>
                <w:bCs/>
                <w:color w:val="000000" w:themeColor="text1"/>
                <w:sz w:val="32"/>
                <w:szCs w:val="32"/>
              </w:rPr>
            </w:pPr>
            <w:r w:rsidRPr="00596CB7">
              <w:rPr>
                <w:rFonts w:ascii="TH SarabunPSK" w:eastAsia="Times New Roman" w:hAnsi="TH SarabunPSK" w:cs="TH SarabunPSK"/>
                <w:b/>
                <w:bCs/>
                <w:color w:val="000000" w:themeColor="text1"/>
                <w:sz w:val="32"/>
                <w:szCs w:val="32"/>
                <w:cs/>
              </w:rPr>
              <w:t>ตร.กม.</w:t>
            </w:r>
          </w:p>
        </w:tc>
        <w:tc>
          <w:tcPr>
            <w:tcW w:w="1038" w:type="pct"/>
            <w:vMerge/>
            <w:shd w:val="clear" w:color="auto" w:fill="C1F0C7" w:themeFill="accent3" w:themeFillTint="33"/>
            <w:vAlign w:val="center"/>
          </w:tcPr>
          <w:p w14:paraId="1C146D1C"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p>
        </w:tc>
      </w:tr>
      <w:tr w:rsidR="00512CDA" w:rsidRPr="00596CB7" w14:paraId="2F06C5F2" w14:textId="77777777" w:rsidTr="004F28C2">
        <w:trPr>
          <w:trHeight w:val="359"/>
        </w:trPr>
        <w:tc>
          <w:tcPr>
            <w:tcW w:w="377" w:type="pct"/>
          </w:tcPr>
          <w:p w14:paraId="68F41381"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1</w:t>
            </w:r>
          </w:p>
        </w:tc>
        <w:tc>
          <w:tcPr>
            <w:tcW w:w="1416" w:type="pct"/>
          </w:tcPr>
          <w:p w14:paraId="769D3060"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เมืองยโสธร</w:t>
            </w:r>
          </w:p>
        </w:tc>
        <w:tc>
          <w:tcPr>
            <w:tcW w:w="1227" w:type="pct"/>
            <w:vAlign w:val="bottom"/>
          </w:tcPr>
          <w:p w14:paraId="0755BE07"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center"/>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361</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387.50</w:t>
            </w:r>
          </w:p>
        </w:tc>
        <w:tc>
          <w:tcPr>
            <w:tcW w:w="943" w:type="pct"/>
            <w:vAlign w:val="bottom"/>
          </w:tcPr>
          <w:p w14:paraId="7F67BC6D"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578.220</w:t>
            </w:r>
          </w:p>
        </w:tc>
        <w:tc>
          <w:tcPr>
            <w:tcW w:w="1038" w:type="pct"/>
          </w:tcPr>
          <w:p w14:paraId="49B4900B"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w:t>
            </w:r>
          </w:p>
        </w:tc>
      </w:tr>
      <w:tr w:rsidR="00512CDA" w:rsidRPr="00596CB7" w14:paraId="57D61FC1" w14:textId="77777777" w:rsidTr="004F28C2">
        <w:trPr>
          <w:trHeight w:val="359"/>
        </w:trPr>
        <w:tc>
          <w:tcPr>
            <w:tcW w:w="377" w:type="pct"/>
          </w:tcPr>
          <w:p w14:paraId="31E4A77C"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2</w:t>
            </w:r>
          </w:p>
        </w:tc>
        <w:tc>
          <w:tcPr>
            <w:tcW w:w="1416" w:type="pct"/>
          </w:tcPr>
          <w:p w14:paraId="2BFA2055"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เลิงนกทา</w:t>
            </w:r>
          </w:p>
        </w:tc>
        <w:tc>
          <w:tcPr>
            <w:tcW w:w="1227" w:type="pct"/>
            <w:vAlign w:val="bottom"/>
          </w:tcPr>
          <w:p w14:paraId="35B72004"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center"/>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589</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250.00</w:t>
            </w:r>
          </w:p>
        </w:tc>
        <w:tc>
          <w:tcPr>
            <w:tcW w:w="943" w:type="pct"/>
            <w:vAlign w:val="bottom"/>
          </w:tcPr>
          <w:p w14:paraId="4D5409B3"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942.800</w:t>
            </w:r>
          </w:p>
        </w:tc>
        <w:tc>
          <w:tcPr>
            <w:tcW w:w="1038" w:type="pct"/>
          </w:tcPr>
          <w:p w14:paraId="2C050679"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69</w:t>
            </w:r>
          </w:p>
        </w:tc>
      </w:tr>
      <w:tr w:rsidR="00512CDA" w:rsidRPr="00596CB7" w14:paraId="1BD24879" w14:textId="77777777" w:rsidTr="004F28C2">
        <w:trPr>
          <w:trHeight w:val="359"/>
        </w:trPr>
        <w:tc>
          <w:tcPr>
            <w:tcW w:w="377" w:type="pct"/>
          </w:tcPr>
          <w:p w14:paraId="4C8D1A1C"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3</w:t>
            </w:r>
          </w:p>
        </w:tc>
        <w:tc>
          <w:tcPr>
            <w:tcW w:w="1416" w:type="pct"/>
          </w:tcPr>
          <w:p w14:paraId="5C2F8CB2"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คำเขื่อนแก้ว</w:t>
            </w:r>
          </w:p>
        </w:tc>
        <w:tc>
          <w:tcPr>
            <w:tcW w:w="1227" w:type="pct"/>
            <w:vAlign w:val="bottom"/>
          </w:tcPr>
          <w:p w14:paraId="2735716A"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center"/>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399</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000.00</w:t>
            </w:r>
          </w:p>
        </w:tc>
        <w:tc>
          <w:tcPr>
            <w:tcW w:w="943" w:type="pct"/>
            <w:vAlign w:val="bottom"/>
          </w:tcPr>
          <w:p w14:paraId="484CC6CD"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638.400</w:t>
            </w:r>
          </w:p>
        </w:tc>
        <w:tc>
          <w:tcPr>
            <w:tcW w:w="1038" w:type="pct"/>
          </w:tcPr>
          <w:p w14:paraId="44737167"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23</w:t>
            </w:r>
          </w:p>
        </w:tc>
      </w:tr>
      <w:tr w:rsidR="00512CDA" w:rsidRPr="00596CB7" w14:paraId="3E1F4879" w14:textId="77777777" w:rsidTr="004F28C2">
        <w:trPr>
          <w:trHeight w:val="359"/>
        </w:trPr>
        <w:tc>
          <w:tcPr>
            <w:tcW w:w="377" w:type="pct"/>
          </w:tcPr>
          <w:p w14:paraId="6D330B71"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4</w:t>
            </w:r>
          </w:p>
        </w:tc>
        <w:tc>
          <w:tcPr>
            <w:tcW w:w="1416" w:type="pct"/>
          </w:tcPr>
          <w:p w14:paraId="5A4AE4D0"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มหาชนะชัย</w:t>
            </w:r>
          </w:p>
        </w:tc>
        <w:tc>
          <w:tcPr>
            <w:tcW w:w="1227" w:type="pct"/>
            <w:vAlign w:val="bottom"/>
          </w:tcPr>
          <w:p w14:paraId="0638D5A9"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center"/>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284</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542.50</w:t>
            </w:r>
          </w:p>
        </w:tc>
        <w:tc>
          <w:tcPr>
            <w:tcW w:w="943" w:type="pct"/>
            <w:vAlign w:val="bottom"/>
          </w:tcPr>
          <w:p w14:paraId="4D695C8E"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455.268</w:t>
            </w:r>
          </w:p>
        </w:tc>
        <w:tc>
          <w:tcPr>
            <w:tcW w:w="1038" w:type="pct"/>
          </w:tcPr>
          <w:p w14:paraId="5E109B36"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41</w:t>
            </w:r>
          </w:p>
        </w:tc>
      </w:tr>
      <w:tr w:rsidR="00512CDA" w:rsidRPr="00596CB7" w14:paraId="4BBA7404" w14:textId="77777777" w:rsidTr="004F28C2">
        <w:trPr>
          <w:trHeight w:val="359"/>
        </w:trPr>
        <w:tc>
          <w:tcPr>
            <w:tcW w:w="377" w:type="pct"/>
          </w:tcPr>
          <w:p w14:paraId="512C2C56"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5</w:t>
            </w:r>
          </w:p>
        </w:tc>
        <w:tc>
          <w:tcPr>
            <w:tcW w:w="1416" w:type="pct"/>
          </w:tcPr>
          <w:p w14:paraId="26ADCC0A"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กุดชุม</w:t>
            </w:r>
          </w:p>
        </w:tc>
        <w:tc>
          <w:tcPr>
            <w:tcW w:w="1227" w:type="pct"/>
            <w:vAlign w:val="bottom"/>
          </w:tcPr>
          <w:p w14:paraId="74796B94"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center"/>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340</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000.00</w:t>
            </w:r>
          </w:p>
        </w:tc>
        <w:tc>
          <w:tcPr>
            <w:tcW w:w="943" w:type="pct"/>
            <w:vAlign w:val="bottom"/>
          </w:tcPr>
          <w:p w14:paraId="712105B2"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544.000</w:t>
            </w:r>
          </w:p>
        </w:tc>
        <w:tc>
          <w:tcPr>
            <w:tcW w:w="1038" w:type="pct"/>
          </w:tcPr>
          <w:p w14:paraId="1AE48476"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37</w:t>
            </w:r>
          </w:p>
        </w:tc>
      </w:tr>
      <w:tr w:rsidR="00512CDA" w:rsidRPr="00596CB7" w14:paraId="56FE3401" w14:textId="77777777" w:rsidTr="004F28C2">
        <w:trPr>
          <w:trHeight w:val="359"/>
        </w:trPr>
        <w:tc>
          <w:tcPr>
            <w:tcW w:w="377" w:type="pct"/>
          </w:tcPr>
          <w:p w14:paraId="4B018C6D"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6</w:t>
            </w:r>
          </w:p>
        </w:tc>
        <w:tc>
          <w:tcPr>
            <w:tcW w:w="1416" w:type="pct"/>
          </w:tcPr>
          <w:p w14:paraId="15751CAC"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ป่าติ้ว</w:t>
            </w:r>
          </w:p>
        </w:tc>
        <w:tc>
          <w:tcPr>
            <w:tcW w:w="1227" w:type="pct"/>
            <w:vAlign w:val="bottom"/>
          </w:tcPr>
          <w:p w14:paraId="48D9BB9D"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center"/>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192</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500.00</w:t>
            </w:r>
          </w:p>
        </w:tc>
        <w:tc>
          <w:tcPr>
            <w:tcW w:w="943" w:type="pct"/>
            <w:vAlign w:val="bottom"/>
          </w:tcPr>
          <w:p w14:paraId="63FF5AA9"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308.000</w:t>
            </w:r>
          </w:p>
        </w:tc>
        <w:tc>
          <w:tcPr>
            <w:tcW w:w="1038" w:type="pct"/>
          </w:tcPr>
          <w:p w14:paraId="5646036C"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27</w:t>
            </w:r>
          </w:p>
        </w:tc>
      </w:tr>
      <w:tr w:rsidR="00512CDA" w:rsidRPr="00596CB7" w14:paraId="596E9363" w14:textId="77777777" w:rsidTr="004F28C2">
        <w:trPr>
          <w:trHeight w:val="369"/>
        </w:trPr>
        <w:tc>
          <w:tcPr>
            <w:tcW w:w="377" w:type="pct"/>
          </w:tcPr>
          <w:p w14:paraId="711DE82C"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7</w:t>
            </w:r>
          </w:p>
        </w:tc>
        <w:tc>
          <w:tcPr>
            <w:tcW w:w="1416" w:type="pct"/>
          </w:tcPr>
          <w:p w14:paraId="2360C9B6"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ค้อวัง</w:t>
            </w:r>
          </w:p>
        </w:tc>
        <w:tc>
          <w:tcPr>
            <w:tcW w:w="1227" w:type="pct"/>
            <w:vAlign w:val="bottom"/>
          </w:tcPr>
          <w:p w14:paraId="532709FB"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center"/>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93</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750.00</w:t>
            </w:r>
          </w:p>
        </w:tc>
        <w:tc>
          <w:tcPr>
            <w:tcW w:w="943" w:type="pct"/>
            <w:vAlign w:val="bottom"/>
          </w:tcPr>
          <w:p w14:paraId="1BB6CB3C"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150.000</w:t>
            </w:r>
          </w:p>
        </w:tc>
        <w:tc>
          <w:tcPr>
            <w:tcW w:w="1038" w:type="pct"/>
          </w:tcPr>
          <w:p w14:paraId="4E9F8999"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70</w:t>
            </w:r>
          </w:p>
        </w:tc>
      </w:tr>
      <w:tr w:rsidR="00512CDA" w:rsidRPr="00596CB7" w14:paraId="32D02976" w14:textId="77777777" w:rsidTr="004F28C2">
        <w:trPr>
          <w:trHeight w:val="359"/>
        </w:trPr>
        <w:tc>
          <w:tcPr>
            <w:tcW w:w="377" w:type="pct"/>
          </w:tcPr>
          <w:p w14:paraId="021930E2"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8</w:t>
            </w:r>
          </w:p>
        </w:tc>
        <w:tc>
          <w:tcPr>
            <w:tcW w:w="1416" w:type="pct"/>
          </w:tcPr>
          <w:p w14:paraId="1B750181"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ทรายมูล</w:t>
            </w:r>
          </w:p>
        </w:tc>
        <w:tc>
          <w:tcPr>
            <w:tcW w:w="1227" w:type="pct"/>
            <w:vAlign w:val="bottom"/>
          </w:tcPr>
          <w:p w14:paraId="72C77C91"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center"/>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170</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485.00</w:t>
            </w:r>
          </w:p>
        </w:tc>
        <w:tc>
          <w:tcPr>
            <w:tcW w:w="943" w:type="pct"/>
            <w:vAlign w:val="bottom"/>
          </w:tcPr>
          <w:p w14:paraId="6A02BB30"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272.776</w:t>
            </w:r>
          </w:p>
        </w:tc>
        <w:tc>
          <w:tcPr>
            <w:tcW w:w="1038" w:type="pct"/>
          </w:tcPr>
          <w:p w14:paraId="05D40BAA"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17</w:t>
            </w:r>
          </w:p>
        </w:tc>
      </w:tr>
      <w:tr w:rsidR="00512CDA" w:rsidRPr="00596CB7" w14:paraId="47445464" w14:textId="77777777" w:rsidTr="004F28C2">
        <w:trPr>
          <w:trHeight w:val="359"/>
        </w:trPr>
        <w:tc>
          <w:tcPr>
            <w:tcW w:w="377" w:type="pct"/>
          </w:tcPr>
          <w:p w14:paraId="76D37040"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9</w:t>
            </w:r>
          </w:p>
        </w:tc>
        <w:tc>
          <w:tcPr>
            <w:tcW w:w="1416" w:type="pct"/>
          </w:tcPr>
          <w:p w14:paraId="28864608"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ไทยเจริญ</w:t>
            </w:r>
          </w:p>
        </w:tc>
        <w:tc>
          <w:tcPr>
            <w:tcW w:w="1227" w:type="pct"/>
            <w:vAlign w:val="bottom"/>
          </w:tcPr>
          <w:p w14:paraId="42396145"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center"/>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170</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125.00</w:t>
            </w:r>
          </w:p>
        </w:tc>
        <w:tc>
          <w:tcPr>
            <w:tcW w:w="943" w:type="pct"/>
            <w:vAlign w:val="bottom"/>
          </w:tcPr>
          <w:p w14:paraId="2E556F08"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272.200</w:t>
            </w:r>
          </w:p>
        </w:tc>
        <w:tc>
          <w:tcPr>
            <w:tcW w:w="1038" w:type="pct"/>
          </w:tcPr>
          <w:p w14:paraId="1E914D04"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52</w:t>
            </w:r>
          </w:p>
        </w:tc>
      </w:tr>
      <w:tr w:rsidR="00512CDA" w:rsidRPr="00596CB7" w14:paraId="05C7EB4A" w14:textId="77777777" w:rsidTr="004F28C2">
        <w:trPr>
          <w:trHeight w:val="359"/>
        </w:trPr>
        <w:tc>
          <w:tcPr>
            <w:tcW w:w="1792" w:type="pct"/>
            <w:gridSpan w:val="2"/>
          </w:tcPr>
          <w:p w14:paraId="2366542D"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right"/>
              <w:rPr>
                <w:rFonts w:ascii="TH SarabunPSK" w:eastAsia="Times New Roman" w:hAnsi="TH SarabunPSK" w:cs="TH SarabunPSK"/>
                <w:b/>
                <w:bCs/>
                <w:color w:val="000000" w:themeColor="text1"/>
                <w:sz w:val="32"/>
                <w:szCs w:val="32"/>
              </w:rPr>
            </w:pPr>
            <w:r w:rsidRPr="00596CB7">
              <w:rPr>
                <w:rFonts w:ascii="TH SarabunPSK" w:eastAsia="Times New Roman" w:hAnsi="TH SarabunPSK" w:cs="TH SarabunPSK"/>
                <w:b/>
                <w:bCs/>
                <w:color w:val="000000" w:themeColor="text1"/>
                <w:sz w:val="32"/>
                <w:szCs w:val="32"/>
                <w:cs/>
              </w:rPr>
              <w:t>รวม</w:t>
            </w:r>
          </w:p>
        </w:tc>
        <w:tc>
          <w:tcPr>
            <w:tcW w:w="1227" w:type="pct"/>
          </w:tcPr>
          <w:p w14:paraId="27B7FFA4" w14:textId="77777777" w:rsidR="008C0A94" w:rsidRPr="00596CB7" w:rsidRDefault="008C0A94" w:rsidP="0071251C">
            <w:pPr>
              <w:tabs>
                <w:tab w:val="left" w:pos="284"/>
                <w:tab w:val="left" w:pos="567"/>
                <w:tab w:val="left" w:pos="1276"/>
                <w:tab w:val="left" w:pos="1418"/>
                <w:tab w:val="left" w:pos="1611"/>
                <w:tab w:val="left" w:pos="1701"/>
                <w:tab w:val="left" w:pos="175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cs/>
              </w:rPr>
            </w:pPr>
            <w:r w:rsidRPr="00596CB7">
              <w:rPr>
                <w:rFonts w:ascii="TH SarabunPSK" w:eastAsia="Times New Roman" w:hAnsi="TH SarabunPSK" w:cs="TH SarabunPSK"/>
                <w:color w:val="000000" w:themeColor="text1"/>
                <w:sz w:val="32"/>
                <w:szCs w:val="32"/>
                <w:cs/>
              </w:rPr>
              <w:t>2</w:t>
            </w:r>
            <w:r w:rsidRPr="00596CB7">
              <w:rPr>
                <w:rFonts w:ascii="TH SarabunPSK" w:eastAsia="Times New Roman" w:hAnsi="TH SarabunPSK" w:cs="TH SarabunPSK"/>
                <w:color w:val="000000" w:themeColor="text1"/>
                <w:sz w:val="32"/>
                <w:szCs w:val="32"/>
              </w:rPr>
              <w:t>,</w:t>
            </w:r>
            <w:r w:rsidRPr="00596CB7">
              <w:rPr>
                <w:rFonts w:ascii="TH SarabunPSK" w:eastAsia="Times New Roman" w:hAnsi="TH SarabunPSK" w:cs="TH SarabunPSK"/>
                <w:color w:val="000000" w:themeColor="text1"/>
                <w:sz w:val="32"/>
                <w:szCs w:val="32"/>
                <w:cs/>
              </w:rPr>
              <w:t>601</w:t>
            </w:r>
            <w:r w:rsidRPr="00596CB7">
              <w:rPr>
                <w:rFonts w:ascii="TH SarabunPSK" w:eastAsia="Times New Roman" w:hAnsi="TH SarabunPSK" w:cs="TH SarabunPSK"/>
                <w:color w:val="000000" w:themeColor="text1"/>
                <w:sz w:val="32"/>
                <w:szCs w:val="32"/>
              </w:rPr>
              <w:t>,</w:t>
            </w:r>
            <w:r w:rsidRPr="00596CB7">
              <w:rPr>
                <w:rFonts w:ascii="TH SarabunPSK" w:eastAsia="Times New Roman" w:hAnsi="TH SarabunPSK" w:cs="TH SarabunPSK"/>
                <w:color w:val="000000" w:themeColor="text1"/>
                <w:sz w:val="32"/>
                <w:szCs w:val="32"/>
                <w:cs/>
              </w:rPr>
              <w:t>040.00</w:t>
            </w:r>
          </w:p>
        </w:tc>
        <w:tc>
          <w:tcPr>
            <w:tcW w:w="943" w:type="pct"/>
            <w:vAlign w:val="bottom"/>
          </w:tcPr>
          <w:p w14:paraId="58D70062" w14:textId="77777777" w:rsidR="008C0A94" w:rsidRPr="00596CB7" w:rsidRDefault="008C0A94" w:rsidP="0071251C">
            <w:pPr>
              <w:tabs>
                <w:tab w:val="left" w:pos="284"/>
                <w:tab w:val="left" w:pos="567"/>
                <w:tab w:val="left" w:pos="1276"/>
                <w:tab w:val="left" w:pos="1418"/>
                <w:tab w:val="left" w:pos="1701"/>
                <w:tab w:val="left" w:pos="2127"/>
                <w:tab w:val="left" w:pos="2552"/>
              </w:tabs>
              <w:spacing w:after="0" w:line="240" w:lineRule="auto"/>
              <w:jc w:val="right"/>
              <w:rPr>
                <w:rFonts w:ascii="TH SarabunPSK" w:hAnsi="TH SarabunPSK" w:cs="TH SarabunPSK"/>
                <w:color w:val="000000" w:themeColor="text1"/>
                <w:sz w:val="32"/>
                <w:szCs w:val="32"/>
              </w:rPr>
            </w:pPr>
            <w:r w:rsidRPr="00596CB7">
              <w:rPr>
                <w:rFonts w:ascii="TH SarabunPSK" w:hAnsi="TH SarabunPSK" w:cs="TH SarabunPSK"/>
                <w:color w:val="000000" w:themeColor="text1"/>
                <w:sz w:val="32"/>
                <w:szCs w:val="32"/>
                <w:cs/>
              </w:rPr>
              <w:t>4</w:t>
            </w:r>
            <w:r w:rsidRPr="00596CB7">
              <w:rPr>
                <w:rFonts w:ascii="TH SarabunPSK" w:hAnsi="TH SarabunPSK" w:cs="TH SarabunPSK"/>
                <w:color w:val="000000" w:themeColor="text1"/>
                <w:sz w:val="32"/>
                <w:szCs w:val="32"/>
              </w:rPr>
              <w:t>,</w:t>
            </w:r>
            <w:r w:rsidRPr="00596CB7">
              <w:rPr>
                <w:rFonts w:ascii="TH SarabunPSK" w:hAnsi="TH SarabunPSK" w:cs="TH SarabunPSK"/>
                <w:color w:val="000000" w:themeColor="text1"/>
                <w:sz w:val="32"/>
                <w:szCs w:val="32"/>
                <w:cs/>
              </w:rPr>
              <w:t>161.664</w:t>
            </w:r>
          </w:p>
        </w:tc>
        <w:tc>
          <w:tcPr>
            <w:tcW w:w="1038" w:type="pct"/>
          </w:tcPr>
          <w:p w14:paraId="4B368638" w14:textId="77777777" w:rsidR="008C0A94" w:rsidRPr="00596CB7" w:rsidRDefault="008C0A94" w:rsidP="0071251C">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w:t>
            </w:r>
          </w:p>
        </w:tc>
      </w:tr>
    </w:tbl>
    <w:p w14:paraId="619A1A4C"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rPr>
          <w:rFonts w:ascii="TH SarabunPSK" w:eastAsia="Times New Roman" w:hAnsi="TH SarabunPSK" w:cs="TH SarabunPSK"/>
          <w:color w:val="000000" w:themeColor="text1"/>
          <w:sz w:val="32"/>
          <w:szCs w:val="32"/>
        </w:rPr>
      </w:pPr>
      <w:r w:rsidRPr="00596CB7">
        <w:rPr>
          <w:rFonts w:ascii="TH SarabunPSK" w:eastAsia="Times New Roman" w:hAnsi="TH SarabunPSK" w:cs="TH SarabunPSK"/>
          <w:color w:val="000000" w:themeColor="text1"/>
          <w:sz w:val="32"/>
          <w:szCs w:val="32"/>
          <w:cs/>
        </w:rPr>
        <w:tab/>
      </w:r>
      <w:r w:rsidRPr="00596CB7">
        <w:rPr>
          <w:rFonts w:ascii="TH SarabunPSK" w:eastAsia="Times New Roman" w:hAnsi="TH SarabunPSK" w:cs="TH SarabunPSK"/>
          <w:color w:val="000000" w:themeColor="text1"/>
          <w:sz w:val="32"/>
          <w:szCs w:val="32"/>
        </w:rPr>
        <w:tab/>
      </w:r>
      <w:r w:rsidRPr="00596CB7">
        <w:rPr>
          <w:rFonts w:ascii="TH SarabunPSK" w:eastAsia="Times New Roman" w:hAnsi="TH SarabunPSK" w:cs="TH SarabunPSK"/>
          <w:color w:val="000000" w:themeColor="text1"/>
          <w:sz w:val="32"/>
          <w:szCs w:val="32"/>
          <w:cs/>
        </w:rPr>
        <w:t xml:space="preserve">ที่มา : กรมการปกครอง กระทรวงมหาดไทย </w:t>
      </w:r>
    </w:p>
    <w:p w14:paraId="250463CE"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 w:val="left" w:pos="3686"/>
        </w:tabs>
        <w:spacing w:after="0" w:line="240" w:lineRule="auto"/>
        <w:rPr>
          <w:rFonts w:ascii="TH SarabunPSK" w:eastAsia="Times New Roman" w:hAnsi="TH SarabunPSK" w:cs="TH SarabunPSK"/>
          <w:color w:val="000000" w:themeColor="text1"/>
          <w:sz w:val="32"/>
          <w:szCs w:val="32"/>
        </w:rPr>
      </w:pPr>
    </w:p>
    <w:p w14:paraId="1F02B2EE"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 w:val="left" w:pos="3686"/>
        </w:tabs>
        <w:spacing w:after="0" w:line="240" w:lineRule="auto"/>
        <w:rPr>
          <w:rFonts w:ascii="TH SarabunPSK" w:eastAsia="Times New Roman" w:hAnsi="TH SarabunPSK" w:cs="TH SarabunPSK"/>
          <w:color w:val="000000" w:themeColor="text1"/>
          <w:sz w:val="32"/>
          <w:szCs w:val="32"/>
        </w:rPr>
      </w:pPr>
    </w:p>
    <w:p w14:paraId="45970431" w14:textId="0689B625" w:rsidR="008C0A94" w:rsidRPr="00596CB7" w:rsidRDefault="00F879D6" w:rsidP="008C0A94">
      <w:pPr>
        <w:tabs>
          <w:tab w:val="left" w:pos="284"/>
          <w:tab w:val="left" w:pos="567"/>
          <w:tab w:val="left" w:pos="1276"/>
          <w:tab w:val="left" w:pos="1418"/>
          <w:tab w:val="left" w:pos="1701"/>
          <w:tab w:val="left" w:pos="1843"/>
          <w:tab w:val="left" w:pos="2127"/>
          <w:tab w:val="left" w:pos="2410"/>
          <w:tab w:val="left" w:pos="2552"/>
          <w:tab w:val="left" w:pos="3119"/>
          <w:tab w:val="left" w:pos="3686"/>
        </w:tabs>
        <w:spacing w:after="0" w:line="240" w:lineRule="auto"/>
        <w:rPr>
          <w:rFonts w:ascii="TH SarabunPSK" w:eastAsia="Times New Roman" w:hAnsi="TH SarabunPSK" w:cs="TH SarabunPSK"/>
          <w:color w:val="000000" w:themeColor="text1"/>
          <w:sz w:val="32"/>
          <w:szCs w:val="32"/>
        </w:rPr>
      </w:pPr>
      <w:r w:rsidRPr="00596CB7">
        <w:rPr>
          <w:rFonts w:ascii="TH SarabunPSK" w:hAnsi="TH SarabunPSK" w:cs="TH SarabunPSK"/>
          <w:noProof/>
          <w:color w:val="000000" w:themeColor="text1"/>
        </w:rPr>
        <w:drawing>
          <wp:anchor distT="0" distB="0" distL="114300" distR="114300" simplePos="0" relativeHeight="251742208" behindDoc="0" locked="0" layoutInCell="1" allowOverlap="1" wp14:anchorId="4440F588" wp14:editId="39DB143F">
            <wp:simplePos x="0" y="0"/>
            <wp:positionH relativeFrom="column">
              <wp:posOffset>2760701</wp:posOffset>
            </wp:positionH>
            <wp:positionV relativeFrom="paragraph">
              <wp:posOffset>46990</wp:posOffset>
            </wp:positionV>
            <wp:extent cx="2606133" cy="3364865"/>
            <wp:effectExtent l="0" t="0" r="3810" b="6985"/>
            <wp:wrapNone/>
            <wp:docPr id="877697519" name="รูปภาพ 46" descr="แผนที่จังหวัดยโสธ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แผนที่จังหวัดยโสธร"/>
                    <pic:cNvPicPr>
                      <a:picLocks noChangeAspect="1" noChangeArrowheads="1"/>
                    </pic:cNvPicPr>
                  </pic:nvPicPr>
                  <pic:blipFill rotWithShape="1">
                    <a:blip r:embed="rId15">
                      <a:extLst>
                        <a:ext uri="{28A0092B-C50C-407E-A947-70E740481C1C}">
                          <a14:useLocalDpi xmlns:a14="http://schemas.microsoft.com/office/drawing/2010/main" val="0"/>
                        </a:ext>
                      </a:extLst>
                    </a:blip>
                    <a:srcRect l="6432" r="5834"/>
                    <a:stretch>
                      <a:fillRect/>
                    </a:stretch>
                  </pic:blipFill>
                  <pic:spPr bwMode="auto">
                    <a:xfrm>
                      <a:off x="0" y="0"/>
                      <a:ext cx="2606133" cy="3364865"/>
                    </a:xfrm>
                    <a:prstGeom prst="rect">
                      <a:avLst/>
                    </a:prstGeom>
                    <a:noFill/>
                    <a:ln w="12700"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28C2" w:rsidRPr="00596CB7">
        <w:rPr>
          <w:rFonts w:ascii="TH SarabunPSK" w:hAnsi="TH SarabunPSK" w:cs="TH SarabunPSK"/>
          <w:noProof/>
          <w:color w:val="000000" w:themeColor="text1"/>
        </w:rPr>
        <w:drawing>
          <wp:anchor distT="0" distB="0" distL="114300" distR="114300" simplePos="0" relativeHeight="251693056" behindDoc="0" locked="0" layoutInCell="1" allowOverlap="1" wp14:anchorId="15FE17DB" wp14:editId="32D38E20">
            <wp:simplePos x="0" y="0"/>
            <wp:positionH relativeFrom="margin">
              <wp:posOffset>453161</wp:posOffset>
            </wp:positionH>
            <wp:positionV relativeFrom="paragraph">
              <wp:posOffset>47498</wp:posOffset>
            </wp:positionV>
            <wp:extent cx="2182486" cy="3369666"/>
            <wp:effectExtent l="0" t="0" r="8890" b="2540"/>
            <wp:wrapNone/>
            <wp:docPr id="1579535936" name="รูปภาพ 157953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4950" t="3372" r="60536" b="2977"/>
                    <a:stretch>
                      <a:fillRect/>
                    </a:stretch>
                  </pic:blipFill>
                  <pic:spPr bwMode="auto">
                    <a:xfrm>
                      <a:off x="0" y="0"/>
                      <a:ext cx="2191274" cy="3383234"/>
                    </a:xfrm>
                    <a:prstGeom prst="rect">
                      <a:avLst/>
                    </a:prstGeom>
                    <a:noFill/>
                    <a:ln w="12700">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889A53" w14:textId="4AE878B6"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 w:val="left" w:pos="3686"/>
        </w:tabs>
        <w:spacing w:after="0" w:line="240" w:lineRule="auto"/>
        <w:rPr>
          <w:rFonts w:ascii="TH SarabunPSK" w:eastAsia="Times New Roman" w:hAnsi="TH SarabunPSK" w:cs="TH SarabunPSK"/>
          <w:color w:val="000000" w:themeColor="text1"/>
          <w:sz w:val="32"/>
          <w:szCs w:val="32"/>
        </w:rPr>
      </w:pPr>
    </w:p>
    <w:p w14:paraId="0C9549C8" w14:textId="4633AF3F"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 w:val="left" w:pos="3686"/>
        </w:tabs>
        <w:spacing w:after="0" w:line="240" w:lineRule="auto"/>
        <w:rPr>
          <w:rFonts w:ascii="TH SarabunPSK" w:eastAsia="Times New Roman" w:hAnsi="TH SarabunPSK" w:cs="TH SarabunPSK"/>
          <w:b/>
          <w:bCs/>
          <w:color w:val="000000" w:themeColor="text1"/>
          <w:sz w:val="32"/>
          <w:szCs w:val="32"/>
        </w:rPr>
      </w:pPr>
    </w:p>
    <w:p w14:paraId="563C3926" w14:textId="486A8034"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5F69492F" w14:textId="420D6618"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65297CDE"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03A846F7"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69B71DF0"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31046079"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0FF5C519"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3A4993A3" w14:textId="77777777" w:rsidR="004F28C2" w:rsidRPr="00596CB7" w:rsidRDefault="004F28C2"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4035F72C" w14:textId="77777777" w:rsidR="004F28C2" w:rsidRPr="00596CB7" w:rsidRDefault="004F28C2"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6296F9F7"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after="0" w:line="240" w:lineRule="auto"/>
        <w:jc w:val="center"/>
        <w:rPr>
          <w:rFonts w:ascii="TH SarabunPSK" w:eastAsia="Times New Roman" w:hAnsi="TH SarabunPSK" w:cs="TH SarabunPSK"/>
          <w:color w:val="000000" w:themeColor="text1"/>
          <w:sz w:val="32"/>
          <w:szCs w:val="32"/>
        </w:rPr>
      </w:pPr>
    </w:p>
    <w:p w14:paraId="5500672C" w14:textId="77777777" w:rsidR="008C0A94" w:rsidRPr="00596CB7"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before="120" w:after="0" w:line="240" w:lineRule="auto"/>
        <w:jc w:val="center"/>
        <w:rPr>
          <w:rFonts w:ascii="TH SarabunPSK" w:eastAsia="Times New Roman" w:hAnsi="TH SarabunPSK" w:cs="TH SarabunPSK"/>
          <w:b/>
          <w:bCs/>
          <w:color w:val="000000" w:themeColor="text1"/>
          <w:sz w:val="32"/>
          <w:szCs w:val="32"/>
        </w:rPr>
      </w:pPr>
      <w:r w:rsidRPr="00596CB7">
        <w:rPr>
          <w:rFonts w:ascii="TH SarabunPSK" w:eastAsia="Times New Roman" w:hAnsi="TH SarabunPSK" w:cs="TH SarabunPSK"/>
          <w:b/>
          <w:bCs/>
          <w:color w:val="000000" w:themeColor="text1"/>
          <w:sz w:val="32"/>
          <w:szCs w:val="32"/>
          <w:cs/>
        </w:rPr>
        <w:t>ภาพแสดงที่ตั้งและขอบเขตของจังหวัดยโสธร</w:t>
      </w:r>
    </w:p>
    <w:p w14:paraId="0B82F926" w14:textId="77777777" w:rsidR="008C0A94" w:rsidRPr="001133A6" w:rsidRDefault="008C0A94" w:rsidP="008C0A94">
      <w:pPr>
        <w:tabs>
          <w:tab w:val="left" w:pos="284"/>
          <w:tab w:val="left" w:pos="567"/>
          <w:tab w:val="left" w:pos="1276"/>
          <w:tab w:val="left" w:pos="1418"/>
          <w:tab w:val="left" w:pos="1701"/>
          <w:tab w:val="left" w:pos="1843"/>
          <w:tab w:val="left" w:pos="2127"/>
          <w:tab w:val="left" w:pos="2410"/>
          <w:tab w:val="left" w:pos="2552"/>
          <w:tab w:val="left" w:pos="3119"/>
        </w:tabs>
        <w:spacing w:before="120" w:after="0" w:line="240" w:lineRule="auto"/>
        <w:jc w:val="center"/>
        <w:rPr>
          <w:rFonts w:ascii="TH SarabunPSK" w:eastAsia="Times New Roman" w:hAnsi="TH SarabunPSK" w:cs="TH SarabunPSK"/>
          <w:b/>
          <w:bCs/>
          <w:color w:val="000000" w:themeColor="text1"/>
          <w:sz w:val="32"/>
          <w:szCs w:val="32"/>
        </w:rPr>
      </w:pPr>
    </w:p>
    <w:p w14:paraId="3A9CEB71" w14:textId="77777777" w:rsidR="008C0A94" w:rsidRPr="001133A6" w:rsidRDefault="008C0A94" w:rsidP="008C0A94">
      <w:pPr>
        <w:tabs>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ab/>
        <w:t xml:space="preserve">1.2 สภาพพื้นที่ </w:t>
      </w:r>
    </w:p>
    <w:p w14:paraId="31011037" w14:textId="22A2A952" w:rsidR="008C0A94" w:rsidRPr="001133A6" w:rsidRDefault="008C0A94" w:rsidP="004F28C2">
      <w:pPr>
        <w:tabs>
          <w:tab w:val="left" w:pos="1276"/>
          <w:tab w:val="left" w:pos="2127"/>
          <w:tab w:val="left" w:pos="2552"/>
        </w:tabs>
        <w:spacing w:after="0" w:line="240" w:lineRule="auto"/>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t>จังหวัดมีพื้นที่เป็นรูปพระจันทร์เสี้ยว พื้นที่ส่วนใหญ่เป็นที่ราบสูงและป่าโปร่ง อยู่เหนือระดับน้ำทะเลประมาณ ๒๒๗ ฟุต ทางตอนเหนือบริเวณพื้นที่อำเภอเลิงนกทาและอำเภอกุดชุมบางส่วน</w:t>
      </w:r>
      <w:r w:rsidR="006C67C2"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เป็นภูเขา ถือเป็นอาณาเขตของเทือกเขาภูพาน แหล่งน้ำธรรมชาติที่สำคัญ ได้แก่ แม่น้ำชี ลำเซบาย ห้วยโพง ลำ</w:t>
      </w:r>
      <w:r w:rsidR="004C2DC6" w:rsidRPr="001133A6">
        <w:rPr>
          <w:rFonts w:ascii="TH SarabunPSK" w:hAnsi="TH SarabunPSK" w:cs="TH SarabunPSK"/>
          <w:color w:val="000000" w:themeColor="text1"/>
          <w:sz w:val="32"/>
          <w:szCs w:val="32"/>
          <w:cs/>
        </w:rPr>
        <w:t>น้ำ</w:t>
      </w:r>
      <w:r w:rsidRPr="001133A6">
        <w:rPr>
          <w:rFonts w:ascii="TH SarabunPSK" w:hAnsi="TH SarabunPSK" w:cs="TH SarabunPSK"/>
          <w:color w:val="000000" w:themeColor="text1"/>
          <w:sz w:val="32"/>
          <w:szCs w:val="32"/>
          <w:cs/>
        </w:rPr>
        <w:t xml:space="preserve">ยัง และมีลักษณะภูมิอากาศร้อนจัดในฤดูร้อนและหนาวจัดในฤดูหนาว ในปี พ.ศ. 2566 มีฝนตก </w:t>
      </w:r>
      <w:r w:rsidR="004F28C2"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จำนวน 93 วัน ปริมาณน้ำฝนวัดได้ 96.50 อุณหภูมิสูงสุด 41 องศาเซลเซียสในเดือนมีนาคม เมษายน</w:t>
      </w:r>
      <w:r w:rsidR="004F28C2"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 xml:space="preserve"> และพฤษภาคม อุณหภูมิต่ำสุด 12.7 องศาเซลเซียสในเดือนธันวาคม</w:t>
      </w:r>
    </w:p>
    <w:p w14:paraId="10D7D05F" w14:textId="77777777" w:rsidR="008C0A94" w:rsidRPr="001133A6" w:rsidRDefault="008C0A94" w:rsidP="008C0A94">
      <w:pPr>
        <w:tabs>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b/>
          <w:bCs/>
          <w:color w:val="000000" w:themeColor="text1"/>
          <w:sz w:val="32"/>
          <w:szCs w:val="32"/>
          <w:cs/>
        </w:rPr>
        <w:t xml:space="preserve">1.3 ลักษณะดิน </w:t>
      </w:r>
    </w:p>
    <w:p w14:paraId="42617D71" w14:textId="32E277D1" w:rsidR="008C0A94" w:rsidRPr="001133A6" w:rsidRDefault="008C0A94" w:rsidP="004F28C2">
      <w:pPr>
        <w:tabs>
          <w:tab w:val="left" w:pos="1276"/>
          <w:tab w:val="left" w:pos="2127"/>
          <w:tab w:val="left" w:pos="2552"/>
        </w:tabs>
        <w:spacing w:after="0" w:line="240" w:lineRule="auto"/>
        <w:jc w:val="thaiDistribute"/>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ab/>
      </w:r>
      <w:r w:rsidRPr="001133A6">
        <w:rPr>
          <w:rFonts w:ascii="TH SarabunPSK" w:hAnsi="TH SarabunPSK" w:cs="TH SarabunPSK"/>
          <w:color w:val="000000" w:themeColor="text1"/>
          <w:sz w:val="32"/>
          <w:szCs w:val="32"/>
          <w:cs/>
        </w:rPr>
        <w:t>จังหวัดยโสธร ทรัพยากรดินพื้นที่ส่วนใหญ่มีเนื้อดินเป็นดินร่วนปนทราย และดินทรายปนร่วนหรือดินทราย ซึ่งแบ่งได้ 2 ประเภท คือ ทรัพยากรดินในพื้นที่ดอนมีเนื้อที่รวม 1</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419</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318 ไร่ คิดเป็นร้อยละ 54.90 ของพื้นที่จังหวัดยโสธร มีเนื้อดินเป็นดินร่วนปนทราย ดินทรายปนร่วน และดินทราย ส่วนทรัพยากรดินในพื้นที่ลุ่ม มีเนื้อที่รวม 533</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 xml:space="preserve">869 ไร่ คิดเป็นร้อยละ 15.48 ของพื้นที่จังหวัดยโสธรมีเนื้อดินเป็นดินเหนียว </w:t>
      </w:r>
      <w:r w:rsidR="004F28C2"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ดินร่วนเหนียว และดินร่วนปนทราย พื้นที่ป่าไม้มีเนื้อที่ 246</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724 ไร่ คิดเป็นร้อยละ 9.48 ของพื้นที่</w:t>
      </w:r>
      <w:r w:rsidR="004F28C2"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จังหวัดยโสธร และพื้นที่อื่นๆ มีเนื้อที่ 401</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129 ไร่ คิดเป็นร้อยละ 20.14 ของพื้นที่จังหวัดยโสธร</w:t>
      </w:r>
    </w:p>
    <w:p w14:paraId="311622FB" w14:textId="77777777" w:rsidR="008C0A94" w:rsidRPr="001133A6" w:rsidRDefault="008C0A94" w:rsidP="004F28C2">
      <w:pPr>
        <w:spacing w:after="0" w:line="240" w:lineRule="auto"/>
        <w:rPr>
          <w:rFonts w:ascii="TH SarabunPSK" w:hAnsi="TH SarabunPSK" w:cs="TH SarabunPSK"/>
          <w:b/>
          <w:bCs/>
          <w:color w:val="000000" w:themeColor="text1"/>
          <w:sz w:val="32"/>
          <w:szCs w:val="32"/>
        </w:rPr>
      </w:pPr>
    </w:p>
    <w:p w14:paraId="1C72101E" w14:textId="77777777" w:rsidR="008C0A94" w:rsidRPr="001133A6" w:rsidRDefault="008C0A94" w:rsidP="008C0A94">
      <w:pPr>
        <w:rPr>
          <w:rFonts w:ascii="TH SarabunPSK" w:hAnsi="TH SarabunPSK" w:cs="TH SarabunPSK"/>
          <w:b/>
          <w:bCs/>
          <w:color w:val="000000" w:themeColor="text1"/>
          <w:sz w:val="32"/>
          <w:szCs w:val="32"/>
        </w:rPr>
      </w:pPr>
    </w:p>
    <w:p w14:paraId="3776BCA6" w14:textId="77777777" w:rsidR="008C0A94" w:rsidRPr="001133A6" w:rsidRDefault="008C0A94" w:rsidP="008C0A94">
      <w:pPr>
        <w:rPr>
          <w:rFonts w:ascii="TH SarabunPSK" w:hAnsi="TH SarabunPSK" w:cs="TH SarabunPSK"/>
          <w:b/>
          <w:bCs/>
          <w:color w:val="000000" w:themeColor="text1"/>
          <w:sz w:val="32"/>
          <w:szCs w:val="32"/>
        </w:rPr>
      </w:pPr>
    </w:p>
    <w:p w14:paraId="612FFCB3" w14:textId="3C6489E8" w:rsidR="008C0A94" w:rsidRPr="001133A6" w:rsidRDefault="00AC0CD8" w:rsidP="00D46BDA">
      <w:pPr>
        <w:jc w:val="center"/>
        <w:rPr>
          <w:rFonts w:ascii="TH SarabunPSK" w:hAnsi="TH SarabunPSK" w:cs="TH SarabunPSK"/>
          <w:b/>
          <w:bCs/>
          <w:color w:val="000000" w:themeColor="text1"/>
          <w:sz w:val="26"/>
          <w:szCs w:val="26"/>
          <w:u w:val="single"/>
          <w:cs/>
        </w:rPr>
      </w:pPr>
      <w:r w:rsidRPr="001133A6">
        <w:rPr>
          <w:rFonts w:ascii="TH SarabunPSK" w:hAnsi="TH SarabunPSK" w:cs="TH SarabunPSK"/>
          <w:b/>
          <w:bCs/>
          <w:color w:val="000000" w:themeColor="text1"/>
          <w:sz w:val="32"/>
          <w:szCs w:val="32"/>
          <w:u w:val="single"/>
          <w:cs/>
        </w:rPr>
        <w:lastRenderedPageBreak/>
        <w:t>ตารางแสดง</w:t>
      </w:r>
      <w:r w:rsidR="008C0A94" w:rsidRPr="001133A6">
        <w:rPr>
          <w:rFonts w:ascii="TH SarabunPSK" w:hAnsi="TH SarabunPSK" w:cs="TH SarabunPSK"/>
          <w:b/>
          <w:bCs/>
          <w:color w:val="000000" w:themeColor="text1"/>
          <w:sz w:val="32"/>
          <w:szCs w:val="32"/>
          <w:u w:val="single"/>
          <w:cs/>
        </w:rPr>
        <w:t>ทรัพยากรดินจังหวัดยโสธร</w:t>
      </w:r>
    </w:p>
    <w:tbl>
      <w:tblPr>
        <w:tblpPr w:leftFromText="180" w:rightFromText="180" w:vertAnchor="text" w:tblpXSpec="center" w:tblpY="1"/>
        <w:tblW w:w="10223" w:type="dxa"/>
        <w:tblBorders>
          <w:top w:val="single" w:sz="8" w:space="0" w:color="5B9BD5"/>
          <w:left w:val="single" w:sz="8" w:space="0" w:color="5B9BD5"/>
          <w:bottom w:val="single" w:sz="8" w:space="0" w:color="5B9BD5"/>
          <w:right w:val="single" w:sz="8" w:space="0" w:color="5B9BD5"/>
        </w:tblBorders>
        <w:tblLayout w:type="fixed"/>
        <w:tblLook w:val="04A0" w:firstRow="1" w:lastRow="0" w:firstColumn="1" w:lastColumn="0" w:noHBand="0" w:noVBand="1"/>
      </w:tblPr>
      <w:tblGrid>
        <w:gridCol w:w="4673"/>
        <w:gridCol w:w="1199"/>
        <w:gridCol w:w="1865"/>
        <w:gridCol w:w="1243"/>
        <w:gridCol w:w="1243"/>
      </w:tblGrid>
      <w:tr w:rsidR="00512CDA" w:rsidRPr="001133A6" w14:paraId="4786FE45" w14:textId="77777777" w:rsidTr="00B7683E">
        <w:trPr>
          <w:trHeight w:val="174"/>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08FE5B69" w14:textId="77777777" w:rsidR="008C0A94" w:rsidRPr="001133A6" w:rsidRDefault="008C0A94" w:rsidP="0071251C">
            <w:pPr>
              <w:spacing w:after="0"/>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cs/>
              </w:rPr>
              <w:t>ประเภทเนื้อดิน</w:t>
            </w:r>
          </w:p>
        </w:tc>
        <w:tc>
          <w:tcPr>
            <w:tcW w:w="1199" w:type="dxa"/>
            <w:tcBorders>
              <w:top w:val="single" w:sz="4" w:space="0" w:color="auto"/>
              <w:left w:val="single" w:sz="4" w:space="0" w:color="auto"/>
              <w:bottom w:val="single" w:sz="4" w:space="0" w:color="auto"/>
              <w:right w:val="single" w:sz="4" w:space="0" w:color="auto"/>
            </w:tcBorders>
          </w:tcPr>
          <w:p w14:paraId="210592B4" w14:textId="77777777" w:rsidR="008C0A94" w:rsidRPr="001133A6" w:rsidRDefault="008C0A94" w:rsidP="0071251C">
            <w:pPr>
              <w:spacing w:after="0"/>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cs/>
              </w:rPr>
              <w:t>กลุ่มชุดดิน</w:t>
            </w: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6DD9C8C6" w14:textId="77777777" w:rsidR="008C0A94" w:rsidRPr="001133A6" w:rsidRDefault="008C0A94" w:rsidP="0071251C">
            <w:pPr>
              <w:spacing w:after="0"/>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ตัวอย่างชื่อชุดดิน</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56F83569" w14:textId="77777777" w:rsidR="008C0A94" w:rsidRPr="001133A6" w:rsidRDefault="008C0A94" w:rsidP="0071251C">
            <w:pPr>
              <w:spacing w:after="0"/>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cs/>
              </w:rPr>
              <w:t>พื้นที่</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0B25E320" w14:textId="77777777" w:rsidR="008C0A94" w:rsidRPr="001133A6" w:rsidRDefault="008C0A94" w:rsidP="0071251C">
            <w:pPr>
              <w:spacing w:after="0"/>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cs/>
              </w:rPr>
              <w:t>คิดเป็น %</w:t>
            </w:r>
          </w:p>
        </w:tc>
      </w:tr>
      <w:tr w:rsidR="00512CDA" w:rsidRPr="001133A6" w14:paraId="4B4E019F" w14:textId="77777777" w:rsidTr="00B7683E">
        <w:trPr>
          <w:trHeight w:val="232"/>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20D56706" w14:textId="77777777" w:rsidR="008C0A94" w:rsidRPr="001133A6" w:rsidRDefault="008C0A94" w:rsidP="0071251C">
            <w:pPr>
              <w:spacing w:after="0"/>
              <w:rPr>
                <w:rFonts w:ascii="TH SarabunPSK" w:hAnsi="TH SarabunPSK" w:cs="TH SarabunPSK"/>
                <w:color w:val="000000" w:themeColor="text1"/>
                <w:sz w:val="28"/>
                <w:u w:val="single"/>
                <w:cs/>
              </w:rPr>
            </w:pPr>
            <w:r w:rsidRPr="001133A6">
              <w:rPr>
                <w:rFonts w:ascii="TH SarabunPSK" w:hAnsi="TH SarabunPSK" w:cs="TH SarabunPSK"/>
                <w:color w:val="000000" w:themeColor="text1"/>
                <w:sz w:val="28"/>
                <w:u w:val="single"/>
                <w:cs/>
              </w:rPr>
              <w:t>พื้นที่ดอน</w:t>
            </w:r>
          </w:p>
        </w:tc>
        <w:tc>
          <w:tcPr>
            <w:tcW w:w="1199" w:type="dxa"/>
            <w:tcBorders>
              <w:top w:val="single" w:sz="4" w:space="0" w:color="auto"/>
              <w:left w:val="single" w:sz="4" w:space="0" w:color="auto"/>
              <w:bottom w:val="single" w:sz="4" w:space="0" w:color="auto"/>
              <w:right w:val="single" w:sz="4" w:space="0" w:color="auto"/>
            </w:tcBorders>
          </w:tcPr>
          <w:p w14:paraId="35DE0F5F" w14:textId="77777777" w:rsidR="008C0A94" w:rsidRPr="001133A6" w:rsidRDefault="008C0A94" w:rsidP="0071251C">
            <w:pPr>
              <w:spacing w:after="0"/>
              <w:rPr>
                <w:rFonts w:ascii="TH SarabunPSK" w:hAnsi="TH SarabunPSK" w:cs="TH SarabunPSK"/>
                <w:color w:val="000000" w:themeColor="text1"/>
                <w:sz w:val="28"/>
                <w:cs/>
              </w:rPr>
            </w:pP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23008036" w14:textId="77777777" w:rsidR="008C0A94" w:rsidRPr="001133A6" w:rsidRDefault="008C0A94" w:rsidP="0071251C">
            <w:pPr>
              <w:spacing w:after="0"/>
              <w:rPr>
                <w:rFonts w:ascii="TH SarabunPSK" w:hAnsi="TH SarabunPSK" w:cs="TH SarabunPSK"/>
                <w:color w:val="000000" w:themeColor="text1"/>
                <w:sz w:val="28"/>
                <w:cs/>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65436325"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419</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318</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653F5FE0"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54.90</w:t>
            </w:r>
          </w:p>
        </w:tc>
      </w:tr>
      <w:tr w:rsidR="00512CDA" w:rsidRPr="001133A6" w14:paraId="7493235C" w14:textId="77777777" w:rsidTr="00B7683E">
        <w:trPr>
          <w:trHeight w:val="174"/>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0AA10429" w14:textId="77777777" w:rsidR="008C0A94" w:rsidRPr="001133A6" w:rsidRDefault="008C0A94" w:rsidP="0071251C">
            <w:pPr>
              <w:pStyle w:val="a9"/>
              <w:numPr>
                <w:ilvl w:val="0"/>
                <w:numId w:val="1"/>
              </w:numPr>
              <w:tabs>
                <w:tab w:val="left" w:pos="312"/>
              </w:tabs>
              <w:spacing w:after="0" w:line="240" w:lineRule="auto"/>
              <w:ind w:left="0" w:firstLine="142"/>
              <w:jc w:val="thaiDistribute"/>
              <w:rPr>
                <w:rFonts w:ascii="TH SarabunPSK" w:hAnsi="TH SarabunPSK" w:cs="TH SarabunPSK"/>
                <w:color w:val="000000" w:themeColor="text1"/>
                <w:sz w:val="28"/>
              </w:rPr>
            </w:pPr>
            <w:r w:rsidRPr="001133A6">
              <w:rPr>
                <w:rFonts w:ascii="TH SarabunPSK" w:hAnsi="TH SarabunPSK" w:cs="TH SarabunPSK"/>
                <w:color w:val="000000" w:themeColor="text1"/>
                <w:sz w:val="28"/>
                <w:cs/>
              </w:rPr>
              <w:t>ดินร่วนปนทราย (ทรายจัด)</w:t>
            </w:r>
          </w:p>
        </w:tc>
        <w:tc>
          <w:tcPr>
            <w:tcW w:w="1199" w:type="dxa"/>
            <w:tcBorders>
              <w:top w:val="single" w:sz="4" w:space="0" w:color="auto"/>
              <w:left w:val="single" w:sz="4" w:space="0" w:color="auto"/>
              <w:bottom w:val="single" w:sz="4" w:space="0" w:color="auto"/>
              <w:right w:val="single" w:sz="4" w:space="0" w:color="auto"/>
            </w:tcBorders>
          </w:tcPr>
          <w:p w14:paraId="5E2952BD" w14:textId="77777777" w:rsidR="008C0A94" w:rsidRPr="001133A6" w:rsidRDefault="008C0A94" w:rsidP="0071251C">
            <w:pPr>
              <w:spacing w:after="0"/>
              <w:jc w:val="center"/>
              <w:rPr>
                <w:rFonts w:ascii="TH SarabunPSK" w:hAnsi="TH SarabunPSK" w:cs="TH SarabunPSK"/>
                <w:color w:val="000000" w:themeColor="text1"/>
                <w:sz w:val="28"/>
                <w:cs/>
              </w:rPr>
            </w:pPr>
            <w:r w:rsidRPr="001133A6">
              <w:rPr>
                <w:rFonts w:ascii="TH SarabunPSK" w:hAnsi="TH SarabunPSK" w:cs="TH SarabunPSK"/>
                <w:color w:val="000000" w:themeColor="text1"/>
                <w:sz w:val="28"/>
                <w:cs/>
              </w:rPr>
              <w:t>40</w:t>
            </w: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7257FF30" w14:textId="77777777" w:rsidR="008C0A94" w:rsidRPr="001133A6" w:rsidRDefault="008C0A94" w:rsidP="0071251C">
            <w:pPr>
              <w:spacing w:after="0"/>
              <w:rPr>
                <w:rFonts w:ascii="TH SarabunPSK" w:hAnsi="TH SarabunPSK" w:cs="TH SarabunPSK"/>
                <w:color w:val="000000" w:themeColor="text1"/>
                <w:sz w:val="28"/>
              </w:rPr>
            </w:pPr>
            <w:r w:rsidRPr="001133A6">
              <w:rPr>
                <w:rFonts w:ascii="TH SarabunPSK" w:hAnsi="TH SarabunPSK" w:cs="TH SarabunPSK"/>
                <w:color w:val="000000" w:themeColor="text1"/>
                <w:sz w:val="28"/>
                <w:cs/>
              </w:rPr>
              <w:t>ชุดดินจักราช</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34E5CF2C"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510</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064</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6F4992D7"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19.61</w:t>
            </w:r>
          </w:p>
        </w:tc>
      </w:tr>
      <w:tr w:rsidR="00512CDA" w:rsidRPr="001133A6" w14:paraId="5040C8DC" w14:textId="77777777" w:rsidTr="00B7683E">
        <w:trPr>
          <w:trHeight w:val="323"/>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31C5DAE0" w14:textId="07674C7D" w:rsidR="008C0A94" w:rsidRPr="001133A6" w:rsidRDefault="008C0A94" w:rsidP="00B7683E">
            <w:pPr>
              <w:pStyle w:val="a9"/>
              <w:numPr>
                <w:ilvl w:val="0"/>
                <w:numId w:val="1"/>
              </w:numPr>
              <w:tabs>
                <w:tab w:val="left" w:pos="312"/>
              </w:tabs>
              <w:spacing w:after="0" w:line="240" w:lineRule="auto"/>
              <w:ind w:left="0" w:firstLine="142"/>
              <w:jc w:val="thaiDistribute"/>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ดินร่วนปนทราย ส่วนดินล่างเป็นดินร่วนเหนียวปนทราย</w:t>
            </w:r>
          </w:p>
        </w:tc>
        <w:tc>
          <w:tcPr>
            <w:tcW w:w="1199" w:type="dxa"/>
            <w:tcBorders>
              <w:top w:val="single" w:sz="4" w:space="0" w:color="auto"/>
              <w:left w:val="single" w:sz="4" w:space="0" w:color="auto"/>
              <w:bottom w:val="single" w:sz="4" w:space="0" w:color="auto"/>
              <w:right w:val="single" w:sz="4" w:space="0" w:color="auto"/>
            </w:tcBorders>
          </w:tcPr>
          <w:p w14:paraId="0E6A8F0E"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35</w:t>
            </w: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28FED119" w14:textId="77777777" w:rsidR="008C0A94" w:rsidRPr="001133A6" w:rsidRDefault="008C0A94" w:rsidP="0071251C">
            <w:pPr>
              <w:spacing w:after="0"/>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ชุดดินวาริน</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52A86AB9"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209</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573</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22130F5B"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8.05</w:t>
            </w:r>
          </w:p>
        </w:tc>
      </w:tr>
      <w:tr w:rsidR="00512CDA" w:rsidRPr="001133A6" w14:paraId="325E04FA" w14:textId="77777777" w:rsidTr="00B7683E">
        <w:trPr>
          <w:trHeight w:val="323"/>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60667F9B" w14:textId="77777777" w:rsidR="008C0A94" w:rsidRPr="001133A6" w:rsidRDefault="008C0A94" w:rsidP="0071251C">
            <w:pPr>
              <w:pStyle w:val="a9"/>
              <w:numPr>
                <w:ilvl w:val="0"/>
                <w:numId w:val="1"/>
              </w:numPr>
              <w:tabs>
                <w:tab w:val="left" w:pos="312"/>
              </w:tabs>
              <w:spacing w:after="0" w:line="240" w:lineRule="auto"/>
              <w:ind w:left="0" w:firstLine="142"/>
              <w:jc w:val="thaiDistribute"/>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ดินทรายปนร่วน</w:t>
            </w:r>
          </w:p>
        </w:tc>
        <w:tc>
          <w:tcPr>
            <w:tcW w:w="1199" w:type="dxa"/>
            <w:tcBorders>
              <w:top w:val="single" w:sz="4" w:space="0" w:color="auto"/>
              <w:left w:val="single" w:sz="4" w:space="0" w:color="auto"/>
              <w:bottom w:val="single" w:sz="4" w:space="0" w:color="auto"/>
              <w:right w:val="single" w:sz="4" w:space="0" w:color="auto"/>
            </w:tcBorders>
          </w:tcPr>
          <w:p w14:paraId="573A356C"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37</w:t>
            </w: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6F206173" w14:textId="77777777" w:rsidR="008C0A94" w:rsidRPr="001133A6" w:rsidRDefault="008C0A94" w:rsidP="0071251C">
            <w:pPr>
              <w:spacing w:after="0"/>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ชุดดินนาคู</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48476439"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309</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681</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75DCCAD3"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11.90</w:t>
            </w:r>
          </w:p>
        </w:tc>
      </w:tr>
      <w:tr w:rsidR="00512CDA" w:rsidRPr="001133A6" w14:paraId="6FBBDBF0" w14:textId="77777777" w:rsidTr="00B7683E">
        <w:trPr>
          <w:trHeight w:val="323"/>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5BF1BC44" w14:textId="77777777" w:rsidR="008C0A94" w:rsidRPr="001133A6" w:rsidRDefault="008C0A94" w:rsidP="0071251C">
            <w:pPr>
              <w:pStyle w:val="a9"/>
              <w:numPr>
                <w:ilvl w:val="0"/>
                <w:numId w:val="1"/>
              </w:numPr>
              <w:tabs>
                <w:tab w:val="left" w:pos="312"/>
              </w:tabs>
              <w:spacing w:after="0" w:line="240" w:lineRule="auto"/>
              <w:ind w:left="0" w:firstLine="142"/>
              <w:jc w:val="thaiDistribute"/>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ดินทราย</w:t>
            </w:r>
          </w:p>
        </w:tc>
        <w:tc>
          <w:tcPr>
            <w:tcW w:w="1199" w:type="dxa"/>
            <w:tcBorders>
              <w:top w:val="single" w:sz="4" w:space="0" w:color="auto"/>
              <w:left w:val="single" w:sz="4" w:space="0" w:color="auto"/>
              <w:bottom w:val="single" w:sz="4" w:space="0" w:color="auto"/>
              <w:right w:val="single" w:sz="4" w:space="0" w:color="auto"/>
            </w:tcBorders>
          </w:tcPr>
          <w:p w14:paraId="63D0678D"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41</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44</w:t>
            </w: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6E336CF8" w14:textId="77777777" w:rsidR="00B7683E" w:rsidRPr="001133A6" w:rsidRDefault="008C0A94" w:rsidP="0071251C">
            <w:pPr>
              <w:spacing w:after="0"/>
              <w:rPr>
                <w:rFonts w:ascii="TH SarabunPSK" w:hAnsi="TH SarabunPSK" w:cs="TH SarabunPSK"/>
                <w:color w:val="000000" w:themeColor="text1"/>
                <w:sz w:val="28"/>
              </w:rPr>
            </w:pPr>
            <w:r w:rsidRPr="001133A6">
              <w:rPr>
                <w:rFonts w:ascii="TH SarabunPSK" w:hAnsi="TH SarabunPSK" w:cs="TH SarabunPSK"/>
                <w:color w:val="000000" w:themeColor="text1"/>
                <w:sz w:val="28"/>
                <w:cs/>
              </w:rPr>
              <w:t>ชุดดินมหาสารคาม</w:t>
            </w:r>
          </w:p>
          <w:p w14:paraId="4D2166CF" w14:textId="11E3B855" w:rsidR="008C0A94" w:rsidRPr="001133A6" w:rsidRDefault="008C0A94" w:rsidP="00B7683E">
            <w:pPr>
              <w:spacing w:after="0"/>
              <w:rPr>
                <w:rFonts w:ascii="TH SarabunPSK" w:hAnsi="TH SarabunPSK" w:cs="TH SarabunPSK"/>
                <w:color w:val="000000" w:themeColor="text1"/>
                <w:sz w:val="28"/>
                <w:cs/>
              </w:rPr>
            </w:pPr>
            <w:r w:rsidRPr="001133A6">
              <w:rPr>
                <w:rFonts w:ascii="TH SarabunPSK" w:hAnsi="TH SarabunPSK" w:cs="TH SarabunPSK"/>
                <w:color w:val="000000" w:themeColor="text1"/>
                <w:sz w:val="28"/>
                <w:cs/>
              </w:rPr>
              <w:t>และชุดดินน้ำพอง</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15720432"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399</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000</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5217A258"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15.34</w:t>
            </w:r>
          </w:p>
        </w:tc>
      </w:tr>
      <w:tr w:rsidR="00512CDA" w:rsidRPr="001133A6" w14:paraId="17F05E8F" w14:textId="77777777" w:rsidTr="00B7683E">
        <w:trPr>
          <w:trHeight w:val="174"/>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14F17B74" w14:textId="77777777" w:rsidR="008C0A94" w:rsidRPr="001133A6" w:rsidRDefault="008C0A94" w:rsidP="0071251C">
            <w:pPr>
              <w:spacing w:after="0"/>
              <w:rPr>
                <w:rFonts w:ascii="TH SarabunPSK" w:hAnsi="TH SarabunPSK" w:cs="TH SarabunPSK"/>
                <w:color w:val="000000" w:themeColor="text1"/>
                <w:sz w:val="28"/>
                <w:u w:val="single"/>
                <w:cs/>
              </w:rPr>
            </w:pPr>
            <w:r w:rsidRPr="001133A6">
              <w:rPr>
                <w:rFonts w:ascii="TH SarabunPSK" w:hAnsi="TH SarabunPSK" w:cs="TH SarabunPSK"/>
                <w:color w:val="000000" w:themeColor="text1"/>
                <w:sz w:val="28"/>
                <w:u w:val="single"/>
                <w:cs/>
              </w:rPr>
              <w:t>พื้นที่ลุ่ม</w:t>
            </w:r>
          </w:p>
        </w:tc>
        <w:tc>
          <w:tcPr>
            <w:tcW w:w="1199" w:type="dxa"/>
            <w:tcBorders>
              <w:top w:val="single" w:sz="4" w:space="0" w:color="auto"/>
              <w:left w:val="single" w:sz="4" w:space="0" w:color="auto"/>
              <w:bottom w:val="single" w:sz="4" w:space="0" w:color="auto"/>
              <w:right w:val="single" w:sz="4" w:space="0" w:color="auto"/>
            </w:tcBorders>
          </w:tcPr>
          <w:p w14:paraId="0F19CEF6" w14:textId="77777777" w:rsidR="008C0A94" w:rsidRPr="001133A6" w:rsidRDefault="008C0A94" w:rsidP="0071251C">
            <w:pPr>
              <w:spacing w:after="0"/>
              <w:jc w:val="center"/>
              <w:rPr>
                <w:rFonts w:ascii="TH SarabunPSK" w:hAnsi="TH SarabunPSK" w:cs="TH SarabunPSK"/>
                <w:color w:val="000000" w:themeColor="text1"/>
                <w:sz w:val="28"/>
                <w:cs/>
              </w:rPr>
            </w:pP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6C256139" w14:textId="77777777" w:rsidR="008C0A94" w:rsidRPr="001133A6" w:rsidRDefault="008C0A94" w:rsidP="0071251C">
            <w:pPr>
              <w:spacing w:after="0"/>
              <w:rPr>
                <w:rFonts w:ascii="TH SarabunPSK" w:hAnsi="TH SarabunPSK" w:cs="TH SarabunPSK"/>
                <w:color w:val="000000" w:themeColor="text1"/>
                <w:sz w:val="28"/>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710FA7D6"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533</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869</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00A6BEBF"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15.48</w:t>
            </w:r>
          </w:p>
        </w:tc>
      </w:tr>
      <w:tr w:rsidR="00512CDA" w:rsidRPr="001133A6" w14:paraId="482356E7" w14:textId="77777777" w:rsidTr="00B7683E">
        <w:trPr>
          <w:trHeight w:val="153"/>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7B685E20" w14:textId="77777777" w:rsidR="008C0A94" w:rsidRPr="001133A6" w:rsidRDefault="008C0A94" w:rsidP="0071251C">
            <w:pPr>
              <w:pStyle w:val="a9"/>
              <w:numPr>
                <w:ilvl w:val="0"/>
                <w:numId w:val="1"/>
              </w:numPr>
              <w:tabs>
                <w:tab w:val="left" w:pos="284"/>
              </w:tabs>
              <w:spacing w:after="0" w:line="240" w:lineRule="auto"/>
              <w:ind w:left="0" w:firstLine="142"/>
              <w:jc w:val="thaiDistribute"/>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ดินเหนียว</w:t>
            </w:r>
          </w:p>
        </w:tc>
        <w:tc>
          <w:tcPr>
            <w:tcW w:w="1199" w:type="dxa"/>
            <w:tcBorders>
              <w:top w:val="single" w:sz="4" w:space="0" w:color="auto"/>
              <w:left w:val="single" w:sz="4" w:space="0" w:color="auto"/>
              <w:bottom w:val="single" w:sz="4" w:space="0" w:color="auto"/>
              <w:right w:val="single" w:sz="4" w:space="0" w:color="auto"/>
            </w:tcBorders>
          </w:tcPr>
          <w:p w14:paraId="6DEFF695"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7</w:t>
            </w: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29D3AB97" w14:textId="77777777" w:rsidR="008C0A94" w:rsidRPr="001133A6" w:rsidRDefault="008C0A94" w:rsidP="0071251C">
            <w:pPr>
              <w:spacing w:after="0"/>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ชุดดินธวัชบุรี</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386A8444"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156</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843</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6960F852"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6.03</w:t>
            </w:r>
          </w:p>
        </w:tc>
      </w:tr>
      <w:tr w:rsidR="00512CDA" w:rsidRPr="001133A6" w14:paraId="1FDCE358" w14:textId="77777777" w:rsidTr="00B7683E">
        <w:trPr>
          <w:trHeight w:val="113"/>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0EC9B217" w14:textId="77777777" w:rsidR="008C0A94" w:rsidRPr="001133A6" w:rsidRDefault="008C0A94" w:rsidP="0071251C">
            <w:pPr>
              <w:pStyle w:val="a9"/>
              <w:numPr>
                <w:ilvl w:val="0"/>
                <w:numId w:val="1"/>
              </w:numPr>
              <w:tabs>
                <w:tab w:val="left" w:pos="284"/>
              </w:tabs>
              <w:spacing w:after="0" w:line="240" w:lineRule="auto"/>
              <w:ind w:left="0" w:firstLine="142"/>
              <w:jc w:val="thaiDistribute"/>
              <w:rPr>
                <w:rFonts w:ascii="TH SarabunPSK" w:hAnsi="TH SarabunPSK" w:cs="TH SarabunPSK"/>
                <w:color w:val="000000" w:themeColor="text1"/>
                <w:sz w:val="28"/>
              </w:rPr>
            </w:pPr>
            <w:r w:rsidRPr="001133A6">
              <w:rPr>
                <w:rFonts w:ascii="TH SarabunPSK" w:hAnsi="TH SarabunPSK" w:cs="TH SarabunPSK"/>
                <w:color w:val="000000" w:themeColor="text1"/>
                <w:sz w:val="28"/>
                <w:cs/>
              </w:rPr>
              <w:t>ดินร่วนปนทราย</w:t>
            </w:r>
          </w:p>
        </w:tc>
        <w:tc>
          <w:tcPr>
            <w:tcW w:w="1199" w:type="dxa"/>
            <w:tcBorders>
              <w:top w:val="single" w:sz="4" w:space="0" w:color="auto"/>
              <w:left w:val="single" w:sz="4" w:space="0" w:color="auto"/>
              <w:bottom w:val="single" w:sz="4" w:space="0" w:color="auto"/>
              <w:right w:val="single" w:sz="4" w:space="0" w:color="auto"/>
            </w:tcBorders>
          </w:tcPr>
          <w:p w14:paraId="6AC1CB7C"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17</w:t>
            </w: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27A8378E" w14:textId="77777777" w:rsidR="008C0A94" w:rsidRPr="001133A6" w:rsidRDefault="008C0A94" w:rsidP="0071251C">
            <w:pPr>
              <w:spacing w:after="0"/>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ชุดดินร้อยเอ็ด</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7B67FE73"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130</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302</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5F998700"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5.01</w:t>
            </w:r>
          </w:p>
        </w:tc>
      </w:tr>
      <w:tr w:rsidR="00512CDA" w:rsidRPr="001133A6" w14:paraId="5FB45E5B" w14:textId="77777777" w:rsidTr="00B7683E">
        <w:trPr>
          <w:trHeight w:val="181"/>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780A605C" w14:textId="77777777" w:rsidR="008C0A94" w:rsidRPr="001133A6" w:rsidRDefault="008C0A94" w:rsidP="0071251C">
            <w:pPr>
              <w:pStyle w:val="a9"/>
              <w:numPr>
                <w:ilvl w:val="0"/>
                <w:numId w:val="1"/>
              </w:numPr>
              <w:tabs>
                <w:tab w:val="left" w:pos="284"/>
              </w:tabs>
              <w:spacing w:after="0" w:line="240" w:lineRule="auto"/>
              <w:ind w:left="0" w:firstLine="142"/>
              <w:jc w:val="thaiDistribute"/>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ดินร่วนเหนียว</w:t>
            </w:r>
          </w:p>
        </w:tc>
        <w:tc>
          <w:tcPr>
            <w:tcW w:w="1199" w:type="dxa"/>
            <w:tcBorders>
              <w:top w:val="single" w:sz="4" w:space="0" w:color="auto"/>
              <w:left w:val="single" w:sz="4" w:space="0" w:color="auto"/>
              <w:bottom w:val="single" w:sz="4" w:space="0" w:color="auto"/>
              <w:right w:val="single" w:sz="4" w:space="0" w:color="auto"/>
            </w:tcBorders>
          </w:tcPr>
          <w:p w14:paraId="411FAEDF"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15</w:t>
            </w: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778467D1" w14:textId="77777777" w:rsidR="008C0A94" w:rsidRPr="001133A6" w:rsidRDefault="008C0A94" w:rsidP="0071251C">
            <w:pPr>
              <w:spacing w:after="0"/>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ชุดดินหล่มสัก</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2D8FAFB8"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115</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486</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7C54E3CE"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4.44</w:t>
            </w:r>
          </w:p>
        </w:tc>
      </w:tr>
      <w:tr w:rsidR="00512CDA" w:rsidRPr="001133A6" w14:paraId="24556642" w14:textId="77777777" w:rsidTr="00B7683E">
        <w:trPr>
          <w:trHeight w:val="181"/>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2594A11A" w14:textId="77777777" w:rsidR="008C0A94" w:rsidRPr="001133A6" w:rsidRDefault="008C0A94" w:rsidP="0071251C">
            <w:pPr>
              <w:spacing w:after="0"/>
              <w:rPr>
                <w:rFonts w:ascii="TH SarabunPSK" w:hAnsi="TH SarabunPSK" w:cs="TH SarabunPSK"/>
                <w:color w:val="000000" w:themeColor="text1"/>
                <w:sz w:val="28"/>
                <w:u w:val="single"/>
                <w:cs/>
              </w:rPr>
            </w:pPr>
            <w:r w:rsidRPr="001133A6">
              <w:rPr>
                <w:rFonts w:ascii="TH SarabunPSK" w:hAnsi="TH SarabunPSK" w:cs="TH SarabunPSK"/>
                <w:color w:val="000000" w:themeColor="text1"/>
                <w:sz w:val="28"/>
                <w:cs/>
              </w:rPr>
              <w:t xml:space="preserve"> </w:t>
            </w:r>
            <w:r w:rsidRPr="001133A6">
              <w:rPr>
                <w:rFonts w:ascii="TH SarabunPSK" w:hAnsi="TH SarabunPSK" w:cs="TH SarabunPSK"/>
                <w:color w:val="000000" w:themeColor="text1"/>
                <w:sz w:val="28"/>
                <w:u w:val="single"/>
                <w:cs/>
              </w:rPr>
              <w:t xml:space="preserve">พื้นที่ป่าไม้ </w:t>
            </w:r>
          </w:p>
        </w:tc>
        <w:tc>
          <w:tcPr>
            <w:tcW w:w="1199" w:type="dxa"/>
            <w:tcBorders>
              <w:top w:val="single" w:sz="4" w:space="0" w:color="auto"/>
              <w:left w:val="single" w:sz="4" w:space="0" w:color="auto"/>
              <w:bottom w:val="single" w:sz="4" w:space="0" w:color="auto"/>
              <w:right w:val="single" w:sz="4" w:space="0" w:color="auto"/>
            </w:tcBorders>
          </w:tcPr>
          <w:p w14:paraId="51F52654" w14:textId="77777777" w:rsidR="008C0A94" w:rsidRPr="001133A6" w:rsidRDefault="008C0A94" w:rsidP="0071251C">
            <w:pPr>
              <w:spacing w:after="0"/>
              <w:jc w:val="center"/>
              <w:rPr>
                <w:rFonts w:ascii="TH SarabunPSK" w:hAnsi="TH SarabunPSK" w:cs="TH SarabunPSK"/>
                <w:color w:val="000000" w:themeColor="text1"/>
                <w:sz w:val="28"/>
                <w:cs/>
              </w:rPr>
            </w:pP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44CC5415" w14:textId="77777777" w:rsidR="008C0A94" w:rsidRPr="001133A6" w:rsidRDefault="008C0A94" w:rsidP="0071251C">
            <w:pPr>
              <w:spacing w:after="0"/>
              <w:rPr>
                <w:rFonts w:ascii="TH SarabunPSK" w:hAnsi="TH SarabunPSK" w:cs="TH SarabunPSK"/>
                <w:color w:val="000000" w:themeColor="text1"/>
                <w:sz w:val="28"/>
                <w:cs/>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6DC29539"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246</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724</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5CE3A59D" w14:textId="77777777" w:rsidR="008C0A94" w:rsidRPr="001133A6" w:rsidRDefault="008C0A94" w:rsidP="0071251C">
            <w:pPr>
              <w:spacing w:after="0"/>
              <w:jc w:val="center"/>
              <w:rPr>
                <w:rFonts w:ascii="TH SarabunPSK" w:hAnsi="TH SarabunPSK" w:cs="TH SarabunPSK"/>
                <w:color w:val="000000" w:themeColor="text1"/>
                <w:sz w:val="28"/>
                <w:cs/>
              </w:rPr>
            </w:pPr>
            <w:r w:rsidRPr="001133A6">
              <w:rPr>
                <w:rFonts w:ascii="TH SarabunPSK" w:hAnsi="TH SarabunPSK" w:cs="TH SarabunPSK"/>
                <w:color w:val="000000" w:themeColor="text1"/>
                <w:sz w:val="28"/>
                <w:cs/>
              </w:rPr>
              <w:t>9.48</w:t>
            </w:r>
          </w:p>
        </w:tc>
      </w:tr>
      <w:tr w:rsidR="00512CDA" w:rsidRPr="001133A6" w14:paraId="4BACEB3A" w14:textId="77777777" w:rsidTr="00B7683E">
        <w:trPr>
          <w:trHeight w:val="181"/>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7B40ACDE" w14:textId="77777777" w:rsidR="008C0A94" w:rsidRPr="001133A6" w:rsidRDefault="008C0A94" w:rsidP="0071251C">
            <w:pPr>
              <w:spacing w:after="0"/>
              <w:rPr>
                <w:rFonts w:ascii="TH SarabunPSK" w:hAnsi="TH SarabunPSK" w:cs="TH SarabunPSK"/>
                <w:color w:val="000000" w:themeColor="text1"/>
                <w:sz w:val="28"/>
                <w:u w:val="single"/>
              </w:rPr>
            </w:pPr>
            <w:r w:rsidRPr="001133A6">
              <w:rPr>
                <w:rFonts w:ascii="TH SarabunPSK" w:hAnsi="TH SarabunPSK" w:cs="TH SarabunPSK"/>
                <w:color w:val="000000" w:themeColor="text1"/>
                <w:sz w:val="28"/>
                <w:cs/>
              </w:rPr>
              <w:t xml:space="preserve"> </w:t>
            </w:r>
            <w:r w:rsidRPr="001133A6">
              <w:rPr>
                <w:rFonts w:ascii="TH SarabunPSK" w:hAnsi="TH SarabunPSK" w:cs="TH SarabunPSK"/>
                <w:color w:val="000000" w:themeColor="text1"/>
                <w:sz w:val="28"/>
                <w:u w:val="single"/>
                <w:cs/>
              </w:rPr>
              <w:t xml:space="preserve">พื้นที่อื่นๆ </w:t>
            </w:r>
          </w:p>
        </w:tc>
        <w:tc>
          <w:tcPr>
            <w:tcW w:w="1199" w:type="dxa"/>
            <w:tcBorders>
              <w:top w:val="single" w:sz="4" w:space="0" w:color="auto"/>
              <w:left w:val="single" w:sz="4" w:space="0" w:color="auto"/>
              <w:bottom w:val="single" w:sz="4" w:space="0" w:color="auto"/>
              <w:right w:val="single" w:sz="4" w:space="0" w:color="auto"/>
            </w:tcBorders>
          </w:tcPr>
          <w:p w14:paraId="7B34B802" w14:textId="77777777" w:rsidR="008C0A94" w:rsidRPr="001133A6" w:rsidRDefault="008C0A94" w:rsidP="0071251C">
            <w:pPr>
              <w:spacing w:after="0"/>
              <w:jc w:val="center"/>
              <w:rPr>
                <w:rFonts w:ascii="TH SarabunPSK" w:hAnsi="TH SarabunPSK" w:cs="TH SarabunPSK"/>
                <w:color w:val="000000" w:themeColor="text1"/>
                <w:sz w:val="28"/>
                <w:cs/>
              </w:rPr>
            </w:pP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30840C34" w14:textId="77777777" w:rsidR="008C0A94" w:rsidRPr="001133A6" w:rsidRDefault="008C0A94" w:rsidP="0071251C">
            <w:pPr>
              <w:spacing w:after="0"/>
              <w:rPr>
                <w:rFonts w:ascii="TH SarabunPSK" w:hAnsi="TH SarabunPSK" w:cs="TH SarabunPSK"/>
                <w:color w:val="000000" w:themeColor="text1"/>
                <w:sz w:val="28"/>
                <w:cs/>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54D4FAE2"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401</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129</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09A9A1B2" w14:textId="77777777" w:rsidR="008C0A94" w:rsidRPr="001133A6" w:rsidRDefault="008C0A94" w:rsidP="0071251C">
            <w:pPr>
              <w:spacing w:after="0"/>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20.14</w:t>
            </w:r>
          </w:p>
        </w:tc>
      </w:tr>
      <w:tr w:rsidR="00512CDA" w:rsidRPr="001133A6" w14:paraId="7A52FDCC" w14:textId="77777777" w:rsidTr="00B7683E">
        <w:trPr>
          <w:trHeight w:val="200"/>
        </w:trPr>
        <w:tc>
          <w:tcPr>
            <w:tcW w:w="4673" w:type="dxa"/>
            <w:tcBorders>
              <w:top w:val="single" w:sz="4" w:space="0" w:color="auto"/>
              <w:left w:val="single" w:sz="4" w:space="0" w:color="auto"/>
              <w:bottom w:val="single" w:sz="4" w:space="0" w:color="auto"/>
              <w:right w:val="single" w:sz="4" w:space="0" w:color="auto"/>
            </w:tcBorders>
            <w:shd w:val="clear" w:color="auto" w:fill="auto"/>
          </w:tcPr>
          <w:p w14:paraId="43C8E770" w14:textId="0E73BA84" w:rsidR="008C0A94" w:rsidRPr="001133A6" w:rsidRDefault="00012B57" w:rsidP="00012B57">
            <w:pPr>
              <w:spacing w:after="0"/>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รวม</w:t>
            </w:r>
          </w:p>
        </w:tc>
        <w:tc>
          <w:tcPr>
            <w:tcW w:w="1199" w:type="dxa"/>
            <w:tcBorders>
              <w:top w:val="single" w:sz="4" w:space="0" w:color="auto"/>
              <w:left w:val="single" w:sz="4" w:space="0" w:color="auto"/>
              <w:bottom w:val="single" w:sz="4" w:space="0" w:color="auto"/>
              <w:right w:val="single" w:sz="4" w:space="0" w:color="auto"/>
            </w:tcBorders>
          </w:tcPr>
          <w:p w14:paraId="0D638596" w14:textId="77777777" w:rsidR="008C0A94" w:rsidRPr="001133A6" w:rsidRDefault="008C0A94" w:rsidP="0071251C">
            <w:pPr>
              <w:spacing w:after="0"/>
              <w:rPr>
                <w:rFonts w:ascii="TH SarabunPSK" w:hAnsi="TH SarabunPSK" w:cs="TH SarabunPSK"/>
                <w:b/>
                <w:bCs/>
                <w:color w:val="000000" w:themeColor="text1"/>
                <w:sz w:val="28"/>
                <w:cs/>
              </w:rPr>
            </w:pPr>
          </w:p>
        </w:tc>
        <w:tc>
          <w:tcPr>
            <w:tcW w:w="1865" w:type="dxa"/>
            <w:tcBorders>
              <w:top w:val="single" w:sz="4" w:space="0" w:color="auto"/>
              <w:left w:val="single" w:sz="4" w:space="0" w:color="auto"/>
              <w:bottom w:val="single" w:sz="4" w:space="0" w:color="auto"/>
              <w:right w:val="single" w:sz="4" w:space="0" w:color="auto"/>
            </w:tcBorders>
            <w:shd w:val="clear" w:color="auto" w:fill="auto"/>
          </w:tcPr>
          <w:p w14:paraId="3E08936C" w14:textId="77777777" w:rsidR="008C0A94" w:rsidRPr="001133A6" w:rsidRDefault="008C0A94" w:rsidP="0071251C">
            <w:pPr>
              <w:spacing w:after="0"/>
              <w:rPr>
                <w:rFonts w:ascii="TH SarabunPSK" w:hAnsi="TH SarabunPSK" w:cs="TH SarabunPSK"/>
                <w:b/>
                <w:bCs/>
                <w:color w:val="000000" w:themeColor="text1"/>
                <w:sz w:val="28"/>
                <w:cs/>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6A0C7E75" w14:textId="77777777" w:rsidR="008C0A94" w:rsidRPr="001133A6" w:rsidRDefault="008C0A94" w:rsidP="0071251C">
            <w:pPr>
              <w:spacing w:after="0"/>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2</w:t>
            </w:r>
            <w:r w:rsidRPr="001133A6">
              <w:rPr>
                <w:rFonts w:ascii="TH SarabunPSK" w:hAnsi="TH SarabunPSK" w:cs="TH SarabunPSK"/>
                <w:b/>
                <w:bCs/>
                <w:color w:val="000000" w:themeColor="text1"/>
                <w:sz w:val="28"/>
              </w:rPr>
              <w:t>,</w:t>
            </w:r>
            <w:r w:rsidRPr="001133A6">
              <w:rPr>
                <w:rFonts w:ascii="TH SarabunPSK" w:hAnsi="TH SarabunPSK" w:cs="TH SarabunPSK"/>
                <w:b/>
                <w:bCs/>
                <w:color w:val="000000" w:themeColor="text1"/>
                <w:sz w:val="28"/>
                <w:cs/>
              </w:rPr>
              <w:t>601</w:t>
            </w:r>
            <w:r w:rsidRPr="001133A6">
              <w:rPr>
                <w:rFonts w:ascii="TH SarabunPSK" w:hAnsi="TH SarabunPSK" w:cs="TH SarabunPSK"/>
                <w:b/>
                <w:bCs/>
                <w:color w:val="000000" w:themeColor="text1"/>
                <w:sz w:val="28"/>
              </w:rPr>
              <w:t>,</w:t>
            </w:r>
            <w:r w:rsidRPr="001133A6">
              <w:rPr>
                <w:rFonts w:ascii="TH SarabunPSK" w:hAnsi="TH SarabunPSK" w:cs="TH SarabunPSK"/>
                <w:b/>
                <w:bCs/>
                <w:color w:val="000000" w:themeColor="text1"/>
                <w:sz w:val="28"/>
                <w:cs/>
              </w:rPr>
              <w:t>040</w:t>
            </w: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7C5C41BE" w14:textId="77777777" w:rsidR="008C0A94" w:rsidRPr="001133A6" w:rsidRDefault="008C0A94" w:rsidP="0071251C">
            <w:pPr>
              <w:spacing w:after="0"/>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100.00</w:t>
            </w:r>
          </w:p>
        </w:tc>
      </w:tr>
    </w:tbl>
    <w:p w14:paraId="0217DA02" w14:textId="59AC0365" w:rsidR="008C0A94" w:rsidRPr="001133A6" w:rsidRDefault="00B7683E" w:rsidP="008C0A94">
      <w:pPr>
        <w:rPr>
          <w:rFonts w:ascii="TH SarabunPSK" w:hAnsi="TH SarabunPSK" w:cs="TH SarabunPSK"/>
          <w:color w:val="000000" w:themeColor="text1"/>
          <w:sz w:val="32"/>
          <w:szCs w:val="32"/>
          <w:cs/>
        </w:rPr>
      </w:pPr>
      <w:r w:rsidRPr="001133A6">
        <w:rPr>
          <w:rFonts w:ascii="TH SarabunPSK" w:hAnsi="TH SarabunPSK" w:cs="TH SarabunPSK"/>
          <w:noProof/>
          <w:color w:val="000000" w:themeColor="text1"/>
          <w:cs/>
        </w:rPr>
        <w:drawing>
          <wp:anchor distT="0" distB="0" distL="114300" distR="114300" simplePos="0" relativeHeight="251658239" behindDoc="0" locked="0" layoutInCell="1" allowOverlap="1" wp14:anchorId="1BB7CF10" wp14:editId="08C7074A">
            <wp:simplePos x="0" y="0"/>
            <wp:positionH relativeFrom="column">
              <wp:posOffset>1465555</wp:posOffset>
            </wp:positionH>
            <wp:positionV relativeFrom="paragraph">
              <wp:posOffset>3977742</wp:posOffset>
            </wp:positionV>
            <wp:extent cx="3079699" cy="2065015"/>
            <wp:effectExtent l="0" t="0" r="6985" b="0"/>
            <wp:wrapNone/>
            <wp:docPr id="764160234" name="รูปภาพ 47" descr="รูปภาพประกอบด้วย ข้อความ, ภาพหน้าจอ, แผนภาพ, วงกลม&#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160234" name="รูปภาพ 47" descr="รูปภาพประกอบด้วย ข้อความ, ภาพหน้าจอ, แผนภาพ, วงกลม&#10;&#10;เนื้อหาที่สร้างโดย AI อาจไม่ถูกต้อง"/>
                    <pic:cNvPicPr>
                      <a:picLocks noChangeAspect="1" noChangeArrowheads="1"/>
                    </pic:cNvPicPr>
                  </pic:nvPicPr>
                  <pic:blipFill rotWithShape="1">
                    <a:blip r:embed="rId17" cstate="print">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val="0"/>
                        </a:ext>
                      </a:extLst>
                    </a:blip>
                    <a:srcRect l="7008" t="10678" r="3382" b="9241"/>
                    <a:stretch>
                      <a:fillRect/>
                    </a:stretch>
                  </pic:blipFill>
                  <pic:spPr bwMode="auto">
                    <a:xfrm>
                      <a:off x="0" y="0"/>
                      <a:ext cx="3084576" cy="2068285"/>
                    </a:xfrm>
                    <a:prstGeom prst="rect">
                      <a:avLst/>
                    </a:prstGeom>
                    <a:noFill/>
                    <a:ln w="9525">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0A94" w:rsidRPr="001133A6">
        <w:rPr>
          <w:rFonts w:ascii="TH SarabunPSK" w:hAnsi="TH SarabunPSK" w:cs="TH SarabunPSK"/>
          <w:color w:val="000000" w:themeColor="text1"/>
          <w:sz w:val="32"/>
          <w:szCs w:val="32"/>
          <w:cs/>
        </w:rPr>
        <w:t xml:space="preserve">ที่มา : สถานีพัฒนาที่ดินยโสธร </w:t>
      </w:r>
    </w:p>
    <w:p w14:paraId="68132264" w14:textId="019372D1" w:rsidR="008C0A94" w:rsidRPr="001133A6" w:rsidRDefault="008C0A94" w:rsidP="008C0A94">
      <w:pPr>
        <w:rPr>
          <w:rFonts w:ascii="TH SarabunPSK" w:hAnsi="TH SarabunPSK" w:cs="TH SarabunPSK"/>
          <w:color w:val="000000" w:themeColor="text1"/>
          <w:sz w:val="32"/>
          <w:szCs w:val="32"/>
        </w:rPr>
      </w:pPr>
    </w:p>
    <w:p w14:paraId="411B41DA" w14:textId="2305E5DD" w:rsidR="008C0A94" w:rsidRPr="001133A6" w:rsidRDefault="008C0A94" w:rsidP="008C0A94">
      <w:pPr>
        <w:rPr>
          <w:rFonts w:ascii="TH SarabunPSK" w:hAnsi="TH SarabunPSK" w:cs="TH SarabunPSK"/>
          <w:color w:val="000000" w:themeColor="text1"/>
          <w:sz w:val="32"/>
          <w:szCs w:val="32"/>
        </w:rPr>
      </w:pPr>
    </w:p>
    <w:p w14:paraId="4DBA2BC6" w14:textId="2CB27F90" w:rsidR="008C0A94" w:rsidRPr="001133A6" w:rsidRDefault="008C0A94" w:rsidP="008C0A94">
      <w:pPr>
        <w:rPr>
          <w:rFonts w:ascii="TH SarabunPSK" w:hAnsi="TH SarabunPSK" w:cs="TH SarabunPSK"/>
          <w:color w:val="000000" w:themeColor="text1"/>
          <w:sz w:val="32"/>
          <w:szCs w:val="32"/>
        </w:rPr>
      </w:pPr>
    </w:p>
    <w:p w14:paraId="7A2E3420" w14:textId="39A15482" w:rsidR="008C0A94" w:rsidRPr="001133A6" w:rsidRDefault="008C0A94" w:rsidP="008C0A94">
      <w:pPr>
        <w:rPr>
          <w:rFonts w:ascii="TH SarabunPSK" w:hAnsi="TH SarabunPSK" w:cs="TH SarabunPSK"/>
          <w:color w:val="000000" w:themeColor="text1"/>
          <w:sz w:val="32"/>
          <w:szCs w:val="32"/>
        </w:rPr>
      </w:pPr>
    </w:p>
    <w:p w14:paraId="5992B0BA" w14:textId="48427C24" w:rsidR="008C0A94" w:rsidRPr="001133A6" w:rsidRDefault="008C0A94" w:rsidP="008C0A94">
      <w:pPr>
        <w:rPr>
          <w:rFonts w:ascii="TH SarabunPSK" w:hAnsi="TH SarabunPSK" w:cs="TH SarabunPSK"/>
          <w:color w:val="000000" w:themeColor="text1"/>
          <w:sz w:val="32"/>
          <w:szCs w:val="32"/>
        </w:rPr>
      </w:pPr>
    </w:p>
    <w:p w14:paraId="5B32086E" w14:textId="05DF9960" w:rsidR="008C0A94" w:rsidRPr="001133A6" w:rsidRDefault="008C0A94" w:rsidP="008C0A94">
      <w:pPr>
        <w:tabs>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 xml:space="preserve"> </w:t>
      </w:r>
      <w:r w:rsidR="00D46BDA"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1.4 ลักษณะภูมิอากาศ</w:t>
      </w:r>
      <w:r w:rsidRPr="001133A6">
        <w:rPr>
          <w:rFonts w:ascii="TH SarabunPSK" w:hAnsi="TH SarabunPSK" w:cs="TH SarabunPSK"/>
          <w:color w:val="000000" w:themeColor="text1"/>
          <w:sz w:val="32"/>
          <w:szCs w:val="32"/>
          <w:cs/>
        </w:rPr>
        <w:t xml:space="preserve"> </w:t>
      </w:r>
    </w:p>
    <w:p w14:paraId="297A4DE9" w14:textId="51EC6F6C" w:rsidR="008C0A94" w:rsidRPr="001133A6" w:rsidRDefault="008C0A94" w:rsidP="008C0A94">
      <w:pPr>
        <w:tabs>
          <w:tab w:val="left" w:pos="1276"/>
          <w:tab w:val="left" w:pos="2127"/>
          <w:tab w:val="left" w:pos="2552"/>
        </w:tabs>
        <w:spacing w:after="0" w:line="240" w:lineRule="auto"/>
        <w:jc w:val="thaiDistribute"/>
        <w:rPr>
          <w:rFonts w:ascii="TH SarabunPSK" w:eastAsia="Times New Roman" w:hAnsi="TH SarabunPSK" w:cs="TH SarabunPSK"/>
          <w:color w:val="000000" w:themeColor="text1"/>
          <w:spacing w:val="-2"/>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pacing w:val="-4"/>
          <w:sz w:val="32"/>
          <w:szCs w:val="32"/>
          <w:cs/>
        </w:rPr>
        <w:t>จังหวัดยโสธรตั้งอยู่ในภาคตะวันออกเฉียงเหนือของประเทศไทย ระหว่างเส้นแวงที่ 104 และ 105 องศาตะวันออก และเส้นรุ้งที่ 15 และ 16 องศาเหนือ มีรูปร่างคล้ายพระจันทร์เสี้ยว อยู่ในกลุ่มจังหวัดภาคตะวันออกเฉียงเหนือตอนล่าง 2 (อุบลราชธานี ศรีสะเกษ ยโสธร และอำนาจเจริญ) มีพื้นที่ 4</w:t>
      </w:r>
      <w:r w:rsidRPr="001133A6">
        <w:rPr>
          <w:rFonts w:ascii="TH SarabunPSK" w:eastAsia="Times New Roman" w:hAnsi="TH SarabunPSK" w:cs="TH SarabunPSK"/>
          <w:color w:val="000000" w:themeColor="text1"/>
          <w:spacing w:val="-4"/>
          <w:sz w:val="32"/>
          <w:szCs w:val="32"/>
        </w:rPr>
        <w:t>,</w:t>
      </w:r>
      <w:r w:rsidRPr="001133A6">
        <w:rPr>
          <w:rFonts w:ascii="TH SarabunPSK" w:eastAsia="Times New Roman" w:hAnsi="TH SarabunPSK" w:cs="TH SarabunPSK"/>
          <w:color w:val="000000" w:themeColor="text1"/>
          <w:spacing w:val="-4"/>
          <w:sz w:val="32"/>
          <w:szCs w:val="32"/>
          <w:cs/>
        </w:rPr>
        <w:t>161.444 ตารางกิโลเมตร หรือ 2</w:t>
      </w:r>
      <w:r w:rsidRPr="001133A6">
        <w:rPr>
          <w:rFonts w:ascii="TH SarabunPSK" w:eastAsia="Times New Roman" w:hAnsi="TH SarabunPSK" w:cs="TH SarabunPSK"/>
          <w:color w:val="000000" w:themeColor="text1"/>
          <w:spacing w:val="-4"/>
          <w:sz w:val="32"/>
          <w:szCs w:val="32"/>
        </w:rPr>
        <w:t>,</w:t>
      </w:r>
      <w:r w:rsidRPr="001133A6">
        <w:rPr>
          <w:rFonts w:ascii="TH SarabunPSK" w:eastAsia="Times New Roman" w:hAnsi="TH SarabunPSK" w:cs="TH SarabunPSK"/>
          <w:color w:val="000000" w:themeColor="text1"/>
          <w:spacing w:val="-4"/>
          <w:sz w:val="32"/>
          <w:szCs w:val="32"/>
          <w:cs/>
        </w:rPr>
        <w:t>600</w:t>
      </w:r>
      <w:r w:rsidRPr="001133A6">
        <w:rPr>
          <w:rFonts w:ascii="TH SarabunPSK" w:eastAsia="Times New Roman" w:hAnsi="TH SarabunPSK" w:cs="TH SarabunPSK"/>
          <w:color w:val="000000" w:themeColor="text1"/>
          <w:spacing w:val="-4"/>
          <w:sz w:val="32"/>
          <w:szCs w:val="32"/>
        </w:rPr>
        <w:t>,</w:t>
      </w:r>
      <w:r w:rsidRPr="001133A6">
        <w:rPr>
          <w:rFonts w:ascii="TH SarabunPSK" w:eastAsia="Times New Roman" w:hAnsi="TH SarabunPSK" w:cs="TH SarabunPSK"/>
          <w:color w:val="000000" w:themeColor="text1"/>
          <w:spacing w:val="-4"/>
          <w:sz w:val="32"/>
          <w:szCs w:val="32"/>
          <w:cs/>
        </w:rPr>
        <w:t>902.5 ไร่ คิดเป็นร้อยละ 0.81 ของพื้นที่ทั่วประเทศ (321 ล้านไร่) และคิดเป็นร้อยละ 12.89 ของพื้นที่กลุ่มจังหวัด ลักษณะภูมิประเทศและภูมิอากาศของจังหวัดยโสธร  พื้นที่มีลักษณะลาดเอียงจากทิศตะวันตกลงไปทางทิศตะวันออก พื้นที่ทางตอนเหนือส่วนใหญ่เป็นที่ราบสูงสลับกับพื้นที่แบบลูกคลื่น มีสภาพเป็นป่าและมีแหล่งน้ำขนาดกลาง ได้แก่ ห้วยลิงโจน ห้วยสะแบก ลำโพง ลำเซบาย ส่วนพื้นที่ทางตอนกลางและตอนใต้ เป็นที่ราบลุ่มต่ำสลับกับสันดินริมน้ำ มีแหล่งน้ำขนาดใหญ่  ได้แก่ แม่น้ำชี และขนาดกลาง ได้แก่ ลำน้ำยัง ลำทวน ไหลผ่าน มีหนอง บึง ลำห้วย และแหล่งน้ำขนาดเล็กอยู่ทั่วไป ลักษณะดินส่วนมากเป็นดินทรายและดินเค็ม สำหรับ</w:t>
      </w:r>
      <w:r w:rsidRPr="001133A6">
        <w:rPr>
          <w:rFonts w:ascii="TH SarabunPSK" w:eastAsia="Times New Roman" w:hAnsi="TH SarabunPSK" w:cs="TH SarabunPSK"/>
          <w:color w:val="000000" w:themeColor="text1"/>
          <w:spacing w:val="-4"/>
          <w:sz w:val="32"/>
          <w:szCs w:val="32"/>
          <w:cs/>
        </w:rPr>
        <w:lastRenderedPageBreak/>
        <w:t>ภูมิอากาศ จังหวัดยโสธรมี  3 ฤดู คือ ฤดูร้อน ฤดูฝน และฤดูหนาว ความชื้นสัมพัทธ์ ปริมาณน้ำฝนเฉลี่ยในรอบ 13 ปี (2554 – 256</w:t>
      </w:r>
      <w:r w:rsidR="00482421" w:rsidRPr="001133A6">
        <w:rPr>
          <w:rFonts w:ascii="TH SarabunPSK" w:eastAsia="Times New Roman" w:hAnsi="TH SarabunPSK" w:cs="TH SarabunPSK"/>
          <w:color w:val="000000" w:themeColor="text1"/>
          <w:spacing w:val="-4"/>
          <w:sz w:val="32"/>
          <w:szCs w:val="32"/>
          <w:cs/>
        </w:rPr>
        <w:t>7</w:t>
      </w:r>
      <w:r w:rsidRPr="001133A6">
        <w:rPr>
          <w:rFonts w:ascii="TH SarabunPSK" w:eastAsia="Times New Roman" w:hAnsi="TH SarabunPSK" w:cs="TH SarabunPSK"/>
          <w:color w:val="000000" w:themeColor="text1"/>
          <w:spacing w:val="-4"/>
          <w:sz w:val="32"/>
          <w:szCs w:val="32"/>
          <w:cs/>
        </w:rPr>
        <w:t>) และอุณหภูมิความชื้นสัมพันธ์ เฉลี่ยในรอบ 13 ปี (2554 – 256</w:t>
      </w:r>
      <w:r w:rsidR="00482421" w:rsidRPr="001133A6">
        <w:rPr>
          <w:rFonts w:ascii="TH SarabunPSK" w:eastAsia="Times New Roman" w:hAnsi="TH SarabunPSK" w:cs="TH SarabunPSK"/>
          <w:color w:val="000000" w:themeColor="text1"/>
          <w:spacing w:val="-4"/>
          <w:sz w:val="32"/>
          <w:szCs w:val="32"/>
          <w:cs/>
        </w:rPr>
        <w:t>7</w:t>
      </w:r>
      <w:r w:rsidRPr="001133A6">
        <w:rPr>
          <w:rFonts w:ascii="TH SarabunPSK" w:eastAsia="Times New Roman" w:hAnsi="TH SarabunPSK" w:cs="TH SarabunPSK"/>
          <w:color w:val="000000" w:themeColor="text1"/>
          <w:spacing w:val="-4"/>
          <w:sz w:val="32"/>
          <w:szCs w:val="32"/>
          <w:cs/>
        </w:rPr>
        <w:t>)</w:t>
      </w:r>
      <w:r w:rsidRPr="001133A6">
        <w:rPr>
          <w:rFonts w:ascii="TH SarabunPSK" w:eastAsia="Times New Roman" w:hAnsi="TH SarabunPSK" w:cs="TH SarabunPSK"/>
          <w:color w:val="000000" w:themeColor="text1"/>
          <w:spacing w:val="-2"/>
          <w:sz w:val="32"/>
          <w:szCs w:val="32"/>
          <w:cs/>
        </w:rPr>
        <w:t xml:space="preserve"> </w:t>
      </w:r>
    </w:p>
    <w:p w14:paraId="767B67C2" w14:textId="3789106D" w:rsidR="00470070" w:rsidRPr="001133A6" w:rsidRDefault="00470070" w:rsidP="008C0A94">
      <w:pPr>
        <w:tabs>
          <w:tab w:val="left" w:pos="1276"/>
          <w:tab w:val="left" w:pos="2127"/>
          <w:tab w:val="left" w:pos="2552"/>
        </w:tabs>
        <w:spacing w:after="0" w:line="240" w:lineRule="auto"/>
        <w:jc w:val="thaiDistribute"/>
        <w:rPr>
          <w:rFonts w:ascii="TH SarabunPSK" w:eastAsia="Times New Roman" w:hAnsi="TH SarabunPSK" w:cs="TH SarabunPSK"/>
          <w:color w:val="000000" w:themeColor="text1"/>
          <w:spacing w:val="-2"/>
          <w:sz w:val="32"/>
          <w:szCs w:val="32"/>
        </w:rPr>
      </w:pPr>
    </w:p>
    <w:p w14:paraId="2047F64C" w14:textId="77777777" w:rsidR="00470070" w:rsidRPr="001133A6" w:rsidRDefault="00470070" w:rsidP="008C0A94">
      <w:pPr>
        <w:tabs>
          <w:tab w:val="left" w:pos="1276"/>
          <w:tab w:val="left" w:pos="2127"/>
          <w:tab w:val="left" w:pos="2552"/>
        </w:tabs>
        <w:spacing w:after="0" w:line="240" w:lineRule="auto"/>
        <w:jc w:val="thaiDistribute"/>
        <w:rPr>
          <w:rFonts w:ascii="TH SarabunPSK" w:eastAsia="Times New Roman" w:hAnsi="TH SarabunPSK" w:cs="TH SarabunPSK"/>
          <w:color w:val="000000" w:themeColor="text1"/>
          <w:spacing w:val="-2"/>
          <w:sz w:val="32"/>
          <w:szCs w:val="32"/>
        </w:rPr>
      </w:pPr>
    </w:p>
    <w:p w14:paraId="540BB757" w14:textId="6D1F6A0B" w:rsidR="008C0A94" w:rsidRPr="001133A6" w:rsidRDefault="0005531D" w:rsidP="008C0A94">
      <w:pPr>
        <w:tabs>
          <w:tab w:val="left" w:pos="1276"/>
          <w:tab w:val="left" w:pos="2127"/>
          <w:tab w:val="left" w:pos="2552"/>
        </w:tabs>
        <w:spacing w:after="0" w:line="240" w:lineRule="auto"/>
        <w:rPr>
          <w:rFonts w:ascii="TH SarabunPSK" w:hAnsi="TH SarabunPSK" w:cs="TH SarabunPSK"/>
          <w:b/>
          <w:bCs/>
          <w:color w:val="000000" w:themeColor="text1"/>
          <w:sz w:val="32"/>
          <w:szCs w:val="32"/>
        </w:rPr>
      </w:pPr>
      <w:r w:rsidRPr="001133A6">
        <w:rPr>
          <w:rFonts w:ascii="TH SarabunPSK" w:eastAsia="Times New Roman" w:hAnsi="TH SarabunPSK" w:cs="TH SarabunPSK"/>
          <w:noProof/>
          <w:color w:val="000000" w:themeColor="text1"/>
          <w:sz w:val="32"/>
          <w:szCs w:val="32"/>
        </w:rPr>
        <mc:AlternateContent>
          <mc:Choice Requires="wps">
            <w:drawing>
              <wp:anchor distT="0" distB="0" distL="114300" distR="114300" simplePos="0" relativeHeight="251663360" behindDoc="0" locked="0" layoutInCell="1" allowOverlap="1" wp14:anchorId="7CC31BFA" wp14:editId="0FC08C3F">
                <wp:simplePos x="0" y="0"/>
                <wp:positionH relativeFrom="column">
                  <wp:posOffset>2861945</wp:posOffset>
                </wp:positionH>
                <wp:positionV relativeFrom="paragraph">
                  <wp:posOffset>-178104</wp:posOffset>
                </wp:positionV>
                <wp:extent cx="3079115" cy="755650"/>
                <wp:effectExtent l="0" t="0" r="0" b="6350"/>
                <wp:wrapNone/>
                <wp:docPr id="24" name="Text Box 24"/>
                <wp:cNvGraphicFramePr/>
                <a:graphic xmlns:a="http://schemas.openxmlformats.org/drawingml/2006/main">
                  <a:graphicData uri="http://schemas.microsoft.com/office/word/2010/wordprocessingShape">
                    <wps:wsp>
                      <wps:cNvSpPr txBox="1"/>
                      <wps:spPr>
                        <a:xfrm>
                          <a:off x="0" y="0"/>
                          <a:ext cx="3079115" cy="755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E7B877" w14:textId="2D7B6D3E" w:rsidR="008C0A94" w:rsidRPr="005F133B" w:rsidRDefault="00AC0CD8" w:rsidP="008C0A94">
                            <w:pPr>
                              <w:tabs>
                                <w:tab w:val="left" w:pos="1276"/>
                                <w:tab w:val="left" w:pos="2127"/>
                                <w:tab w:val="left" w:pos="2552"/>
                              </w:tabs>
                              <w:spacing w:after="0" w:line="240" w:lineRule="auto"/>
                              <w:jc w:val="center"/>
                              <w:rPr>
                                <w:rFonts w:ascii="TH SarabunPSK" w:hAnsi="TH SarabunPSK" w:cs="TH SarabunPSK"/>
                                <w:b/>
                                <w:bCs/>
                                <w:sz w:val="32"/>
                                <w:szCs w:val="32"/>
                              </w:rPr>
                            </w:pPr>
                            <w:r>
                              <w:rPr>
                                <w:rFonts w:ascii="TH SarabunPSK" w:hAnsi="TH SarabunPSK" w:cs="TH SarabunPSK" w:hint="cs"/>
                                <w:b/>
                                <w:bCs/>
                                <w:color w:val="000000" w:themeColor="text1"/>
                                <w:sz w:val="32"/>
                                <w:szCs w:val="32"/>
                                <w:u w:val="single"/>
                                <w:cs/>
                              </w:rPr>
                              <w:t>ตารางแสดง</w:t>
                            </w:r>
                            <w:r w:rsidR="008C0A94" w:rsidRPr="005F133B">
                              <w:rPr>
                                <w:rFonts w:ascii="TH SarabunPSK" w:hAnsi="TH SarabunPSK" w:cs="TH SarabunPSK"/>
                                <w:b/>
                                <w:bCs/>
                                <w:sz w:val="32"/>
                                <w:szCs w:val="32"/>
                                <w:cs/>
                              </w:rPr>
                              <w:t xml:space="preserve"> </w:t>
                            </w:r>
                          </w:p>
                          <w:p w14:paraId="289C91DC" w14:textId="6DB529AD" w:rsidR="008C0A94" w:rsidRPr="005F133B" w:rsidRDefault="008C0A94" w:rsidP="008C0A94">
                            <w:pPr>
                              <w:tabs>
                                <w:tab w:val="left" w:pos="1276"/>
                                <w:tab w:val="left" w:pos="2127"/>
                                <w:tab w:val="left" w:pos="2552"/>
                              </w:tabs>
                              <w:spacing w:after="0" w:line="240" w:lineRule="auto"/>
                              <w:rPr>
                                <w:rFonts w:ascii="TH SarabunPSK" w:hAnsi="TH SarabunPSK" w:cs="TH SarabunPSK"/>
                                <w:b/>
                                <w:bCs/>
                                <w:sz w:val="32"/>
                                <w:szCs w:val="32"/>
                              </w:rPr>
                            </w:pPr>
                            <w:r w:rsidRPr="005F133B">
                              <w:rPr>
                                <w:rFonts w:ascii="TH SarabunPSK" w:hAnsi="TH SarabunPSK" w:cs="TH SarabunPSK"/>
                                <w:b/>
                                <w:bCs/>
                                <w:sz w:val="32"/>
                                <w:szCs w:val="32"/>
                                <w:cs/>
                              </w:rPr>
                              <w:t>แสดงอุณหภูมิและความชื้นสัมพันธ์  ปี 2554-256</w:t>
                            </w:r>
                            <w:r w:rsidR="0083661C">
                              <w:rPr>
                                <w:rFonts w:ascii="TH SarabunPSK" w:hAnsi="TH SarabunPSK" w:cs="TH SarabunPSK" w:hint="cs"/>
                                <w:b/>
                                <w:bCs/>
                                <w:sz w:val="32"/>
                                <w:szCs w:val="32"/>
                                <w:cs/>
                              </w:rPr>
                              <w:t>7</w:t>
                            </w:r>
                          </w:p>
                          <w:p w14:paraId="19947C97" w14:textId="77777777" w:rsidR="008C0A94" w:rsidRPr="00D93AB8" w:rsidRDefault="008C0A94" w:rsidP="008C0A94">
                            <w:pPr>
                              <w:rPr>
                                <w:rFonts w:ascii="TH SarabunPSK" w:hAnsi="TH SarabunPSK" w:cs="TH SarabunPSK"/>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C31BFA" id="Text Box 24" o:spid="_x0000_s1030" type="#_x0000_t202" style="position:absolute;margin-left:225.35pt;margin-top:-14pt;width:242.45pt;height:5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" filled="f" stroked="f" strokeweight=".5pt">
                <v:textbox>
                  <w:txbxContent>
                    <w:p w14:paraId="64E7B877" w14:textId="2D7B6D3E" w:rsidR="008C0A94" w:rsidRPr="005F133B" w:rsidRDefault="00AC0CD8" w:rsidP="008C0A94">
                      <w:pPr>
                        <w:tabs>
                          <w:tab w:val="left" w:pos="1276"/>
                          <w:tab w:val="left" w:pos="2127"/>
                          <w:tab w:val="left" w:pos="2552"/>
                        </w:tabs>
                        <w:spacing w:after="0" w:line="240" w:lineRule="auto"/>
                        <w:jc w:val="center"/>
                        <w:rPr>
                          <w:rFonts w:ascii="TH SarabunPSK" w:hAnsi="TH SarabunPSK" w:cs="TH SarabunPSK"/>
                          <w:b/>
                          <w:bCs/>
                          <w:sz w:val="32"/>
                          <w:szCs w:val="32"/>
                        </w:rPr>
                      </w:pPr>
                      <w:r>
                        <w:rPr>
                          <w:rFonts w:ascii="TH SarabunPSK" w:hAnsi="TH SarabunPSK" w:cs="TH SarabunPSK" w:hint="cs"/>
                          <w:b/>
                          <w:bCs/>
                          <w:color w:val="000000" w:themeColor="text1"/>
                          <w:sz w:val="32"/>
                          <w:szCs w:val="32"/>
                          <w:u w:val="single"/>
                          <w:cs/>
                        </w:rPr>
                        <w:t>ตารางแสดง</w:t>
                      </w:r>
                      <w:r w:rsidR="008C0A94" w:rsidRPr="005F133B">
                        <w:rPr>
                          <w:rFonts w:ascii="TH SarabunPSK" w:hAnsi="TH SarabunPSK" w:cs="TH SarabunPSK"/>
                          <w:b/>
                          <w:bCs/>
                          <w:sz w:val="32"/>
                          <w:szCs w:val="32"/>
                          <w:cs/>
                        </w:rPr>
                        <w:t xml:space="preserve"> </w:t>
                      </w:r>
                    </w:p>
                    <w:p w14:paraId="289C91DC" w14:textId="6DB529AD" w:rsidR="008C0A94" w:rsidRPr="005F133B" w:rsidRDefault="008C0A94" w:rsidP="008C0A94">
                      <w:pPr>
                        <w:tabs>
                          <w:tab w:val="left" w:pos="1276"/>
                          <w:tab w:val="left" w:pos="2127"/>
                          <w:tab w:val="left" w:pos="2552"/>
                        </w:tabs>
                        <w:spacing w:after="0" w:line="240" w:lineRule="auto"/>
                        <w:rPr>
                          <w:rFonts w:ascii="TH SarabunPSK" w:hAnsi="TH SarabunPSK" w:cs="TH SarabunPSK"/>
                          <w:b/>
                          <w:bCs/>
                          <w:sz w:val="32"/>
                          <w:szCs w:val="32"/>
                        </w:rPr>
                      </w:pPr>
                      <w:r w:rsidRPr="005F133B">
                        <w:rPr>
                          <w:rFonts w:ascii="TH SarabunPSK" w:hAnsi="TH SarabunPSK" w:cs="TH SarabunPSK"/>
                          <w:b/>
                          <w:bCs/>
                          <w:sz w:val="32"/>
                          <w:szCs w:val="32"/>
                          <w:cs/>
                        </w:rPr>
                        <w:t>แสดงอุณหภูมิและความชื้นสัมพันธ์  ปี 2554-256</w:t>
                      </w:r>
                      <w:r w:rsidR="0083661C">
                        <w:rPr>
                          <w:rFonts w:ascii="TH SarabunPSK" w:hAnsi="TH SarabunPSK" w:cs="TH SarabunPSK" w:hint="cs"/>
                          <w:b/>
                          <w:bCs/>
                          <w:sz w:val="32"/>
                          <w:szCs w:val="32"/>
                          <w:cs/>
                        </w:rPr>
                        <w:t>7</w:t>
                      </w:r>
                    </w:p>
                    <w:p w14:paraId="19947C97" w14:textId="77777777" w:rsidR="008C0A94" w:rsidRPr="00D93AB8" w:rsidRDefault="008C0A94" w:rsidP="008C0A94">
                      <w:pPr>
                        <w:rPr>
                          <w:rFonts w:ascii="TH SarabunPSK" w:hAnsi="TH SarabunPSK" w:cs="TH SarabunPSK"/>
                          <w:b/>
                          <w:bCs/>
                        </w:rPr>
                      </w:pPr>
                    </w:p>
                  </w:txbxContent>
                </v:textbox>
              </v:shape>
            </w:pict>
          </mc:Fallback>
        </mc:AlternateContent>
      </w:r>
      <w:r w:rsidRPr="001133A6">
        <w:rPr>
          <w:rFonts w:ascii="TH SarabunPSK" w:eastAsia="Times New Roman" w:hAnsi="TH SarabunPSK" w:cs="TH SarabunPSK"/>
          <w:noProof/>
          <w:color w:val="000000" w:themeColor="text1"/>
          <w:sz w:val="32"/>
          <w:szCs w:val="32"/>
        </w:rPr>
        <mc:AlternateContent>
          <mc:Choice Requires="wps">
            <w:drawing>
              <wp:anchor distT="0" distB="0" distL="114300" distR="114300" simplePos="0" relativeHeight="251664384" behindDoc="0" locked="0" layoutInCell="1" allowOverlap="1" wp14:anchorId="59EBF80D" wp14:editId="4CB857B4">
                <wp:simplePos x="0" y="0"/>
                <wp:positionH relativeFrom="column">
                  <wp:posOffset>215900</wp:posOffset>
                </wp:positionH>
                <wp:positionV relativeFrom="paragraph">
                  <wp:posOffset>-148286</wp:posOffset>
                </wp:positionV>
                <wp:extent cx="2568271" cy="59055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568271" cy="590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20E430" w14:textId="6E0BBD42" w:rsidR="008C0A94" w:rsidRDefault="008C0A94" w:rsidP="008C0A94">
                            <w:pPr>
                              <w:spacing w:after="0" w:line="240" w:lineRule="auto"/>
                              <w:jc w:val="center"/>
                              <w:rPr>
                                <w:rFonts w:ascii="TH SarabunPSK" w:hAnsi="TH SarabunPSK" w:cs="TH SarabunPSK"/>
                                <w:b/>
                                <w:bCs/>
                                <w:sz w:val="32"/>
                                <w:szCs w:val="32"/>
                                <w:cs/>
                              </w:rPr>
                            </w:pPr>
                            <w:r w:rsidRPr="00E66223">
                              <w:rPr>
                                <w:rFonts w:ascii="TH SarabunPSK" w:hAnsi="TH SarabunPSK" w:cs="TH SarabunPSK"/>
                                <w:b/>
                                <w:bCs/>
                                <w:sz w:val="32"/>
                                <w:szCs w:val="32"/>
                                <w:cs/>
                              </w:rPr>
                              <w:t>ตาราง</w:t>
                            </w:r>
                            <w:r>
                              <w:rPr>
                                <w:rFonts w:ascii="TH SarabunPSK" w:hAnsi="TH SarabunPSK" w:cs="TH SarabunPSK" w:hint="cs"/>
                                <w:b/>
                                <w:bCs/>
                                <w:sz w:val="32"/>
                                <w:szCs w:val="32"/>
                                <w:cs/>
                              </w:rPr>
                              <w:t>แสดง</w:t>
                            </w:r>
                            <w:r w:rsidRPr="00E66223">
                              <w:rPr>
                                <w:rFonts w:ascii="TH SarabunPSK" w:hAnsi="TH SarabunPSK" w:cs="TH SarabunPSK"/>
                                <w:b/>
                                <w:bCs/>
                                <w:sz w:val="32"/>
                                <w:szCs w:val="32"/>
                                <w:cs/>
                              </w:rPr>
                              <w:t xml:space="preserve"> </w:t>
                            </w:r>
                          </w:p>
                          <w:p w14:paraId="03DED697" w14:textId="77777777" w:rsidR="008C0A94" w:rsidRPr="00E66223" w:rsidRDefault="008C0A94" w:rsidP="008C0A94">
                            <w:pPr>
                              <w:spacing w:after="0" w:line="240" w:lineRule="auto"/>
                              <w:jc w:val="center"/>
                              <w:rPr>
                                <w:rFonts w:ascii="TH SarabunPSK" w:hAnsi="TH SarabunPSK" w:cs="TH SarabunPSK"/>
                                <w:b/>
                                <w:bCs/>
                                <w:sz w:val="32"/>
                                <w:szCs w:val="32"/>
                              </w:rPr>
                            </w:pPr>
                            <w:r w:rsidRPr="00E66223">
                              <w:rPr>
                                <w:rFonts w:ascii="TH SarabunPSK" w:hAnsi="TH SarabunPSK" w:cs="TH SarabunPSK"/>
                                <w:b/>
                                <w:bCs/>
                                <w:sz w:val="32"/>
                                <w:szCs w:val="32"/>
                                <w:cs/>
                              </w:rPr>
                              <w:t>ปริมาณน้ำฝน พ.ศ. 25</w:t>
                            </w:r>
                            <w:r w:rsidRPr="00E66223">
                              <w:rPr>
                                <w:rFonts w:ascii="TH SarabunPSK" w:hAnsi="TH SarabunPSK" w:cs="TH SarabunPSK"/>
                                <w:b/>
                                <w:bCs/>
                                <w:sz w:val="32"/>
                                <w:szCs w:val="32"/>
                              </w:rPr>
                              <w:t>5</w:t>
                            </w:r>
                            <w:r w:rsidRPr="00E66223">
                              <w:rPr>
                                <w:rFonts w:ascii="TH SarabunPSK" w:hAnsi="TH SarabunPSK" w:cs="TH SarabunPSK"/>
                                <w:b/>
                                <w:bCs/>
                                <w:sz w:val="32"/>
                                <w:szCs w:val="32"/>
                                <w:cs/>
                              </w:rPr>
                              <w:t xml:space="preserve">4 </w:t>
                            </w:r>
                            <w:r w:rsidRPr="00E66223">
                              <w:rPr>
                                <w:rFonts w:ascii="TH SarabunPSK" w:hAnsi="TH SarabunPSK" w:cs="TH SarabunPSK"/>
                                <w:b/>
                                <w:bCs/>
                                <w:sz w:val="32"/>
                                <w:szCs w:val="32"/>
                              </w:rPr>
                              <w:t xml:space="preserve">– </w:t>
                            </w:r>
                            <w:r w:rsidRPr="00E66223">
                              <w:rPr>
                                <w:rFonts w:ascii="TH SarabunPSK" w:hAnsi="TH SarabunPSK" w:cs="TH SarabunPSK"/>
                                <w:b/>
                                <w:bCs/>
                                <w:sz w:val="32"/>
                                <w:szCs w:val="32"/>
                                <w:cs/>
                              </w:rPr>
                              <w:t>25</w:t>
                            </w:r>
                            <w:r w:rsidRPr="00E66223">
                              <w:rPr>
                                <w:rFonts w:ascii="TH SarabunPSK" w:hAnsi="TH SarabunPSK" w:cs="TH SarabunPSK"/>
                                <w:b/>
                                <w:bCs/>
                                <w:sz w:val="32"/>
                                <w:szCs w:val="32"/>
                              </w:rPr>
                              <w:t>6</w:t>
                            </w:r>
                            <w:r>
                              <w:rPr>
                                <w:rFonts w:ascii="TH SarabunPSK" w:hAnsi="TH SarabunPSK" w:cs="TH SarabunPSK" w:hint="cs"/>
                                <w:b/>
                                <w:bCs/>
                                <w:sz w:val="32"/>
                                <w:szCs w:val="32"/>
                                <w:cs/>
                              </w:rPr>
                              <w:t>7</w:t>
                            </w:r>
                          </w:p>
                          <w:p w14:paraId="16DB0778" w14:textId="77777777" w:rsidR="008C0A94" w:rsidRPr="005F133B" w:rsidRDefault="008C0A94" w:rsidP="008C0A94">
                            <w:pPr>
                              <w:rPr>
                                <w:rFonts w:ascii="TH SarabunPSK" w:hAnsi="TH SarabunPSK" w:cs="TH SarabunPSK"/>
                                <w:b/>
                                <w:bCs/>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BF80D" id="Text Box 25" o:spid="_x0000_s1031" type="#_x0000_t202" style="position:absolute;margin-left:17pt;margin-top:-11.7pt;width:202.25pt;height:4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" filled="f" stroked="f" strokeweight=".5pt">
                <v:textbox>
                  <w:txbxContent>
                    <w:p w14:paraId="3720E430" w14:textId="6E0BBD42" w:rsidR="008C0A94" w:rsidRDefault="008C0A94" w:rsidP="008C0A94">
                      <w:pPr>
                        <w:spacing w:after="0" w:line="240" w:lineRule="auto"/>
                        <w:jc w:val="center"/>
                        <w:rPr>
                          <w:rFonts w:ascii="TH SarabunPSK" w:hAnsi="TH SarabunPSK" w:cs="TH SarabunPSK"/>
                          <w:b/>
                          <w:bCs/>
                          <w:sz w:val="32"/>
                          <w:szCs w:val="32"/>
                          <w:cs/>
                        </w:rPr>
                      </w:pPr>
                      <w:r w:rsidRPr="00E66223">
                        <w:rPr>
                          <w:rFonts w:ascii="TH SarabunPSK" w:hAnsi="TH SarabunPSK" w:cs="TH SarabunPSK"/>
                          <w:b/>
                          <w:bCs/>
                          <w:sz w:val="32"/>
                          <w:szCs w:val="32"/>
                          <w:cs/>
                        </w:rPr>
                        <w:t>ตาราง</w:t>
                      </w:r>
                      <w:r>
                        <w:rPr>
                          <w:rFonts w:ascii="TH SarabunPSK" w:hAnsi="TH SarabunPSK" w:cs="TH SarabunPSK" w:hint="cs"/>
                          <w:b/>
                          <w:bCs/>
                          <w:sz w:val="32"/>
                          <w:szCs w:val="32"/>
                          <w:cs/>
                        </w:rPr>
                        <w:t>แสดง</w:t>
                      </w:r>
                      <w:r w:rsidRPr="00E66223">
                        <w:rPr>
                          <w:rFonts w:ascii="TH SarabunPSK" w:hAnsi="TH SarabunPSK" w:cs="TH SarabunPSK"/>
                          <w:b/>
                          <w:bCs/>
                          <w:sz w:val="32"/>
                          <w:szCs w:val="32"/>
                          <w:cs/>
                        </w:rPr>
                        <w:t xml:space="preserve"> </w:t>
                      </w:r>
                    </w:p>
                    <w:p w14:paraId="03DED697" w14:textId="77777777" w:rsidR="008C0A94" w:rsidRPr="00E66223" w:rsidRDefault="008C0A94" w:rsidP="008C0A94">
                      <w:pPr>
                        <w:spacing w:after="0" w:line="240" w:lineRule="auto"/>
                        <w:jc w:val="center"/>
                        <w:rPr>
                          <w:rFonts w:ascii="TH SarabunPSK" w:hAnsi="TH SarabunPSK" w:cs="TH SarabunPSK"/>
                          <w:b/>
                          <w:bCs/>
                          <w:sz w:val="32"/>
                          <w:szCs w:val="32"/>
                        </w:rPr>
                      </w:pPr>
                      <w:r w:rsidRPr="00E66223">
                        <w:rPr>
                          <w:rFonts w:ascii="TH SarabunPSK" w:hAnsi="TH SarabunPSK" w:cs="TH SarabunPSK"/>
                          <w:b/>
                          <w:bCs/>
                          <w:sz w:val="32"/>
                          <w:szCs w:val="32"/>
                          <w:cs/>
                        </w:rPr>
                        <w:t>ปริมาณน้ำฝน พ.ศ. 25</w:t>
                      </w:r>
                      <w:r w:rsidRPr="00E66223">
                        <w:rPr>
                          <w:rFonts w:ascii="TH SarabunPSK" w:hAnsi="TH SarabunPSK" w:cs="TH SarabunPSK"/>
                          <w:b/>
                          <w:bCs/>
                          <w:sz w:val="32"/>
                          <w:szCs w:val="32"/>
                        </w:rPr>
                        <w:t>5</w:t>
                      </w:r>
                      <w:r w:rsidRPr="00E66223">
                        <w:rPr>
                          <w:rFonts w:ascii="TH SarabunPSK" w:hAnsi="TH SarabunPSK" w:cs="TH SarabunPSK"/>
                          <w:b/>
                          <w:bCs/>
                          <w:sz w:val="32"/>
                          <w:szCs w:val="32"/>
                          <w:cs/>
                        </w:rPr>
                        <w:t xml:space="preserve">4 </w:t>
                      </w:r>
                      <w:r w:rsidRPr="00E66223">
                        <w:rPr>
                          <w:rFonts w:ascii="TH SarabunPSK" w:hAnsi="TH SarabunPSK" w:cs="TH SarabunPSK"/>
                          <w:b/>
                          <w:bCs/>
                          <w:sz w:val="32"/>
                          <w:szCs w:val="32"/>
                        </w:rPr>
                        <w:t xml:space="preserve">– </w:t>
                      </w:r>
                      <w:r w:rsidRPr="00E66223">
                        <w:rPr>
                          <w:rFonts w:ascii="TH SarabunPSK" w:hAnsi="TH SarabunPSK" w:cs="TH SarabunPSK"/>
                          <w:b/>
                          <w:bCs/>
                          <w:sz w:val="32"/>
                          <w:szCs w:val="32"/>
                          <w:cs/>
                        </w:rPr>
                        <w:t>25</w:t>
                      </w:r>
                      <w:r w:rsidRPr="00E66223">
                        <w:rPr>
                          <w:rFonts w:ascii="TH SarabunPSK" w:hAnsi="TH SarabunPSK" w:cs="TH SarabunPSK"/>
                          <w:b/>
                          <w:bCs/>
                          <w:sz w:val="32"/>
                          <w:szCs w:val="32"/>
                        </w:rPr>
                        <w:t>6</w:t>
                      </w:r>
                      <w:r>
                        <w:rPr>
                          <w:rFonts w:ascii="TH SarabunPSK" w:hAnsi="TH SarabunPSK" w:cs="TH SarabunPSK" w:hint="cs"/>
                          <w:b/>
                          <w:bCs/>
                          <w:sz w:val="32"/>
                          <w:szCs w:val="32"/>
                          <w:cs/>
                        </w:rPr>
                        <w:t>7</w:t>
                      </w:r>
                    </w:p>
                    <w:p w14:paraId="16DB0778" w14:textId="77777777" w:rsidR="008C0A94" w:rsidRPr="005F133B" w:rsidRDefault="008C0A94" w:rsidP="008C0A94">
                      <w:pPr>
                        <w:rPr>
                          <w:rFonts w:ascii="TH SarabunPSK" w:hAnsi="TH SarabunPSK" w:cs="TH SarabunPSK"/>
                          <w:b/>
                          <w:bCs/>
                          <w:sz w:val="28"/>
                        </w:rPr>
                      </w:pPr>
                    </w:p>
                  </w:txbxContent>
                </v:textbox>
              </v:shape>
            </w:pict>
          </mc:Fallback>
        </mc:AlternateContent>
      </w:r>
      <w:r w:rsidR="008C0A94" w:rsidRPr="001133A6">
        <w:rPr>
          <w:rFonts w:ascii="TH SarabunPSK" w:hAnsi="TH SarabunPSK" w:cs="TH SarabunPSK"/>
          <w:b/>
          <w:bCs/>
          <w:color w:val="000000" w:themeColor="text1"/>
          <w:sz w:val="32"/>
          <w:szCs w:val="32"/>
          <w:cs/>
        </w:rPr>
        <w:t xml:space="preserve">     </w:t>
      </w:r>
    </w:p>
    <w:p w14:paraId="60855A52" w14:textId="6934201B" w:rsidR="008C0A94" w:rsidRPr="001133A6" w:rsidRDefault="0005531D" w:rsidP="008C0A94">
      <w:pPr>
        <w:tabs>
          <w:tab w:val="left" w:pos="1276"/>
          <w:tab w:val="left" w:pos="2127"/>
          <w:tab w:val="left" w:pos="2552"/>
        </w:tabs>
        <w:spacing w:after="0" w:line="240" w:lineRule="auto"/>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lang w:val="th-TH"/>
          <w14:ligatures w14:val="standardContextual"/>
        </w:rPr>
        <mc:AlternateContent>
          <mc:Choice Requires="wps">
            <w:drawing>
              <wp:anchor distT="0" distB="0" distL="114300" distR="114300" simplePos="0" relativeHeight="251734016" behindDoc="0" locked="0" layoutInCell="1" allowOverlap="1" wp14:anchorId="16549334" wp14:editId="34EDF83C">
                <wp:simplePos x="0" y="0"/>
                <wp:positionH relativeFrom="column">
                  <wp:posOffset>2925445</wp:posOffset>
                </wp:positionH>
                <wp:positionV relativeFrom="paragraph">
                  <wp:posOffset>99391</wp:posOffset>
                </wp:positionV>
                <wp:extent cx="3100705" cy="4213860"/>
                <wp:effectExtent l="0" t="0" r="0" b="0"/>
                <wp:wrapNone/>
                <wp:docPr id="602776298" name="Text Box 44"/>
                <wp:cNvGraphicFramePr/>
                <a:graphic xmlns:a="http://schemas.openxmlformats.org/drawingml/2006/main">
                  <a:graphicData uri="http://schemas.microsoft.com/office/word/2010/wordprocessingShape">
                    <wps:wsp>
                      <wps:cNvSpPr txBox="1"/>
                      <wps:spPr>
                        <a:xfrm>
                          <a:off x="0" y="0"/>
                          <a:ext cx="3100705" cy="4213860"/>
                        </a:xfrm>
                        <a:prstGeom prst="rect">
                          <a:avLst/>
                        </a:prstGeom>
                        <a:noFill/>
                        <a:ln w="6350">
                          <a:noFill/>
                        </a:ln>
                      </wps:spPr>
                      <wps:txbx>
                        <w:txbxContent>
                          <w:tbl>
                            <w:tblPr>
                              <w:tblW w:w="4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969"/>
                              <w:gridCol w:w="969"/>
                              <w:gridCol w:w="1291"/>
                            </w:tblGrid>
                            <w:tr w:rsidR="00A913CC" w:rsidRPr="00403172" w14:paraId="70FA50EF" w14:textId="77777777" w:rsidTr="00403172">
                              <w:trPr>
                                <w:trHeight w:val="313"/>
                              </w:trPr>
                              <w:tc>
                                <w:tcPr>
                                  <w:tcW w:w="969" w:type="dxa"/>
                                  <w:vMerge w:val="restart"/>
                                  <w:shd w:val="clear" w:color="auto" w:fill="auto"/>
                                  <w:vAlign w:val="center"/>
                                  <w:hideMark/>
                                </w:tcPr>
                                <w:p w14:paraId="601C369C"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ปี</w:t>
                                  </w:r>
                                </w:p>
                              </w:tc>
                              <w:tc>
                                <w:tcPr>
                                  <w:tcW w:w="3229" w:type="dxa"/>
                                  <w:gridSpan w:val="3"/>
                                  <w:shd w:val="clear" w:color="auto" w:fill="auto"/>
                                  <w:vAlign w:val="center"/>
                                  <w:hideMark/>
                                </w:tcPr>
                                <w:p w14:paraId="3567FA4E"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อุณหภูมิ (</w:t>
                                  </w:r>
                                  <w:r w:rsidRPr="00403172">
                                    <w:rPr>
                                      <w:rFonts w:ascii="TH SarabunPSK" w:eastAsia="Times New Roman" w:hAnsi="TH SarabunPSK" w:cs="TH SarabunPSK"/>
                                      <w:b/>
                                      <w:bCs/>
                                      <w:color w:val="000000"/>
                                      <w:sz w:val="28"/>
                                    </w:rPr>
                                    <w:t>c)</w:t>
                                  </w:r>
                                </w:p>
                              </w:tc>
                            </w:tr>
                            <w:tr w:rsidR="00A913CC" w:rsidRPr="00403172" w14:paraId="787F22B2" w14:textId="77777777" w:rsidTr="00403172">
                              <w:trPr>
                                <w:trHeight w:val="313"/>
                              </w:trPr>
                              <w:tc>
                                <w:tcPr>
                                  <w:tcW w:w="969" w:type="dxa"/>
                                  <w:vMerge/>
                                  <w:vAlign w:val="center"/>
                                  <w:hideMark/>
                                </w:tcPr>
                                <w:p w14:paraId="4DFFCF6B" w14:textId="77777777" w:rsidR="00A913CC" w:rsidRPr="00403172" w:rsidRDefault="00A913CC" w:rsidP="00A913CC">
                                  <w:pPr>
                                    <w:spacing w:after="0" w:line="240" w:lineRule="auto"/>
                                    <w:rPr>
                                      <w:rFonts w:ascii="TH SarabunPSK" w:eastAsia="Times New Roman" w:hAnsi="TH SarabunPSK" w:cs="TH SarabunPSK"/>
                                      <w:b/>
                                      <w:bCs/>
                                      <w:color w:val="000000"/>
                                      <w:sz w:val="28"/>
                                    </w:rPr>
                                  </w:pPr>
                                </w:p>
                              </w:tc>
                              <w:tc>
                                <w:tcPr>
                                  <w:tcW w:w="969" w:type="dxa"/>
                                  <w:shd w:val="clear" w:color="auto" w:fill="auto"/>
                                  <w:vAlign w:val="center"/>
                                  <w:hideMark/>
                                </w:tcPr>
                                <w:p w14:paraId="69C5199B"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สูงสุด</w:t>
                                  </w:r>
                                </w:p>
                              </w:tc>
                              <w:tc>
                                <w:tcPr>
                                  <w:tcW w:w="969" w:type="dxa"/>
                                  <w:shd w:val="clear" w:color="auto" w:fill="auto"/>
                                  <w:vAlign w:val="center"/>
                                  <w:hideMark/>
                                </w:tcPr>
                                <w:p w14:paraId="49743210"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ต่ำสุด</w:t>
                                  </w:r>
                                </w:p>
                              </w:tc>
                              <w:tc>
                                <w:tcPr>
                                  <w:tcW w:w="1290" w:type="dxa"/>
                                  <w:shd w:val="clear" w:color="auto" w:fill="auto"/>
                                  <w:vAlign w:val="center"/>
                                  <w:hideMark/>
                                </w:tcPr>
                                <w:p w14:paraId="09B17917"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เฉลี่ยทั้งปี</w:t>
                                  </w:r>
                                </w:p>
                              </w:tc>
                            </w:tr>
                            <w:tr w:rsidR="00A913CC" w:rsidRPr="00403172" w14:paraId="49BFF9A6" w14:textId="77777777" w:rsidTr="00403172">
                              <w:trPr>
                                <w:trHeight w:val="313"/>
                              </w:trPr>
                              <w:tc>
                                <w:tcPr>
                                  <w:tcW w:w="969" w:type="dxa"/>
                                  <w:shd w:val="clear" w:color="auto" w:fill="auto"/>
                                  <w:vAlign w:val="center"/>
                                  <w:hideMark/>
                                </w:tcPr>
                                <w:p w14:paraId="4063017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2554</w:t>
                                  </w:r>
                                </w:p>
                              </w:tc>
                              <w:tc>
                                <w:tcPr>
                                  <w:tcW w:w="969" w:type="dxa"/>
                                  <w:shd w:val="clear" w:color="auto" w:fill="auto"/>
                                  <w:vAlign w:val="center"/>
                                  <w:hideMark/>
                                </w:tcPr>
                                <w:p w14:paraId="313C4DB5"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37.3</w:t>
                                  </w:r>
                                </w:p>
                              </w:tc>
                              <w:tc>
                                <w:tcPr>
                                  <w:tcW w:w="969" w:type="dxa"/>
                                  <w:shd w:val="clear" w:color="auto" w:fill="auto"/>
                                  <w:vAlign w:val="center"/>
                                  <w:hideMark/>
                                </w:tcPr>
                                <w:p w14:paraId="717DEEEB"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26.5</w:t>
                                  </w:r>
                                </w:p>
                              </w:tc>
                              <w:tc>
                                <w:tcPr>
                                  <w:tcW w:w="1290" w:type="dxa"/>
                                  <w:shd w:val="clear" w:color="auto" w:fill="auto"/>
                                  <w:vAlign w:val="center"/>
                                  <w:hideMark/>
                                </w:tcPr>
                                <w:p w14:paraId="0743A93B"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32.4</w:t>
                                  </w:r>
                                </w:p>
                              </w:tc>
                            </w:tr>
                            <w:tr w:rsidR="00A913CC" w:rsidRPr="00403172" w14:paraId="158DE54B" w14:textId="77777777" w:rsidTr="00403172">
                              <w:trPr>
                                <w:trHeight w:val="313"/>
                              </w:trPr>
                              <w:tc>
                                <w:tcPr>
                                  <w:tcW w:w="969" w:type="dxa"/>
                                  <w:shd w:val="clear" w:color="auto" w:fill="auto"/>
                                  <w:vAlign w:val="center"/>
                                  <w:hideMark/>
                                </w:tcPr>
                                <w:p w14:paraId="64D93E8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2555</w:t>
                                  </w:r>
                                </w:p>
                              </w:tc>
                              <w:tc>
                                <w:tcPr>
                                  <w:tcW w:w="969" w:type="dxa"/>
                                  <w:shd w:val="clear" w:color="auto" w:fill="auto"/>
                                  <w:vAlign w:val="center"/>
                                  <w:hideMark/>
                                </w:tcPr>
                                <w:p w14:paraId="7D3FB59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36.6</w:t>
                                  </w:r>
                                </w:p>
                              </w:tc>
                              <w:tc>
                                <w:tcPr>
                                  <w:tcW w:w="969" w:type="dxa"/>
                                  <w:shd w:val="clear" w:color="auto" w:fill="auto"/>
                                  <w:vAlign w:val="center"/>
                                  <w:hideMark/>
                                </w:tcPr>
                                <w:p w14:paraId="1026AD84"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30.4</w:t>
                                  </w:r>
                                </w:p>
                              </w:tc>
                              <w:tc>
                                <w:tcPr>
                                  <w:tcW w:w="1290" w:type="dxa"/>
                                  <w:shd w:val="clear" w:color="auto" w:fill="auto"/>
                                  <w:vAlign w:val="center"/>
                                  <w:hideMark/>
                                </w:tcPr>
                                <w:p w14:paraId="36DB490A"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33.7</w:t>
                                  </w:r>
                                </w:p>
                              </w:tc>
                            </w:tr>
                            <w:tr w:rsidR="00A913CC" w:rsidRPr="00403172" w14:paraId="2CAB8F83" w14:textId="77777777" w:rsidTr="00403172">
                              <w:trPr>
                                <w:trHeight w:val="313"/>
                              </w:trPr>
                              <w:tc>
                                <w:tcPr>
                                  <w:tcW w:w="969" w:type="dxa"/>
                                  <w:shd w:val="clear" w:color="auto" w:fill="auto"/>
                                  <w:vAlign w:val="center"/>
                                  <w:hideMark/>
                                </w:tcPr>
                                <w:p w14:paraId="7FA22DDB"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2556</w:t>
                                  </w:r>
                                </w:p>
                              </w:tc>
                              <w:tc>
                                <w:tcPr>
                                  <w:tcW w:w="969" w:type="dxa"/>
                                  <w:shd w:val="clear" w:color="auto" w:fill="auto"/>
                                  <w:vAlign w:val="center"/>
                                  <w:hideMark/>
                                </w:tcPr>
                                <w:p w14:paraId="0BC632EE"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37.9</w:t>
                                  </w:r>
                                </w:p>
                              </w:tc>
                              <w:tc>
                                <w:tcPr>
                                  <w:tcW w:w="969" w:type="dxa"/>
                                  <w:shd w:val="clear" w:color="auto" w:fill="auto"/>
                                  <w:vAlign w:val="center"/>
                                  <w:hideMark/>
                                </w:tcPr>
                                <w:p w14:paraId="4D9C9E6A"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25.3</w:t>
                                  </w:r>
                                </w:p>
                              </w:tc>
                              <w:tc>
                                <w:tcPr>
                                  <w:tcW w:w="1290" w:type="dxa"/>
                                  <w:shd w:val="clear" w:color="auto" w:fill="auto"/>
                                  <w:vAlign w:val="center"/>
                                  <w:hideMark/>
                                </w:tcPr>
                                <w:p w14:paraId="0C762D1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33.5</w:t>
                                  </w:r>
                                </w:p>
                              </w:tc>
                            </w:tr>
                            <w:tr w:rsidR="00A913CC" w:rsidRPr="00403172" w14:paraId="64190906" w14:textId="77777777" w:rsidTr="00403172">
                              <w:trPr>
                                <w:trHeight w:val="313"/>
                              </w:trPr>
                              <w:tc>
                                <w:tcPr>
                                  <w:tcW w:w="969" w:type="dxa"/>
                                  <w:shd w:val="clear" w:color="auto" w:fill="auto"/>
                                  <w:vAlign w:val="center"/>
                                  <w:hideMark/>
                                </w:tcPr>
                                <w:p w14:paraId="4CAD601E"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2557</w:t>
                                  </w:r>
                                </w:p>
                              </w:tc>
                              <w:tc>
                                <w:tcPr>
                                  <w:tcW w:w="969" w:type="dxa"/>
                                  <w:shd w:val="clear" w:color="auto" w:fill="auto"/>
                                  <w:vAlign w:val="center"/>
                                  <w:hideMark/>
                                </w:tcPr>
                                <w:p w14:paraId="324D3C5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38</w:t>
                                  </w:r>
                                </w:p>
                              </w:tc>
                              <w:tc>
                                <w:tcPr>
                                  <w:tcW w:w="969" w:type="dxa"/>
                                  <w:shd w:val="clear" w:color="auto" w:fill="auto"/>
                                  <w:vAlign w:val="center"/>
                                  <w:hideMark/>
                                </w:tcPr>
                                <w:p w14:paraId="58107620"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29.1</w:t>
                                  </w:r>
                                </w:p>
                              </w:tc>
                              <w:tc>
                                <w:tcPr>
                                  <w:tcW w:w="1290" w:type="dxa"/>
                                  <w:shd w:val="clear" w:color="auto" w:fill="auto"/>
                                  <w:vAlign w:val="center"/>
                                  <w:hideMark/>
                                </w:tcPr>
                                <w:p w14:paraId="0A907D0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34</w:t>
                                  </w:r>
                                </w:p>
                              </w:tc>
                            </w:tr>
                            <w:tr w:rsidR="00A913CC" w:rsidRPr="00403172" w14:paraId="669B0195" w14:textId="77777777" w:rsidTr="00403172">
                              <w:trPr>
                                <w:trHeight w:val="313"/>
                              </w:trPr>
                              <w:tc>
                                <w:tcPr>
                                  <w:tcW w:w="969" w:type="dxa"/>
                                  <w:shd w:val="clear" w:color="auto" w:fill="auto"/>
                                  <w:vAlign w:val="center"/>
                                  <w:hideMark/>
                                </w:tcPr>
                                <w:p w14:paraId="2F7C0DB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2558</w:t>
                                  </w:r>
                                </w:p>
                              </w:tc>
                              <w:tc>
                                <w:tcPr>
                                  <w:tcW w:w="969" w:type="dxa"/>
                                  <w:shd w:val="clear" w:color="auto" w:fill="auto"/>
                                  <w:vAlign w:val="center"/>
                                  <w:hideMark/>
                                </w:tcPr>
                                <w:p w14:paraId="4526D37D"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39.1</w:t>
                                  </w:r>
                                </w:p>
                              </w:tc>
                              <w:tc>
                                <w:tcPr>
                                  <w:tcW w:w="969" w:type="dxa"/>
                                  <w:shd w:val="clear" w:color="auto" w:fill="auto"/>
                                  <w:vAlign w:val="center"/>
                                  <w:hideMark/>
                                </w:tcPr>
                                <w:p w14:paraId="7D8C2A1D"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30.2</w:t>
                                  </w:r>
                                </w:p>
                              </w:tc>
                              <w:tc>
                                <w:tcPr>
                                  <w:tcW w:w="1290" w:type="dxa"/>
                                  <w:shd w:val="clear" w:color="auto" w:fill="auto"/>
                                  <w:vAlign w:val="center"/>
                                  <w:hideMark/>
                                </w:tcPr>
                                <w:p w14:paraId="0538943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34.2</w:t>
                                  </w:r>
                                </w:p>
                              </w:tc>
                            </w:tr>
                            <w:tr w:rsidR="00A913CC" w:rsidRPr="00403172" w14:paraId="58376744" w14:textId="77777777" w:rsidTr="00403172">
                              <w:trPr>
                                <w:trHeight w:val="313"/>
                              </w:trPr>
                              <w:tc>
                                <w:tcPr>
                                  <w:tcW w:w="969" w:type="dxa"/>
                                  <w:shd w:val="clear" w:color="auto" w:fill="auto"/>
                                  <w:vAlign w:val="center"/>
                                  <w:hideMark/>
                                </w:tcPr>
                                <w:p w14:paraId="639897C7"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2559</w:t>
                                  </w:r>
                                </w:p>
                              </w:tc>
                              <w:tc>
                                <w:tcPr>
                                  <w:tcW w:w="969" w:type="dxa"/>
                                  <w:shd w:val="clear" w:color="auto" w:fill="auto"/>
                                  <w:vAlign w:val="center"/>
                                  <w:hideMark/>
                                </w:tcPr>
                                <w:p w14:paraId="7003A7A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40.3</w:t>
                                  </w:r>
                                </w:p>
                              </w:tc>
                              <w:tc>
                                <w:tcPr>
                                  <w:tcW w:w="969" w:type="dxa"/>
                                  <w:shd w:val="clear" w:color="auto" w:fill="auto"/>
                                  <w:vAlign w:val="center"/>
                                  <w:hideMark/>
                                </w:tcPr>
                                <w:p w14:paraId="57437CE5"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30.1</w:t>
                                  </w:r>
                                </w:p>
                              </w:tc>
                              <w:tc>
                                <w:tcPr>
                                  <w:tcW w:w="1290" w:type="dxa"/>
                                  <w:shd w:val="clear" w:color="auto" w:fill="auto"/>
                                  <w:vAlign w:val="center"/>
                                  <w:hideMark/>
                                </w:tcPr>
                                <w:p w14:paraId="531B451E"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33.7</w:t>
                                  </w:r>
                                </w:p>
                              </w:tc>
                            </w:tr>
                            <w:tr w:rsidR="00A913CC" w:rsidRPr="00403172" w14:paraId="40970537" w14:textId="77777777" w:rsidTr="00403172">
                              <w:trPr>
                                <w:trHeight w:val="313"/>
                              </w:trPr>
                              <w:tc>
                                <w:tcPr>
                                  <w:tcW w:w="969" w:type="dxa"/>
                                  <w:shd w:val="clear" w:color="auto" w:fill="auto"/>
                                  <w:vAlign w:val="center"/>
                                  <w:hideMark/>
                                </w:tcPr>
                                <w:p w14:paraId="60816D9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2560</w:t>
                                  </w:r>
                                </w:p>
                              </w:tc>
                              <w:tc>
                                <w:tcPr>
                                  <w:tcW w:w="969" w:type="dxa"/>
                                  <w:shd w:val="clear" w:color="auto" w:fill="auto"/>
                                  <w:vAlign w:val="center"/>
                                  <w:hideMark/>
                                </w:tcPr>
                                <w:p w14:paraId="605674E0"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37.1</w:t>
                                  </w:r>
                                </w:p>
                              </w:tc>
                              <w:tc>
                                <w:tcPr>
                                  <w:tcW w:w="969" w:type="dxa"/>
                                  <w:shd w:val="clear" w:color="auto" w:fill="auto"/>
                                  <w:vAlign w:val="center"/>
                                  <w:hideMark/>
                                </w:tcPr>
                                <w:p w14:paraId="6FCE9D9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28.2</w:t>
                                  </w:r>
                                </w:p>
                              </w:tc>
                              <w:tc>
                                <w:tcPr>
                                  <w:tcW w:w="1290" w:type="dxa"/>
                                  <w:shd w:val="clear" w:color="auto" w:fill="auto"/>
                                  <w:vAlign w:val="center"/>
                                  <w:hideMark/>
                                </w:tcPr>
                                <w:p w14:paraId="6480E9D2"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32.6</w:t>
                                  </w:r>
                                </w:p>
                              </w:tc>
                            </w:tr>
                            <w:tr w:rsidR="00A913CC" w:rsidRPr="00403172" w14:paraId="79689DDB" w14:textId="77777777" w:rsidTr="00403172">
                              <w:trPr>
                                <w:trHeight w:val="313"/>
                              </w:trPr>
                              <w:tc>
                                <w:tcPr>
                                  <w:tcW w:w="969" w:type="dxa"/>
                                  <w:shd w:val="clear" w:color="auto" w:fill="auto"/>
                                  <w:vAlign w:val="center"/>
                                  <w:hideMark/>
                                </w:tcPr>
                                <w:p w14:paraId="7CAFE658"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2561</w:t>
                                  </w:r>
                                </w:p>
                              </w:tc>
                              <w:tc>
                                <w:tcPr>
                                  <w:tcW w:w="969" w:type="dxa"/>
                                  <w:shd w:val="clear" w:color="auto" w:fill="auto"/>
                                  <w:vAlign w:val="center"/>
                                  <w:hideMark/>
                                </w:tcPr>
                                <w:p w14:paraId="0324B63C"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35.5</w:t>
                                  </w:r>
                                </w:p>
                              </w:tc>
                              <w:tc>
                                <w:tcPr>
                                  <w:tcW w:w="969" w:type="dxa"/>
                                  <w:shd w:val="clear" w:color="auto" w:fill="auto"/>
                                  <w:vAlign w:val="center"/>
                                  <w:hideMark/>
                                </w:tcPr>
                                <w:p w14:paraId="326FBD7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29.7</w:t>
                                  </w:r>
                                </w:p>
                              </w:tc>
                              <w:tc>
                                <w:tcPr>
                                  <w:tcW w:w="1290" w:type="dxa"/>
                                  <w:shd w:val="clear" w:color="auto" w:fill="auto"/>
                                  <w:vAlign w:val="center"/>
                                  <w:hideMark/>
                                </w:tcPr>
                                <w:p w14:paraId="03C360E3"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32.7</w:t>
                                  </w:r>
                                </w:p>
                              </w:tc>
                            </w:tr>
                            <w:tr w:rsidR="00A913CC" w:rsidRPr="00403172" w14:paraId="646E9101" w14:textId="77777777" w:rsidTr="00403172">
                              <w:trPr>
                                <w:trHeight w:val="313"/>
                              </w:trPr>
                              <w:tc>
                                <w:tcPr>
                                  <w:tcW w:w="969" w:type="dxa"/>
                                  <w:shd w:val="clear" w:color="auto" w:fill="auto"/>
                                  <w:vAlign w:val="center"/>
                                  <w:hideMark/>
                                </w:tcPr>
                                <w:p w14:paraId="3D7CE002"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2562</w:t>
                                  </w:r>
                                </w:p>
                              </w:tc>
                              <w:tc>
                                <w:tcPr>
                                  <w:tcW w:w="969" w:type="dxa"/>
                                  <w:shd w:val="clear" w:color="auto" w:fill="auto"/>
                                  <w:vAlign w:val="center"/>
                                  <w:hideMark/>
                                </w:tcPr>
                                <w:p w14:paraId="7AAA7388"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39.1</w:t>
                                  </w:r>
                                </w:p>
                              </w:tc>
                              <w:tc>
                                <w:tcPr>
                                  <w:tcW w:w="969" w:type="dxa"/>
                                  <w:shd w:val="clear" w:color="auto" w:fill="auto"/>
                                  <w:vAlign w:val="center"/>
                                  <w:hideMark/>
                                </w:tcPr>
                                <w:p w14:paraId="781F1B3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28</w:t>
                                  </w:r>
                                </w:p>
                              </w:tc>
                              <w:tc>
                                <w:tcPr>
                                  <w:tcW w:w="1290" w:type="dxa"/>
                                  <w:shd w:val="clear" w:color="auto" w:fill="auto"/>
                                  <w:vAlign w:val="center"/>
                                  <w:hideMark/>
                                </w:tcPr>
                                <w:p w14:paraId="5C63317E"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33.7</w:t>
                                  </w:r>
                                </w:p>
                              </w:tc>
                            </w:tr>
                            <w:tr w:rsidR="00A913CC" w:rsidRPr="00403172" w14:paraId="6A303C05" w14:textId="77777777" w:rsidTr="00403172">
                              <w:trPr>
                                <w:trHeight w:val="313"/>
                              </w:trPr>
                              <w:tc>
                                <w:tcPr>
                                  <w:tcW w:w="969" w:type="dxa"/>
                                  <w:shd w:val="clear" w:color="auto" w:fill="auto"/>
                                  <w:vAlign w:val="center"/>
                                  <w:hideMark/>
                                </w:tcPr>
                                <w:p w14:paraId="00BDB23A"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2563</w:t>
                                  </w:r>
                                </w:p>
                              </w:tc>
                              <w:tc>
                                <w:tcPr>
                                  <w:tcW w:w="969" w:type="dxa"/>
                                  <w:shd w:val="clear" w:color="auto" w:fill="auto"/>
                                  <w:vAlign w:val="center"/>
                                  <w:hideMark/>
                                </w:tcPr>
                                <w:p w14:paraId="086B0CE7"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41.5</w:t>
                                  </w:r>
                                </w:p>
                              </w:tc>
                              <w:tc>
                                <w:tcPr>
                                  <w:tcW w:w="969" w:type="dxa"/>
                                  <w:shd w:val="clear" w:color="auto" w:fill="auto"/>
                                  <w:vAlign w:val="center"/>
                                  <w:hideMark/>
                                </w:tcPr>
                                <w:p w14:paraId="0DDAA562"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cs/>
                                    </w:rPr>
                                    <w:t>13</w:t>
                                  </w:r>
                                </w:p>
                              </w:tc>
                              <w:tc>
                                <w:tcPr>
                                  <w:tcW w:w="1290" w:type="dxa"/>
                                  <w:shd w:val="clear" w:color="auto" w:fill="auto"/>
                                  <w:vAlign w:val="center"/>
                                  <w:hideMark/>
                                </w:tcPr>
                                <w:p w14:paraId="180746B5"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cs/>
                                    </w:rPr>
                                    <w:t>33.4</w:t>
                                  </w:r>
                                </w:p>
                              </w:tc>
                            </w:tr>
                            <w:tr w:rsidR="00A913CC" w:rsidRPr="00403172" w14:paraId="06ECAAE2" w14:textId="77777777" w:rsidTr="00403172">
                              <w:trPr>
                                <w:trHeight w:val="313"/>
                              </w:trPr>
                              <w:tc>
                                <w:tcPr>
                                  <w:tcW w:w="969" w:type="dxa"/>
                                  <w:shd w:val="clear" w:color="auto" w:fill="auto"/>
                                  <w:vAlign w:val="center"/>
                                </w:tcPr>
                                <w:p w14:paraId="577B7F18"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2564</w:t>
                                  </w:r>
                                </w:p>
                              </w:tc>
                              <w:tc>
                                <w:tcPr>
                                  <w:tcW w:w="969" w:type="dxa"/>
                                  <w:shd w:val="clear" w:color="auto" w:fill="auto"/>
                                  <w:vAlign w:val="center"/>
                                </w:tcPr>
                                <w:p w14:paraId="37C793D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39.1</w:t>
                                  </w:r>
                                </w:p>
                              </w:tc>
                              <w:tc>
                                <w:tcPr>
                                  <w:tcW w:w="969" w:type="dxa"/>
                                  <w:shd w:val="clear" w:color="auto" w:fill="auto"/>
                                  <w:vAlign w:val="center"/>
                                </w:tcPr>
                                <w:p w14:paraId="7E7F4398"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10</w:t>
                                  </w:r>
                                </w:p>
                              </w:tc>
                              <w:tc>
                                <w:tcPr>
                                  <w:tcW w:w="1290" w:type="dxa"/>
                                  <w:shd w:val="clear" w:color="auto" w:fill="auto"/>
                                  <w:vAlign w:val="center"/>
                                </w:tcPr>
                                <w:p w14:paraId="735109AA"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32.6</w:t>
                                  </w:r>
                                </w:p>
                              </w:tc>
                            </w:tr>
                            <w:tr w:rsidR="00A913CC" w:rsidRPr="00403172" w14:paraId="1F8C3331" w14:textId="77777777" w:rsidTr="00403172">
                              <w:trPr>
                                <w:trHeight w:val="313"/>
                              </w:trPr>
                              <w:tc>
                                <w:tcPr>
                                  <w:tcW w:w="969" w:type="dxa"/>
                                  <w:shd w:val="clear" w:color="auto" w:fill="auto"/>
                                  <w:vAlign w:val="center"/>
                                </w:tcPr>
                                <w:p w14:paraId="406457C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2565</w:t>
                                  </w:r>
                                </w:p>
                              </w:tc>
                              <w:tc>
                                <w:tcPr>
                                  <w:tcW w:w="969" w:type="dxa"/>
                                  <w:shd w:val="clear" w:color="auto" w:fill="auto"/>
                                  <w:vAlign w:val="center"/>
                                </w:tcPr>
                                <w:p w14:paraId="64881F3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38.8</w:t>
                                  </w:r>
                                </w:p>
                              </w:tc>
                              <w:tc>
                                <w:tcPr>
                                  <w:tcW w:w="969" w:type="dxa"/>
                                  <w:shd w:val="clear" w:color="auto" w:fill="auto"/>
                                  <w:vAlign w:val="center"/>
                                </w:tcPr>
                                <w:p w14:paraId="552199F4"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12.5</w:t>
                                  </w:r>
                                </w:p>
                              </w:tc>
                              <w:tc>
                                <w:tcPr>
                                  <w:tcW w:w="1290" w:type="dxa"/>
                                  <w:shd w:val="clear" w:color="auto" w:fill="auto"/>
                                  <w:vAlign w:val="center"/>
                                </w:tcPr>
                                <w:p w14:paraId="051C08D9"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32.9</w:t>
                                  </w:r>
                                </w:p>
                              </w:tc>
                            </w:tr>
                            <w:tr w:rsidR="00A913CC" w:rsidRPr="00403172" w14:paraId="432BBE91" w14:textId="77777777" w:rsidTr="00403172">
                              <w:trPr>
                                <w:trHeight w:val="313"/>
                              </w:trPr>
                              <w:tc>
                                <w:tcPr>
                                  <w:tcW w:w="969" w:type="dxa"/>
                                  <w:shd w:val="clear" w:color="auto" w:fill="auto"/>
                                  <w:vAlign w:val="center"/>
                                </w:tcPr>
                                <w:p w14:paraId="6094A7C7" w14:textId="77777777" w:rsidR="00A913CC" w:rsidRPr="00403172" w:rsidRDefault="00A913CC" w:rsidP="00A913CC">
                                  <w:pPr>
                                    <w:spacing w:after="0" w:line="240" w:lineRule="auto"/>
                                    <w:jc w:val="center"/>
                                    <w:rPr>
                                      <w:rFonts w:ascii="TH SarabunPSK" w:eastAsia="Times New Roman" w:hAnsi="TH SarabunPSK" w:cs="TH SarabunPSK"/>
                                      <w:sz w:val="28"/>
                                    </w:rPr>
                                  </w:pPr>
                                  <w:r w:rsidRPr="00403172">
                                    <w:rPr>
                                      <w:rFonts w:ascii="TH SarabunPSK" w:eastAsia="Times New Roman" w:hAnsi="TH SarabunPSK" w:cs="TH SarabunPSK" w:hint="cs"/>
                                      <w:sz w:val="28"/>
                                      <w:cs/>
                                    </w:rPr>
                                    <w:t>2566</w:t>
                                  </w:r>
                                </w:p>
                              </w:tc>
                              <w:tc>
                                <w:tcPr>
                                  <w:tcW w:w="969" w:type="dxa"/>
                                  <w:shd w:val="clear" w:color="auto" w:fill="auto"/>
                                  <w:vAlign w:val="center"/>
                                </w:tcPr>
                                <w:p w14:paraId="41F57A59" w14:textId="77777777" w:rsidR="00A913CC" w:rsidRPr="00403172" w:rsidRDefault="00A913CC" w:rsidP="00A913CC">
                                  <w:pPr>
                                    <w:spacing w:after="0" w:line="240" w:lineRule="auto"/>
                                    <w:jc w:val="center"/>
                                    <w:rPr>
                                      <w:rFonts w:ascii="TH SarabunPSK" w:eastAsia="Times New Roman" w:hAnsi="TH SarabunPSK" w:cs="TH SarabunPSK"/>
                                      <w:sz w:val="28"/>
                                    </w:rPr>
                                  </w:pPr>
                                  <w:r w:rsidRPr="00403172">
                                    <w:rPr>
                                      <w:rFonts w:ascii="TH SarabunPSK" w:eastAsia="Times New Roman" w:hAnsi="TH SarabunPSK" w:cs="TH SarabunPSK"/>
                                      <w:sz w:val="28"/>
                                    </w:rPr>
                                    <w:t>41</w:t>
                                  </w:r>
                                </w:p>
                              </w:tc>
                              <w:tc>
                                <w:tcPr>
                                  <w:tcW w:w="969" w:type="dxa"/>
                                  <w:shd w:val="clear" w:color="auto" w:fill="auto"/>
                                  <w:vAlign w:val="center"/>
                                </w:tcPr>
                                <w:p w14:paraId="0163883F" w14:textId="77777777" w:rsidR="00A913CC" w:rsidRPr="00403172" w:rsidRDefault="00A913CC" w:rsidP="00A913CC">
                                  <w:pPr>
                                    <w:spacing w:after="0" w:line="240" w:lineRule="auto"/>
                                    <w:jc w:val="center"/>
                                    <w:rPr>
                                      <w:rFonts w:ascii="TH SarabunPSK" w:eastAsia="Times New Roman" w:hAnsi="TH SarabunPSK" w:cs="TH SarabunPSK"/>
                                      <w:sz w:val="28"/>
                                    </w:rPr>
                                  </w:pPr>
                                  <w:r w:rsidRPr="00403172">
                                    <w:rPr>
                                      <w:rFonts w:ascii="TH SarabunPSK" w:eastAsia="Times New Roman" w:hAnsi="TH SarabunPSK" w:cs="TH SarabunPSK"/>
                                      <w:sz w:val="28"/>
                                    </w:rPr>
                                    <w:t>12.7</w:t>
                                  </w:r>
                                </w:p>
                              </w:tc>
                              <w:tc>
                                <w:tcPr>
                                  <w:tcW w:w="1290" w:type="dxa"/>
                                  <w:shd w:val="clear" w:color="auto" w:fill="auto"/>
                                  <w:vAlign w:val="center"/>
                                </w:tcPr>
                                <w:p w14:paraId="626E792E" w14:textId="77777777" w:rsidR="00A913CC" w:rsidRPr="00403172" w:rsidRDefault="00A913CC" w:rsidP="00A913CC">
                                  <w:pPr>
                                    <w:spacing w:after="0" w:line="240" w:lineRule="auto"/>
                                    <w:jc w:val="center"/>
                                    <w:rPr>
                                      <w:rFonts w:ascii="TH SarabunPSK" w:eastAsia="Times New Roman" w:hAnsi="TH SarabunPSK" w:cs="TH SarabunPSK"/>
                                      <w:sz w:val="28"/>
                                    </w:rPr>
                                  </w:pPr>
                                  <w:r w:rsidRPr="00403172">
                                    <w:rPr>
                                      <w:rFonts w:ascii="TH SarabunPSK" w:eastAsia="Times New Roman" w:hAnsi="TH SarabunPSK" w:cs="TH SarabunPSK" w:hint="cs"/>
                                      <w:sz w:val="28"/>
                                      <w:cs/>
                                    </w:rPr>
                                    <w:t>36.7</w:t>
                                  </w:r>
                                </w:p>
                              </w:tc>
                            </w:tr>
                            <w:tr w:rsidR="00A913CC" w:rsidRPr="00403172" w14:paraId="0683C46B" w14:textId="77777777" w:rsidTr="00403172">
                              <w:trPr>
                                <w:trHeight w:val="440"/>
                              </w:trPr>
                              <w:tc>
                                <w:tcPr>
                                  <w:tcW w:w="969" w:type="dxa"/>
                                  <w:shd w:val="clear" w:color="auto" w:fill="auto"/>
                                  <w:vAlign w:val="center"/>
                                </w:tcPr>
                                <w:p w14:paraId="003A925A" w14:textId="77777777" w:rsidR="00A913CC" w:rsidRPr="00403172" w:rsidRDefault="00A913CC" w:rsidP="00A913CC">
                                  <w:pPr>
                                    <w:spacing w:after="0" w:line="240" w:lineRule="auto"/>
                                    <w:jc w:val="center"/>
                                    <w:rPr>
                                      <w:rFonts w:ascii="TH SarabunPSK" w:eastAsia="Times New Roman" w:hAnsi="TH SarabunPSK" w:cs="TH SarabunPSK"/>
                                      <w:sz w:val="28"/>
                                      <w:cs/>
                                    </w:rPr>
                                  </w:pPr>
                                  <w:r w:rsidRPr="00403172">
                                    <w:rPr>
                                      <w:rFonts w:ascii="TH SarabunPSK" w:eastAsia="Times New Roman" w:hAnsi="TH SarabunPSK" w:cs="TH SarabunPSK" w:hint="cs"/>
                                      <w:sz w:val="28"/>
                                      <w:cs/>
                                    </w:rPr>
                                    <w:t>2567</w:t>
                                  </w:r>
                                </w:p>
                              </w:tc>
                              <w:tc>
                                <w:tcPr>
                                  <w:tcW w:w="969" w:type="dxa"/>
                                  <w:shd w:val="clear" w:color="auto" w:fill="auto"/>
                                  <w:vAlign w:val="center"/>
                                </w:tcPr>
                                <w:p w14:paraId="620D39B8" w14:textId="7739ACE4" w:rsidR="00A913CC" w:rsidRPr="00403172" w:rsidRDefault="00D848D3" w:rsidP="00A913CC">
                                  <w:pPr>
                                    <w:spacing w:after="0" w:line="240" w:lineRule="auto"/>
                                    <w:jc w:val="center"/>
                                    <w:rPr>
                                      <w:rFonts w:ascii="TH SarabunPSK" w:eastAsia="Times New Roman" w:hAnsi="TH SarabunPSK" w:cs="TH SarabunPSK"/>
                                      <w:sz w:val="28"/>
                                    </w:rPr>
                                  </w:pPr>
                                  <w:r>
                                    <w:rPr>
                                      <w:rFonts w:ascii="TH SarabunPSK" w:eastAsia="Times New Roman" w:hAnsi="TH SarabunPSK" w:cs="TH SarabunPSK" w:hint="cs"/>
                                      <w:sz w:val="28"/>
                                      <w:cs/>
                                    </w:rPr>
                                    <w:t>35.8</w:t>
                                  </w:r>
                                </w:p>
                              </w:tc>
                              <w:tc>
                                <w:tcPr>
                                  <w:tcW w:w="969" w:type="dxa"/>
                                  <w:shd w:val="clear" w:color="auto" w:fill="auto"/>
                                  <w:vAlign w:val="center"/>
                                </w:tcPr>
                                <w:p w14:paraId="306C3C6F" w14:textId="050AE5D2" w:rsidR="00A913CC" w:rsidRPr="00403172" w:rsidRDefault="00D848D3" w:rsidP="00A913CC">
                                  <w:pPr>
                                    <w:spacing w:after="0" w:line="240" w:lineRule="auto"/>
                                    <w:jc w:val="center"/>
                                    <w:rPr>
                                      <w:rFonts w:ascii="TH SarabunPSK" w:eastAsia="Times New Roman" w:hAnsi="TH SarabunPSK" w:cs="TH SarabunPSK"/>
                                      <w:sz w:val="28"/>
                                    </w:rPr>
                                  </w:pPr>
                                  <w:r>
                                    <w:rPr>
                                      <w:rFonts w:ascii="TH SarabunPSK" w:eastAsia="Times New Roman" w:hAnsi="TH SarabunPSK" w:cs="TH SarabunPSK" w:hint="cs"/>
                                      <w:sz w:val="28"/>
                                      <w:cs/>
                                    </w:rPr>
                                    <w:t>19.1</w:t>
                                  </w:r>
                                </w:p>
                              </w:tc>
                              <w:tc>
                                <w:tcPr>
                                  <w:tcW w:w="1290" w:type="dxa"/>
                                  <w:shd w:val="clear" w:color="auto" w:fill="auto"/>
                                  <w:vAlign w:val="center"/>
                                </w:tcPr>
                                <w:p w14:paraId="43574877" w14:textId="7DE030FD" w:rsidR="00A913CC" w:rsidRPr="00403172" w:rsidRDefault="00D848D3" w:rsidP="00A913CC">
                                  <w:pPr>
                                    <w:spacing w:after="0" w:line="240" w:lineRule="auto"/>
                                    <w:jc w:val="center"/>
                                    <w:rPr>
                                      <w:rFonts w:ascii="TH SarabunPSK" w:eastAsia="Times New Roman" w:hAnsi="TH SarabunPSK" w:cs="TH SarabunPSK"/>
                                      <w:sz w:val="28"/>
                                      <w:cs/>
                                    </w:rPr>
                                  </w:pPr>
                                  <w:r>
                                    <w:rPr>
                                      <w:rFonts w:ascii="TH SarabunPSK" w:eastAsia="Times New Roman" w:hAnsi="TH SarabunPSK" w:cs="TH SarabunPSK" w:hint="cs"/>
                                      <w:sz w:val="28"/>
                                      <w:cs/>
                                    </w:rPr>
                                    <w:t>54.9</w:t>
                                  </w:r>
                                </w:p>
                              </w:tc>
                            </w:tr>
                          </w:tbl>
                          <w:p w14:paraId="2FE96BFE" w14:textId="77777777" w:rsidR="00A913CC" w:rsidRDefault="00A913CC" w:rsidP="00A913C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549334" id="_x0000_t202" coordsize="21600,21600" o:spt="202" path="m,l,21600r21600,l21600,xe">
                <v:stroke joinstyle="miter"/>
                <v:path gradientshapeok="t" o:connecttype="rect"/>
              </v:shapetype>
              <v:shape id="Text Box 44" o:spid="_x0000_s1032" type="#_x0000_t202" style="position:absolute;margin-left:230.35pt;margin-top:7.85pt;width:244.15pt;height:331.8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" filled="f" stroked="f" strokeweight=".5pt">
                <v:textbox>
                  <w:txbxContent>
                    <w:tbl>
                      <w:tblPr>
                        <w:tblW w:w="4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969"/>
                        <w:gridCol w:w="969"/>
                        <w:gridCol w:w="1291"/>
                      </w:tblGrid>
                      <w:tr w:rsidR="00A913CC" w:rsidRPr="00403172" w14:paraId="70FA50EF" w14:textId="77777777" w:rsidTr="00403172">
                        <w:trPr>
                          <w:trHeight w:val="313"/>
                        </w:trPr>
                        <w:tc>
                          <w:tcPr>
                            <w:tcW w:w="969" w:type="dxa"/>
                            <w:vMerge w:val="restart"/>
                            <w:shd w:val="clear" w:color="auto" w:fill="auto"/>
                            <w:vAlign w:val="center"/>
                            <w:hideMark/>
                          </w:tcPr>
                          <w:p w14:paraId="601C369C"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ปี</w:t>
                            </w:r>
                          </w:p>
                        </w:tc>
                        <w:tc>
                          <w:tcPr>
                            <w:tcW w:w="3229" w:type="dxa"/>
                            <w:gridSpan w:val="3"/>
                            <w:shd w:val="clear" w:color="auto" w:fill="auto"/>
                            <w:vAlign w:val="center"/>
                            <w:hideMark/>
                          </w:tcPr>
                          <w:p w14:paraId="3567FA4E"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อุณหภูมิ (</w:t>
                            </w:r>
                            <w:r w:rsidRPr="00403172">
                              <w:rPr>
                                <w:rFonts w:ascii="TH SarabunPSK" w:eastAsia="Times New Roman" w:hAnsi="TH SarabunPSK" w:cs="TH SarabunPSK"/>
                                <w:b/>
                                <w:bCs/>
                                <w:color w:val="000000"/>
                                <w:sz w:val="28"/>
                              </w:rPr>
                              <w:t>c)</w:t>
                            </w:r>
                          </w:p>
                        </w:tc>
                      </w:tr>
                      <w:tr w:rsidR="00A913CC" w:rsidRPr="00403172" w14:paraId="787F22B2" w14:textId="77777777" w:rsidTr="00403172">
                        <w:trPr>
                          <w:trHeight w:val="313"/>
                        </w:trPr>
                        <w:tc>
                          <w:tcPr>
                            <w:tcW w:w="969" w:type="dxa"/>
                            <w:vMerge/>
                            <w:vAlign w:val="center"/>
                            <w:hideMark/>
                          </w:tcPr>
                          <w:p w14:paraId="4DFFCF6B" w14:textId="77777777" w:rsidR="00A913CC" w:rsidRPr="00403172" w:rsidRDefault="00A913CC" w:rsidP="00A913CC">
                            <w:pPr>
                              <w:spacing w:after="0" w:line="240" w:lineRule="auto"/>
                              <w:rPr>
                                <w:rFonts w:ascii="TH SarabunPSK" w:eastAsia="Times New Roman" w:hAnsi="TH SarabunPSK" w:cs="TH SarabunPSK"/>
                                <w:b/>
                                <w:bCs/>
                                <w:color w:val="000000"/>
                                <w:sz w:val="28"/>
                              </w:rPr>
                            </w:pPr>
                          </w:p>
                        </w:tc>
                        <w:tc>
                          <w:tcPr>
                            <w:tcW w:w="969" w:type="dxa"/>
                            <w:shd w:val="clear" w:color="auto" w:fill="auto"/>
                            <w:vAlign w:val="center"/>
                            <w:hideMark/>
                          </w:tcPr>
                          <w:p w14:paraId="69C5199B"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สูงสุด</w:t>
                            </w:r>
                          </w:p>
                        </w:tc>
                        <w:tc>
                          <w:tcPr>
                            <w:tcW w:w="969" w:type="dxa"/>
                            <w:shd w:val="clear" w:color="auto" w:fill="auto"/>
                            <w:vAlign w:val="center"/>
                            <w:hideMark/>
                          </w:tcPr>
                          <w:p w14:paraId="49743210"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ต่ำสุด</w:t>
                            </w:r>
                          </w:p>
                        </w:tc>
                        <w:tc>
                          <w:tcPr>
                            <w:tcW w:w="1290" w:type="dxa"/>
                            <w:shd w:val="clear" w:color="auto" w:fill="auto"/>
                            <w:vAlign w:val="center"/>
                            <w:hideMark/>
                          </w:tcPr>
                          <w:p w14:paraId="09B17917" w14:textId="77777777" w:rsidR="00A913CC" w:rsidRPr="00403172" w:rsidRDefault="00A913CC" w:rsidP="00A913CC">
                            <w:pPr>
                              <w:spacing w:after="0" w:line="240" w:lineRule="auto"/>
                              <w:jc w:val="center"/>
                              <w:rPr>
                                <w:rFonts w:ascii="TH SarabunPSK" w:eastAsia="Times New Roman" w:hAnsi="TH SarabunPSK" w:cs="TH SarabunPSK"/>
                                <w:b/>
                                <w:bCs/>
                                <w:color w:val="000000"/>
                                <w:sz w:val="28"/>
                              </w:rPr>
                            </w:pPr>
                            <w:r w:rsidRPr="00403172">
                              <w:rPr>
                                <w:rFonts w:ascii="TH SarabunPSK" w:eastAsia="Times New Roman" w:hAnsi="TH SarabunPSK" w:cs="TH SarabunPSK"/>
                                <w:b/>
                                <w:bCs/>
                                <w:color w:val="000000"/>
                                <w:sz w:val="28"/>
                                <w:cs/>
                              </w:rPr>
                              <w:t>เฉลี่ยทั้งปี</w:t>
                            </w:r>
                          </w:p>
                        </w:tc>
                      </w:tr>
                      <w:tr w:rsidR="00A913CC" w:rsidRPr="00403172" w14:paraId="49BFF9A6" w14:textId="77777777" w:rsidTr="00403172">
                        <w:trPr>
                          <w:trHeight w:val="313"/>
                        </w:trPr>
                        <w:tc>
                          <w:tcPr>
                            <w:tcW w:w="969" w:type="dxa"/>
                            <w:shd w:val="clear" w:color="auto" w:fill="auto"/>
                            <w:vAlign w:val="center"/>
                            <w:hideMark/>
                          </w:tcPr>
                          <w:p w14:paraId="4063017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2554</w:t>
                            </w:r>
                          </w:p>
                        </w:tc>
                        <w:tc>
                          <w:tcPr>
                            <w:tcW w:w="969" w:type="dxa"/>
                            <w:shd w:val="clear" w:color="auto" w:fill="auto"/>
                            <w:vAlign w:val="center"/>
                            <w:hideMark/>
                          </w:tcPr>
                          <w:p w14:paraId="313C4DB5"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37.3</w:t>
                            </w:r>
                          </w:p>
                        </w:tc>
                        <w:tc>
                          <w:tcPr>
                            <w:tcW w:w="969" w:type="dxa"/>
                            <w:shd w:val="clear" w:color="auto" w:fill="auto"/>
                            <w:vAlign w:val="center"/>
                            <w:hideMark/>
                          </w:tcPr>
                          <w:p w14:paraId="717DEEEB"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26.5</w:t>
                            </w:r>
                          </w:p>
                        </w:tc>
                        <w:tc>
                          <w:tcPr>
                            <w:tcW w:w="1290" w:type="dxa"/>
                            <w:shd w:val="clear" w:color="auto" w:fill="auto"/>
                            <w:vAlign w:val="center"/>
                            <w:hideMark/>
                          </w:tcPr>
                          <w:p w14:paraId="0743A93B"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32.4</w:t>
                            </w:r>
                          </w:p>
                        </w:tc>
                      </w:tr>
                      <w:tr w:rsidR="00A913CC" w:rsidRPr="00403172" w14:paraId="158DE54B" w14:textId="77777777" w:rsidTr="00403172">
                        <w:trPr>
                          <w:trHeight w:val="313"/>
                        </w:trPr>
                        <w:tc>
                          <w:tcPr>
                            <w:tcW w:w="969" w:type="dxa"/>
                            <w:shd w:val="clear" w:color="auto" w:fill="auto"/>
                            <w:vAlign w:val="center"/>
                            <w:hideMark/>
                          </w:tcPr>
                          <w:p w14:paraId="64D93E8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2555</w:t>
                            </w:r>
                          </w:p>
                        </w:tc>
                        <w:tc>
                          <w:tcPr>
                            <w:tcW w:w="969" w:type="dxa"/>
                            <w:shd w:val="clear" w:color="auto" w:fill="auto"/>
                            <w:vAlign w:val="center"/>
                            <w:hideMark/>
                          </w:tcPr>
                          <w:p w14:paraId="7D3FB59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36.6</w:t>
                            </w:r>
                          </w:p>
                        </w:tc>
                        <w:tc>
                          <w:tcPr>
                            <w:tcW w:w="969" w:type="dxa"/>
                            <w:shd w:val="clear" w:color="auto" w:fill="auto"/>
                            <w:vAlign w:val="center"/>
                            <w:hideMark/>
                          </w:tcPr>
                          <w:p w14:paraId="1026AD84"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30.4</w:t>
                            </w:r>
                          </w:p>
                        </w:tc>
                        <w:tc>
                          <w:tcPr>
                            <w:tcW w:w="1290" w:type="dxa"/>
                            <w:shd w:val="clear" w:color="auto" w:fill="auto"/>
                            <w:vAlign w:val="center"/>
                            <w:hideMark/>
                          </w:tcPr>
                          <w:p w14:paraId="36DB490A"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33.7</w:t>
                            </w:r>
                          </w:p>
                        </w:tc>
                      </w:tr>
                      <w:tr w:rsidR="00A913CC" w:rsidRPr="00403172" w14:paraId="2CAB8F83" w14:textId="77777777" w:rsidTr="00403172">
                        <w:trPr>
                          <w:trHeight w:val="313"/>
                        </w:trPr>
                        <w:tc>
                          <w:tcPr>
                            <w:tcW w:w="969" w:type="dxa"/>
                            <w:shd w:val="clear" w:color="auto" w:fill="auto"/>
                            <w:vAlign w:val="center"/>
                            <w:hideMark/>
                          </w:tcPr>
                          <w:p w14:paraId="7FA22DDB"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2556</w:t>
                            </w:r>
                          </w:p>
                        </w:tc>
                        <w:tc>
                          <w:tcPr>
                            <w:tcW w:w="969" w:type="dxa"/>
                            <w:shd w:val="clear" w:color="auto" w:fill="auto"/>
                            <w:vAlign w:val="center"/>
                            <w:hideMark/>
                          </w:tcPr>
                          <w:p w14:paraId="0BC632EE"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37.9</w:t>
                            </w:r>
                          </w:p>
                        </w:tc>
                        <w:tc>
                          <w:tcPr>
                            <w:tcW w:w="969" w:type="dxa"/>
                            <w:shd w:val="clear" w:color="auto" w:fill="auto"/>
                            <w:vAlign w:val="center"/>
                            <w:hideMark/>
                          </w:tcPr>
                          <w:p w14:paraId="4D9C9E6A"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25.3</w:t>
                            </w:r>
                          </w:p>
                        </w:tc>
                        <w:tc>
                          <w:tcPr>
                            <w:tcW w:w="1290" w:type="dxa"/>
                            <w:shd w:val="clear" w:color="auto" w:fill="auto"/>
                            <w:vAlign w:val="center"/>
                            <w:hideMark/>
                          </w:tcPr>
                          <w:p w14:paraId="0C762D1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33.5</w:t>
                            </w:r>
                          </w:p>
                        </w:tc>
                      </w:tr>
                      <w:tr w:rsidR="00A913CC" w:rsidRPr="00403172" w14:paraId="64190906" w14:textId="77777777" w:rsidTr="00403172">
                        <w:trPr>
                          <w:trHeight w:val="313"/>
                        </w:trPr>
                        <w:tc>
                          <w:tcPr>
                            <w:tcW w:w="969" w:type="dxa"/>
                            <w:shd w:val="clear" w:color="auto" w:fill="auto"/>
                            <w:vAlign w:val="center"/>
                            <w:hideMark/>
                          </w:tcPr>
                          <w:p w14:paraId="4CAD601E"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2557</w:t>
                            </w:r>
                          </w:p>
                        </w:tc>
                        <w:tc>
                          <w:tcPr>
                            <w:tcW w:w="969" w:type="dxa"/>
                            <w:shd w:val="clear" w:color="auto" w:fill="auto"/>
                            <w:vAlign w:val="center"/>
                            <w:hideMark/>
                          </w:tcPr>
                          <w:p w14:paraId="324D3C5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38</w:t>
                            </w:r>
                          </w:p>
                        </w:tc>
                        <w:tc>
                          <w:tcPr>
                            <w:tcW w:w="969" w:type="dxa"/>
                            <w:shd w:val="clear" w:color="auto" w:fill="auto"/>
                            <w:vAlign w:val="center"/>
                            <w:hideMark/>
                          </w:tcPr>
                          <w:p w14:paraId="58107620"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29.1</w:t>
                            </w:r>
                          </w:p>
                        </w:tc>
                        <w:tc>
                          <w:tcPr>
                            <w:tcW w:w="1290" w:type="dxa"/>
                            <w:shd w:val="clear" w:color="auto" w:fill="auto"/>
                            <w:vAlign w:val="center"/>
                            <w:hideMark/>
                          </w:tcPr>
                          <w:p w14:paraId="0A907D0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34</w:t>
                            </w:r>
                          </w:p>
                        </w:tc>
                      </w:tr>
                      <w:tr w:rsidR="00A913CC" w:rsidRPr="00403172" w14:paraId="669B0195" w14:textId="77777777" w:rsidTr="00403172">
                        <w:trPr>
                          <w:trHeight w:val="313"/>
                        </w:trPr>
                        <w:tc>
                          <w:tcPr>
                            <w:tcW w:w="969" w:type="dxa"/>
                            <w:shd w:val="clear" w:color="auto" w:fill="auto"/>
                            <w:vAlign w:val="center"/>
                            <w:hideMark/>
                          </w:tcPr>
                          <w:p w14:paraId="2F7C0DB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2558</w:t>
                            </w:r>
                          </w:p>
                        </w:tc>
                        <w:tc>
                          <w:tcPr>
                            <w:tcW w:w="969" w:type="dxa"/>
                            <w:shd w:val="clear" w:color="auto" w:fill="auto"/>
                            <w:vAlign w:val="center"/>
                            <w:hideMark/>
                          </w:tcPr>
                          <w:p w14:paraId="4526D37D"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39.1</w:t>
                            </w:r>
                          </w:p>
                        </w:tc>
                        <w:tc>
                          <w:tcPr>
                            <w:tcW w:w="969" w:type="dxa"/>
                            <w:shd w:val="clear" w:color="auto" w:fill="auto"/>
                            <w:vAlign w:val="center"/>
                            <w:hideMark/>
                          </w:tcPr>
                          <w:p w14:paraId="7D8C2A1D"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30.2</w:t>
                            </w:r>
                          </w:p>
                        </w:tc>
                        <w:tc>
                          <w:tcPr>
                            <w:tcW w:w="1290" w:type="dxa"/>
                            <w:shd w:val="clear" w:color="auto" w:fill="auto"/>
                            <w:vAlign w:val="center"/>
                            <w:hideMark/>
                          </w:tcPr>
                          <w:p w14:paraId="0538943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34.2</w:t>
                            </w:r>
                          </w:p>
                        </w:tc>
                      </w:tr>
                      <w:tr w:rsidR="00A913CC" w:rsidRPr="00403172" w14:paraId="58376744" w14:textId="77777777" w:rsidTr="00403172">
                        <w:trPr>
                          <w:trHeight w:val="313"/>
                        </w:trPr>
                        <w:tc>
                          <w:tcPr>
                            <w:tcW w:w="969" w:type="dxa"/>
                            <w:shd w:val="clear" w:color="auto" w:fill="auto"/>
                            <w:vAlign w:val="center"/>
                            <w:hideMark/>
                          </w:tcPr>
                          <w:p w14:paraId="639897C7"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2559</w:t>
                            </w:r>
                          </w:p>
                        </w:tc>
                        <w:tc>
                          <w:tcPr>
                            <w:tcW w:w="969" w:type="dxa"/>
                            <w:shd w:val="clear" w:color="auto" w:fill="auto"/>
                            <w:vAlign w:val="center"/>
                            <w:hideMark/>
                          </w:tcPr>
                          <w:p w14:paraId="7003A7A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40.3</w:t>
                            </w:r>
                          </w:p>
                        </w:tc>
                        <w:tc>
                          <w:tcPr>
                            <w:tcW w:w="969" w:type="dxa"/>
                            <w:shd w:val="clear" w:color="auto" w:fill="auto"/>
                            <w:vAlign w:val="center"/>
                            <w:hideMark/>
                          </w:tcPr>
                          <w:p w14:paraId="57437CE5"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30.1</w:t>
                            </w:r>
                          </w:p>
                        </w:tc>
                        <w:tc>
                          <w:tcPr>
                            <w:tcW w:w="1290" w:type="dxa"/>
                            <w:shd w:val="clear" w:color="auto" w:fill="auto"/>
                            <w:vAlign w:val="center"/>
                            <w:hideMark/>
                          </w:tcPr>
                          <w:p w14:paraId="531B451E"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33.7</w:t>
                            </w:r>
                          </w:p>
                        </w:tc>
                      </w:tr>
                      <w:tr w:rsidR="00A913CC" w:rsidRPr="00403172" w14:paraId="40970537" w14:textId="77777777" w:rsidTr="00403172">
                        <w:trPr>
                          <w:trHeight w:val="313"/>
                        </w:trPr>
                        <w:tc>
                          <w:tcPr>
                            <w:tcW w:w="969" w:type="dxa"/>
                            <w:shd w:val="clear" w:color="auto" w:fill="auto"/>
                            <w:vAlign w:val="center"/>
                            <w:hideMark/>
                          </w:tcPr>
                          <w:p w14:paraId="60816D9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2560</w:t>
                            </w:r>
                          </w:p>
                        </w:tc>
                        <w:tc>
                          <w:tcPr>
                            <w:tcW w:w="969" w:type="dxa"/>
                            <w:shd w:val="clear" w:color="auto" w:fill="auto"/>
                            <w:vAlign w:val="center"/>
                            <w:hideMark/>
                          </w:tcPr>
                          <w:p w14:paraId="605674E0"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37.1</w:t>
                            </w:r>
                          </w:p>
                        </w:tc>
                        <w:tc>
                          <w:tcPr>
                            <w:tcW w:w="969" w:type="dxa"/>
                            <w:shd w:val="clear" w:color="auto" w:fill="auto"/>
                            <w:vAlign w:val="center"/>
                            <w:hideMark/>
                          </w:tcPr>
                          <w:p w14:paraId="6FCE9D99"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28.2</w:t>
                            </w:r>
                          </w:p>
                        </w:tc>
                        <w:tc>
                          <w:tcPr>
                            <w:tcW w:w="1290" w:type="dxa"/>
                            <w:shd w:val="clear" w:color="auto" w:fill="auto"/>
                            <w:vAlign w:val="center"/>
                            <w:hideMark/>
                          </w:tcPr>
                          <w:p w14:paraId="6480E9D2"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32.6</w:t>
                            </w:r>
                          </w:p>
                        </w:tc>
                      </w:tr>
                      <w:tr w:rsidR="00A913CC" w:rsidRPr="00403172" w14:paraId="79689DDB" w14:textId="77777777" w:rsidTr="00403172">
                        <w:trPr>
                          <w:trHeight w:val="313"/>
                        </w:trPr>
                        <w:tc>
                          <w:tcPr>
                            <w:tcW w:w="969" w:type="dxa"/>
                            <w:shd w:val="clear" w:color="auto" w:fill="auto"/>
                            <w:vAlign w:val="center"/>
                            <w:hideMark/>
                          </w:tcPr>
                          <w:p w14:paraId="7CAFE658"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2561</w:t>
                            </w:r>
                          </w:p>
                        </w:tc>
                        <w:tc>
                          <w:tcPr>
                            <w:tcW w:w="969" w:type="dxa"/>
                            <w:shd w:val="clear" w:color="auto" w:fill="auto"/>
                            <w:vAlign w:val="center"/>
                            <w:hideMark/>
                          </w:tcPr>
                          <w:p w14:paraId="0324B63C"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35.5</w:t>
                            </w:r>
                          </w:p>
                        </w:tc>
                        <w:tc>
                          <w:tcPr>
                            <w:tcW w:w="969" w:type="dxa"/>
                            <w:shd w:val="clear" w:color="auto" w:fill="auto"/>
                            <w:vAlign w:val="center"/>
                            <w:hideMark/>
                          </w:tcPr>
                          <w:p w14:paraId="326FBD7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29.7</w:t>
                            </w:r>
                          </w:p>
                        </w:tc>
                        <w:tc>
                          <w:tcPr>
                            <w:tcW w:w="1290" w:type="dxa"/>
                            <w:shd w:val="clear" w:color="auto" w:fill="auto"/>
                            <w:vAlign w:val="center"/>
                            <w:hideMark/>
                          </w:tcPr>
                          <w:p w14:paraId="03C360E3"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32.7</w:t>
                            </w:r>
                          </w:p>
                        </w:tc>
                      </w:tr>
                      <w:tr w:rsidR="00A913CC" w:rsidRPr="00403172" w14:paraId="646E9101" w14:textId="77777777" w:rsidTr="00403172">
                        <w:trPr>
                          <w:trHeight w:val="313"/>
                        </w:trPr>
                        <w:tc>
                          <w:tcPr>
                            <w:tcW w:w="969" w:type="dxa"/>
                            <w:shd w:val="clear" w:color="auto" w:fill="auto"/>
                            <w:vAlign w:val="center"/>
                            <w:hideMark/>
                          </w:tcPr>
                          <w:p w14:paraId="3D7CE002"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2562</w:t>
                            </w:r>
                          </w:p>
                        </w:tc>
                        <w:tc>
                          <w:tcPr>
                            <w:tcW w:w="969" w:type="dxa"/>
                            <w:shd w:val="clear" w:color="auto" w:fill="auto"/>
                            <w:vAlign w:val="center"/>
                            <w:hideMark/>
                          </w:tcPr>
                          <w:p w14:paraId="7AAA7388"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39.1</w:t>
                            </w:r>
                          </w:p>
                        </w:tc>
                        <w:tc>
                          <w:tcPr>
                            <w:tcW w:w="969" w:type="dxa"/>
                            <w:shd w:val="clear" w:color="auto" w:fill="auto"/>
                            <w:vAlign w:val="center"/>
                            <w:hideMark/>
                          </w:tcPr>
                          <w:p w14:paraId="781F1B3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28</w:t>
                            </w:r>
                          </w:p>
                        </w:tc>
                        <w:tc>
                          <w:tcPr>
                            <w:tcW w:w="1290" w:type="dxa"/>
                            <w:shd w:val="clear" w:color="auto" w:fill="auto"/>
                            <w:vAlign w:val="center"/>
                            <w:hideMark/>
                          </w:tcPr>
                          <w:p w14:paraId="5C63317E"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33.7</w:t>
                            </w:r>
                          </w:p>
                        </w:tc>
                      </w:tr>
                      <w:tr w:rsidR="00A913CC" w:rsidRPr="00403172" w14:paraId="6A303C05" w14:textId="77777777" w:rsidTr="00403172">
                        <w:trPr>
                          <w:trHeight w:val="313"/>
                        </w:trPr>
                        <w:tc>
                          <w:tcPr>
                            <w:tcW w:w="969" w:type="dxa"/>
                            <w:shd w:val="clear" w:color="auto" w:fill="auto"/>
                            <w:vAlign w:val="center"/>
                            <w:hideMark/>
                          </w:tcPr>
                          <w:p w14:paraId="00BDB23A"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2563</w:t>
                            </w:r>
                          </w:p>
                        </w:tc>
                        <w:tc>
                          <w:tcPr>
                            <w:tcW w:w="969" w:type="dxa"/>
                            <w:shd w:val="clear" w:color="auto" w:fill="auto"/>
                            <w:vAlign w:val="center"/>
                            <w:hideMark/>
                          </w:tcPr>
                          <w:p w14:paraId="086B0CE7"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41.5</w:t>
                            </w:r>
                          </w:p>
                        </w:tc>
                        <w:tc>
                          <w:tcPr>
                            <w:tcW w:w="969" w:type="dxa"/>
                            <w:shd w:val="clear" w:color="auto" w:fill="auto"/>
                            <w:vAlign w:val="center"/>
                            <w:hideMark/>
                          </w:tcPr>
                          <w:p w14:paraId="0DDAA562"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cs/>
                              </w:rPr>
                              <w:t>13</w:t>
                            </w:r>
                          </w:p>
                        </w:tc>
                        <w:tc>
                          <w:tcPr>
                            <w:tcW w:w="1290" w:type="dxa"/>
                            <w:shd w:val="clear" w:color="auto" w:fill="auto"/>
                            <w:vAlign w:val="center"/>
                            <w:hideMark/>
                          </w:tcPr>
                          <w:p w14:paraId="180746B5"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cs/>
                              </w:rPr>
                              <w:t>33.4</w:t>
                            </w:r>
                          </w:p>
                        </w:tc>
                      </w:tr>
                      <w:tr w:rsidR="00A913CC" w:rsidRPr="00403172" w14:paraId="06ECAAE2" w14:textId="77777777" w:rsidTr="00403172">
                        <w:trPr>
                          <w:trHeight w:val="313"/>
                        </w:trPr>
                        <w:tc>
                          <w:tcPr>
                            <w:tcW w:w="969" w:type="dxa"/>
                            <w:shd w:val="clear" w:color="auto" w:fill="auto"/>
                            <w:vAlign w:val="center"/>
                          </w:tcPr>
                          <w:p w14:paraId="577B7F18"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2564</w:t>
                            </w:r>
                          </w:p>
                        </w:tc>
                        <w:tc>
                          <w:tcPr>
                            <w:tcW w:w="969" w:type="dxa"/>
                            <w:shd w:val="clear" w:color="auto" w:fill="auto"/>
                            <w:vAlign w:val="center"/>
                          </w:tcPr>
                          <w:p w14:paraId="37C793D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39.1</w:t>
                            </w:r>
                          </w:p>
                        </w:tc>
                        <w:tc>
                          <w:tcPr>
                            <w:tcW w:w="969" w:type="dxa"/>
                            <w:shd w:val="clear" w:color="auto" w:fill="auto"/>
                            <w:vAlign w:val="center"/>
                          </w:tcPr>
                          <w:p w14:paraId="7E7F4398"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10</w:t>
                            </w:r>
                          </w:p>
                        </w:tc>
                        <w:tc>
                          <w:tcPr>
                            <w:tcW w:w="1290" w:type="dxa"/>
                            <w:shd w:val="clear" w:color="auto" w:fill="auto"/>
                            <w:vAlign w:val="center"/>
                          </w:tcPr>
                          <w:p w14:paraId="735109AA"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32.6</w:t>
                            </w:r>
                          </w:p>
                        </w:tc>
                      </w:tr>
                      <w:tr w:rsidR="00A913CC" w:rsidRPr="00403172" w14:paraId="1F8C3331" w14:textId="77777777" w:rsidTr="00403172">
                        <w:trPr>
                          <w:trHeight w:val="313"/>
                        </w:trPr>
                        <w:tc>
                          <w:tcPr>
                            <w:tcW w:w="969" w:type="dxa"/>
                            <w:shd w:val="clear" w:color="auto" w:fill="auto"/>
                            <w:vAlign w:val="center"/>
                          </w:tcPr>
                          <w:p w14:paraId="406457C6"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2565</w:t>
                            </w:r>
                          </w:p>
                        </w:tc>
                        <w:tc>
                          <w:tcPr>
                            <w:tcW w:w="969" w:type="dxa"/>
                            <w:shd w:val="clear" w:color="auto" w:fill="auto"/>
                            <w:vAlign w:val="center"/>
                          </w:tcPr>
                          <w:p w14:paraId="64881F31" w14:textId="77777777" w:rsidR="00A913CC" w:rsidRPr="00403172" w:rsidRDefault="00A913CC" w:rsidP="00A913CC">
                            <w:pPr>
                              <w:spacing w:after="0" w:line="240" w:lineRule="auto"/>
                              <w:jc w:val="center"/>
                              <w:rPr>
                                <w:rFonts w:ascii="TH SarabunPSK" w:eastAsia="Times New Roman" w:hAnsi="TH SarabunPSK" w:cs="TH SarabunPSK"/>
                                <w:color w:val="000000"/>
                                <w:sz w:val="28"/>
                              </w:rPr>
                            </w:pPr>
                            <w:r w:rsidRPr="00403172">
                              <w:rPr>
                                <w:rFonts w:ascii="TH SarabunPSK" w:eastAsia="Times New Roman" w:hAnsi="TH SarabunPSK" w:cs="TH SarabunPSK"/>
                                <w:color w:val="000000"/>
                                <w:sz w:val="28"/>
                              </w:rPr>
                              <w:t>38.8</w:t>
                            </w:r>
                          </w:p>
                        </w:tc>
                        <w:tc>
                          <w:tcPr>
                            <w:tcW w:w="969" w:type="dxa"/>
                            <w:shd w:val="clear" w:color="auto" w:fill="auto"/>
                            <w:vAlign w:val="center"/>
                          </w:tcPr>
                          <w:p w14:paraId="552199F4"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12.5</w:t>
                            </w:r>
                          </w:p>
                        </w:tc>
                        <w:tc>
                          <w:tcPr>
                            <w:tcW w:w="1290" w:type="dxa"/>
                            <w:shd w:val="clear" w:color="auto" w:fill="auto"/>
                            <w:vAlign w:val="center"/>
                          </w:tcPr>
                          <w:p w14:paraId="051C08D9" w14:textId="77777777" w:rsidR="00A913CC" w:rsidRPr="00403172" w:rsidRDefault="00A913CC" w:rsidP="00A913CC">
                            <w:pPr>
                              <w:spacing w:after="0" w:line="240" w:lineRule="auto"/>
                              <w:jc w:val="center"/>
                              <w:rPr>
                                <w:rFonts w:ascii="TH SarabunPSK" w:eastAsia="Times New Roman" w:hAnsi="TH SarabunPSK" w:cs="TH SarabunPSK"/>
                                <w:color w:val="000000"/>
                                <w:sz w:val="28"/>
                                <w:cs/>
                              </w:rPr>
                            </w:pPr>
                            <w:r w:rsidRPr="00403172">
                              <w:rPr>
                                <w:rFonts w:ascii="TH SarabunPSK" w:eastAsia="Times New Roman" w:hAnsi="TH SarabunPSK" w:cs="TH SarabunPSK"/>
                                <w:color w:val="000000"/>
                                <w:sz w:val="28"/>
                              </w:rPr>
                              <w:t>32.9</w:t>
                            </w:r>
                          </w:p>
                        </w:tc>
                      </w:tr>
                      <w:tr w:rsidR="00A913CC" w:rsidRPr="00403172" w14:paraId="432BBE91" w14:textId="77777777" w:rsidTr="00403172">
                        <w:trPr>
                          <w:trHeight w:val="313"/>
                        </w:trPr>
                        <w:tc>
                          <w:tcPr>
                            <w:tcW w:w="969" w:type="dxa"/>
                            <w:shd w:val="clear" w:color="auto" w:fill="auto"/>
                            <w:vAlign w:val="center"/>
                          </w:tcPr>
                          <w:p w14:paraId="6094A7C7" w14:textId="77777777" w:rsidR="00A913CC" w:rsidRPr="00403172" w:rsidRDefault="00A913CC" w:rsidP="00A913CC">
                            <w:pPr>
                              <w:spacing w:after="0" w:line="240" w:lineRule="auto"/>
                              <w:jc w:val="center"/>
                              <w:rPr>
                                <w:rFonts w:ascii="TH SarabunPSK" w:eastAsia="Times New Roman" w:hAnsi="TH SarabunPSK" w:cs="TH SarabunPSK"/>
                                <w:sz w:val="28"/>
                              </w:rPr>
                            </w:pPr>
                            <w:r w:rsidRPr="00403172">
                              <w:rPr>
                                <w:rFonts w:ascii="TH SarabunPSK" w:eastAsia="Times New Roman" w:hAnsi="TH SarabunPSK" w:cs="TH SarabunPSK" w:hint="cs"/>
                                <w:sz w:val="28"/>
                                <w:cs/>
                              </w:rPr>
                              <w:t>2566</w:t>
                            </w:r>
                          </w:p>
                        </w:tc>
                        <w:tc>
                          <w:tcPr>
                            <w:tcW w:w="969" w:type="dxa"/>
                            <w:shd w:val="clear" w:color="auto" w:fill="auto"/>
                            <w:vAlign w:val="center"/>
                          </w:tcPr>
                          <w:p w14:paraId="41F57A59" w14:textId="77777777" w:rsidR="00A913CC" w:rsidRPr="00403172" w:rsidRDefault="00A913CC" w:rsidP="00A913CC">
                            <w:pPr>
                              <w:spacing w:after="0" w:line="240" w:lineRule="auto"/>
                              <w:jc w:val="center"/>
                              <w:rPr>
                                <w:rFonts w:ascii="TH SarabunPSK" w:eastAsia="Times New Roman" w:hAnsi="TH SarabunPSK" w:cs="TH SarabunPSK"/>
                                <w:sz w:val="28"/>
                              </w:rPr>
                            </w:pPr>
                            <w:r w:rsidRPr="00403172">
                              <w:rPr>
                                <w:rFonts w:ascii="TH SarabunPSK" w:eastAsia="Times New Roman" w:hAnsi="TH SarabunPSK" w:cs="TH SarabunPSK"/>
                                <w:sz w:val="28"/>
                              </w:rPr>
                              <w:t>41</w:t>
                            </w:r>
                          </w:p>
                        </w:tc>
                        <w:tc>
                          <w:tcPr>
                            <w:tcW w:w="969" w:type="dxa"/>
                            <w:shd w:val="clear" w:color="auto" w:fill="auto"/>
                            <w:vAlign w:val="center"/>
                          </w:tcPr>
                          <w:p w14:paraId="0163883F" w14:textId="77777777" w:rsidR="00A913CC" w:rsidRPr="00403172" w:rsidRDefault="00A913CC" w:rsidP="00A913CC">
                            <w:pPr>
                              <w:spacing w:after="0" w:line="240" w:lineRule="auto"/>
                              <w:jc w:val="center"/>
                              <w:rPr>
                                <w:rFonts w:ascii="TH SarabunPSK" w:eastAsia="Times New Roman" w:hAnsi="TH SarabunPSK" w:cs="TH SarabunPSK"/>
                                <w:sz w:val="28"/>
                              </w:rPr>
                            </w:pPr>
                            <w:r w:rsidRPr="00403172">
                              <w:rPr>
                                <w:rFonts w:ascii="TH SarabunPSK" w:eastAsia="Times New Roman" w:hAnsi="TH SarabunPSK" w:cs="TH SarabunPSK"/>
                                <w:sz w:val="28"/>
                              </w:rPr>
                              <w:t>12.7</w:t>
                            </w:r>
                          </w:p>
                        </w:tc>
                        <w:tc>
                          <w:tcPr>
                            <w:tcW w:w="1290" w:type="dxa"/>
                            <w:shd w:val="clear" w:color="auto" w:fill="auto"/>
                            <w:vAlign w:val="center"/>
                          </w:tcPr>
                          <w:p w14:paraId="626E792E" w14:textId="77777777" w:rsidR="00A913CC" w:rsidRPr="00403172" w:rsidRDefault="00A913CC" w:rsidP="00A913CC">
                            <w:pPr>
                              <w:spacing w:after="0" w:line="240" w:lineRule="auto"/>
                              <w:jc w:val="center"/>
                              <w:rPr>
                                <w:rFonts w:ascii="TH SarabunPSK" w:eastAsia="Times New Roman" w:hAnsi="TH SarabunPSK" w:cs="TH SarabunPSK"/>
                                <w:sz w:val="28"/>
                              </w:rPr>
                            </w:pPr>
                            <w:r w:rsidRPr="00403172">
                              <w:rPr>
                                <w:rFonts w:ascii="TH SarabunPSK" w:eastAsia="Times New Roman" w:hAnsi="TH SarabunPSK" w:cs="TH SarabunPSK" w:hint="cs"/>
                                <w:sz w:val="28"/>
                                <w:cs/>
                              </w:rPr>
                              <w:t>36.7</w:t>
                            </w:r>
                          </w:p>
                        </w:tc>
                      </w:tr>
                      <w:tr w:rsidR="00A913CC" w:rsidRPr="00403172" w14:paraId="0683C46B" w14:textId="77777777" w:rsidTr="00403172">
                        <w:trPr>
                          <w:trHeight w:val="440"/>
                        </w:trPr>
                        <w:tc>
                          <w:tcPr>
                            <w:tcW w:w="969" w:type="dxa"/>
                            <w:shd w:val="clear" w:color="auto" w:fill="auto"/>
                            <w:vAlign w:val="center"/>
                          </w:tcPr>
                          <w:p w14:paraId="003A925A" w14:textId="77777777" w:rsidR="00A913CC" w:rsidRPr="00403172" w:rsidRDefault="00A913CC" w:rsidP="00A913CC">
                            <w:pPr>
                              <w:spacing w:after="0" w:line="240" w:lineRule="auto"/>
                              <w:jc w:val="center"/>
                              <w:rPr>
                                <w:rFonts w:ascii="TH SarabunPSK" w:eastAsia="Times New Roman" w:hAnsi="TH SarabunPSK" w:cs="TH SarabunPSK"/>
                                <w:sz w:val="28"/>
                                <w:cs/>
                              </w:rPr>
                            </w:pPr>
                            <w:r w:rsidRPr="00403172">
                              <w:rPr>
                                <w:rFonts w:ascii="TH SarabunPSK" w:eastAsia="Times New Roman" w:hAnsi="TH SarabunPSK" w:cs="TH SarabunPSK" w:hint="cs"/>
                                <w:sz w:val="28"/>
                                <w:cs/>
                              </w:rPr>
                              <w:t>2567</w:t>
                            </w:r>
                          </w:p>
                        </w:tc>
                        <w:tc>
                          <w:tcPr>
                            <w:tcW w:w="969" w:type="dxa"/>
                            <w:shd w:val="clear" w:color="auto" w:fill="auto"/>
                            <w:vAlign w:val="center"/>
                          </w:tcPr>
                          <w:p w14:paraId="620D39B8" w14:textId="7739ACE4" w:rsidR="00A913CC" w:rsidRPr="00403172" w:rsidRDefault="00D848D3" w:rsidP="00A913CC">
                            <w:pPr>
                              <w:spacing w:after="0" w:line="240" w:lineRule="auto"/>
                              <w:jc w:val="center"/>
                              <w:rPr>
                                <w:rFonts w:ascii="TH SarabunPSK" w:eastAsia="Times New Roman" w:hAnsi="TH SarabunPSK" w:cs="TH SarabunPSK"/>
                                <w:sz w:val="28"/>
                              </w:rPr>
                            </w:pPr>
                            <w:r>
                              <w:rPr>
                                <w:rFonts w:ascii="TH SarabunPSK" w:eastAsia="Times New Roman" w:hAnsi="TH SarabunPSK" w:cs="TH SarabunPSK" w:hint="cs"/>
                                <w:sz w:val="28"/>
                                <w:cs/>
                              </w:rPr>
                              <w:t>35.8</w:t>
                            </w:r>
                          </w:p>
                        </w:tc>
                        <w:tc>
                          <w:tcPr>
                            <w:tcW w:w="969" w:type="dxa"/>
                            <w:shd w:val="clear" w:color="auto" w:fill="auto"/>
                            <w:vAlign w:val="center"/>
                          </w:tcPr>
                          <w:p w14:paraId="306C3C6F" w14:textId="050AE5D2" w:rsidR="00A913CC" w:rsidRPr="00403172" w:rsidRDefault="00D848D3" w:rsidP="00A913CC">
                            <w:pPr>
                              <w:spacing w:after="0" w:line="240" w:lineRule="auto"/>
                              <w:jc w:val="center"/>
                              <w:rPr>
                                <w:rFonts w:ascii="TH SarabunPSK" w:eastAsia="Times New Roman" w:hAnsi="TH SarabunPSK" w:cs="TH SarabunPSK"/>
                                <w:sz w:val="28"/>
                              </w:rPr>
                            </w:pPr>
                            <w:r>
                              <w:rPr>
                                <w:rFonts w:ascii="TH SarabunPSK" w:eastAsia="Times New Roman" w:hAnsi="TH SarabunPSK" w:cs="TH SarabunPSK" w:hint="cs"/>
                                <w:sz w:val="28"/>
                                <w:cs/>
                              </w:rPr>
                              <w:t>19.1</w:t>
                            </w:r>
                          </w:p>
                        </w:tc>
                        <w:tc>
                          <w:tcPr>
                            <w:tcW w:w="1290" w:type="dxa"/>
                            <w:shd w:val="clear" w:color="auto" w:fill="auto"/>
                            <w:vAlign w:val="center"/>
                          </w:tcPr>
                          <w:p w14:paraId="43574877" w14:textId="7DE030FD" w:rsidR="00A913CC" w:rsidRPr="00403172" w:rsidRDefault="00D848D3" w:rsidP="00A913CC">
                            <w:pPr>
                              <w:spacing w:after="0" w:line="240" w:lineRule="auto"/>
                              <w:jc w:val="center"/>
                              <w:rPr>
                                <w:rFonts w:ascii="TH SarabunPSK" w:eastAsia="Times New Roman" w:hAnsi="TH SarabunPSK" w:cs="TH SarabunPSK"/>
                                <w:sz w:val="28"/>
                                <w:cs/>
                              </w:rPr>
                            </w:pPr>
                            <w:r>
                              <w:rPr>
                                <w:rFonts w:ascii="TH SarabunPSK" w:eastAsia="Times New Roman" w:hAnsi="TH SarabunPSK" w:cs="TH SarabunPSK" w:hint="cs"/>
                                <w:sz w:val="28"/>
                                <w:cs/>
                              </w:rPr>
                              <w:t>54.9</w:t>
                            </w:r>
                          </w:p>
                        </w:tc>
                      </w:tr>
                    </w:tbl>
                    <w:p w14:paraId="2FE96BFE" w14:textId="77777777" w:rsidR="00A913CC" w:rsidRDefault="00A913CC" w:rsidP="00A913CC"/>
                  </w:txbxContent>
                </v:textbox>
              </v:shape>
            </w:pict>
          </mc:Fallback>
        </mc:AlternateContent>
      </w:r>
      <w:r w:rsidRPr="001133A6">
        <w:rPr>
          <w:rFonts w:ascii="TH SarabunPSK" w:hAnsi="TH SarabunPSK" w:cs="TH SarabunPSK"/>
          <w:b/>
          <w:bCs/>
          <w:noProof/>
          <w:color w:val="000000" w:themeColor="text1"/>
          <w:sz w:val="32"/>
          <w:szCs w:val="32"/>
          <w:lang w:val="th-TH"/>
          <w14:ligatures w14:val="standardContextual"/>
        </w:rPr>
        <mc:AlternateContent>
          <mc:Choice Requires="wps">
            <w:drawing>
              <wp:anchor distT="0" distB="0" distL="114300" distR="114300" simplePos="0" relativeHeight="251731968" behindDoc="0" locked="0" layoutInCell="1" allowOverlap="1" wp14:anchorId="5E99502C" wp14:editId="1F0D2961">
                <wp:simplePos x="0" y="0"/>
                <wp:positionH relativeFrom="column">
                  <wp:posOffset>-141605</wp:posOffset>
                </wp:positionH>
                <wp:positionV relativeFrom="paragraph">
                  <wp:posOffset>105714</wp:posOffset>
                </wp:positionV>
                <wp:extent cx="3100705" cy="4094480"/>
                <wp:effectExtent l="0" t="0" r="0" b="1270"/>
                <wp:wrapNone/>
                <wp:docPr id="1280451181" name="Text Box 44"/>
                <wp:cNvGraphicFramePr/>
                <a:graphic xmlns:a="http://schemas.openxmlformats.org/drawingml/2006/main">
                  <a:graphicData uri="http://schemas.microsoft.com/office/word/2010/wordprocessingShape">
                    <wps:wsp>
                      <wps:cNvSpPr txBox="1"/>
                      <wps:spPr>
                        <a:xfrm>
                          <a:off x="0" y="0"/>
                          <a:ext cx="3100705" cy="4094480"/>
                        </a:xfrm>
                        <a:prstGeom prst="rect">
                          <a:avLst/>
                        </a:prstGeom>
                        <a:noFill/>
                        <a:ln w="6350">
                          <a:noFill/>
                        </a:ln>
                      </wps:spPr>
                      <wps:txbx>
                        <w:txbxContent>
                          <w:tbl>
                            <w:tblPr>
                              <w:tblW w:w="382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410"/>
                            </w:tblGrid>
                            <w:tr w:rsidR="00A913CC" w:rsidRPr="00403172" w14:paraId="2837F16C" w14:textId="77777777" w:rsidTr="00403172">
                              <w:trPr>
                                <w:trHeight w:val="497"/>
                              </w:trPr>
                              <w:tc>
                                <w:tcPr>
                                  <w:tcW w:w="1417" w:type="dxa"/>
                                  <w:shd w:val="clear" w:color="auto" w:fill="auto"/>
                                  <w:vAlign w:val="center"/>
                                  <w:hideMark/>
                                </w:tcPr>
                                <w:p w14:paraId="2CB976A7" w14:textId="77777777" w:rsidR="00A913CC" w:rsidRPr="00403172" w:rsidRDefault="00A913CC" w:rsidP="00A913CC">
                                  <w:pPr>
                                    <w:spacing w:after="0" w:line="240" w:lineRule="auto"/>
                                    <w:jc w:val="center"/>
                                    <w:rPr>
                                      <w:rFonts w:ascii="TH SarabunPSK" w:eastAsia="Times New Roman" w:hAnsi="TH SarabunPSK" w:cs="TH SarabunPSK"/>
                                      <w:b/>
                                      <w:bCs/>
                                      <w:color w:val="000000" w:themeColor="text1"/>
                                      <w:sz w:val="29"/>
                                      <w:szCs w:val="29"/>
                                    </w:rPr>
                                  </w:pPr>
                                  <w:r w:rsidRPr="00403172">
                                    <w:rPr>
                                      <w:rFonts w:ascii="TH SarabunPSK" w:eastAsia="Times New Roman" w:hAnsi="TH SarabunPSK" w:cs="TH SarabunPSK"/>
                                      <w:b/>
                                      <w:bCs/>
                                      <w:color w:val="000000" w:themeColor="text1"/>
                                      <w:sz w:val="29"/>
                                      <w:szCs w:val="29"/>
                                      <w:cs/>
                                    </w:rPr>
                                    <w:t>ปี (พ.ศ.)</w:t>
                                  </w:r>
                                </w:p>
                              </w:tc>
                              <w:tc>
                                <w:tcPr>
                                  <w:tcW w:w="2410" w:type="dxa"/>
                                  <w:shd w:val="clear" w:color="auto" w:fill="auto"/>
                                  <w:vAlign w:val="center"/>
                                  <w:hideMark/>
                                </w:tcPr>
                                <w:p w14:paraId="6209ACD2" w14:textId="77777777" w:rsidR="00A913CC" w:rsidRPr="00403172" w:rsidRDefault="00A913CC" w:rsidP="00A913CC">
                                  <w:pPr>
                                    <w:spacing w:after="0" w:line="240" w:lineRule="auto"/>
                                    <w:jc w:val="center"/>
                                    <w:rPr>
                                      <w:rFonts w:ascii="TH SarabunPSK" w:eastAsia="Times New Roman" w:hAnsi="TH SarabunPSK" w:cs="TH SarabunPSK"/>
                                      <w:b/>
                                      <w:bCs/>
                                      <w:color w:val="000000" w:themeColor="text1"/>
                                      <w:sz w:val="29"/>
                                      <w:szCs w:val="29"/>
                                    </w:rPr>
                                  </w:pPr>
                                  <w:r w:rsidRPr="00403172">
                                    <w:rPr>
                                      <w:rFonts w:ascii="TH SarabunPSK" w:eastAsia="Times New Roman" w:hAnsi="TH SarabunPSK" w:cs="TH SarabunPSK"/>
                                      <w:b/>
                                      <w:bCs/>
                                      <w:color w:val="000000" w:themeColor="text1"/>
                                      <w:sz w:val="29"/>
                                      <w:szCs w:val="29"/>
                                      <w:cs/>
                                    </w:rPr>
                                    <w:t>ปริมาณน้ำฝน (มม.)</w:t>
                                  </w:r>
                                </w:p>
                              </w:tc>
                            </w:tr>
                            <w:tr w:rsidR="00A913CC" w:rsidRPr="00403172" w14:paraId="3AE899C0" w14:textId="77777777" w:rsidTr="00403172">
                              <w:trPr>
                                <w:trHeight w:val="374"/>
                              </w:trPr>
                              <w:tc>
                                <w:tcPr>
                                  <w:tcW w:w="1417" w:type="dxa"/>
                                  <w:shd w:val="clear" w:color="auto" w:fill="auto"/>
                                  <w:vAlign w:val="center"/>
                                  <w:hideMark/>
                                </w:tcPr>
                                <w:p w14:paraId="05357CC0"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2554</w:t>
                                  </w:r>
                                </w:p>
                              </w:tc>
                              <w:tc>
                                <w:tcPr>
                                  <w:tcW w:w="2410" w:type="dxa"/>
                                  <w:shd w:val="clear" w:color="auto" w:fill="auto"/>
                                  <w:vAlign w:val="center"/>
                                  <w:hideMark/>
                                </w:tcPr>
                                <w:p w14:paraId="6FFF9449"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1,423.90</w:t>
                                  </w:r>
                                </w:p>
                              </w:tc>
                            </w:tr>
                            <w:tr w:rsidR="00A913CC" w:rsidRPr="00403172" w14:paraId="3559EC1C" w14:textId="77777777" w:rsidTr="00403172">
                              <w:trPr>
                                <w:trHeight w:val="350"/>
                              </w:trPr>
                              <w:tc>
                                <w:tcPr>
                                  <w:tcW w:w="1417" w:type="dxa"/>
                                  <w:shd w:val="clear" w:color="auto" w:fill="auto"/>
                                  <w:vAlign w:val="center"/>
                                  <w:hideMark/>
                                </w:tcPr>
                                <w:p w14:paraId="085F1D84"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2555</w:t>
                                  </w:r>
                                </w:p>
                              </w:tc>
                              <w:tc>
                                <w:tcPr>
                                  <w:tcW w:w="2410" w:type="dxa"/>
                                  <w:shd w:val="clear" w:color="auto" w:fill="auto"/>
                                  <w:vAlign w:val="center"/>
                                  <w:hideMark/>
                                </w:tcPr>
                                <w:p w14:paraId="43FBFE5C"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1,160.00</w:t>
                                  </w:r>
                                </w:p>
                              </w:tc>
                            </w:tr>
                            <w:tr w:rsidR="00A913CC" w:rsidRPr="00403172" w14:paraId="02B8099E" w14:textId="77777777" w:rsidTr="00403172">
                              <w:trPr>
                                <w:trHeight w:val="342"/>
                              </w:trPr>
                              <w:tc>
                                <w:tcPr>
                                  <w:tcW w:w="1417" w:type="dxa"/>
                                  <w:shd w:val="clear" w:color="auto" w:fill="auto"/>
                                  <w:vAlign w:val="center"/>
                                  <w:hideMark/>
                                </w:tcPr>
                                <w:p w14:paraId="55C3BC19"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2556</w:t>
                                  </w:r>
                                </w:p>
                              </w:tc>
                              <w:tc>
                                <w:tcPr>
                                  <w:tcW w:w="2410" w:type="dxa"/>
                                  <w:shd w:val="clear" w:color="auto" w:fill="auto"/>
                                  <w:vAlign w:val="center"/>
                                  <w:hideMark/>
                                </w:tcPr>
                                <w:p w14:paraId="5113E153"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1,220.40</w:t>
                                  </w:r>
                                </w:p>
                              </w:tc>
                            </w:tr>
                            <w:tr w:rsidR="00A913CC" w:rsidRPr="00403172" w14:paraId="4804DCA9" w14:textId="77777777" w:rsidTr="00403172">
                              <w:trPr>
                                <w:trHeight w:val="316"/>
                              </w:trPr>
                              <w:tc>
                                <w:tcPr>
                                  <w:tcW w:w="1417" w:type="dxa"/>
                                  <w:shd w:val="clear" w:color="auto" w:fill="auto"/>
                                  <w:vAlign w:val="center"/>
                                  <w:hideMark/>
                                </w:tcPr>
                                <w:p w14:paraId="6955AB6B"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2557</w:t>
                                  </w:r>
                                </w:p>
                              </w:tc>
                              <w:tc>
                                <w:tcPr>
                                  <w:tcW w:w="2410" w:type="dxa"/>
                                  <w:shd w:val="clear" w:color="auto" w:fill="auto"/>
                                  <w:vAlign w:val="center"/>
                                  <w:hideMark/>
                                </w:tcPr>
                                <w:p w14:paraId="169E0A7B"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1,334.20</w:t>
                                  </w:r>
                                </w:p>
                              </w:tc>
                            </w:tr>
                            <w:tr w:rsidR="00A913CC" w:rsidRPr="00403172" w14:paraId="47CA8AB5" w14:textId="77777777" w:rsidTr="00403172">
                              <w:trPr>
                                <w:trHeight w:val="309"/>
                              </w:trPr>
                              <w:tc>
                                <w:tcPr>
                                  <w:tcW w:w="1417" w:type="dxa"/>
                                  <w:shd w:val="clear" w:color="auto" w:fill="auto"/>
                                  <w:vAlign w:val="center"/>
                                  <w:hideMark/>
                                </w:tcPr>
                                <w:p w14:paraId="7D922046"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2558</w:t>
                                  </w:r>
                                </w:p>
                              </w:tc>
                              <w:tc>
                                <w:tcPr>
                                  <w:tcW w:w="2410" w:type="dxa"/>
                                  <w:shd w:val="clear" w:color="auto" w:fill="auto"/>
                                  <w:vAlign w:val="center"/>
                                  <w:hideMark/>
                                </w:tcPr>
                                <w:p w14:paraId="69ED184F"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1,005.30</w:t>
                                  </w:r>
                                </w:p>
                              </w:tc>
                            </w:tr>
                            <w:tr w:rsidR="00A913CC" w:rsidRPr="00403172" w14:paraId="6079F2C1" w14:textId="77777777" w:rsidTr="00403172">
                              <w:trPr>
                                <w:trHeight w:val="283"/>
                              </w:trPr>
                              <w:tc>
                                <w:tcPr>
                                  <w:tcW w:w="1417" w:type="dxa"/>
                                  <w:shd w:val="clear" w:color="auto" w:fill="auto"/>
                                  <w:vAlign w:val="center"/>
                                  <w:hideMark/>
                                </w:tcPr>
                                <w:p w14:paraId="40380CD5"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2559</w:t>
                                  </w:r>
                                </w:p>
                              </w:tc>
                              <w:tc>
                                <w:tcPr>
                                  <w:tcW w:w="2410" w:type="dxa"/>
                                  <w:shd w:val="clear" w:color="auto" w:fill="auto"/>
                                  <w:vAlign w:val="center"/>
                                  <w:hideMark/>
                                </w:tcPr>
                                <w:p w14:paraId="4151215E"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1,126.00</w:t>
                                  </w:r>
                                </w:p>
                              </w:tc>
                            </w:tr>
                            <w:tr w:rsidR="00A913CC" w:rsidRPr="00403172" w14:paraId="282FA428" w14:textId="77777777" w:rsidTr="00403172">
                              <w:trPr>
                                <w:trHeight w:val="275"/>
                              </w:trPr>
                              <w:tc>
                                <w:tcPr>
                                  <w:tcW w:w="1417" w:type="dxa"/>
                                  <w:shd w:val="clear" w:color="auto" w:fill="auto"/>
                                  <w:vAlign w:val="center"/>
                                  <w:hideMark/>
                                </w:tcPr>
                                <w:p w14:paraId="4162CDA0"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2560</w:t>
                                  </w:r>
                                </w:p>
                              </w:tc>
                              <w:tc>
                                <w:tcPr>
                                  <w:tcW w:w="2410" w:type="dxa"/>
                                  <w:shd w:val="clear" w:color="auto" w:fill="auto"/>
                                  <w:vAlign w:val="center"/>
                                  <w:hideMark/>
                                </w:tcPr>
                                <w:p w14:paraId="0677421A"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1,460.90</w:t>
                                  </w:r>
                                </w:p>
                              </w:tc>
                            </w:tr>
                            <w:tr w:rsidR="00A913CC" w:rsidRPr="00403172" w14:paraId="68F788D8" w14:textId="77777777" w:rsidTr="00403172">
                              <w:trPr>
                                <w:trHeight w:val="473"/>
                              </w:trPr>
                              <w:tc>
                                <w:tcPr>
                                  <w:tcW w:w="1417" w:type="dxa"/>
                                  <w:shd w:val="clear" w:color="auto" w:fill="auto"/>
                                  <w:vAlign w:val="center"/>
                                  <w:hideMark/>
                                </w:tcPr>
                                <w:p w14:paraId="46B95BA9"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2561</w:t>
                                  </w:r>
                                </w:p>
                              </w:tc>
                              <w:tc>
                                <w:tcPr>
                                  <w:tcW w:w="2410" w:type="dxa"/>
                                  <w:shd w:val="clear" w:color="auto" w:fill="auto"/>
                                  <w:vAlign w:val="center"/>
                                  <w:hideMark/>
                                </w:tcPr>
                                <w:p w14:paraId="4FFE4706"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1,221.70</w:t>
                                  </w:r>
                                </w:p>
                              </w:tc>
                            </w:tr>
                            <w:tr w:rsidR="00A913CC" w:rsidRPr="00403172" w14:paraId="3918C4D1" w14:textId="77777777" w:rsidTr="00403172">
                              <w:trPr>
                                <w:trHeight w:val="323"/>
                              </w:trPr>
                              <w:tc>
                                <w:tcPr>
                                  <w:tcW w:w="1417" w:type="dxa"/>
                                  <w:shd w:val="clear" w:color="auto" w:fill="auto"/>
                                  <w:vAlign w:val="center"/>
                                  <w:hideMark/>
                                </w:tcPr>
                                <w:p w14:paraId="7B49B43C"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2562</w:t>
                                  </w:r>
                                </w:p>
                              </w:tc>
                              <w:tc>
                                <w:tcPr>
                                  <w:tcW w:w="2410" w:type="dxa"/>
                                  <w:shd w:val="clear" w:color="auto" w:fill="auto"/>
                                  <w:vAlign w:val="center"/>
                                  <w:hideMark/>
                                </w:tcPr>
                                <w:p w14:paraId="559465F8"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1,305.80</w:t>
                                  </w:r>
                                </w:p>
                              </w:tc>
                            </w:tr>
                            <w:tr w:rsidR="00A913CC" w:rsidRPr="00403172" w14:paraId="5132E741" w14:textId="77777777" w:rsidTr="00403172">
                              <w:trPr>
                                <w:trHeight w:val="138"/>
                              </w:trPr>
                              <w:tc>
                                <w:tcPr>
                                  <w:tcW w:w="1417" w:type="dxa"/>
                                  <w:shd w:val="clear" w:color="auto" w:fill="auto"/>
                                  <w:vAlign w:val="center"/>
                                  <w:hideMark/>
                                </w:tcPr>
                                <w:p w14:paraId="06436B15"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2563</w:t>
                                  </w:r>
                                </w:p>
                              </w:tc>
                              <w:tc>
                                <w:tcPr>
                                  <w:tcW w:w="2410" w:type="dxa"/>
                                  <w:shd w:val="clear" w:color="auto" w:fill="auto"/>
                                  <w:vAlign w:val="center"/>
                                  <w:hideMark/>
                                </w:tcPr>
                                <w:p w14:paraId="636FC058"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1,043.40</w:t>
                                  </w:r>
                                </w:p>
                              </w:tc>
                            </w:tr>
                            <w:tr w:rsidR="00A913CC" w:rsidRPr="00403172" w14:paraId="33990455" w14:textId="77777777" w:rsidTr="00403172">
                              <w:trPr>
                                <w:trHeight w:val="138"/>
                              </w:trPr>
                              <w:tc>
                                <w:tcPr>
                                  <w:tcW w:w="1417" w:type="dxa"/>
                                  <w:shd w:val="clear" w:color="auto" w:fill="auto"/>
                                  <w:vAlign w:val="center"/>
                                </w:tcPr>
                                <w:p w14:paraId="28DE890C"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2564</w:t>
                                  </w:r>
                                </w:p>
                              </w:tc>
                              <w:tc>
                                <w:tcPr>
                                  <w:tcW w:w="2410" w:type="dxa"/>
                                  <w:shd w:val="clear" w:color="auto" w:fill="auto"/>
                                  <w:vAlign w:val="center"/>
                                </w:tcPr>
                                <w:p w14:paraId="7C3C626E"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cs/>
                                    </w:rPr>
                                  </w:pPr>
                                  <w:r w:rsidRPr="00403172">
                                    <w:rPr>
                                      <w:rFonts w:ascii="TH SarabunPSK" w:eastAsia="Times New Roman" w:hAnsi="TH SarabunPSK" w:cs="TH SarabunPSK"/>
                                      <w:color w:val="000000" w:themeColor="text1"/>
                                      <w:sz w:val="29"/>
                                      <w:szCs w:val="29"/>
                                    </w:rPr>
                                    <w:t>1</w:t>
                                  </w:r>
                                  <w:r w:rsidRPr="00403172">
                                    <w:rPr>
                                      <w:rFonts w:ascii="TH SarabunPSK" w:eastAsia="Times New Roman" w:hAnsi="TH SarabunPSK" w:cs="TH SarabunPSK"/>
                                      <w:color w:val="000000" w:themeColor="text1"/>
                                      <w:sz w:val="29"/>
                                      <w:szCs w:val="29"/>
                                      <w:cs/>
                                    </w:rPr>
                                    <w:t>,568.75</w:t>
                                  </w:r>
                                </w:p>
                              </w:tc>
                            </w:tr>
                            <w:tr w:rsidR="00A913CC" w:rsidRPr="00403172" w14:paraId="0B6D540E" w14:textId="77777777" w:rsidTr="00403172">
                              <w:trPr>
                                <w:trHeight w:val="138"/>
                              </w:trPr>
                              <w:tc>
                                <w:tcPr>
                                  <w:tcW w:w="1417" w:type="dxa"/>
                                  <w:shd w:val="clear" w:color="auto" w:fill="auto"/>
                                  <w:vAlign w:val="center"/>
                                </w:tcPr>
                                <w:p w14:paraId="1047F9CA"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2565</w:t>
                                  </w:r>
                                </w:p>
                              </w:tc>
                              <w:tc>
                                <w:tcPr>
                                  <w:tcW w:w="2410" w:type="dxa"/>
                                  <w:shd w:val="clear" w:color="auto" w:fill="auto"/>
                                  <w:vAlign w:val="center"/>
                                </w:tcPr>
                                <w:p w14:paraId="344663BF"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cs/>
                                    </w:rPr>
                                    <w:t>1,645.60</w:t>
                                  </w:r>
                                </w:p>
                              </w:tc>
                            </w:tr>
                            <w:tr w:rsidR="00A913CC" w:rsidRPr="00403172" w14:paraId="6EB5F091" w14:textId="77777777" w:rsidTr="00403172">
                              <w:trPr>
                                <w:trHeight w:val="138"/>
                              </w:trPr>
                              <w:tc>
                                <w:tcPr>
                                  <w:tcW w:w="1417" w:type="dxa"/>
                                  <w:shd w:val="clear" w:color="auto" w:fill="auto"/>
                                  <w:vAlign w:val="center"/>
                                </w:tcPr>
                                <w:p w14:paraId="7C3E635E"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2566</w:t>
                                  </w:r>
                                </w:p>
                              </w:tc>
                              <w:tc>
                                <w:tcPr>
                                  <w:tcW w:w="2410" w:type="dxa"/>
                                  <w:shd w:val="clear" w:color="auto" w:fill="auto"/>
                                  <w:vAlign w:val="center"/>
                                </w:tcPr>
                                <w:p w14:paraId="0076F587" w14:textId="25CC7495"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cs/>
                                    </w:rPr>
                                  </w:pPr>
                                  <w:r w:rsidRPr="00403172">
                                    <w:rPr>
                                      <w:rFonts w:ascii="TH SarabunPSK" w:eastAsia="Times New Roman" w:hAnsi="TH SarabunPSK" w:cs="TH SarabunPSK"/>
                                      <w:color w:val="000000" w:themeColor="text1"/>
                                      <w:sz w:val="29"/>
                                      <w:szCs w:val="29"/>
                                    </w:rPr>
                                    <w:t>1</w:t>
                                  </w:r>
                                  <w:r w:rsidRPr="00403172">
                                    <w:rPr>
                                      <w:rFonts w:ascii="TH SarabunPSK" w:eastAsia="Times New Roman" w:hAnsi="TH SarabunPSK" w:cs="TH SarabunPSK"/>
                                      <w:color w:val="000000" w:themeColor="text1"/>
                                      <w:sz w:val="29"/>
                                      <w:szCs w:val="29"/>
                                      <w:cs/>
                                    </w:rPr>
                                    <w:t>,</w:t>
                                  </w:r>
                                  <w:r w:rsidR="00185628">
                                    <w:rPr>
                                      <w:rFonts w:ascii="TH SarabunPSK" w:eastAsia="Times New Roman" w:hAnsi="TH SarabunPSK" w:cs="TH SarabunPSK" w:hint="cs"/>
                                      <w:color w:val="000000" w:themeColor="text1"/>
                                      <w:sz w:val="29"/>
                                      <w:szCs w:val="29"/>
                                      <w:cs/>
                                    </w:rPr>
                                    <w:t>794.80</w:t>
                                  </w:r>
                                </w:p>
                              </w:tc>
                            </w:tr>
                            <w:tr w:rsidR="00A913CC" w:rsidRPr="00403172" w14:paraId="7960E01E" w14:textId="77777777" w:rsidTr="00403172">
                              <w:trPr>
                                <w:trHeight w:val="138"/>
                              </w:trPr>
                              <w:tc>
                                <w:tcPr>
                                  <w:tcW w:w="1417" w:type="dxa"/>
                                  <w:shd w:val="clear" w:color="auto" w:fill="auto"/>
                                  <w:vAlign w:val="center"/>
                                </w:tcPr>
                                <w:p w14:paraId="54DAD12E"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hint="cs"/>
                                      <w:color w:val="000000" w:themeColor="text1"/>
                                      <w:sz w:val="29"/>
                                      <w:szCs w:val="29"/>
                                      <w:cs/>
                                    </w:rPr>
                                    <w:t>2567</w:t>
                                  </w:r>
                                </w:p>
                              </w:tc>
                              <w:tc>
                                <w:tcPr>
                                  <w:tcW w:w="2410" w:type="dxa"/>
                                  <w:shd w:val="clear" w:color="auto" w:fill="auto"/>
                                  <w:vAlign w:val="center"/>
                                </w:tcPr>
                                <w:p w14:paraId="6997A34E" w14:textId="08E7EBE2" w:rsidR="00A913CC" w:rsidRPr="00403172" w:rsidRDefault="00185628" w:rsidP="00A913CC">
                                  <w:pPr>
                                    <w:spacing w:after="0" w:line="240" w:lineRule="auto"/>
                                    <w:jc w:val="center"/>
                                    <w:rPr>
                                      <w:rFonts w:ascii="TH SarabunPSK" w:eastAsia="Times New Roman" w:hAnsi="TH SarabunPSK" w:cs="TH SarabunPSK"/>
                                      <w:color w:val="000000" w:themeColor="text1"/>
                                      <w:sz w:val="29"/>
                                      <w:szCs w:val="29"/>
                                    </w:rPr>
                                  </w:pPr>
                                  <w:r>
                                    <w:rPr>
                                      <w:rFonts w:ascii="TH SarabunPSK" w:eastAsia="Times New Roman" w:hAnsi="TH SarabunPSK" w:cs="TH SarabunPSK" w:hint="cs"/>
                                      <w:color w:val="000000" w:themeColor="text1"/>
                                      <w:sz w:val="29"/>
                                      <w:szCs w:val="29"/>
                                      <w:cs/>
                                    </w:rPr>
                                    <w:t>1,258.40</w:t>
                                  </w:r>
                                </w:p>
                              </w:tc>
                            </w:tr>
                          </w:tbl>
                          <w:p w14:paraId="15A8D2CD" w14:textId="77777777" w:rsidR="00A913CC" w:rsidRDefault="00A913C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9502C" id="_x0000_s1033" type="#_x0000_t202" style="position:absolute;margin-left:-11.15pt;margin-top:8.3pt;width:244.15pt;height:322.4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" filled="f" stroked="f" strokeweight=".5pt">
                <v:textbox>
                  <w:txbxContent>
                    <w:tbl>
                      <w:tblPr>
                        <w:tblW w:w="382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410"/>
                      </w:tblGrid>
                      <w:tr w:rsidR="00A913CC" w:rsidRPr="00403172" w14:paraId="2837F16C" w14:textId="77777777" w:rsidTr="00403172">
                        <w:trPr>
                          <w:trHeight w:val="497"/>
                        </w:trPr>
                        <w:tc>
                          <w:tcPr>
                            <w:tcW w:w="1417" w:type="dxa"/>
                            <w:shd w:val="clear" w:color="auto" w:fill="auto"/>
                            <w:vAlign w:val="center"/>
                            <w:hideMark/>
                          </w:tcPr>
                          <w:p w14:paraId="2CB976A7" w14:textId="77777777" w:rsidR="00A913CC" w:rsidRPr="00403172" w:rsidRDefault="00A913CC" w:rsidP="00A913CC">
                            <w:pPr>
                              <w:spacing w:after="0" w:line="240" w:lineRule="auto"/>
                              <w:jc w:val="center"/>
                              <w:rPr>
                                <w:rFonts w:ascii="TH SarabunPSK" w:eastAsia="Times New Roman" w:hAnsi="TH SarabunPSK" w:cs="TH SarabunPSK"/>
                                <w:b/>
                                <w:bCs/>
                                <w:color w:val="000000" w:themeColor="text1"/>
                                <w:sz w:val="29"/>
                                <w:szCs w:val="29"/>
                              </w:rPr>
                            </w:pPr>
                            <w:r w:rsidRPr="00403172">
                              <w:rPr>
                                <w:rFonts w:ascii="TH SarabunPSK" w:eastAsia="Times New Roman" w:hAnsi="TH SarabunPSK" w:cs="TH SarabunPSK"/>
                                <w:b/>
                                <w:bCs/>
                                <w:color w:val="000000" w:themeColor="text1"/>
                                <w:sz w:val="29"/>
                                <w:szCs w:val="29"/>
                                <w:cs/>
                              </w:rPr>
                              <w:t>ปี (พ.ศ.)</w:t>
                            </w:r>
                          </w:p>
                        </w:tc>
                        <w:tc>
                          <w:tcPr>
                            <w:tcW w:w="2410" w:type="dxa"/>
                            <w:shd w:val="clear" w:color="auto" w:fill="auto"/>
                            <w:vAlign w:val="center"/>
                            <w:hideMark/>
                          </w:tcPr>
                          <w:p w14:paraId="6209ACD2" w14:textId="77777777" w:rsidR="00A913CC" w:rsidRPr="00403172" w:rsidRDefault="00A913CC" w:rsidP="00A913CC">
                            <w:pPr>
                              <w:spacing w:after="0" w:line="240" w:lineRule="auto"/>
                              <w:jc w:val="center"/>
                              <w:rPr>
                                <w:rFonts w:ascii="TH SarabunPSK" w:eastAsia="Times New Roman" w:hAnsi="TH SarabunPSK" w:cs="TH SarabunPSK"/>
                                <w:b/>
                                <w:bCs/>
                                <w:color w:val="000000" w:themeColor="text1"/>
                                <w:sz w:val="29"/>
                                <w:szCs w:val="29"/>
                              </w:rPr>
                            </w:pPr>
                            <w:r w:rsidRPr="00403172">
                              <w:rPr>
                                <w:rFonts w:ascii="TH SarabunPSK" w:eastAsia="Times New Roman" w:hAnsi="TH SarabunPSK" w:cs="TH SarabunPSK"/>
                                <w:b/>
                                <w:bCs/>
                                <w:color w:val="000000" w:themeColor="text1"/>
                                <w:sz w:val="29"/>
                                <w:szCs w:val="29"/>
                                <w:cs/>
                              </w:rPr>
                              <w:t>ปริมาณน้ำฝน (มม.)</w:t>
                            </w:r>
                          </w:p>
                        </w:tc>
                      </w:tr>
                      <w:tr w:rsidR="00A913CC" w:rsidRPr="00403172" w14:paraId="3AE899C0" w14:textId="77777777" w:rsidTr="00403172">
                        <w:trPr>
                          <w:trHeight w:val="374"/>
                        </w:trPr>
                        <w:tc>
                          <w:tcPr>
                            <w:tcW w:w="1417" w:type="dxa"/>
                            <w:shd w:val="clear" w:color="auto" w:fill="auto"/>
                            <w:vAlign w:val="center"/>
                            <w:hideMark/>
                          </w:tcPr>
                          <w:p w14:paraId="05357CC0"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2554</w:t>
                            </w:r>
                          </w:p>
                        </w:tc>
                        <w:tc>
                          <w:tcPr>
                            <w:tcW w:w="2410" w:type="dxa"/>
                            <w:shd w:val="clear" w:color="auto" w:fill="auto"/>
                            <w:vAlign w:val="center"/>
                            <w:hideMark/>
                          </w:tcPr>
                          <w:p w14:paraId="6FFF9449"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1,423.90</w:t>
                            </w:r>
                          </w:p>
                        </w:tc>
                      </w:tr>
                      <w:tr w:rsidR="00A913CC" w:rsidRPr="00403172" w14:paraId="3559EC1C" w14:textId="77777777" w:rsidTr="00403172">
                        <w:trPr>
                          <w:trHeight w:val="350"/>
                        </w:trPr>
                        <w:tc>
                          <w:tcPr>
                            <w:tcW w:w="1417" w:type="dxa"/>
                            <w:shd w:val="clear" w:color="auto" w:fill="auto"/>
                            <w:vAlign w:val="center"/>
                            <w:hideMark/>
                          </w:tcPr>
                          <w:p w14:paraId="085F1D84"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2555</w:t>
                            </w:r>
                          </w:p>
                        </w:tc>
                        <w:tc>
                          <w:tcPr>
                            <w:tcW w:w="2410" w:type="dxa"/>
                            <w:shd w:val="clear" w:color="auto" w:fill="auto"/>
                            <w:vAlign w:val="center"/>
                            <w:hideMark/>
                          </w:tcPr>
                          <w:p w14:paraId="43FBFE5C"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1,160.00</w:t>
                            </w:r>
                          </w:p>
                        </w:tc>
                      </w:tr>
                      <w:tr w:rsidR="00A913CC" w:rsidRPr="00403172" w14:paraId="02B8099E" w14:textId="77777777" w:rsidTr="00403172">
                        <w:trPr>
                          <w:trHeight w:val="342"/>
                        </w:trPr>
                        <w:tc>
                          <w:tcPr>
                            <w:tcW w:w="1417" w:type="dxa"/>
                            <w:shd w:val="clear" w:color="auto" w:fill="auto"/>
                            <w:vAlign w:val="center"/>
                            <w:hideMark/>
                          </w:tcPr>
                          <w:p w14:paraId="55C3BC19"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2556</w:t>
                            </w:r>
                          </w:p>
                        </w:tc>
                        <w:tc>
                          <w:tcPr>
                            <w:tcW w:w="2410" w:type="dxa"/>
                            <w:shd w:val="clear" w:color="auto" w:fill="auto"/>
                            <w:vAlign w:val="center"/>
                            <w:hideMark/>
                          </w:tcPr>
                          <w:p w14:paraId="5113E153"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1,220.40</w:t>
                            </w:r>
                          </w:p>
                        </w:tc>
                      </w:tr>
                      <w:tr w:rsidR="00A913CC" w:rsidRPr="00403172" w14:paraId="4804DCA9" w14:textId="77777777" w:rsidTr="00403172">
                        <w:trPr>
                          <w:trHeight w:val="316"/>
                        </w:trPr>
                        <w:tc>
                          <w:tcPr>
                            <w:tcW w:w="1417" w:type="dxa"/>
                            <w:shd w:val="clear" w:color="auto" w:fill="auto"/>
                            <w:vAlign w:val="center"/>
                            <w:hideMark/>
                          </w:tcPr>
                          <w:p w14:paraId="6955AB6B"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2557</w:t>
                            </w:r>
                          </w:p>
                        </w:tc>
                        <w:tc>
                          <w:tcPr>
                            <w:tcW w:w="2410" w:type="dxa"/>
                            <w:shd w:val="clear" w:color="auto" w:fill="auto"/>
                            <w:vAlign w:val="center"/>
                            <w:hideMark/>
                          </w:tcPr>
                          <w:p w14:paraId="169E0A7B"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1,334.20</w:t>
                            </w:r>
                          </w:p>
                        </w:tc>
                      </w:tr>
                      <w:tr w:rsidR="00A913CC" w:rsidRPr="00403172" w14:paraId="47CA8AB5" w14:textId="77777777" w:rsidTr="00403172">
                        <w:trPr>
                          <w:trHeight w:val="309"/>
                        </w:trPr>
                        <w:tc>
                          <w:tcPr>
                            <w:tcW w:w="1417" w:type="dxa"/>
                            <w:shd w:val="clear" w:color="auto" w:fill="auto"/>
                            <w:vAlign w:val="center"/>
                            <w:hideMark/>
                          </w:tcPr>
                          <w:p w14:paraId="7D922046"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2558</w:t>
                            </w:r>
                          </w:p>
                        </w:tc>
                        <w:tc>
                          <w:tcPr>
                            <w:tcW w:w="2410" w:type="dxa"/>
                            <w:shd w:val="clear" w:color="auto" w:fill="auto"/>
                            <w:vAlign w:val="center"/>
                            <w:hideMark/>
                          </w:tcPr>
                          <w:p w14:paraId="69ED184F"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1,005.30</w:t>
                            </w:r>
                          </w:p>
                        </w:tc>
                      </w:tr>
                      <w:tr w:rsidR="00A913CC" w:rsidRPr="00403172" w14:paraId="6079F2C1" w14:textId="77777777" w:rsidTr="00403172">
                        <w:trPr>
                          <w:trHeight w:val="283"/>
                        </w:trPr>
                        <w:tc>
                          <w:tcPr>
                            <w:tcW w:w="1417" w:type="dxa"/>
                            <w:shd w:val="clear" w:color="auto" w:fill="auto"/>
                            <w:vAlign w:val="center"/>
                            <w:hideMark/>
                          </w:tcPr>
                          <w:p w14:paraId="40380CD5"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2559</w:t>
                            </w:r>
                          </w:p>
                        </w:tc>
                        <w:tc>
                          <w:tcPr>
                            <w:tcW w:w="2410" w:type="dxa"/>
                            <w:shd w:val="clear" w:color="auto" w:fill="auto"/>
                            <w:vAlign w:val="center"/>
                            <w:hideMark/>
                          </w:tcPr>
                          <w:p w14:paraId="4151215E"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1,126.00</w:t>
                            </w:r>
                          </w:p>
                        </w:tc>
                      </w:tr>
                      <w:tr w:rsidR="00A913CC" w:rsidRPr="00403172" w14:paraId="282FA428" w14:textId="77777777" w:rsidTr="00403172">
                        <w:trPr>
                          <w:trHeight w:val="275"/>
                        </w:trPr>
                        <w:tc>
                          <w:tcPr>
                            <w:tcW w:w="1417" w:type="dxa"/>
                            <w:shd w:val="clear" w:color="auto" w:fill="auto"/>
                            <w:vAlign w:val="center"/>
                            <w:hideMark/>
                          </w:tcPr>
                          <w:p w14:paraId="4162CDA0"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2560</w:t>
                            </w:r>
                          </w:p>
                        </w:tc>
                        <w:tc>
                          <w:tcPr>
                            <w:tcW w:w="2410" w:type="dxa"/>
                            <w:shd w:val="clear" w:color="auto" w:fill="auto"/>
                            <w:vAlign w:val="center"/>
                            <w:hideMark/>
                          </w:tcPr>
                          <w:p w14:paraId="0677421A"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1,460.90</w:t>
                            </w:r>
                          </w:p>
                        </w:tc>
                      </w:tr>
                      <w:tr w:rsidR="00A913CC" w:rsidRPr="00403172" w14:paraId="68F788D8" w14:textId="77777777" w:rsidTr="00403172">
                        <w:trPr>
                          <w:trHeight w:val="473"/>
                        </w:trPr>
                        <w:tc>
                          <w:tcPr>
                            <w:tcW w:w="1417" w:type="dxa"/>
                            <w:shd w:val="clear" w:color="auto" w:fill="auto"/>
                            <w:vAlign w:val="center"/>
                            <w:hideMark/>
                          </w:tcPr>
                          <w:p w14:paraId="46B95BA9"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2561</w:t>
                            </w:r>
                          </w:p>
                        </w:tc>
                        <w:tc>
                          <w:tcPr>
                            <w:tcW w:w="2410" w:type="dxa"/>
                            <w:shd w:val="clear" w:color="auto" w:fill="auto"/>
                            <w:vAlign w:val="center"/>
                            <w:hideMark/>
                          </w:tcPr>
                          <w:p w14:paraId="4FFE4706"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1,221.70</w:t>
                            </w:r>
                          </w:p>
                        </w:tc>
                      </w:tr>
                      <w:tr w:rsidR="00A913CC" w:rsidRPr="00403172" w14:paraId="3918C4D1" w14:textId="77777777" w:rsidTr="00403172">
                        <w:trPr>
                          <w:trHeight w:val="323"/>
                        </w:trPr>
                        <w:tc>
                          <w:tcPr>
                            <w:tcW w:w="1417" w:type="dxa"/>
                            <w:shd w:val="clear" w:color="auto" w:fill="auto"/>
                            <w:vAlign w:val="center"/>
                            <w:hideMark/>
                          </w:tcPr>
                          <w:p w14:paraId="7B49B43C"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2562</w:t>
                            </w:r>
                          </w:p>
                        </w:tc>
                        <w:tc>
                          <w:tcPr>
                            <w:tcW w:w="2410" w:type="dxa"/>
                            <w:shd w:val="clear" w:color="auto" w:fill="auto"/>
                            <w:vAlign w:val="center"/>
                            <w:hideMark/>
                          </w:tcPr>
                          <w:p w14:paraId="559465F8"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1,305.80</w:t>
                            </w:r>
                          </w:p>
                        </w:tc>
                      </w:tr>
                      <w:tr w:rsidR="00A913CC" w:rsidRPr="00403172" w14:paraId="5132E741" w14:textId="77777777" w:rsidTr="00403172">
                        <w:trPr>
                          <w:trHeight w:val="138"/>
                        </w:trPr>
                        <w:tc>
                          <w:tcPr>
                            <w:tcW w:w="1417" w:type="dxa"/>
                            <w:shd w:val="clear" w:color="auto" w:fill="auto"/>
                            <w:vAlign w:val="center"/>
                            <w:hideMark/>
                          </w:tcPr>
                          <w:p w14:paraId="06436B15"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2563</w:t>
                            </w:r>
                          </w:p>
                        </w:tc>
                        <w:tc>
                          <w:tcPr>
                            <w:tcW w:w="2410" w:type="dxa"/>
                            <w:shd w:val="clear" w:color="auto" w:fill="auto"/>
                            <w:vAlign w:val="center"/>
                            <w:hideMark/>
                          </w:tcPr>
                          <w:p w14:paraId="636FC058"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1,043.40</w:t>
                            </w:r>
                          </w:p>
                        </w:tc>
                      </w:tr>
                      <w:tr w:rsidR="00A913CC" w:rsidRPr="00403172" w14:paraId="33990455" w14:textId="77777777" w:rsidTr="00403172">
                        <w:trPr>
                          <w:trHeight w:val="138"/>
                        </w:trPr>
                        <w:tc>
                          <w:tcPr>
                            <w:tcW w:w="1417" w:type="dxa"/>
                            <w:shd w:val="clear" w:color="auto" w:fill="auto"/>
                            <w:vAlign w:val="center"/>
                          </w:tcPr>
                          <w:p w14:paraId="28DE890C"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2564</w:t>
                            </w:r>
                          </w:p>
                        </w:tc>
                        <w:tc>
                          <w:tcPr>
                            <w:tcW w:w="2410" w:type="dxa"/>
                            <w:shd w:val="clear" w:color="auto" w:fill="auto"/>
                            <w:vAlign w:val="center"/>
                          </w:tcPr>
                          <w:p w14:paraId="7C3C626E"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cs/>
                              </w:rPr>
                            </w:pPr>
                            <w:r w:rsidRPr="00403172">
                              <w:rPr>
                                <w:rFonts w:ascii="TH SarabunPSK" w:eastAsia="Times New Roman" w:hAnsi="TH SarabunPSK" w:cs="TH SarabunPSK"/>
                                <w:color w:val="000000" w:themeColor="text1"/>
                                <w:sz w:val="29"/>
                                <w:szCs w:val="29"/>
                              </w:rPr>
                              <w:t>1</w:t>
                            </w:r>
                            <w:r w:rsidRPr="00403172">
                              <w:rPr>
                                <w:rFonts w:ascii="TH SarabunPSK" w:eastAsia="Times New Roman" w:hAnsi="TH SarabunPSK" w:cs="TH SarabunPSK"/>
                                <w:color w:val="000000" w:themeColor="text1"/>
                                <w:sz w:val="29"/>
                                <w:szCs w:val="29"/>
                                <w:cs/>
                              </w:rPr>
                              <w:t>,568.75</w:t>
                            </w:r>
                          </w:p>
                        </w:tc>
                      </w:tr>
                      <w:tr w:rsidR="00A913CC" w:rsidRPr="00403172" w14:paraId="0B6D540E" w14:textId="77777777" w:rsidTr="00403172">
                        <w:trPr>
                          <w:trHeight w:val="138"/>
                        </w:trPr>
                        <w:tc>
                          <w:tcPr>
                            <w:tcW w:w="1417" w:type="dxa"/>
                            <w:shd w:val="clear" w:color="auto" w:fill="auto"/>
                            <w:vAlign w:val="center"/>
                          </w:tcPr>
                          <w:p w14:paraId="1047F9CA"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2565</w:t>
                            </w:r>
                          </w:p>
                        </w:tc>
                        <w:tc>
                          <w:tcPr>
                            <w:tcW w:w="2410" w:type="dxa"/>
                            <w:shd w:val="clear" w:color="auto" w:fill="auto"/>
                            <w:vAlign w:val="center"/>
                          </w:tcPr>
                          <w:p w14:paraId="344663BF"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cs/>
                              </w:rPr>
                              <w:t>1,645.60</w:t>
                            </w:r>
                          </w:p>
                        </w:tc>
                      </w:tr>
                      <w:tr w:rsidR="00A913CC" w:rsidRPr="00403172" w14:paraId="6EB5F091" w14:textId="77777777" w:rsidTr="00403172">
                        <w:trPr>
                          <w:trHeight w:val="138"/>
                        </w:trPr>
                        <w:tc>
                          <w:tcPr>
                            <w:tcW w:w="1417" w:type="dxa"/>
                            <w:shd w:val="clear" w:color="auto" w:fill="auto"/>
                            <w:vAlign w:val="center"/>
                          </w:tcPr>
                          <w:p w14:paraId="7C3E635E"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color w:val="000000" w:themeColor="text1"/>
                                <w:sz w:val="29"/>
                                <w:szCs w:val="29"/>
                              </w:rPr>
                              <w:t>2566</w:t>
                            </w:r>
                          </w:p>
                        </w:tc>
                        <w:tc>
                          <w:tcPr>
                            <w:tcW w:w="2410" w:type="dxa"/>
                            <w:shd w:val="clear" w:color="auto" w:fill="auto"/>
                            <w:vAlign w:val="center"/>
                          </w:tcPr>
                          <w:p w14:paraId="0076F587" w14:textId="25CC7495"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cs/>
                              </w:rPr>
                            </w:pPr>
                            <w:r w:rsidRPr="00403172">
                              <w:rPr>
                                <w:rFonts w:ascii="TH SarabunPSK" w:eastAsia="Times New Roman" w:hAnsi="TH SarabunPSK" w:cs="TH SarabunPSK"/>
                                <w:color w:val="000000" w:themeColor="text1"/>
                                <w:sz w:val="29"/>
                                <w:szCs w:val="29"/>
                              </w:rPr>
                              <w:t>1</w:t>
                            </w:r>
                            <w:r w:rsidRPr="00403172">
                              <w:rPr>
                                <w:rFonts w:ascii="TH SarabunPSK" w:eastAsia="Times New Roman" w:hAnsi="TH SarabunPSK" w:cs="TH SarabunPSK"/>
                                <w:color w:val="000000" w:themeColor="text1"/>
                                <w:sz w:val="29"/>
                                <w:szCs w:val="29"/>
                                <w:cs/>
                              </w:rPr>
                              <w:t>,</w:t>
                            </w:r>
                            <w:r w:rsidR="00185628">
                              <w:rPr>
                                <w:rFonts w:ascii="TH SarabunPSK" w:eastAsia="Times New Roman" w:hAnsi="TH SarabunPSK" w:cs="TH SarabunPSK" w:hint="cs"/>
                                <w:color w:val="000000" w:themeColor="text1"/>
                                <w:sz w:val="29"/>
                                <w:szCs w:val="29"/>
                                <w:cs/>
                              </w:rPr>
                              <w:t>794.80</w:t>
                            </w:r>
                          </w:p>
                        </w:tc>
                      </w:tr>
                      <w:tr w:rsidR="00A913CC" w:rsidRPr="00403172" w14:paraId="7960E01E" w14:textId="77777777" w:rsidTr="00403172">
                        <w:trPr>
                          <w:trHeight w:val="138"/>
                        </w:trPr>
                        <w:tc>
                          <w:tcPr>
                            <w:tcW w:w="1417" w:type="dxa"/>
                            <w:shd w:val="clear" w:color="auto" w:fill="auto"/>
                            <w:vAlign w:val="center"/>
                          </w:tcPr>
                          <w:p w14:paraId="54DAD12E" w14:textId="77777777" w:rsidR="00A913CC" w:rsidRPr="00403172" w:rsidRDefault="00A913CC" w:rsidP="00A913CC">
                            <w:pPr>
                              <w:spacing w:after="0" w:line="240" w:lineRule="auto"/>
                              <w:jc w:val="center"/>
                              <w:rPr>
                                <w:rFonts w:ascii="TH SarabunPSK" w:eastAsia="Times New Roman" w:hAnsi="TH SarabunPSK" w:cs="TH SarabunPSK"/>
                                <w:color w:val="000000" w:themeColor="text1"/>
                                <w:sz w:val="29"/>
                                <w:szCs w:val="29"/>
                              </w:rPr>
                            </w:pPr>
                            <w:r w:rsidRPr="00403172">
                              <w:rPr>
                                <w:rFonts w:ascii="TH SarabunPSK" w:eastAsia="Times New Roman" w:hAnsi="TH SarabunPSK" w:cs="TH SarabunPSK" w:hint="cs"/>
                                <w:color w:val="000000" w:themeColor="text1"/>
                                <w:sz w:val="29"/>
                                <w:szCs w:val="29"/>
                                <w:cs/>
                              </w:rPr>
                              <w:t>2567</w:t>
                            </w:r>
                          </w:p>
                        </w:tc>
                        <w:tc>
                          <w:tcPr>
                            <w:tcW w:w="2410" w:type="dxa"/>
                            <w:shd w:val="clear" w:color="auto" w:fill="auto"/>
                            <w:vAlign w:val="center"/>
                          </w:tcPr>
                          <w:p w14:paraId="6997A34E" w14:textId="08E7EBE2" w:rsidR="00A913CC" w:rsidRPr="00403172" w:rsidRDefault="00185628" w:rsidP="00A913CC">
                            <w:pPr>
                              <w:spacing w:after="0" w:line="240" w:lineRule="auto"/>
                              <w:jc w:val="center"/>
                              <w:rPr>
                                <w:rFonts w:ascii="TH SarabunPSK" w:eastAsia="Times New Roman" w:hAnsi="TH SarabunPSK" w:cs="TH SarabunPSK"/>
                                <w:color w:val="000000" w:themeColor="text1"/>
                                <w:sz w:val="29"/>
                                <w:szCs w:val="29"/>
                              </w:rPr>
                            </w:pPr>
                            <w:r>
                              <w:rPr>
                                <w:rFonts w:ascii="TH SarabunPSK" w:eastAsia="Times New Roman" w:hAnsi="TH SarabunPSK" w:cs="TH SarabunPSK" w:hint="cs"/>
                                <w:color w:val="000000" w:themeColor="text1"/>
                                <w:sz w:val="29"/>
                                <w:szCs w:val="29"/>
                                <w:cs/>
                              </w:rPr>
                              <w:t>1,258.40</w:t>
                            </w:r>
                          </w:p>
                        </w:tc>
                      </w:tr>
                    </w:tbl>
                    <w:p w14:paraId="15A8D2CD" w14:textId="77777777" w:rsidR="00A913CC" w:rsidRDefault="00A913CC"/>
                  </w:txbxContent>
                </v:textbox>
              </v:shape>
            </w:pict>
          </mc:Fallback>
        </mc:AlternateContent>
      </w:r>
      <w:r w:rsidR="008C0A94" w:rsidRPr="001133A6">
        <w:rPr>
          <w:rFonts w:ascii="TH SarabunPSK" w:hAnsi="TH SarabunPSK" w:cs="TH SarabunPSK"/>
          <w:b/>
          <w:bCs/>
          <w:color w:val="000000" w:themeColor="text1"/>
          <w:sz w:val="32"/>
          <w:szCs w:val="32"/>
          <w:cs/>
        </w:rPr>
        <w:tab/>
      </w:r>
    </w:p>
    <w:p w14:paraId="76E6F432" w14:textId="4BEE5570" w:rsidR="008C0A94" w:rsidRPr="001133A6" w:rsidRDefault="008C0A94" w:rsidP="008C0A94">
      <w:pPr>
        <w:tabs>
          <w:tab w:val="left" w:pos="1276"/>
          <w:tab w:val="left" w:pos="2127"/>
          <w:tab w:val="left" w:pos="2552"/>
        </w:tabs>
        <w:spacing w:after="0" w:line="240" w:lineRule="auto"/>
        <w:rPr>
          <w:rFonts w:ascii="TH SarabunPSK" w:hAnsi="TH SarabunPSK" w:cs="TH SarabunPSK"/>
          <w:color w:val="000000" w:themeColor="text1"/>
          <w:sz w:val="32"/>
          <w:szCs w:val="32"/>
        </w:rPr>
      </w:pPr>
      <w:r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rPr>
        <w:tab/>
      </w:r>
      <w:r w:rsidRPr="001133A6">
        <w:rPr>
          <w:rFonts w:ascii="TH SarabunPSK" w:hAnsi="TH SarabunPSK" w:cs="TH SarabunPSK"/>
          <w:b/>
          <w:bCs/>
          <w:color w:val="000000" w:themeColor="text1"/>
          <w:sz w:val="32"/>
          <w:szCs w:val="32"/>
        </w:rPr>
        <w:tab/>
      </w:r>
      <w:r w:rsidRPr="001133A6">
        <w:rPr>
          <w:rFonts w:ascii="TH SarabunPSK" w:hAnsi="TH SarabunPSK" w:cs="TH SarabunPSK"/>
          <w:b/>
          <w:bCs/>
          <w:color w:val="000000" w:themeColor="text1"/>
          <w:sz w:val="32"/>
          <w:szCs w:val="32"/>
        </w:rPr>
        <w:tab/>
      </w:r>
      <w:r w:rsidRPr="001133A6">
        <w:rPr>
          <w:rFonts w:ascii="TH SarabunPSK" w:hAnsi="TH SarabunPSK" w:cs="TH SarabunPSK"/>
          <w:b/>
          <w:bCs/>
          <w:color w:val="000000" w:themeColor="text1"/>
          <w:sz w:val="32"/>
          <w:szCs w:val="32"/>
        </w:rPr>
        <w:tab/>
      </w:r>
    </w:p>
    <w:p w14:paraId="5F2B7C90" w14:textId="7CDE807D" w:rsidR="008C0A94" w:rsidRPr="001133A6" w:rsidRDefault="008C0A94" w:rsidP="008C0A94">
      <w:pPr>
        <w:rPr>
          <w:rFonts w:ascii="TH SarabunPSK" w:hAnsi="TH SarabunPSK" w:cs="TH SarabunPSK"/>
          <w:color w:val="000000" w:themeColor="text1"/>
          <w:sz w:val="24"/>
          <w:szCs w:val="32"/>
        </w:rPr>
      </w:pPr>
    </w:p>
    <w:p w14:paraId="1A1B7A76" w14:textId="77777777" w:rsidR="00A913CC" w:rsidRPr="001133A6" w:rsidRDefault="00A913CC" w:rsidP="008C0A94">
      <w:pPr>
        <w:rPr>
          <w:rFonts w:ascii="TH SarabunPSK" w:hAnsi="TH SarabunPSK" w:cs="TH SarabunPSK"/>
          <w:color w:val="000000" w:themeColor="text1"/>
          <w:sz w:val="24"/>
          <w:szCs w:val="32"/>
        </w:rPr>
      </w:pPr>
    </w:p>
    <w:p w14:paraId="1171AA3F" w14:textId="31C8A930" w:rsidR="00A913CC" w:rsidRPr="001133A6" w:rsidRDefault="00A913CC" w:rsidP="008C0A94">
      <w:pPr>
        <w:rPr>
          <w:rFonts w:ascii="TH SarabunPSK" w:hAnsi="TH SarabunPSK" w:cs="TH SarabunPSK"/>
          <w:color w:val="000000" w:themeColor="text1"/>
          <w:sz w:val="24"/>
          <w:szCs w:val="32"/>
        </w:rPr>
      </w:pPr>
    </w:p>
    <w:p w14:paraId="31D34634" w14:textId="77777777" w:rsidR="00A913CC" w:rsidRPr="001133A6" w:rsidRDefault="00A913CC" w:rsidP="008C0A94">
      <w:pPr>
        <w:rPr>
          <w:rFonts w:ascii="TH SarabunPSK" w:hAnsi="TH SarabunPSK" w:cs="TH SarabunPSK"/>
          <w:color w:val="000000" w:themeColor="text1"/>
          <w:sz w:val="24"/>
          <w:szCs w:val="32"/>
        </w:rPr>
      </w:pPr>
    </w:p>
    <w:p w14:paraId="53F55419" w14:textId="77777777" w:rsidR="00A913CC" w:rsidRPr="001133A6" w:rsidRDefault="00A913CC" w:rsidP="008C0A94">
      <w:pPr>
        <w:rPr>
          <w:rFonts w:ascii="TH SarabunPSK" w:hAnsi="TH SarabunPSK" w:cs="TH SarabunPSK"/>
          <w:color w:val="000000" w:themeColor="text1"/>
          <w:sz w:val="24"/>
          <w:szCs w:val="32"/>
        </w:rPr>
      </w:pPr>
    </w:p>
    <w:p w14:paraId="1F6CE442" w14:textId="63C2EA41" w:rsidR="00A913CC" w:rsidRPr="001133A6" w:rsidRDefault="00A913CC" w:rsidP="008C0A94">
      <w:pPr>
        <w:rPr>
          <w:rFonts w:ascii="TH SarabunPSK" w:hAnsi="TH SarabunPSK" w:cs="TH SarabunPSK"/>
          <w:color w:val="000000" w:themeColor="text1"/>
          <w:sz w:val="24"/>
          <w:szCs w:val="32"/>
        </w:rPr>
      </w:pPr>
    </w:p>
    <w:p w14:paraId="7DEE4080" w14:textId="77777777" w:rsidR="00A913CC" w:rsidRPr="001133A6" w:rsidRDefault="00A913CC" w:rsidP="008C0A94">
      <w:pPr>
        <w:rPr>
          <w:rFonts w:ascii="TH SarabunPSK" w:hAnsi="TH SarabunPSK" w:cs="TH SarabunPSK"/>
          <w:color w:val="000000" w:themeColor="text1"/>
          <w:sz w:val="24"/>
          <w:szCs w:val="32"/>
        </w:rPr>
      </w:pPr>
    </w:p>
    <w:p w14:paraId="4324D3E4" w14:textId="5B04A53A" w:rsidR="00A913CC" w:rsidRPr="001133A6" w:rsidRDefault="00A913CC" w:rsidP="008C0A94">
      <w:pPr>
        <w:rPr>
          <w:rFonts w:ascii="TH SarabunPSK" w:hAnsi="TH SarabunPSK" w:cs="TH SarabunPSK"/>
          <w:color w:val="000000" w:themeColor="text1"/>
          <w:sz w:val="24"/>
          <w:szCs w:val="32"/>
        </w:rPr>
      </w:pPr>
    </w:p>
    <w:p w14:paraId="4C2A1DC8" w14:textId="705C9F77" w:rsidR="00A913CC" w:rsidRPr="001133A6" w:rsidRDefault="00A913CC" w:rsidP="008C0A94">
      <w:pPr>
        <w:rPr>
          <w:rFonts w:ascii="TH SarabunPSK" w:hAnsi="TH SarabunPSK" w:cs="TH SarabunPSK"/>
          <w:color w:val="000000" w:themeColor="text1"/>
          <w:sz w:val="24"/>
          <w:szCs w:val="32"/>
        </w:rPr>
      </w:pPr>
    </w:p>
    <w:p w14:paraId="5D791B9E" w14:textId="523DE273" w:rsidR="00A913CC" w:rsidRPr="001133A6" w:rsidRDefault="00A913CC" w:rsidP="008C0A94">
      <w:pPr>
        <w:rPr>
          <w:rFonts w:ascii="TH SarabunPSK" w:hAnsi="TH SarabunPSK" w:cs="TH SarabunPSK"/>
          <w:color w:val="000000" w:themeColor="text1"/>
          <w:sz w:val="24"/>
          <w:szCs w:val="32"/>
        </w:rPr>
      </w:pPr>
    </w:p>
    <w:p w14:paraId="559831C3" w14:textId="0192F780" w:rsidR="00A913CC" w:rsidRPr="001133A6" w:rsidRDefault="00A913CC" w:rsidP="008C0A94">
      <w:pPr>
        <w:rPr>
          <w:rFonts w:ascii="TH SarabunPSK" w:hAnsi="TH SarabunPSK" w:cs="TH SarabunPSK"/>
          <w:color w:val="000000" w:themeColor="text1"/>
          <w:sz w:val="24"/>
          <w:szCs w:val="32"/>
        </w:rPr>
      </w:pPr>
    </w:p>
    <w:p w14:paraId="76ED52AD" w14:textId="4390FFDD" w:rsidR="008C0A94" w:rsidRPr="001133A6" w:rsidRDefault="008C0A94" w:rsidP="00403172">
      <w:pPr>
        <w:jc w:val="center"/>
        <w:rPr>
          <w:rFonts w:ascii="TH SarabunPSK" w:hAnsi="TH SarabunPSK" w:cs="TH SarabunPSK"/>
          <w:color w:val="000000" w:themeColor="text1"/>
          <w:sz w:val="24"/>
          <w:szCs w:val="32"/>
        </w:rPr>
      </w:pPr>
      <w:r w:rsidRPr="001133A6">
        <w:rPr>
          <w:rFonts w:ascii="TH SarabunPSK" w:hAnsi="TH SarabunPSK" w:cs="TH SarabunPSK"/>
          <w:color w:val="000000" w:themeColor="text1"/>
          <w:sz w:val="24"/>
          <w:szCs w:val="32"/>
          <w:cs/>
        </w:rPr>
        <w:t>ที่มา อุตุนิยมวิทยาประจำจังหวัด (ข้อมูล</w:t>
      </w:r>
      <w:r w:rsidR="00403172" w:rsidRPr="001133A6">
        <w:rPr>
          <w:rFonts w:ascii="TH SarabunPSK" w:hAnsi="TH SarabunPSK" w:cs="TH SarabunPSK"/>
          <w:color w:val="000000" w:themeColor="text1"/>
          <w:sz w:val="24"/>
          <w:szCs w:val="32"/>
          <w:cs/>
        </w:rPr>
        <w:t>ปีงบประมาณ</w:t>
      </w:r>
      <w:r w:rsidR="00A913CC" w:rsidRPr="001133A6">
        <w:rPr>
          <w:rFonts w:ascii="TH SarabunPSK" w:hAnsi="TH SarabunPSK" w:cs="TH SarabunPSK"/>
          <w:color w:val="000000" w:themeColor="text1"/>
          <w:sz w:val="24"/>
          <w:szCs w:val="32"/>
          <w:cs/>
        </w:rPr>
        <w:t xml:space="preserve"> พ.ศ. </w:t>
      </w:r>
      <w:r w:rsidRPr="001133A6">
        <w:rPr>
          <w:rFonts w:ascii="TH SarabunPSK" w:hAnsi="TH SarabunPSK" w:cs="TH SarabunPSK"/>
          <w:color w:val="000000" w:themeColor="text1"/>
          <w:sz w:val="24"/>
          <w:szCs w:val="32"/>
          <w:cs/>
        </w:rPr>
        <w:t>2567)</w:t>
      </w:r>
    </w:p>
    <w:p w14:paraId="09899BDB" w14:textId="6D32C40E" w:rsidR="008C0A94" w:rsidRPr="001133A6" w:rsidRDefault="008C0A94" w:rsidP="008C0A94">
      <w:pPr>
        <w:tabs>
          <w:tab w:val="left" w:pos="1276"/>
          <w:tab w:val="left" w:pos="2127"/>
          <w:tab w:val="left" w:pos="2552"/>
        </w:tabs>
        <w:spacing w:after="0"/>
        <w:rPr>
          <w:rFonts w:ascii="TH SarabunPSK" w:hAnsi="TH SarabunPSK" w:cs="TH SarabunPSK"/>
          <w:color w:val="000000" w:themeColor="text1"/>
          <w:sz w:val="32"/>
          <w:szCs w:val="32"/>
        </w:rPr>
      </w:pPr>
      <w:r w:rsidRPr="001133A6">
        <w:rPr>
          <w:rFonts w:ascii="TH SarabunPSK" w:hAnsi="TH SarabunPSK" w:cs="TH SarabunPSK"/>
          <w:b/>
          <w:bCs/>
          <w:color w:val="000000" w:themeColor="text1"/>
          <w:sz w:val="32"/>
          <w:szCs w:val="32"/>
          <w:cs/>
        </w:rPr>
        <w:t>1.5</w:t>
      </w:r>
      <w:r w:rsidRPr="001133A6">
        <w:rPr>
          <w:rFonts w:ascii="TH SarabunPSK" w:hAnsi="TH SarabunPSK" w:cs="TH SarabunPSK"/>
          <w:color w:val="000000" w:themeColor="text1"/>
          <w:sz w:val="32"/>
          <w:szCs w:val="32"/>
          <w:cs/>
        </w:rPr>
        <w:t xml:space="preserve">  </w:t>
      </w:r>
      <w:r w:rsidRPr="001133A6">
        <w:rPr>
          <w:rFonts w:ascii="TH SarabunPSK" w:hAnsi="TH SarabunPSK" w:cs="TH SarabunPSK"/>
          <w:b/>
          <w:bCs/>
          <w:color w:val="000000" w:themeColor="text1"/>
          <w:sz w:val="32"/>
          <w:szCs w:val="32"/>
          <w:cs/>
        </w:rPr>
        <w:t>แหล่งน้ำธรรมชาติ</w:t>
      </w:r>
      <w:r w:rsidRPr="001133A6">
        <w:rPr>
          <w:rFonts w:ascii="TH SarabunPSK" w:hAnsi="TH SarabunPSK" w:cs="TH SarabunPSK"/>
          <w:color w:val="000000" w:themeColor="text1"/>
          <w:sz w:val="32"/>
          <w:szCs w:val="32"/>
          <w:cs/>
        </w:rPr>
        <w:t xml:space="preserve"> </w:t>
      </w:r>
    </w:p>
    <w:p w14:paraId="7F2CCE56" w14:textId="03C08D24"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40" w:lineRule="auto"/>
        <w:jc w:val="thaiDistribute"/>
        <w:rPr>
          <w:rFonts w:ascii="TH SarabunPSK" w:hAnsi="TH SarabunPSK" w:cs="TH SarabunPSK"/>
          <w:color w:val="000000" w:themeColor="text1"/>
          <w:sz w:val="32"/>
          <w:szCs w:val="32"/>
          <w:shd w:val="clear" w:color="auto" w:fill="FFFFFF"/>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t xml:space="preserve">แหล่งน้ำธรรมชาติ </w:t>
      </w:r>
      <w:r w:rsidRPr="001133A6">
        <w:rPr>
          <w:rFonts w:ascii="TH SarabunPSK" w:hAnsi="TH SarabunPSK" w:cs="TH SarabunPSK"/>
          <w:color w:val="000000" w:themeColor="text1"/>
          <w:sz w:val="32"/>
          <w:szCs w:val="32"/>
          <w:shd w:val="clear" w:color="auto" w:fill="FFFFFF"/>
          <w:cs/>
        </w:rPr>
        <w:t xml:space="preserve">ในพื้นที่จังหวัดยโสธรมีแหล่งน้ำธรรมชาติ ได้แก่ แม่น้ำชีไหลผ่านพื้นที่ตอนใต้ของจังหวัดบริเวณ อำเภอเมืองยโสธร อำเภอคำเขื่อนแก้ว อำเภอมหาชนะชัย และอำเภอค้อวัง </w:t>
      </w:r>
      <w:r w:rsidR="00FB2B77" w:rsidRPr="001133A6">
        <w:rPr>
          <w:rFonts w:ascii="TH SarabunPSK" w:hAnsi="TH SarabunPSK" w:cs="TH SarabunPSK"/>
          <w:color w:val="000000" w:themeColor="text1"/>
          <w:sz w:val="32"/>
          <w:szCs w:val="32"/>
          <w:shd w:val="clear" w:color="auto" w:fill="FFFFFF"/>
          <w:cs/>
        </w:rPr>
        <w:t xml:space="preserve">             </w:t>
      </w:r>
      <w:r w:rsidRPr="001133A6">
        <w:rPr>
          <w:rFonts w:ascii="TH SarabunPSK" w:hAnsi="TH SarabunPSK" w:cs="TH SarabunPSK"/>
          <w:color w:val="000000" w:themeColor="text1"/>
          <w:sz w:val="32"/>
          <w:szCs w:val="32"/>
          <w:shd w:val="clear" w:color="auto" w:fill="FFFFFF"/>
          <w:cs/>
        </w:rPr>
        <w:t>(ยาว 110 กิโลเมตร) ไหลไปบรรจบกับแม่น้ำมูลที่จังหวัดอุบลราชธานี  นอกจากนี้  ยังมีลำห้วยสำคัญๆ</w:t>
      </w:r>
      <w:r w:rsidR="00FB2B77" w:rsidRPr="001133A6">
        <w:rPr>
          <w:rFonts w:ascii="TH SarabunPSK" w:hAnsi="TH SarabunPSK" w:cs="TH SarabunPSK"/>
          <w:color w:val="000000" w:themeColor="text1"/>
          <w:sz w:val="32"/>
          <w:szCs w:val="32"/>
          <w:shd w:val="clear" w:color="auto" w:fill="FFFFFF"/>
          <w:cs/>
        </w:rPr>
        <w:t xml:space="preserve">          </w:t>
      </w:r>
      <w:r w:rsidRPr="001133A6">
        <w:rPr>
          <w:rFonts w:ascii="TH SarabunPSK" w:hAnsi="TH SarabunPSK" w:cs="TH SarabunPSK"/>
          <w:color w:val="000000" w:themeColor="text1"/>
          <w:sz w:val="32"/>
          <w:szCs w:val="32"/>
          <w:shd w:val="clear" w:color="auto" w:fill="FFFFFF"/>
          <w:cs/>
        </w:rPr>
        <w:t xml:space="preserve"> ไหลผ่านพื้นที่ตอนเหนือและตอนกลางของจังหวัด เช่น ห้วยสะแบก ห้วยลิงโจน ลำห้วยโพง ลำเซบาย ลำน้ำยัง ลำน้ำทวน และแหล่งน้ำอื่นๆ เช่น หนอง บึงมีอยู่ทั่วไป ซึ่งหลายแห่งมีสภาพตื้นเขิน เก็บกักน้ำได้ปริมาณน้อย เป็นปัญหาค่อนข้างมาก</w:t>
      </w:r>
    </w:p>
    <w:p w14:paraId="0CF35527" w14:textId="6E16800C" w:rsidR="00470070" w:rsidRPr="001133A6" w:rsidRDefault="00470070" w:rsidP="008C0A94">
      <w:pPr>
        <w:tabs>
          <w:tab w:val="left" w:pos="284"/>
          <w:tab w:val="left" w:pos="567"/>
          <w:tab w:val="left" w:pos="993"/>
          <w:tab w:val="left" w:pos="1701"/>
          <w:tab w:val="left" w:pos="1843"/>
          <w:tab w:val="left" w:pos="1985"/>
          <w:tab w:val="left" w:pos="2410"/>
          <w:tab w:val="left" w:pos="2552"/>
          <w:tab w:val="left" w:pos="3119"/>
        </w:tabs>
        <w:spacing w:after="0" w:line="240" w:lineRule="auto"/>
        <w:jc w:val="thaiDistribute"/>
        <w:rPr>
          <w:rFonts w:ascii="TH SarabunPSK" w:hAnsi="TH SarabunPSK" w:cs="TH SarabunPSK"/>
          <w:color w:val="000000" w:themeColor="text1"/>
          <w:sz w:val="32"/>
          <w:szCs w:val="32"/>
          <w:shd w:val="clear" w:color="auto" w:fill="FFFFFF"/>
        </w:rPr>
      </w:pPr>
    </w:p>
    <w:p w14:paraId="703B461E" w14:textId="2CFDCD2F" w:rsidR="00470070" w:rsidRPr="001133A6" w:rsidRDefault="00470070" w:rsidP="008C0A94">
      <w:pPr>
        <w:tabs>
          <w:tab w:val="left" w:pos="284"/>
          <w:tab w:val="left" w:pos="567"/>
          <w:tab w:val="left" w:pos="993"/>
          <w:tab w:val="left" w:pos="1701"/>
          <w:tab w:val="left" w:pos="1843"/>
          <w:tab w:val="left" w:pos="1985"/>
          <w:tab w:val="left" w:pos="2410"/>
          <w:tab w:val="left" w:pos="2552"/>
          <w:tab w:val="left" w:pos="3119"/>
        </w:tabs>
        <w:spacing w:after="0" w:line="240" w:lineRule="auto"/>
        <w:jc w:val="thaiDistribute"/>
        <w:rPr>
          <w:rFonts w:ascii="TH SarabunPSK" w:hAnsi="TH SarabunPSK" w:cs="TH SarabunPSK"/>
          <w:color w:val="000000" w:themeColor="text1"/>
          <w:sz w:val="32"/>
          <w:szCs w:val="32"/>
          <w:shd w:val="clear" w:color="auto" w:fill="FFFFFF"/>
        </w:rPr>
      </w:pPr>
    </w:p>
    <w:p w14:paraId="1FB5474A" w14:textId="087C92BD" w:rsidR="00470070" w:rsidRPr="001133A6" w:rsidRDefault="00470070" w:rsidP="008C0A94">
      <w:pPr>
        <w:tabs>
          <w:tab w:val="left" w:pos="284"/>
          <w:tab w:val="left" w:pos="567"/>
          <w:tab w:val="left" w:pos="993"/>
          <w:tab w:val="left" w:pos="1701"/>
          <w:tab w:val="left" w:pos="1843"/>
          <w:tab w:val="left" w:pos="1985"/>
          <w:tab w:val="left" w:pos="2410"/>
          <w:tab w:val="left" w:pos="2552"/>
          <w:tab w:val="left" w:pos="3119"/>
        </w:tabs>
        <w:spacing w:after="0" w:line="240" w:lineRule="auto"/>
        <w:jc w:val="thaiDistribute"/>
        <w:rPr>
          <w:rFonts w:ascii="TH SarabunPSK" w:hAnsi="TH SarabunPSK" w:cs="TH SarabunPSK"/>
          <w:color w:val="000000" w:themeColor="text1"/>
          <w:sz w:val="32"/>
          <w:szCs w:val="32"/>
          <w:shd w:val="clear" w:color="auto" w:fill="FFFFFF"/>
        </w:rPr>
      </w:pPr>
    </w:p>
    <w:p w14:paraId="2E16209F" w14:textId="21EE43F0" w:rsidR="00470070" w:rsidRPr="001133A6" w:rsidRDefault="00470070" w:rsidP="008C0A94">
      <w:pPr>
        <w:tabs>
          <w:tab w:val="left" w:pos="284"/>
          <w:tab w:val="left" w:pos="567"/>
          <w:tab w:val="left" w:pos="993"/>
          <w:tab w:val="left" w:pos="1701"/>
          <w:tab w:val="left" w:pos="1843"/>
          <w:tab w:val="left" w:pos="1985"/>
          <w:tab w:val="left" w:pos="2410"/>
          <w:tab w:val="left" w:pos="2552"/>
          <w:tab w:val="left" w:pos="3119"/>
        </w:tabs>
        <w:spacing w:after="0" w:line="240" w:lineRule="auto"/>
        <w:jc w:val="thaiDistribute"/>
        <w:rPr>
          <w:rFonts w:ascii="TH SarabunPSK" w:hAnsi="TH SarabunPSK" w:cs="TH SarabunPSK"/>
          <w:color w:val="000000" w:themeColor="text1"/>
          <w:sz w:val="32"/>
          <w:szCs w:val="32"/>
          <w:shd w:val="clear" w:color="auto" w:fill="FFFFFF"/>
        </w:rPr>
      </w:pPr>
    </w:p>
    <w:p w14:paraId="4CB10F4D" w14:textId="3FA4D0E5" w:rsidR="00470070" w:rsidRPr="001133A6" w:rsidRDefault="00470070" w:rsidP="008C0A94">
      <w:pPr>
        <w:tabs>
          <w:tab w:val="left" w:pos="284"/>
          <w:tab w:val="left" w:pos="567"/>
          <w:tab w:val="left" w:pos="993"/>
          <w:tab w:val="left" w:pos="1701"/>
          <w:tab w:val="left" w:pos="1843"/>
          <w:tab w:val="left" w:pos="1985"/>
          <w:tab w:val="left" w:pos="2410"/>
          <w:tab w:val="left" w:pos="2552"/>
          <w:tab w:val="left" w:pos="3119"/>
        </w:tabs>
        <w:spacing w:after="0" w:line="240" w:lineRule="auto"/>
        <w:jc w:val="thaiDistribute"/>
        <w:rPr>
          <w:rFonts w:ascii="TH SarabunPSK" w:hAnsi="TH SarabunPSK" w:cs="TH SarabunPSK"/>
          <w:color w:val="000000" w:themeColor="text1"/>
          <w:sz w:val="32"/>
          <w:szCs w:val="32"/>
          <w:shd w:val="clear" w:color="auto" w:fill="FFFFFF"/>
        </w:rPr>
      </w:pPr>
    </w:p>
    <w:p w14:paraId="30EEA574" w14:textId="77777777" w:rsidR="00470070" w:rsidRPr="001133A6" w:rsidRDefault="00470070" w:rsidP="008C0A94">
      <w:pPr>
        <w:tabs>
          <w:tab w:val="left" w:pos="284"/>
          <w:tab w:val="left" w:pos="567"/>
          <w:tab w:val="left" w:pos="993"/>
          <w:tab w:val="left" w:pos="1701"/>
          <w:tab w:val="left" w:pos="1843"/>
          <w:tab w:val="left" w:pos="1985"/>
          <w:tab w:val="left" w:pos="2410"/>
          <w:tab w:val="left" w:pos="2552"/>
          <w:tab w:val="left" w:pos="3119"/>
        </w:tabs>
        <w:spacing w:after="0" w:line="240" w:lineRule="auto"/>
        <w:jc w:val="thaiDistribute"/>
        <w:rPr>
          <w:rFonts w:ascii="TH SarabunPSK" w:hAnsi="TH SarabunPSK" w:cs="TH SarabunPSK"/>
          <w:color w:val="000000" w:themeColor="text1"/>
          <w:sz w:val="32"/>
          <w:szCs w:val="32"/>
          <w:shd w:val="clear" w:color="auto" w:fill="FFFFFF"/>
        </w:rPr>
      </w:pPr>
    </w:p>
    <w:p w14:paraId="74F4B8C4" w14:textId="507BE441" w:rsidR="008C0A94" w:rsidRPr="001133A6" w:rsidRDefault="008C0A94" w:rsidP="00D46BDA">
      <w:pPr>
        <w:tabs>
          <w:tab w:val="left" w:pos="1276"/>
          <w:tab w:val="left" w:pos="2127"/>
          <w:tab w:val="left" w:pos="2552"/>
        </w:tabs>
        <w:spacing w:after="0" w:line="240" w:lineRule="auto"/>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lastRenderedPageBreak/>
        <w:t>ตารางแสดงลุ่มน้ำหลัก และลุ่มน้ำย่อยในจังหวัดยโสธร</w:t>
      </w:r>
    </w:p>
    <w:tbl>
      <w:tblPr>
        <w:tblStyle w:val="61"/>
        <w:tblW w:w="10201" w:type="dxa"/>
        <w:jc w:val="center"/>
        <w:tblLook w:val="04A0" w:firstRow="1" w:lastRow="0" w:firstColumn="1" w:lastColumn="0" w:noHBand="0" w:noVBand="1"/>
      </w:tblPr>
      <w:tblGrid>
        <w:gridCol w:w="413"/>
        <w:gridCol w:w="1217"/>
        <w:gridCol w:w="1059"/>
        <w:gridCol w:w="1134"/>
        <w:gridCol w:w="1275"/>
        <w:gridCol w:w="3828"/>
        <w:gridCol w:w="1275"/>
      </w:tblGrid>
      <w:tr w:rsidR="00512CDA" w:rsidRPr="001133A6" w14:paraId="05109B37" w14:textId="77777777" w:rsidTr="00BD6B53">
        <w:trPr>
          <w:trHeight w:val="632"/>
          <w:jc w:val="center"/>
        </w:trPr>
        <w:tc>
          <w:tcPr>
            <w:tcW w:w="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613D66"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ที่</w:t>
            </w:r>
          </w:p>
        </w:tc>
        <w:tc>
          <w:tcPr>
            <w:tcW w:w="12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7D582F"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ลุ่มน้ำย่อย</w:t>
            </w:r>
          </w:p>
        </w:tc>
        <w:tc>
          <w:tcPr>
            <w:tcW w:w="10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ACCCBB"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ลุ่มน้ำหลัก</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36EA9D"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พื้นที่รับน้ำ (ตร.กม.)</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D36A37"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ปริมาณน้ำท่า</w:t>
            </w:r>
          </w:p>
          <w:p w14:paraId="659EB05F"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(ล้านลบ.ม.)</w:t>
            </w:r>
          </w:p>
        </w:tc>
        <w:tc>
          <w:tcPr>
            <w:tcW w:w="38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E11809"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อำเภอในเขตลุ่มน้ำ</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63DDD9"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พื้นที่ในลุ่มน้ำ</w:t>
            </w:r>
          </w:p>
          <w:p w14:paraId="3B4299BC"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(ตร.กม.)</w:t>
            </w:r>
          </w:p>
        </w:tc>
      </w:tr>
      <w:tr w:rsidR="00512CDA" w:rsidRPr="001133A6" w14:paraId="6ED6EACE" w14:textId="77777777" w:rsidTr="00BD6B53">
        <w:trPr>
          <w:trHeight w:val="223"/>
          <w:jc w:val="center"/>
        </w:trPr>
        <w:tc>
          <w:tcPr>
            <w:tcW w:w="413" w:type="dxa"/>
            <w:tcBorders>
              <w:top w:val="single" w:sz="4" w:space="0" w:color="auto"/>
              <w:left w:val="single" w:sz="4" w:space="0" w:color="auto"/>
              <w:bottom w:val="single" w:sz="4" w:space="0" w:color="auto"/>
              <w:right w:val="single" w:sz="4" w:space="0" w:color="auto"/>
            </w:tcBorders>
            <w:hideMark/>
          </w:tcPr>
          <w:p w14:paraId="691F3F41"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1</w:t>
            </w:r>
          </w:p>
        </w:tc>
        <w:tc>
          <w:tcPr>
            <w:tcW w:w="1217" w:type="dxa"/>
            <w:tcBorders>
              <w:top w:val="single" w:sz="4" w:space="0" w:color="auto"/>
              <w:left w:val="single" w:sz="4" w:space="0" w:color="auto"/>
              <w:bottom w:val="single" w:sz="4" w:space="0" w:color="auto"/>
              <w:right w:val="single" w:sz="4" w:space="0" w:color="auto"/>
            </w:tcBorders>
            <w:hideMark/>
          </w:tcPr>
          <w:p w14:paraId="6ECA9C3E"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ลำห้วยทม</w:t>
            </w:r>
          </w:p>
        </w:tc>
        <w:tc>
          <w:tcPr>
            <w:tcW w:w="1059" w:type="dxa"/>
            <w:tcBorders>
              <w:top w:val="single" w:sz="4" w:space="0" w:color="auto"/>
              <w:left w:val="single" w:sz="4" w:space="0" w:color="auto"/>
              <w:bottom w:val="single" w:sz="4" w:space="0" w:color="auto"/>
              <w:right w:val="single" w:sz="4" w:space="0" w:color="auto"/>
            </w:tcBorders>
            <w:hideMark/>
          </w:tcPr>
          <w:p w14:paraId="6DD8EB7C"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โขง</w:t>
            </w:r>
          </w:p>
        </w:tc>
        <w:tc>
          <w:tcPr>
            <w:tcW w:w="1134" w:type="dxa"/>
            <w:tcBorders>
              <w:top w:val="single" w:sz="4" w:space="0" w:color="auto"/>
              <w:left w:val="single" w:sz="4" w:space="0" w:color="auto"/>
              <w:bottom w:val="single" w:sz="4" w:space="0" w:color="auto"/>
              <w:right w:val="single" w:sz="4" w:space="0" w:color="auto"/>
            </w:tcBorders>
            <w:hideMark/>
          </w:tcPr>
          <w:p w14:paraId="35CEE2B8"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180.00</w:t>
            </w:r>
          </w:p>
        </w:tc>
        <w:tc>
          <w:tcPr>
            <w:tcW w:w="1275" w:type="dxa"/>
            <w:tcBorders>
              <w:top w:val="single" w:sz="4" w:space="0" w:color="auto"/>
              <w:left w:val="single" w:sz="4" w:space="0" w:color="auto"/>
              <w:bottom w:val="single" w:sz="4" w:space="0" w:color="auto"/>
              <w:right w:val="single" w:sz="4" w:space="0" w:color="auto"/>
            </w:tcBorders>
            <w:hideMark/>
          </w:tcPr>
          <w:p w14:paraId="5CDC6B42"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66.01</w:t>
            </w:r>
          </w:p>
        </w:tc>
        <w:tc>
          <w:tcPr>
            <w:tcW w:w="3828" w:type="dxa"/>
            <w:tcBorders>
              <w:top w:val="single" w:sz="4" w:space="0" w:color="auto"/>
              <w:left w:val="single" w:sz="4" w:space="0" w:color="auto"/>
              <w:bottom w:val="single" w:sz="4" w:space="0" w:color="auto"/>
              <w:right w:val="single" w:sz="4" w:space="0" w:color="auto"/>
            </w:tcBorders>
            <w:hideMark/>
          </w:tcPr>
          <w:p w14:paraId="0F0BA895" w14:textId="77777777" w:rsidR="008C0A94" w:rsidRPr="001133A6" w:rsidRDefault="008C0A94" w:rsidP="0071251C">
            <w:pPr>
              <w:tabs>
                <w:tab w:val="left" w:pos="284"/>
                <w:tab w:val="left" w:pos="567"/>
                <w:tab w:val="left" w:pos="993"/>
                <w:tab w:val="left" w:pos="1701"/>
                <w:tab w:val="left" w:pos="1985"/>
                <w:tab w:val="left" w:pos="2552"/>
              </w:tabs>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เลิงนกทา</w:t>
            </w:r>
          </w:p>
        </w:tc>
        <w:tc>
          <w:tcPr>
            <w:tcW w:w="1275" w:type="dxa"/>
            <w:tcBorders>
              <w:top w:val="single" w:sz="4" w:space="0" w:color="auto"/>
              <w:left w:val="single" w:sz="4" w:space="0" w:color="auto"/>
              <w:bottom w:val="single" w:sz="4" w:space="0" w:color="auto"/>
              <w:right w:val="single" w:sz="4" w:space="0" w:color="auto"/>
            </w:tcBorders>
            <w:hideMark/>
          </w:tcPr>
          <w:p w14:paraId="4D4F1B4B"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70.89</w:t>
            </w:r>
          </w:p>
        </w:tc>
      </w:tr>
      <w:tr w:rsidR="00512CDA" w:rsidRPr="001133A6" w14:paraId="1A5DCE0D" w14:textId="77777777" w:rsidTr="00BD6B53">
        <w:trPr>
          <w:trHeight w:val="228"/>
          <w:jc w:val="center"/>
        </w:trPr>
        <w:tc>
          <w:tcPr>
            <w:tcW w:w="413" w:type="dxa"/>
            <w:tcBorders>
              <w:top w:val="single" w:sz="4" w:space="0" w:color="auto"/>
              <w:left w:val="single" w:sz="4" w:space="0" w:color="auto"/>
              <w:bottom w:val="single" w:sz="4" w:space="0" w:color="auto"/>
              <w:right w:val="single" w:sz="4" w:space="0" w:color="auto"/>
            </w:tcBorders>
            <w:hideMark/>
          </w:tcPr>
          <w:p w14:paraId="45FAC384"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2</w:t>
            </w:r>
          </w:p>
        </w:tc>
        <w:tc>
          <w:tcPr>
            <w:tcW w:w="1217" w:type="dxa"/>
            <w:tcBorders>
              <w:top w:val="single" w:sz="4" w:space="0" w:color="auto"/>
              <w:left w:val="single" w:sz="4" w:space="0" w:color="auto"/>
              <w:bottom w:val="single" w:sz="4" w:space="0" w:color="auto"/>
              <w:right w:val="single" w:sz="4" w:space="0" w:color="auto"/>
            </w:tcBorders>
            <w:hideMark/>
          </w:tcPr>
          <w:p w14:paraId="402B8156"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ลำน้ำยัง</w:t>
            </w:r>
          </w:p>
        </w:tc>
        <w:tc>
          <w:tcPr>
            <w:tcW w:w="1059" w:type="dxa"/>
            <w:tcBorders>
              <w:top w:val="single" w:sz="4" w:space="0" w:color="auto"/>
              <w:left w:val="single" w:sz="4" w:space="0" w:color="auto"/>
              <w:bottom w:val="single" w:sz="4" w:space="0" w:color="auto"/>
              <w:right w:val="single" w:sz="4" w:space="0" w:color="auto"/>
            </w:tcBorders>
            <w:hideMark/>
          </w:tcPr>
          <w:p w14:paraId="600D86AC"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ชี</w:t>
            </w:r>
          </w:p>
        </w:tc>
        <w:tc>
          <w:tcPr>
            <w:tcW w:w="1134" w:type="dxa"/>
            <w:tcBorders>
              <w:top w:val="single" w:sz="4" w:space="0" w:color="auto"/>
              <w:left w:val="single" w:sz="4" w:space="0" w:color="auto"/>
              <w:bottom w:val="single" w:sz="4" w:space="0" w:color="auto"/>
              <w:right w:val="single" w:sz="4" w:space="0" w:color="auto"/>
            </w:tcBorders>
            <w:hideMark/>
          </w:tcPr>
          <w:p w14:paraId="01F46ACD"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4,145.00</w:t>
            </w:r>
          </w:p>
        </w:tc>
        <w:tc>
          <w:tcPr>
            <w:tcW w:w="1275" w:type="dxa"/>
            <w:tcBorders>
              <w:top w:val="single" w:sz="4" w:space="0" w:color="auto"/>
              <w:left w:val="single" w:sz="4" w:space="0" w:color="auto"/>
              <w:bottom w:val="single" w:sz="4" w:space="0" w:color="auto"/>
              <w:right w:val="single" w:sz="4" w:space="0" w:color="auto"/>
            </w:tcBorders>
            <w:hideMark/>
          </w:tcPr>
          <w:p w14:paraId="18B1E6AF"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228.39</w:t>
            </w:r>
          </w:p>
        </w:tc>
        <w:tc>
          <w:tcPr>
            <w:tcW w:w="3828" w:type="dxa"/>
            <w:tcBorders>
              <w:top w:val="single" w:sz="4" w:space="0" w:color="auto"/>
              <w:left w:val="single" w:sz="4" w:space="0" w:color="auto"/>
              <w:bottom w:val="single" w:sz="4" w:space="0" w:color="auto"/>
              <w:right w:val="single" w:sz="4" w:space="0" w:color="auto"/>
            </w:tcBorders>
            <w:hideMark/>
          </w:tcPr>
          <w:p w14:paraId="7BEB817E" w14:textId="77777777" w:rsidR="008C0A94" w:rsidRPr="001133A6" w:rsidRDefault="008C0A94" w:rsidP="0071251C">
            <w:pPr>
              <w:tabs>
                <w:tab w:val="left" w:pos="284"/>
                <w:tab w:val="left" w:pos="567"/>
                <w:tab w:val="left" w:pos="993"/>
                <w:tab w:val="left" w:pos="1701"/>
                <w:tab w:val="left" w:pos="1985"/>
                <w:tab w:val="left" w:pos="2552"/>
              </w:tabs>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กุดชุม,ทรายมูล,เมือง</w:t>
            </w:r>
          </w:p>
        </w:tc>
        <w:tc>
          <w:tcPr>
            <w:tcW w:w="1275" w:type="dxa"/>
            <w:tcBorders>
              <w:top w:val="single" w:sz="4" w:space="0" w:color="auto"/>
              <w:left w:val="single" w:sz="4" w:space="0" w:color="auto"/>
              <w:bottom w:val="single" w:sz="4" w:space="0" w:color="auto"/>
              <w:right w:val="single" w:sz="4" w:space="0" w:color="auto"/>
            </w:tcBorders>
            <w:hideMark/>
          </w:tcPr>
          <w:p w14:paraId="14D3BF47"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398.87</w:t>
            </w:r>
          </w:p>
        </w:tc>
      </w:tr>
      <w:tr w:rsidR="00512CDA" w:rsidRPr="001133A6" w14:paraId="54F11C72" w14:textId="77777777" w:rsidTr="00BD6B53">
        <w:trPr>
          <w:trHeight w:val="221"/>
          <w:jc w:val="center"/>
        </w:trPr>
        <w:tc>
          <w:tcPr>
            <w:tcW w:w="413" w:type="dxa"/>
            <w:tcBorders>
              <w:top w:val="single" w:sz="4" w:space="0" w:color="auto"/>
              <w:left w:val="single" w:sz="4" w:space="0" w:color="auto"/>
              <w:bottom w:val="single" w:sz="4" w:space="0" w:color="auto"/>
              <w:right w:val="single" w:sz="4" w:space="0" w:color="auto"/>
            </w:tcBorders>
            <w:hideMark/>
          </w:tcPr>
          <w:p w14:paraId="1BB69899"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3</w:t>
            </w:r>
          </w:p>
        </w:tc>
        <w:tc>
          <w:tcPr>
            <w:tcW w:w="1217" w:type="dxa"/>
            <w:tcBorders>
              <w:top w:val="single" w:sz="4" w:space="0" w:color="auto"/>
              <w:left w:val="single" w:sz="4" w:space="0" w:color="auto"/>
              <w:bottom w:val="single" w:sz="4" w:space="0" w:color="auto"/>
              <w:right w:val="single" w:sz="4" w:space="0" w:color="auto"/>
            </w:tcBorders>
            <w:hideMark/>
          </w:tcPr>
          <w:p w14:paraId="4708F12F"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ลำทวน</w:t>
            </w:r>
          </w:p>
        </w:tc>
        <w:tc>
          <w:tcPr>
            <w:tcW w:w="1059" w:type="dxa"/>
            <w:tcBorders>
              <w:top w:val="single" w:sz="4" w:space="0" w:color="auto"/>
              <w:left w:val="single" w:sz="4" w:space="0" w:color="auto"/>
              <w:bottom w:val="single" w:sz="4" w:space="0" w:color="auto"/>
              <w:right w:val="single" w:sz="4" w:space="0" w:color="auto"/>
            </w:tcBorders>
            <w:hideMark/>
          </w:tcPr>
          <w:p w14:paraId="3D197C7B"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ชี</w:t>
            </w:r>
          </w:p>
        </w:tc>
        <w:tc>
          <w:tcPr>
            <w:tcW w:w="1134" w:type="dxa"/>
            <w:tcBorders>
              <w:top w:val="single" w:sz="4" w:space="0" w:color="auto"/>
              <w:left w:val="single" w:sz="4" w:space="0" w:color="auto"/>
              <w:bottom w:val="single" w:sz="4" w:space="0" w:color="auto"/>
              <w:right w:val="single" w:sz="4" w:space="0" w:color="auto"/>
            </w:tcBorders>
            <w:hideMark/>
          </w:tcPr>
          <w:p w14:paraId="15C93D73"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450.00</w:t>
            </w:r>
          </w:p>
        </w:tc>
        <w:tc>
          <w:tcPr>
            <w:tcW w:w="1275" w:type="dxa"/>
            <w:tcBorders>
              <w:top w:val="single" w:sz="4" w:space="0" w:color="auto"/>
              <w:left w:val="single" w:sz="4" w:space="0" w:color="auto"/>
              <w:bottom w:val="single" w:sz="4" w:space="0" w:color="auto"/>
              <w:right w:val="single" w:sz="4" w:space="0" w:color="auto"/>
            </w:tcBorders>
            <w:hideMark/>
          </w:tcPr>
          <w:p w14:paraId="6447122F"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215.86</w:t>
            </w:r>
          </w:p>
        </w:tc>
        <w:tc>
          <w:tcPr>
            <w:tcW w:w="3828" w:type="dxa"/>
            <w:tcBorders>
              <w:top w:val="single" w:sz="4" w:space="0" w:color="auto"/>
              <w:left w:val="single" w:sz="4" w:space="0" w:color="auto"/>
              <w:bottom w:val="single" w:sz="4" w:space="0" w:color="auto"/>
              <w:right w:val="single" w:sz="4" w:space="0" w:color="auto"/>
            </w:tcBorders>
            <w:hideMark/>
          </w:tcPr>
          <w:p w14:paraId="159171C3" w14:textId="77777777" w:rsidR="008C0A94" w:rsidRPr="001133A6" w:rsidRDefault="008C0A94" w:rsidP="0071251C">
            <w:pPr>
              <w:tabs>
                <w:tab w:val="left" w:pos="284"/>
                <w:tab w:val="left" w:pos="567"/>
                <w:tab w:val="left" w:pos="993"/>
                <w:tab w:val="left" w:pos="1701"/>
                <w:tab w:val="left" w:pos="1985"/>
                <w:tab w:val="left" w:pos="2552"/>
              </w:tabs>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ทรายมูล,เมือง</w:t>
            </w:r>
          </w:p>
        </w:tc>
        <w:tc>
          <w:tcPr>
            <w:tcW w:w="1275" w:type="dxa"/>
            <w:tcBorders>
              <w:top w:val="single" w:sz="4" w:space="0" w:color="auto"/>
              <w:left w:val="single" w:sz="4" w:space="0" w:color="auto"/>
              <w:bottom w:val="single" w:sz="4" w:space="0" w:color="auto"/>
              <w:right w:val="single" w:sz="4" w:space="0" w:color="auto"/>
            </w:tcBorders>
            <w:hideMark/>
          </w:tcPr>
          <w:p w14:paraId="07C613C5"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450.00</w:t>
            </w:r>
          </w:p>
        </w:tc>
      </w:tr>
      <w:tr w:rsidR="00512CDA" w:rsidRPr="001133A6" w14:paraId="34211D0C" w14:textId="77777777" w:rsidTr="00BD6B53">
        <w:trPr>
          <w:trHeight w:val="275"/>
          <w:jc w:val="center"/>
        </w:trPr>
        <w:tc>
          <w:tcPr>
            <w:tcW w:w="413" w:type="dxa"/>
            <w:tcBorders>
              <w:top w:val="single" w:sz="4" w:space="0" w:color="auto"/>
              <w:left w:val="single" w:sz="4" w:space="0" w:color="auto"/>
              <w:bottom w:val="single" w:sz="4" w:space="0" w:color="auto"/>
              <w:right w:val="single" w:sz="4" w:space="0" w:color="auto"/>
            </w:tcBorders>
            <w:hideMark/>
          </w:tcPr>
          <w:p w14:paraId="40DD1DE0"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4</w:t>
            </w:r>
          </w:p>
        </w:tc>
        <w:tc>
          <w:tcPr>
            <w:tcW w:w="1217" w:type="dxa"/>
            <w:tcBorders>
              <w:top w:val="single" w:sz="4" w:space="0" w:color="auto"/>
              <w:left w:val="single" w:sz="4" w:space="0" w:color="auto"/>
              <w:bottom w:val="single" w:sz="4" w:space="0" w:color="auto"/>
              <w:right w:val="single" w:sz="4" w:space="0" w:color="auto"/>
            </w:tcBorders>
            <w:hideMark/>
          </w:tcPr>
          <w:p w14:paraId="7DCFF9C1"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ลำน้ำชี</w:t>
            </w:r>
          </w:p>
        </w:tc>
        <w:tc>
          <w:tcPr>
            <w:tcW w:w="1059" w:type="dxa"/>
            <w:tcBorders>
              <w:top w:val="single" w:sz="4" w:space="0" w:color="auto"/>
              <w:left w:val="single" w:sz="4" w:space="0" w:color="auto"/>
              <w:bottom w:val="single" w:sz="4" w:space="0" w:color="auto"/>
              <w:right w:val="single" w:sz="4" w:space="0" w:color="auto"/>
            </w:tcBorders>
            <w:hideMark/>
          </w:tcPr>
          <w:p w14:paraId="2EAD6A15"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ชี</w:t>
            </w:r>
          </w:p>
        </w:tc>
        <w:tc>
          <w:tcPr>
            <w:tcW w:w="1134" w:type="dxa"/>
            <w:tcBorders>
              <w:top w:val="single" w:sz="4" w:space="0" w:color="auto"/>
              <w:left w:val="single" w:sz="4" w:space="0" w:color="auto"/>
              <w:bottom w:val="single" w:sz="4" w:space="0" w:color="auto"/>
              <w:right w:val="single" w:sz="4" w:space="0" w:color="auto"/>
            </w:tcBorders>
            <w:hideMark/>
          </w:tcPr>
          <w:p w14:paraId="4DCB82F7"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1,260.00</w:t>
            </w:r>
          </w:p>
        </w:tc>
        <w:tc>
          <w:tcPr>
            <w:tcW w:w="1275" w:type="dxa"/>
            <w:tcBorders>
              <w:top w:val="single" w:sz="4" w:space="0" w:color="auto"/>
              <w:left w:val="single" w:sz="4" w:space="0" w:color="auto"/>
              <w:bottom w:val="single" w:sz="4" w:space="0" w:color="auto"/>
              <w:right w:val="single" w:sz="4" w:space="0" w:color="auto"/>
            </w:tcBorders>
            <w:hideMark/>
          </w:tcPr>
          <w:p w14:paraId="136C27AF"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1,087.23</w:t>
            </w:r>
          </w:p>
        </w:tc>
        <w:tc>
          <w:tcPr>
            <w:tcW w:w="3828" w:type="dxa"/>
            <w:tcBorders>
              <w:top w:val="single" w:sz="4" w:space="0" w:color="auto"/>
              <w:left w:val="single" w:sz="4" w:space="0" w:color="auto"/>
              <w:bottom w:val="single" w:sz="4" w:space="0" w:color="auto"/>
              <w:right w:val="single" w:sz="4" w:space="0" w:color="auto"/>
            </w:tcBorders>
            <w:hideMark/>
          </w:tcPr>
          <w:p w14:paraId="373B11E8" w14:textId="77777777" w:rsidR="008C0A94" w:rsidRPr="001133A6" w:rsidRDefault="008C0A94" w:rsidP="0071251C">
            <w:pPr>
              <w:tabs>
                <w:tab w:val="left" w:pos="284"/>
                <w:tab w:val="left" w:pos="567"/>
                <w:tab w:val="left" w:pos="993"/>
                <w:tab w:val="left" w:pos="1701"/>
                <w:tab w:val="left" w:pos="1985"/>
                <w:tab w:val="left" w:pos="2552"/>
              </w:tabs>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เมือง,คำเขื่อนแก้ว,มหาชนะชัย,ค้อวัง</w:t>
            </w:r>
          </w:p>
        </w:tc>
        <w:tc>
          <w:tcPr>
            <w:tcW w:w="1275" w:type="dxa"/>
            <w:tcBorders>
              <w:top w:val="single" w:sz="4" w:space="0" w:color="auto"/>
              <w:left w:val="single" w:sz="4" w:space="0" w:color="auto"/>
              <w:bottom w:val="single" w:sz="4" w:space="0" w:color="auto"/>
              <w:right w:val="single" w:sz="4" w:space="0" w:color="auto"/>
            </w:tcBorders>
            <w:hideMark/>
          </w:tcPr>
          <w:p w14:paraId="702AC6FF"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926.00</w:t>
            </w:r>
          </w:p>
        </w:tc>
      </w:tr>
      <w:tr w:rsidR="00512CDA" w:rsidRPr="001133A6" w14:paraId="7BD62F79" w14:textId="77777777" w:rsidTr="00BD6B53">
        <w:trPr>
          <w:trHeight w:val="209"/>
          <w:jc w:val="center"/>
        </w:trPr>
        <w:tc>
          <w:tcPr>
            <w:tcW w:w="413" w:type="dxa"/>
            <w:tcBorders>
              <w:top w:val="single" w:sz="4" w:space="0" w:color="auto"/>
              <w:left w:val="single" w:sz="4" w:space="0" w:color="auto"/>
              <w:bottom w:val="single" w:sz="4" w:space="0" w:color="auto"/>
              <w:right w:val="single" w:sz="4" w:space="0" w:color="auto"/>
            </w:tcBorders>
            <w:hideMark/>
          </w:tcPr>
          <w:p w14:paraId="75642B4D"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5</w:t>
            </w:r>
          </w:p>
        </w:tc>
        <w:tc>
          <w:tcPr>
            <w:tcW w:w="1217" w:type="dxa"/>
            <w:tcBorders>
              <w:top w:val="single" w:sz="4" w:space="0" w:color="auto"/>
              <w:left w:val="single" w:sz="4" w:space="0" w:color="auto"/>
              <w:bottom w:val="single" w:sz="4" w:space="0" w:color="auto"/>
              <w:right w:val="single" w:sz="4" w:space="0" w:color="auto"/>
            </w:tcBorders>
            <w:hideMark/>
          </w:tcPr>
          <w:p w14:paraId="1EDE0FED"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ลำเซบาย</w:t>
            </w:r>
          </w:p>
        </w:tc>
        <w:tc>
          <w:tcPr>
            <w:tcW w:w="1059" w:type="dxa"/>
            <w:tcBorders>
              <w:top w:val="single" w:sz="4" w:space="0" w:color="auto"/>
              <w:left w:val="single" w:sz="4" w:space="0" w:color="auto"/>
              <w:bottom w:val="single" w:sz="4" w:space="0" w:color="auto"/>
              <w:right w:val="single" w:sz="4" w:space="0" w:color="auto"/>
            </w:tcBorders>
            <w:hideMark/>
          </w:tcPr>
          <w:p w14:paraId="4815C0C1"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มูล</w:t>
            </w:r>
          </w:p>
        </w:tc>
        <w:tc>
          <w:tcPr>
            <w:tcW w:w="1134" w:type="dxa"/>
            <w:tcBorders>
              <w:top w:val="single" w:sz="4" w:space="0" w:color="auto"/>
              <w:left w:val="single" w:sz="4" w:space="0" w:color="auto"/>
              <w:bottom w:val="single" w:sz="4" w:space="0" w:color="auto"/>
              <w:right w:val="single" w:sz="4" w:space="0" w:color="auto"/>
            </w:tcBorders>
            <w:hideMark/>
          </w:tcPr>
          <w:p w14:paraId="059074CC"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3,050.00</w:t>
            </w:r>
          </w:p>
        </w:tc>
        <w:tc>
          <w:tcPr>
            <w:tcW w:w="1275" w:type="dxa"/>
            <w:tcBorders>
              <w:top w:val="single" w:sz="4" w:space="0" w:color="auto"/>
              <w:left w:val="single" w:sz="4" w:space="0" w:color="auto"/>
              <w:bottom w:val="single" w:sz="4" w:space="0" w:color="auto"/>
              <w:right w:val="single" w:sz="4" w:space="0" w:color="auto"/>
            </w:tcBorders>
            <w:hideMark/>
          </w:tcPr>
          <w:p w14:paraId="11DD70EE"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1,200.92</w:t>
            </w:r>
          </w:p>
        </w:tc>
        <w:tc>
          <w:tcPr>
            <w:tcW w:w="3828" w:type="dxa"/>
            <w:tcBorders>
              <w:top w:val="single" w:sz="4" w:space="0" w:color="auto"/>
              <w:left w:val="single" w:sz="4" w:space="0" w:color="auto"/>
              <w:bottom w:val="single" w:sz="4" w:space="0" w:color="auto"/>
              <w:right w:val="single" w:sz="4" w:space="0" w:color="auto"/>
            </w:tcBorders>
            <w:hideMark/>
          </w:tcPr>
          <w:p w14:paraId="7742247D" w14:textId="77777777" w:rsidR="008C0A94" w:rsidRPr="001133A6" w:rsidRDefault="008C0A94" w:rsidP="0071251C">
            <w:pPr>
              <w:tabs>
                <w:tab w:val="left" w:pos="284"/>
                <w:tab w:val="left" w:pos="567"/>
                <w:tab w:val="left" w:pos="993"/>
                <w:tab w:val="left" w:pos="1701"/>
                <w:tab w:val="left" w:pos="1985"/>
                <w:tab w:val="left" w:pos="2552"/>
              </w:tabs>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เลิงนกทา,ไทยเจริญ,ป่าติ้ว,คำเขื่อนแก้ว</w:t>
            </w:r>
          </w:p>
        </w:tc>
        <w:tc>
          <w:tcPr>
            <w:tcW w:w="1275" w:type="dxa"/>
            <w:tcBorders>
              <w:top w:val="single" w:sz="4" w:space="0" w:color="auto"/>
              <w:left w:val="single" w:sz="4" w:space="0" w:color="auto"/>
              <w:bottom w:val="single" w:sz="4" w:space="0" w:color="auto"/>
              <w:right w:val="single" w:sz="4" w:space="0" w:color="auto"/>
            </w:tcBorders>
            <w:hideMark/>
          </w:tcPr>
          <w:p w14:paraId="3F7EBAEF"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1,302.77</w:t>
            </w:r>
          </w:p>
        </w:tc>
      </w:tr>
      <w:tr w:rsidR="00512CDA" w:rsidRPr="001133A6" w14:paraId="6F9AE607" w14:textId="77777777" w:rsidTr="00BD6B53">
        <w:trPr>
          <w:trHeight w:val="314"/>
          <w:jc w:val="center"/>
        </w:trPr>
        <w:tc>
          <w:tcPr>
            <w:tcW w:w="413" w:type="dxa"/>
            <w:tcBorders>
              <w:top w:val="single" w:sz="4" w:space="0" w:color="auto"/>
              <w:left w:val="single" w:sz="4" w:space="0" w:color="auto"/>
              <w:bottom w:val="single" w:sz="4" w:space="0" w:color="auto"/>
              <w:right w:val="single" w:sz="4" w:space="0" w:color="auto"/>
            </w:tcBorders>
            <w:hideMark/>
          </w:tcPr>
          <w:p w14:paraId="62E82E30"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6</w:t>
            </w:r>
          </w:p>
        </w:tc>
        <w:tc>
          <w:tcPr>
            <w:tcW w:w="1217" w:type="dxa"/>
            <w:tcBorders>
              <w:top w:val="single" w:sz="4" w:space="0" w:color="auto"/>
              <w:left w:val="single" w:sz="4" w:space="0" w:color="auto"/>
              <w:bottom w:val="single" w:sz="4" w:space="0" w:color="auto"/>
              <w:right w:val="single" w:sz="4" w:space="0" w:color="auto"/>
            </w:tcBorders>
            <w:hideMark/>
          </w:tcPr>
          <w:p w14:paraId="0040E3BF"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ห้วยโพง</w:t>
            </w:r>
          </w:p>
        </w:tc>
        <w:tc>
          <w:tcPr>
            <w:tcW w:w="1059" w:type="dxa"/>
            <w:tcBorders>
              <w:top w:val="single" w:sz="4" w:space="0" w:color="auto"/>
              <w:left w:val="single" w:sz="4" w:space="0" w:color="auto"/>
              <w:bottom w:val="single" w:sz="4" w:space="0" w:color="auto"/>
              <w:right w:val="single" w:sz="4" w:space="0" w:color="auto"/>
            </w:tcBorders>
            <w:hideMark/>
          </w:tcPr>
          <w:p w14:paraId="546DD6F9"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เซบาย/มูล</w:t>
            </w:r>
          </w:p>
        </w:tc>
        <w:tc>
          <w:tcPr>
            <w:tcW w:w="1134" w:type="dxa"/>
            <w:tcBorders>
              <w:top w:val="single" w:sz="4" w:space="0" w:color="auto"/>
              <w:left w:val="single" w:sz="4" w:space="0" w:color="auto"/>
              <w:bottom w:val="single" w:sz="4" w:space="0" w:color="auto"/>
              <w:right w:val="single" w:sz="4" w:space="0" w:color="auto"/>
            </w:tcBorders>
            <w:hideMark/>
          </w:tcPr>
          <w:p w14:paraId="14DCFE54"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939.00</w:t>
            </w:r>
          </w:p>
        </w:tc>
        <w:tc>
          <w:tcPr>
            <w:tcW w:w="1275" w:type="dxa"/>
            <w:tcBorders>
              <w:top w:val="single" w:sz="4" w:space="0" w:color="auto"/>
              <w:left w:val="single" w:sz="4" w:space="0" w:color="auto"/>
              <w:bottom w:val="single" w:sz="4" w:space="0" w:color="auto"/>
              <w:right w:val="single" w:sz="4" w:space="0" w:color="auto"/>
            </w:tcBorders>
            <w:hideMark/>
          </w:tcPr>
          <w:p w14:paraId="7D15A5A4"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949.60</w:t>
            </w:r>
          </w:p>
        </w:tc>
        <w:tc>
          <w:tcPr>
            <w:tcW w:w="3828" w:type="dxa"/>
            <w:tcBorders>
              <w:top w:val="single" w:sz="4" w:space="0" w:color="auto"/>
              <w:left w:val="single" w:sz="4" w:space="0" w:color="auto"/>
              <w:bottom w:val="single" w:sz="4" w:space="0" w:color="auto"/>
              <w:right w:val="single" w:sz="4" w:space="0" w:color="auto"/>
            </w:tcBorders>
            <w:hideMark/>
          </w:tcPr>
          <w:p w14:paraId="42808F92" w14:textId="6F3B94B2" w:rsidR="008C0A94" w:rsidRPr="001133A6" w:rsidRDefault="008C0A94" w:rsidP="0071251C">
            <w:pPr>
              <w:tabs>
                <w:tab w:val="left" w:pos="284"/>
                <w:tab w:val="left" w:pos="567"/>
                <w:tab w:val="left" w:pos="993"/>
                <w:tab w:val="left" w:pos="1701"/>
                <w:tab w:val="left" w:pos="1985"/>
                <w:tab w:val="left" w:pos="2552"/>
              </w:tabs>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เลิงนกทา,ไทยเจริญ,กุดชุม,เมือง,ป่าติ้ว,คำเขื่อนแก้ว</w:t>
            </w:r>
          </w:p>
        </w:tc>
        <w:tc>
          <w:tcPr>
            <w:tcW w:w="1275" w:type="dxa"/>
            <w:tcBorders>
              <w:top w:val="single" w:sz="4" w:space="0" w:color="auto"/>
              <w:left w:val="single" w:sz="4" w:space="0" w:color="auto"/>
              <w:bottom w:val="single" w:sz="4" w:space="0" w:color="auto"/>
              <w:right w:val="single" w:sz="4" w:space="0" w:color="auto"/>
            </w:tcBorders>
            <w:hideMark/>
          </w:tcPr>
          <w:p w14:paraId="5910ABC7"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939.00</w:t>
            </w:r>
          </w:p>
        </w:tc>
      </w:tr>
      <w:tr w:rsidR="00512CDA" w:rsidRPr="001133A6" w14:paraId="1BF63662" w14:textId="77777777" w:rsidTr="00BD6B53">
        <w:trPr>
          <w:trHeight w:val="213"/>
          <w:jc w:val="center"/>
        </w:trPr>
        <w:tc>
          <w:tcPr>
            <w:tcW w:w="413" w:type="dxa"/>
            <w:tcBorders>
              <w:top w:val="single" w:sz="4" w:space="0" w:color="auto"/>
              <w:left w:val="single" w:sz="4" w:space="0" w:color="auto"/>
              <w:bottom w:val="single" w:sz="4" w:space="0" w:color="auto"/>
              <w:right w:val="single" w:sz="4" w:space="0" w:color="auto"/>
            </w:tcBorders>
            <w:hideMark/>
          </w:tcPr>
          <w:p w14:paraId="24779A99"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7</w:t>
            </w:r>
          </w:p>
        </w:tc>
        <w:tc>
          <w:tcPr>
            <w:tcW w:w="1217" w:type="dxa"/>
            <w:tcBorders>
              <w:top w:val="single" w:sz="4" w:space="0" w:color="auto"/>
              <w:left w:val="single" w:sz="4" w:space="0" w:color="auto"/>
              <w:bottom w:val="single" w:sz="4" w:space="0" w:color="auto"/>
              <w:right w:val="single" w:sz="4" w:space="0" w:color="auto"/>
            </w:tcBorders>
            <w:hideMark/>
          </w:tcPr>
          <w:p w14:paraId="1B72A365"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ห้วยน้ำเค็ม</w:t>
            </w:r>
          </w:p>
        </w:tc>
        <w:tc>
          <w:tcPr>
            <w:tcW w:w="1059" w:type="dxa"/>
            <w:tcBorders>
              <w:top w:val="single" w:sz="4" w:space="0" w:color="auto"/>
              <w:left w:val="single" w:sz="4" w:space="0" w:color="auto"/>
              <w:bottom w:val="single" w:sz="4" w:space="0" w:color="auto"/>
              <w:right w:val="single" w:sz="4" w:space="0" w:color="auto"/>
            </w:tcBorders>
            <w:hideMark/>
          </w:tcPr>
          <w:p w14:paraId="17F31BEE"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เสียว/มูล</w:t>
            </w:r>
          </w:p>
        </w:tc>
        <w:tc>
          <w:tcPr>
            <w:tcW w:w="1134" w:type="dxa"/>
            <w:tcBorders>
              <w:top w:val="single" w:sz="4" w:space="0" w:color="auto"/>
              <w:left w:val="single" w:sz="4" w:space="0" w:color="auto"/>
              <w:bottom w:val="single" w:sz="4" w:space="0" w:color="auto"/>
              <w:right w:val="single" w:sz="4" w:space="0" w:color="auto"/>
            </w:tcBorders>
            <w:hideMark/>
          </w:tcPr>
          <w:p w14:paraId="648342D0"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70.91</w:t>
            </w:r>
          </w:p>
        </w:tc>
        <w:tc>
          <w:tcPr>
            <w:tcW w:w="1275" w:type="dxa"/>
            <w:tcBorders>
              <w:top w:val="single" w:sz="4" w:space="0" w:color="auto"/>
              <w:left w:val="single" w:sz="4" w:space="0" w:color="auto"/>
              <w:bottom w:val="single" w:sz="4" w:space="0" w:color="auto"/>
              <w:right w:val="single" w:sz="4" w:space="0" w:color="auto"/>
            </w:tcBorders>
            <w:hideMark/>
          </w:tcPr>
          <w:p w14:paraId="1AA71F19"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68.02</w:t>
            </w:r>
          </w:p>
        </w:tc>
        <w:tc>
          <w:tcPr>
            <w:tcW w:w="3828" w:type="dxa"/>
            <w:tcBorders>
              <w:top w:val="single" w:sz="4" w:space="0" w:color="auto"/>
              <w:left w:val="single" w:sz="4" w:space="0" w:color="auto"/>
              <w:bottom w:val="single" w:sz="4" w:space="0" w:color="auto"/>
              <w:right w:val="single" w:sz="4" w:space="0" w:color="auto"/>
            </w:tcBorders>
            <w:hideMark/>
          </w:tcPr>
          <w:p w14:paraId="1860CD63" w14:textId="77777777" w:rsidR="008C0A94" w:rsidRPr="001133A6" w:rsidRDefault="008C0A94" w:rsidP="0071251C">
            <w:pPr>
              <w:tabs>
                <w:tab w:val="left" w:pos="284"/>
                <w:tab w:val="left" w:pos="567"/>
                <w:tab w:val="left" w:pos="993"/>
                <w:tab w:val="left" w:pos="1701"/>
                <w:tab w:val="left" w:pos="1985"/>
                <w:tab w:val="left" w:pos="2552"/>
              </w:tabs>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มหาชนะชัย</w:t>
            </w:r>
          </w:p>
        </w:tc>
        <w:tc>
          <w:tcPr>
            <w:tcW w:w="1275" w:type="dxa"/>
            <w:tcBorders>
              <w:top w:val="single" w:sz="4" w:space="0" w:color="auto"/>
              <w:left w:val="single" w:sz="4" w:space="0" w:color="auto"/>
              <w:bottom w:val="single" w:sz="4" w:space="0" w:color="auto"/>
              <w:right w:val="single" w:sz="4" w:space="0" w:color="auto"/>
            </w:tcBorders>
            <w:hideMark/>
          </w:tcPr>
          <w:p w14:paraId="54B4177F"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color w:val="000000" w:themeColor="text1"/>
                <w:sz w:val="27"/>
                <w:szCs w:val="27"/>
              </w:rPr>
            </w:pPr>
            <w:r w:rsidRPr="001133A6">
              <w:rPr>
                <w:rFonts w:ascii="TH SarabunPSK" w:hAnsi="TH SarabunPSK" w:cs="TH SarabunPSK"/>
                <w:color w:val="000000" w:themeColor="text1"/>
                <w:sz w:val="27"/>
                <w:szCs w:val="27"/>
                <w:cs/>
              </w:rPr>
              <w:t>73.91</w:t>
            </w:r>
          </w:p>
        </w:tc>
      </w:tr>
      <w:tr w:rsidR="00512CDA" w:rsidRPr="001133A6" w14:paraId="60550F71" w14:textId="77777777" w:rsidTr="00BD6B53">
        <w:trPr>
          <w:trHeight w:val="213"/>
          <w:jc w:val="center"/>
        </w:trPr>
        <w:tc>
          <w:tcPr>
            <w:tcW w:w="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911FDF"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b/>
                <w:bCs/>
                <w:color w:val="000000" w:themeColor="text1"/>
                <w:sz w:val="27"/>
                <w:szCs w:val="27"/>
              </w:rPr>
            </w:pPr>
          </w:p>
        </w:tc>
        <w:tc>
          <w:tcPr>
            <w:tcW w:w="12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8098CA"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รวม</w:t>
            </w:r>
          </w:p>
        </w:tc>
        <w:tc>
          <w:tcPr>
            <w:tcW w:w="10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722AA4"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b/>
                <w:bCs/>
                <w:color w:val="000000" w:themeColor="text1"/>
                <w:sz w:val="27"/>
                <w:szCs w:val="27"/>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AA454"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10,094.91</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DF00B0"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3,816.03</w:t>
            </w:r>
          </w:p>
        </w:tc>
        <w:tc>
          <w:tcPr>
            <w:tcW w:w="382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2A0F12" w14:textId="77777777" w:rsidR="008C0A94" w:rsidRPr="001133A6" w:rsidRDefault="008C0A94" w:rsidP="0071251C">
            <w:pPr>
              <w:tabs>
                <w:tab w:val="left" w:pos="284"/>
                <w:tab w:val="left" w:pos="567"/>
                <w:tab w:val="left" w:pos="993"/>
                <w:tab w:val="left" w:pos="1701"/>
                <w:tab w:val="left" w:pos="1985"/>
                <w:tab w:val="left" w:pos="2552"/>
              </w:tabs>
              <w:jc w:val="thaiDistribute"/>
              <w:rPr>
                <w:rFonts w:ascii="TH SarabunPSK" w:hAnsi="TH SarabunPSK" w:cs="TH SarabunPSK"/>
                <w:b/>
                <w:bCs/>
                <w:color w:val="000000" w:themeColor="text1"/>
                <w:sz w:val="27"/>
                <w:szCs w:val="27"/>
              </w:rPr>
            </w:pP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90E2AE" w14:textId="77777777" w:rsidR="008C0A94" w:rsidRPr="001133A6" w:rsidRDefault="008C0A94" w:rsidP="0071251C">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27"/>
                <w:szCs w:val="27"/>
              </w:rPr>
            </w:pPr>
            <w:r w:rsidRPr="001133A6">
              <w:rPr>
                <w:rFonts w:ascii="TH SarabunPSK" w:hAnsi="TH SarabunPSK" w:cs="TH SarabunPSK"/>
                <w:b/>
                <w:bCs/>
                <w:color w:val="000000" w:themeColor="text1"/>
                <w:sz w:val="27"/>
                <w:szCs w:val="27"/>
                <w:cs/>
              </w:rPr>
              <w:t>4,161.44</w:t>
            </w:r>
          </w:p>
        </w:tc>
      </w:tr>
    </w:tbl>
    <w:p w14:paraId="3A3E40E9" w14:textId="74289208" w:rsidR="008C0A94" w:rsidRPr="001133A6" w:rsidRDefault="008C0A94" w:rsidP="008C0A94">
      <w:pP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 xml:space="preserve">ที่มา : โครงการชลประทานยโสธร </w:t>
      </w:r>
    </w:p>
    <w:p w14:paraId="078C6336" w14:textId="5DAF6672" w:rsidR="00012B57" w:rsidRPr="001133A6" w:rsidRDefault="00012B57" w:rsidP="008C0A94">
      <w:pPr>
        <w:rPr>
          <w:rFonts w:ascii="TH SarabunPSK" w:hAnsi="TH SarabunPSK" w:cs="TH SarabunPSK"/>
          <w:color w:val="000000" w:themeColor="text1"/>
          <w:sz w:val="32"/>
          <w:szCs w:val="32"/>
        </w:rPr>
      </w:pPr>
      <w:r w:rsidRPr="001133A6">
        <w:rPr>
          <w:rFonts w:ascii="TH SarabunPSK" w:hAnsi="TH SarabunPSK" w:cs="TH SarabunPSK"/>
          <w:noProof/>
          <w:color w:val="000000" w:themeColor="text1"/>
        </w:rPr>
        <w:drawing>
          <wp:anchor distT="0" distB="0" distL="114300" distR="114300" simplePos="0" relativeHeight="251739136" behindDoc="0" locked="0" layoutInCell="1" allowOverlap="1" wp14:anchorId="091A9C84" wp14:editId="5CD2E0E4">
            <wp:simplePos x="0" y="0"/>
            <wp:positionH relativeFrom="column">
              <wp:posOffset>2771775</wp:posOffset>
            </wp:positionH>
            <wp:positionV relativeFrom="paragraph">
              <wp:posOffset>135890</wp:posOffset>
            </wp:positionV>
            <wp:extent cx="3067050" cy="4251960"/>
            <wp:effectExtent l="19050" t="19050" r="19050" b="15240"/>
            <wp:wrapNone/>
            <wp:docPr id="1775776350" name="รูปภาพ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7050" cy="425196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1133A6">
        <w:rPr>
          <w:rFonts w:ascii="TH SarabunPSK" w:hAnsi="TH SarabunPSK" w:cs="TH SarabunPSK"/>
          <w:noProof/>
          <w:color w:val="000000" w:themeColor="text1"/>
        </w:rPr>
        <w:drawing>
          <wp:anchor distT="0" distB="0" distL="114300" distR="114300" simplePos="0" relativeHeight="251738112" behindDoc="0" locked="0" layoutInCell="1" allowOverlap="1" wp14:anchorId="1AE9A2E9" wp14:editId="2CFA1335">
            <wp:simplePos x="0" y="0"/>
            <wp:positionH relativeFrom="column">
              <wp:posOffset>-337185</wp:posOffset>
            </wp:positionH>
            <wp:positionV relativeFrom="paragraph">
              <wp:posOffset>143510</wp:posOffset>
            </wp:positionV>
            <wp:extent cx="3036570" cy="4252595"/>
            <wp:effectExtent l="19050" t="19050" r="11430" b="14605"/>
            <wp:wrapNone/>
            <wp:docPr id="1611718587" name="รูปภาพ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36570" cy="425259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77CB67ED" w14:textId="20EC97FA" w:rsidR="0005531D" w:rsidRPr="001133A6" w:rsidRDefault="0005531D" w:rsidP="008C0A94">
      <w:pPr>
        <w:rPr>
          <w:rFonts w:ascii="TH SarabunPSK" w:hAnsi="TH SarabunPSK" w:cs="TH SarabunPSK"/>
          <w:color w:val="000000" w:themeColor="text1"/>
          <w:sz w:val="32"/>
          <w:szCs w:val="32"/>
        </w:rPr>
      </w:pPr>
    </w:p>
    <w:p w14:paraId="406E618C" w14:textId="71F5F95A" w:rsidR="0005531D" w:rsidRPr="001133A6" w:rsidRDefault="0005531D" w:rsidP="008C0A94">
      <w:pPr>
        <w:rPr>
          <w:rFonts w:ascii="TH SarabunPSK" w:hAnsi="TH SarabunPSK" w:cs="TH SarabunPSK"/>
          <w:color w:val="000000" w:themeColor="text1"/>
          <w:sz w:val="32"/>
          <w:szCs w:val="32"/>
        </w:rPr>
      </w:pPr>
    </w:p>
    <w:p w14:paraId="6EC6767B" w14:textId="77777777" w:rsidR="0005531D" w:rsidRPr="001133A6" w:rsidRDefault="0005531D" w:rsidP="008C0A94">
      <w:pPr>
        <w:rPr>
          <w:rFonts w:ascii="TH SarabunPSK" w:hAnsi="TH SarabunPSK" w:cs="TH SarabunPSK"/>
          <w:color w:val="000000" w:themeColor="text1"/>
          <w:sz w:val="32"/>
          <w:szCs w:val="32"/>
        </w:rPr>
      </w:pPr>
    </w:p>
    <w:p w14:paraId="321590DF" w14:textId="36A98F55" w:rsidR="00A913CC" w:rsidRPr="001133A6" w:rsidRDefault="00A913CC" w:rsidP="008C0A94">
      <w:pPr>
        <w:spacing w:after="0" w:line="20" w:lineRule="atLeast"/>
        <w:rPr>
          <w:rFonts w:ascii="TH SarabunPSK" w:hAnsi="TH SarabunPSK" w:cs="TH SarabunPSK"/>
          <w:b/>
          <w:bCs/>
          <w:color w:val="000000" w:themeColor="text1"/>
          <w:sz w:val="32"/>
          <w:szCs w:val="32"/>
        </w:rPr>
      </w:pPr>
    </w:p>
    <w:p w14:paraId="02BA95C4" w14:textId="22877143" w:rsidR="00A913CC" w:rsidRPr="001133A6" w:rsidRDefault="00A913CC" w:rsidP="008C0A94">
      <w:pPr>
        <w:spacing w:after="0" w:line="20" w:lineRule="atLeast"/>
        <w:rPr>
          <w:rFonts w:ascii="TH SarabunPSK" w:hAnsi="TH SarabunPSK" w:cs="TH SarabunPSK"/>
          <w:b/>
          <w:bCs/>
          <w:color w:val="000000" w:themeColor="text1"/>
          <w:sz w:val="32"/>
          <w:szCs w:val="32"/>
        </w:rPr>
      </w:pPr>
    </w:p>
    <w:p w14:paraId="472B5F4D" w14:textId="2D9295B6" w:rsidR="00A913CC" w:rsidRPr="001133A6" w:rsidRDefault="00A913CC" w:rsidP="008C0A94">
      <w:pPr>
        <w:spacing w:after="0" w:line="20" w:lineRule="atLeast"/>
        <w:rPr>
          <w:rFonts w:ascii="TH SarabunPSK" w:hAnsi="TH SarabunPSK" w:cs="TH SarabunPSK"/>
          <w:b/>
          <w:bCs/>
          <w:color w:val="000000" w:themeColor="text1"/>
          <w:sz w:val="32"/>
          <w:szCs w:val="32"/>
        </w:rPr>
      </w:pPr>
    </w:p>
    <w:p w14:paraId="593B079D" w14:textId="0951A5FF" w:rsidR="00A913CC" w:rsidRPr="001133A6" w:rsidRDefault="00A913CC" w:rsidP="008C0A94">
      <w:pPr>
        <w:spacing w:after="0" w:line="20" w:lineRule="atLeast"/>
        <w:rPr>
          <w:rFonts w:ascii="TH SarabunPSK" w:hAnsi="TH SarabunPSK" w:cs="TH SarabunPSK"/>
          <w:b/>
          <w:bCs/>
          <w:color w:val="000000" w:themeColor="text1"/>
          <w:sz w:val="32"/>
          <w:szCs w:val="32"/>
        </w:rPr>
      </w:pPr>
    </w:p>
    <w:p w14:paraId="3A0C0357" w14:textId="77777777" w:rsidR="00A913CC" w:rsidRPr="001133A6" w:rsidRDefault="00A913CC" w:rsidP="008C0A94">
      <w:pPr>
        <w:spacing w:after="0" w:line="20" w:lineRule="atLeast"/>
        <w:rPr>
          <w:rFonts w:ascii="TH SarabunPSK" w:hAnsi="TH SarabunPSK" w:cs="TH SarabunPSK"/>
          <w:b/>
          <w:bCs/>
          <w:color w:val="000000" w:themeColor="text1"/>
          <w:sz w:val="32"/>
          <w:szCs w:val="32"/>
        </w:rPr>
      </w:pPr>
    </w:p>
    <w:p w14:paraId="7A38B4F2" w14:textId="5770F921" w:rsidR="00A913CC" w:rsidRPr="001133A6" w:rsidRDefault="00A913CC" w:rsidP="008C0A94">
      <w:pPr>
        <w:spacing w:after="0" w:line="20" w:lineRule="atLeast"/>
        <w:rPr>
          <w:rFonts w:ascii="TH SarabunPSK" w:hAnsi="TH SarabunPSK" w:cs="TH SarabunPSK"/>
          <w:b/>
          <w:bCs/>
          <w:color w:val="000000" w:themeColor="text1"/>
          <w:sz w:val="32"/>
          <w:szCs w:val="32"/>
        </w:rPr>
      </w:pPr>
    </w:p>
    <w:p w14:paraId="68E8F621" w14:textId="77777777" w:rsidR="00A913CC" w:rsidRPr="001133A6" w:rsidRDefault="00A913CC" w:rsidP="008C0A94">
      <w:pPr>
        <w:spacing w:after="0" w:line="20" w:lineRule="atLeast"/>
        <w:rPr>
          <w:rFonts w:ascii="TH SarabunPSK" w:hAnsi="TH SarabunPSK" w:cs="TH SarabunPSK"/>
          <w:b/>
          <w:bCs/>
          <w:color w:val="000000" w:themeColor="text1"/>
          <w:sz w:val="32"/>
          <w:szCs w:val="32"/>
        </w:rPr>
      </w:pPr>
    </w:p>
    <w:p w14:paraId="7F1DCFB7" w14:textId="035AFCD1" w:rsidR="00A913CC" w:rsidRPr="001133A6" w:rsidRDefault="00A913CC" w:rsidP="008C0A94">
      <w:pPr>
        <w:spacing w:after="0" w:line="20" w:lineRule="atLeast"/>
        <w:rPr>
          <w:rFonts w:ascii="TH SarabunPSK" w:hAnsi="TH SarabunPSK" w:cs="TH SarabunPSK"/>
          <w:b/>
          <w:bCs/>
          <w:color w:val="000000" w:themeColor="text1"/>
          <w:sz w:val="32"/>
          <w:szCs w:val="32"/>
        </w:rPr>
      </w:pPr>
    </w:p>
    <w:p w14:paraId="370531C2" w14:textId="09421877" w:rsidR="00A913CC" w:rsidRPr="001133A6" w:rsidRDefault="00A913CC" w:rsidP="008C0A94">
      <w:pPr>
        <w:spacing w:after="0" w:line="20" w:lineRule="atLeast"/>
        <w:rPr>
          <w:rFonts w:ascii="TH SarabunPSK" w:hAnsi="TH SarabunPSK" w:cs="TH SarabunPSK"/>
          <w:b/>
          <w:bCs/>
          <w:color w:val="000000" w:themeColor="text1"/>
          <w:sz w:val="32"/>
          <w:szCs w:val="32"/>
        </w:rPr>
      </w:pPr>
    </w:p>
    <w:p w14:paraId="4754A45A" w14:textId="77777777" w:rsidR="00A913CC" w:rsidRPr="001133A6" w:rsidRDefault="00A913CC" w:rsidP="008C0A94">
      <w:pPr>
        <w:spacing w:after="0" w:line="20" w:lineRule="atLeast"/>
        <w:rPr>
          <w:rFonts w:ascii="TH SarabunPSK" w:hAnsi="TH SarabunPSK" w:cs="TH SarabunPSK"/>
          <w:b/>
          <w:bCs/>
          <w:color w:val="000000" w:themeColor="text1"/>
          <w:sz w:val="32"/>
          <w:szCs w:val="32"/>
        </w:rPr>
      </w:pPr>
    </w:p>
    <w:p w14:paraId="35D18906" w14:textId="77777777" w:rsidR="00A913CC" w:rsidRPr="001133A6" w:rsidRDefault="00A913CC" w:rsidP="008C0A94">
      <w:pPr>
        <w:spacing w:after="0" w:line="20" w:lineRule="atLeast"/>
        <w:rPr>
          <w:rFonts w:ascii="TH SarabunPSK" w:hAnsi="TH SarabunPSK" w:cs="TH SarabunPSK"/>
          <w:b/>
          <w:bCs/>
          <w:color w:val="000000" w:themeColor="text1"/>
          <w:sz w:val="32"/>
          <w:szCs w:val="32"/>
        </w:rPr>
      </w:pPr>
    </w:p>
    <w:p w14:paraId="385D8037" w14:textId="77777777" w:rsidR="00BD6B53" w:rsidRPr="001133A6" w:rsidRDefault="00BD6B53" w:rsidP="00BD6B53">
      <w:pPr>
        <w:spacing w:after="0" w:line="20" w:lineRule="atLeast"/>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แผนที่ขอบเขตแหล่งน้ำและลุ่มน้ำ</w:t>
      </w:r>
    </w:p>
    <w:p w14:paraId="251B2DA5" w14:textId="77777777" w:rsidR="00470070" w:rsidRPr="001133A6" w:rsidRDefault="00470070" w:rsidP="008C0A94">
      <w:pPr>
        <w:spacing w:after="0" w:line="20" w:lineRule="atLeast"/>
        <w:rPr>
          <w:rFonts w:ascii="TH SarabunPSK" w:hAnsi="TH SarabunPSK" w:cs="TH SarabunPSK"/>
          <w:b/>
          <w:bCs/>
          <w:color w:val="000000" w:themeColor="text1"/>
          <w:sz w:val="32"/>
          <w:szCs w:val="32"/>
        </w:rPr>
      </w:pPr>
    </w:p>
    <w:p w14:paraId="5088EDF5" w14:textId="77777777" w:rsidR="00470070" w:rsidRPr="001133A6" w:rsidRDefault="00470070" w:rsidP="008C0A94">
      <w:pPr>
        <w:spacing w:after="0" w:line="20" w:lineRule="atLeast"/>
        <w:rPr>
          <w:rFonts w:ascii="TH SarabunPSK" w:hAnsi="TH SarabunPSK" w:cs="TH SarabunPSK"/>
          <w:b/>
          <w:bCs/>
          <w:color w:val="000000" w:themeColor="text1"/>
          <w:sz w:val="32"/>
          <w:szCs w:val="32"/>
        </w:rPr>
      </w:pPr>
    </w:p>
    <w:p w14:paraId="7EE99F8A" w14:textId="77777777" w:rsidR="00470070" w:rsidRPr="001133A6" w:rsidRDefault="00470070" w:rsidP="008C0A94">
      <w:pPr>
        <w:spacing w:after="0" w:line="20" w:lineRule="atLeast"/>
        <w:rPr>
          <w:rFonts w:ascii="TH SarabunPSK" w:hAnsi="TH SarabunPSK" w:cs="TH SarabunPSK"/>
          <w:b/>
          <w:bCs/>
          <w:color w:val="000000" w:themeColor="text1"/>
          <w:sz w:val="32"/>
          <w:szCs w:val="32"/>
        </w:rPr>
      </w:pPr>
    </w:p>
    <w:p w14:paraId="37429EAF" w14:textId="77777777" w:rsidR="00470070" w:rsidRPr="001133A6" w:rsidRDefault="00470070" w:rsidP="008C0A94">
      <w:pPr>
        <w:spacing w:after="0" w:line="20" w:lineRule="atLeast"/>
        <w:rPr>
          <w:rFonts w:ascii="TH SarabunPSK" w:hAnsi="TH SarabunPSK" w:cs="TH SarabunPSK"/>
          <w:b/>
          <w:bCs/>
          <w:color w:val="000000" w:themeColor="text1"/>
          <w:sz w:val="32"/>
          <w:szCs w:val="32"/>
        </w:rPr>
      </w:pPr>
    </w:p>
    <w:p w14:paraId="3512775A" w14:textId="77777777" w:rsidR="00470070" w:rsidRPr="001133A6" w:rsidRDefault="00470070" w:rsidP="008C0A94">
      <w:pPr>
        <w:spacing w:after="0" w:line="20" w:lineRule="atLeast"/>
        <w:rPr>
          <w:rFonts w:ascii="TH SarabunPSK" w:hAnsi="TH SarabunPSK" w:cs="TH SarabunPSK"/>
          <w:b/>
          <w:bCs/>
          <w:color w:val="000000" w:themeColor="text1"/>
          <w:sz w:val="32"/>
          <w:szCs w:val="32"/>
        </w:rPr>
      </w:pPr>
    </w:p>
    <w:p w14:paraId="014D02D7" w14:textId="11CE5EAB" w:rsidR="008C0A94" w:rsidRPr="001133A6" w:rsidRDefault="00470070" w:rsidP="008C0A94">
      <w:pPr>
        <w:spacing w:after="0" w:line="20" w:lineRule="atLeast"/>
        <w:rPr>
          <w:rFonts w:ascii="TH SarabunPSK" w:hAnsi="TH SarabunPSK" w:cs="TH SarabunPSK"/>
          <w:b/>
          <w:bCs/>
          <w:color w:val="000000" w:themeColor="text1"/>
          <w:sz w:val="32"/>
          <w:szCs w:val="32"/>
        </w:rPr>
      </w:pPr>
      <w:r w:rsidRPr="001133A6">
        <w:rPr>
          <w:rFonts w:ascii="TH SarabunPSK" w:hAnsi="TH SarabunPSK" w:cs="TH SarabunPSK"/>
          <w:noProof/>
          <w:color w:val="000000" w:themeColor="text1"/>
          <w:cs/>
        </w:rPr>
        <w:lastRenderedPageBreak/>
        <w:drawing>
          <wp:anchor distT="0" distB="0" distL="114300" distR="114300" simplePos="0" relativeHeight="251737088" behindDoc="0" locked="0" layoutInCell="1" allowOverlap="1" wp14:anchorId="17BA0BA3" wp14:editId="357B2FFB">
            <wp:simplePos x="0" y="0"/>
            <wp:positionH relativeFrom="column">
              <wp:posOffset>-497205</wp:posOffset>
            </wp:positionH>
            <wp:positionV relativeFrom="paragraph">
              <wp:posOffset>316230</wp:posOffset>
            </wp:positionV>
            <wp:extent cx="3006090" cy="3813810"/>
            <wp:effectExtent l="19050" t="19050" r="22860" b="15240"/>
            <wp:wrapNone/>
            <wp:docPr id="1988107640" name="รูปภาพ 47" descr="รูปภาพประกอบด้วย ข้อความ, แผนที่, สมุดแผนที่, แผนภาพ&#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07640" name="รูปภาพ 47" descr="รูปภาพประกอบด้วย ข้อความ, แผนที่, สมุดแผนที่, แผนภาพ&#10;&#10;เนื้อหาที่สร้างโดย AI อาจไม่ถูกต้อง"/>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06090" cy="381381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1133A6">
        <w:rPr>
          <w:rFonts w:ascii="TH SarabunPSK" w:hAnsi="TH SarabunPSK" w:cs="TH SarabunPSK"/>
          <w:noProof/>
          <w:color w:val="000000" w:themeColor="text1"/>
          <w:cs/>
        </w:rPr>
        <w:drawing>
          <wp:anchor distT="0" distB="0" distL="114300" distR="114300" simplePos="0" relativeHeight="251736064" behindDoc="0" locked="0" layoutInCell="1" allowOverlap="1" wp14:anchorId="18F27B46" wp14:editId="234BFED0">
            <wp:simplePos x="0" y="0"/>
            <wp:positionH relativeFrom="column">
              <wp:posOffset>2623185</wp:posOffset>
            </wp:positionH>
            <wp:positionV relativeFrom="paragraph">
              <wp:posOffset>205980</wp:posOffset>
            </wp:positionV>
            <wp:extent cx="3268980" cy="4066540"/>
            <wp:effectExtent l="0" t="0" r="7620" b="0"/>
            <wp:wrapNone/>
            <wp:docPr id="23056097" name="รูปภาพ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68980" cy="4066540"/>
                    </a:xfrm>
                    <a:prstGeom prst="rect">
                      <a:avLst/>
                    </a:prstGeom>
                    <a:noFill/>
                    <a:ln>
                      <a:noFill/>
                    </a:ln>
                  </pic:spPr>
                </pic:pic>
              </a:graphicData>
            </a:graphic>
            <wp14:sizeRelH relativeFrom="page">
              <wp14:pctWidth>0</wp14:pctWidth>
            </wp14:sizeRelH>
            <wp14:sizeRelV relativeFrom="page">
              <wp14:pctHeight>0</wp14:pctHeight>
            </wp14:sizeRelV>
          </wp:anchor>
        </w:drawing>
      </w:r>
      <w:r w:rsidR="008C0A94"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677696" behindDoc="1" locked="0" layoutInCell="1" allowOverlap="1" wp14:anchorId="46A75A81" wp14:editId="383ACCD3">
                <wp:simplePos x="0" y="0"/>
                <wp:positionH relativeFrom="column">
                  <wp:posOffset>-90983</wp:posOffset>
                </wp:positionH>
                <wp:positionV relativeFrom="paragraph">
                  <wp:posOffset>864</wp:posOffset>
                </wp:positionV>
                <wp:extent cx="1580083" cy="256032"/>
                <wp:effectExtent l="0" t="0" r="1270" b="0"/>
                <wp:wrapNone/>
                <wp:docPr id="13" name="สี่เหลี่ยมผืนผ้ามุมมน 13"/>
                <wp:cNvGraphicFramePr/>
                <a:graphic xmlns:a="http://schemas.openxmlformats.org/drawingml/2006/main">
                  <a:graphicData uri="http://schemas.microsoft.com/office/word/2010/wordprocessingShape">
                    <wps:wsp>
                      <wps:cNvSpPr/>
                      <wps:spPr>
                        <a:xfrm>
                          <a:off x="0" y="0"/>
                          <a:ext cx="1580083" cy="256032"/>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CB4AA28" id="สี่เหลี่ยมผืนผ้ามุมมน 13" o:spid="_x0000_s1026" style="position:absolute;margin-left:-7.15pt;margin-top:.05pt;width:124.4pt;height:20.15pt;z-index:-2516387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" fillcolor="#ffc000" stroked="f" strokeweight="1pt">
                <v:stroke joinstyle="miter"/>
              </v:roundrect>
            </w:pict>
          </mc:Fallback>
        </mc:AlternateContent>
      </w:r>
      <w:r w:rsidR="008C0A94" w:rsidRPr="001133A6">
        <w:rPr>
          <w:rFonts w:ascii="TH SarabunPSK" w:hAnsi="TH SarabunPSK" w:cs="TH SarabunPSK"/>
          <w:b/>
          <w:bCs/>
          <w:color w:val="000000" w:themeColor="text1"/>
          <w:sz w:val="32"/>
          <w:szCs w:val="32"/>
        </w:rPr>
        <w:t>1.6</w:t>
      </w:r>
      <w:r w:rsidR="008C0A94" w:rsidRPr="001133A6">
        <w:rPr>
          <w:rFonts w:ascii="TH SarabunPSK" w:hAnsi="TH SarabunPSK" w:cs="TH SarabunPSK"/>
          <w:b/>
          <w:bCs/>
          <w:color w:val="000000" w:themeColor="text1"/>
          <w:sz w:val="32"/>
          <w:szCs w:val="32"/>
          <w:cs/>
        </w:rPr>
        <w:t xml:space="preserve">  โครงการชลประทาน</w:t>
      </w:r>
      <w:r w:rsidR="008C0A94" w:rsidRPr="001133A6">
        <w:rPr>
          <w:rFonts w:ascii="TH SarabunPSK" w:eastAsia="Times New Roman" w:hAnsi="TH SarabunPSK" w:cs="TH SarabunPSK"/>
          <w:b/>
          <w:bCs/>
          <w:color w:val="000000" w:themeColor="text1"/>
          <w:spacing w:val="-8"/>
          <w:sz w:val="32"/>
          <w:szCs w:val="32"/>
          <w:cs/>
        </w:rPr>
        <w:t xml:space="preserve">  </w:t>
      </w:r>
    </w:p>
    <w:p w14:paraId="02729D91" w14:textId="0ABE26C2" w:rsidR="008C0A94" w:rsidRPr="001133A6" w:rsidRDefault="008C0A94" w:rsidP="008C0A94">
      <w:pPr>
        <w:spacing w:after="0" w:line="20" w:lineRule="atLeast"/>
        <w:rPr>
          <w:rFonts w:ascii="TH SarabunPSK" w:hAnsi="TH SarabunPSK" w:cs="TH SarabunPSK"/>
          <w:b/>
          <w:bCs/>
          <w:color w:val="000000" w:themeColor="text1"/>
          <w:sz w:val="32"/>
          <w:szCs w:val="32"/>
        </w:rPr>
      </w:pPr>
    </w:p>
    <w:p w14:paraId="021384A5" w14:textId="428F3A19" w:rsidR="008C0A94" w:rsidRPr="001133A6" w:rsidRDefault="008C0A94" w:rsidP="008C0A94">
      <w:pPr>
        <w:spacing w:after="0" w:line="20" w:lineRule="atLeast"/>
        <w:rPr>
          <w:rFonts w:ascii="TH SarabunPSK" w:hAnsi="TH SarabunPSK" w:cs="TH SarabunPSK"/>
          <w:b/>
          <w:bCs/>
          <w:color w:val="000000" w:themeColor="text1"/>
          <w:sz w:val="32"/>
          <w:szCs w:val="32"/>
        </w:rPr>
      </w:pPr>
    </w:p>
    <w:p w14:paraId="41D4590F" w14:textId="2010F673" w:rsidR="008C0A94" w:rsidRPr="001133A6" w:rsidRDefault="008C0A94" w:rsidP="008C0A94">
      <w:pPr>
        <w:spacing w:after="0" w:line="20" w:lineRule="atLeast"/>
        <w:rPr>
          <w:rFonts w:ascii="TH SarabunPSK" w:hAnsi="TH SarabunPSK" w:cs="TH SarabunPSK"/>
          <w:b/>
          <w:bCs/>
          <w:color w:val="000000" w:themeColor="text1"/>
          <w:sz w:val="32"/>
          <w:szCs w:val="32"/>
        </w:rPr>
      </w:pPr>
    </w:p>
    <w:p w14:paraId="0A697EF9" w14:textId="2B0F5A74" w:rsidR="008C0A94" w:rsidRPr="001133A6" w:rsidRDefault="008C0A94" w:rsidP="008C0A94">
      <w:pPr>
        <w:spacing w:after="0" w:line="20" w:lineRule="atLeast"/>
        <w:rPr>
          <w:rFonts w:ascii="TH SarabunPSK" w:hAnsi="TH SarabunPSK" w:cs="TH SarabunPSK"/>
          <w:b/>
          <w:bCs/>
          <w:color w:val="000000" w:themeColor="text1"/>
          <w:sz w:val="32"/>
          <w:szCs w:val="32"/>
        </w:rPr>
      </w:pPr>
    </w:p>
    <w:p w14:paraId="0C38CDC2" w14:textId="20797823" w:rsidR="008C0A94" w:rsidRPr="001133A6" w:rsidRDefault="008C0A94" w:rsidP="008C0A94">
      <w:pPr>
        <w:spacing w:after="0" w:line="20" w:lineRule="atLeast"/>
        <w:rPr>
          <w:rFonts w:ascii="TH SarabunPSK" w:hAnsi="TH SarabunPSK" w:cs="TH SarabunPSK"/>
          <w:b/>
          <w:bCs/>
          <w:color w:val="000000" w:themeColor="text1"/>
          <w:sz w:val="32"/>
          <w:szCs w:val="32"/>
        </w:rPr>
      </w:pPr>
    </w:p>
    <w:p w14:paraId="6F029248" w14:textId="50B2BD81" w:rsidR="00470070" w:rsidRPr="001133A6" w:rsidRDefault="00470070" w:rsidP="008C0A94">
      <w:pPr>
        <w:spacing w:after="0" w:line="20" w:lineRule="atLeast"/>
        <w:rPr>
          <w:rFonts w:ascii="TH SarabunPSK" w:hAnsi="TH SarabunPSK" w:cs="TH SarabunPSK"/>
          <w:b/>
          <w:bCs/>
          <w:color w:val="000000" w:themeColor="text1"/>
          <w:sz w:val="32"/>
          <w:szCs w:val="32"/>
        </w:rPr>
      </w:pPr>
    </w:p>
    <w:p w14:paraId="741CE6AF" w14:textId="13CACC33" w:rsidR="00470070" w:rsidRPr="001133A6" w:rsidRDefault="00470070" w:rsidP="008C0A94">
      <w:pPr>
        <w:spacing w:after="0" w:line="20" w:lineRule="atLeast"/>
        <w:rPr>
          <w:rFonts w:ascii="TH SarabunPSK" w:hAnsi="TH SarabunPSK" w:cs="TH SarabunPSK"/>
          <w:b/>
          <w:bCs/>
          <w:color w:val="000000" w:themeColor="text1"/>
          <w:sz w:val="32"/>
          <w:szCs w:val="32"/>
        </w:rPr>
      </w:pPr>
    </w:p>
    <w:p w14:paraId="6608877C" w14:textId="70427A68" w:rsidR="00470070" w:rsidRPr="001133A6" w:rsidRDefault="00470070" w:rsidP="008C0A94">
      <w:pPr>
        <w:spacing w:after="0" w:line="20" w:lineRule="atLeast"/>
        <w:rPr>
          <w:rFonts w:ascii="TH SarabunPSK" w:hAnsi="TH SarabunPSK" w:cs="TH SarabunPSK"/>
          <w:b/>
          <w:bCs/>
          <w:color w:val="000000" w:themeColor="text1"/>
          <w:sz w:val="32"/>
          <w:szCs w:val="32"/>
        </w:rPr>
      </w:pPr>
    </w:p>
    <w:p w14:paraId="415EEA3B" w14:textId="77777777" w:rsidR="00470070" w:rsidRPr="001133A6" w:rsidRDefault="00470070" w:rsidP="008C0A94">
      <w:pPr>
        <w:spacing w:after="0" w:line="20" w:lineRule="atLeast"/>
        <w:rPr>
          <w:rFonts w:ascii="TH SarabunPSK" w:hAnsi="TH SarabunPSK" w:cs="TH SarabunPSK"/>
          <w:b/>
          <w:bCs/>
          <w:color w:val="000000" w:themeColor="text1"/>
          <w:sz w:val="32"/>
          <w:szCs w:val="32"/>
        </w:rPr>
      </w:pPr>
    </w:p>
    <w:p w14:paraId="7A3A40E6" w14:textId="77777777" w:rsidR="008C0A94" w:rsidRPr="001133A6" w:rsidRDefault="008C0A94" w:rsidP="008C0A94">
      <w:pPr>
        <w:spacing w:after="0" w:line="20" w:lineRule="atLeast"/>
        <w:rPr>
          <w:rFonts w:ascii="TH SarabunPSK" w:hAnsi="TH SarabunPSK" w:cs="TH SarabunPSK"/>
          <w:b/>
          <w:bCs/>
          <w:color w:val="000000" w:themeColor="text1"/>
          <w:sz w:val="32"/>
          <w:szCs w:val="32"/>
        </w:rPr>
      </w:pPr>
    </w:p>
    <w:p w14:paraId="27D8A4F4" w14:textId="77777777" w:rsidR="008C0A94" w:rsidRPr="001133A6" w:rsidRDefault="008C0A94" w:rsidP="008C0A94">
      <w:pPr>
        <w:spacing w:after="0" w:line="20" w:lineRule="atLeast"/>
        <w:rPr>
          <w:rFonts w:ascii="TH SarabunPSK" w:hAnsi="TH SarabunPSK" w:cs="TH SarabunPSK"/>
          <w:b/>
          <w:bCs/>
          <w:color w:val="000000" w:themeColor="text1"/>
          <w:sz w:val="32"/>
          <w:szCs w:val="32"/>
        </w:rPr>
      </w:pPr>
    </w:p>
    <w:p w14:paraId="3D3CDF9C" w14:textId="64CA8509" w:rsidR="008C0A94" w:rsidRPr="001133A6" w:rsidRDefault="008C0A94" w:rsidP="008C0A94">
      <w:pPr>
        <w:spacing w:after="0" w:line="20" w:lineRule="atLeast"/>
        <w:rPr>
          <w:rFonts w:ascii="TH SarabunPSK" w:hAnsi="TH SarabunPSK" w:cs="TH SarabunPSK"/>
          <w:b/>
          <w:bCs/>
          <w:color w:val="000000" w:themeColor="text1"/>
          <w:sz w:val="32"/>
          <w:szCs w:val="32"/>
        </w:rPr>
      </w:pPr>
    </w:p>
    <w:p w14:paraId="635B3BA3" w14:textId="77777777" w:rsidR="008C0A94" w:rsidRPr="001133A6" w:rsidRDefault="008C0A94" w:rsidP="008C0A94">
      <w:pPr>
        <w:spacing w:after="0" w:line="20" w:lineRule="atLeast"/>
        <w:rPr>
          <w:rFonts w:ascii="TH SarabunPSK" w:hAnsi="TH SarabunPSK" w:cs="TH SarabunPSK"/>
          <w:b/>
          <w:bCs/>
          <w:color w:val="000000" w:themeColor="text1"/>
          <w:sz w:val="32"/>
          <w:szCs w:val="32"/>
        </w:rPr>
      </w:pPr>
    </w:p>
    <w:p w14:paraId="3E0BBF7F" w14:textId="77777777" w:rsidR="008C0A94" w:rsidRPr="001133A6" w:rsidRDefault="008C0A94" w:rsidP="008C0A94">
      <w:pPr>
        <w:spacing w:after="0" w:line="20" w:lineRule="atLeast"/>
        <w:rPr>
          <w:rFonts w:ascii="TH SarabunPSK" w:hAnsi="TH SarabunPSK" w:cs="TH SarabunPSK"/>
          <w:b/>
          <w:bCs/>
          <w:color w:val="000000" w:themeColor="text1"/>
          <w:sz w:val="32"/>
          <w:szCs w:val="32"/>
        </w:rPr>
      </w:pPr>
    </w:p>
    <w:p w14:paraId="670B8291" w14:textId="073FB853" w:rsidR="00A913CC" w:rsidRPr="001133A6" w:rsidRDefault="00A913CC" w:rsidP="008C0A94">
      <w:pPr>
        <w:spacing w:after="0" w:line="20" w:lineRule="atLeast"/>
        <w:rPr>
          <w:rFonts w:ascii="TH SarabunPSK" w:hAnsi="TH SarabunPSK" w:cs="TH SarabunPSK"/>
          <w:b/>
          <w:bCs/>
          <w:color w:val="000000" w:themeColor="text1"/>
          <w:sz w:val="32"/>
          <w:szCs w:val="32"/>
        </w:rPr>
      </w:pPr>
    </w:p>
    <w:p w14:paraId="75767FDE" w14:textId="706D0B82" w:rsidR="00012B57" w:rsidRPr="001133A6" w:rsidRDefault="00BD687C" w:rsidP="00470070">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 xml:space="preserve">แผนที่แสดงแหล่งน้ำ โครงการชลประทานยโสธร </w:t>
      </w:r>
    </w:p>
    <w:p w14:paraId="0F372D6B" w14:textId="3AAF6305"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color w:val="000000" w:themeColor="text1"/>
          <w:spacing w:val="-8"/>
          <w:sz w:val="32"/>
          <w:szCs w:val="32"/>
          <w:cs/>
        </w:rPr>
        <w:t xml:space="preserve"> </w:t>
      </w:r>
      <w:r w:rsidRPr="001133A6">
        <w:rPr>
          <w:rFonts w:ascii="TH SarabunPSK" w:eastAsia="Times New Roman" w:hAnsi="TH SarabunPSK" w:cs="TH SarabunPSK"/>
          <w:b/>
          <w:bCs/>
          <w:color w:val="000000" w:themeColor="text1"/>
          <w:spacing w:val="-8"/>
          <w:sz w:val="32"/>
          <w:szCs w:val="32"/>
          <w:cs/>
        </w:rPr>
        <w:t>โครงการ</w:t>
      </w:r>
      <w:r w:rsidRPr="001133A6">
        <w:rPr>
          <w:rFonts w:ascii="TH SarabunPSK" w:eastAsia="Times New Roman" w:hAnsi="TH SarabunPSK" w:cs="TH SarabunPSK"/>
          <w:b/>
          <w:bCs/>
          <w:color w:val="000000" w:themeColor="text1"/>
          <w:sz w:val="32"/>
          <w:szCs w:val="32"/>
          <w:cs/>
        </w:rPr>
        <w:t>ชลประทาน</w:t>
      </w:r>
      <w:r w:rsidRPr="001133A6">
        <w:rPr>
          <w:rFonts w:ascii="TH SarabunPSK" w:eastAsia="Times New Roman" w:hAnsi="TH SarabunPSK" w:cs="TH SarabunPSK"/>
          <w:b/>
          <w:bCs/>
          <w:color w:val="000000" w:themeColor="text1"/>
          <w:spacing w:val="-8"/>
          <w:sz w:val="32"/>
          <w:szCs w:val="32"/>
          <w:cs/>
        </w:rPr>
        <w:t xml:space="preserve">ขนาดกลาง และขนาดใหญ่ </w:t>
      </w:r>
      <w:r w:rsidRPr="001133A6">
        <w:rPr>
          <w:rFonts w:ascii="TH SarabunPSK" w:eastAsia="Times New Roman" w:hAnsi="TH SarabunPSK" w:cs="TH SarabunPSK"/>
          <w:b/>
          <w:bCs/>
          <w:color w:val="000000" w:themeColor="text1"/>
          <w:spacing w:val="-4"/>
          <w:sz w:val="32"/>
          <w:szCs w:val="32"/>
          <w:cs/>
        </w:rPr>
        <w:t>จำนวน 4 แห่ง คือ</w:t>
      </w:r>
    </w:p>
    <w:p w14:paraId="52D60F5A" w14:textId="5666E432"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z w:val="32"/>
          <w:szCs w:val="32"/>
          <w:cs/>
        </w:rPr>
      </w:pPr>
      <w:r w:rsidRPr="001133A6">
        <w:rPr>
          <w:rFonts w:ascii="TH SarabunPSK" w:eastAsia="Times New Roman" w:hAnsi="TH SarabunPSK" w:cs="TH SarabunPSK"/>
          <w:b/>
          <w:bCs/>
          <w:color w:val="000000" w:themeColor="text1"/>
          <w:spacing w:val="-4"/>
          <w:sz w:val="32"/>
          <w:szCs w:val="32"/>
        </w:rPr>
        <w:tab/>
      </w:r>
      <w:r w:rsidRPr="001133A6">
        <w:rPr>
          <w:rFonts w:ascii="TH SarabunPSK" w:eastAsia="Times New Roman" w:hAnsi="TH SarabunPSK" w:cs="TH SarabunPSK"/>
          <w:b/>
          <w:bCs/>
          <w:color w:val="000000" w:themeColor="text1"/>
          <w:spacing w:val="-4"/>
          <w:sz w:val="32"/>
          <w:szCs w:val="32"/>
        </w:rPr>
        <w:tab/>
      </w:r>
      <w:r w:rsidRPr="001133A6">
        <w:rPr>
          <w:rFonts w:ascii="TH SarabunPSK" w:eastAsia="Times New Roman" w:hAnsi="TH SarabunPSK" w:cs="TH SarabunPSK"/>
          <w:b/>
          <w:bCs/>
          <w:color w:val="000000" w:themeColor="text1"/>
          <w:spacing w:val="-4"/>
          <w:sz w:val="32"/>
          <w:szCs w:val="32"/>
        </w:rPr>
        <w:tab/>
      </w:r>
      <w:r w:rsidRPr="001133A6">
        <w:rPr>
          <w:rFonts w:ascii="TH SarabunPSK" w:eastAsia="Times New Roman" w:hAnsi="TH SarabunPSK" w:cs="TH SarabunPSK"/>
          <w:b/>
          <w:bCs/>
          <w:color w:val="000000" w:themeColor="text1"/>
          <w:spacing w:val="-4"/>
          <w:sz w:val="32"/>
          <w:szCs w:val="32"/>
        </w:rPr>
        <w:tab/>
        <w:t>1</w:t>
      </w:r>
      <w:r w:rsidRPr="001133A6">
        <w:rPr>
          <w:rFonts w:ascii="TH SarabunPSK" w:eastAsia="Times New Roman" w:hAnsi="TH SarabunPSK" w:cs="TH SarabunPSK"/>
          <w:b/>
          <w:bCs/>
          <w:color w:val="000000" w:themeColor="text1"/>
          <w:spacing w:val="-4"/>
          <w:sz w:val="32"/>
          <w:szCs w:val="32"/>
          <w:cs/>
        </w:rPr>
        <w:t>)  อ่างเก็บน้ำขนาดกลาง</w:t>
      </w:r>
    </w:p>
    <w:p w14:paraId="7917D359"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 xml:space="preserve">     </w:t>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b/>
          <w:bCs/>
          <w:color w:val="000000" w:themeColor="text1"/>
          <w:sz w:val="32"/>
          <w:szCs w:val="32"/>
          <w:cs/>
        </w:rPr>
        <w:t xml:space="preserve">- อ่างเก็บน้ำห้วยลิงโจน ตำบลห้องแซง อำเภอเลิงนกทา จังหวัดยโสธร </w:t>
      </w:r>
    </w:p>
    <w:p w14:paraId="2213ED80" w14:textId="490088AA"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cs/>
        </w:rPr>
        <w:t>พื้นที่ชลประทาน 14</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 xml:space="preserve">544 ไร่ ความจุปัจจุบัน จำนวน </w:t>
      </w:r>
      <w:r w:rsidR="00C91AAF" w:rsidRPr="001133A6">
        <w:rPr>
          <w:rFonts w:ascii="TH SarabunPSK" w:eastAsia="Times New Roman" w:hAnsi="TH SarabunPSK" w:cs="TH SarabunPSK"/>
          <w:color w:val="000000" w:themeColor="text1"/>
          <w:sz w:val="32"/>
          <w:szCs w:val="32"/>
          <w:cs/>
        </w:rPr>
        <w:t>15</w:t>
      </w:r>
      <w:r w:rsidRPr="001133A6">
        <w:rPr>
          <w:rFonts w:ascii="TH SarabunPSK" w:eastAsia="Times New Roman" w:hAnsi="TH SarabunPSK" w:cs="TH SarabunPSK"/>
          <w:color w:val="000000" w:themeColor="text1"/>
          <w:sz w:val="32"/>
          <w:szCs w:val="32"/>
          <w:cs/>
        </w:rPr>
        <w:t>.4</w:t>
      </w:r>
      <w:r w:rsidR="00C91AAF" w:rsidRPr="001133A6">
        <w:rPr>
          <w:rFonts w:ascii="TH SarabunPSK" w:eastAsia="Times New Roman" w:hAnsi="TH SarabunPSK" w:cs="TH SarabunPSK"/>
          <w:color w:val="000000" w:themeColor="text1"/>
          <w:sz w:val="32"/>
          <w:szCs w:val="32"/>
          <w:cs/>
        </w:rPr>
        <w:t>50</w:t>
      </w:r>
      <w:r w:rsidRPr="001133A6">
        <w:rPr>
          <w:rFonts w:ascii="TH SarabunPSK" w:eastAsia="Times New Roman" w:hAnsi="TH SarabunPSK" w:cs="TH SarabunPSK"/>
          <w:color w:val="000000" w:themeColor="text1"/>
          <w:sz w:val="32"/>
          <w:szCs w:val="32"/>
          <w:cs/>
        </w:rPr>
        <w:t xml:space="preserve"> ลบ.ม. คิดเป็น </w:t>
      </w:r>
      <w:r w:rsidR="00C91AAF" w:rsidRPr="001133A6">
        <w:rPr>
          <w:rFonts w:ascii="TH SarabunPSK" w:eastAsia="Times New Roman" w:hAnsi="TH SarabunPSK" w:cs="TH SarabunPSK"/>
          <w:color w:val="000000" w:themeColor="text1"/>
          <w:sz w:val="32"/>
          <w:szCs w:val="32"/>
          <w:cs/>
        </w:rPr>
        <w:t>73.40</w:t>
      </w:r>
      <w:r w:rsidRPr="001133A6">
        <w:rPr>
          <w:rFonts w:ascii="TH SarabunPSK" w:eastAsia="Times New Roman" w:hAnsi="TH SarabunPSK" w:cs="TH SarabunPSK"/>
          <w:color w:val="000000" w:themeColor="text1"/>
          <w:sz w:val="32"/>
          <w:szCs w:val="32"/>
        </w:rPr>
        <w:t>%</w:t>
      </w:r>
    </w:p>
    <w:p w14:paraId="718B1E30" w14:textId="0EC2813A"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b/>
          <w:bCs/>
          <w:color w:val="000000" w:themeColor="text1"/>
          <w:sz w:val="32"/>
          <w:szCs w:val="32"/>
          <w:cs/>
        </w:rPr>
        <w:t xml:space="preserve">- อ่างเก็บน้ำห้วยสะแบก ตำบลบุ้งค้า อำเภอเลิงนกทา จังหวัดยโสธร </w:t>
      </w:r>
    </w:p>
    <w:p w14:paraId="01121DB7" w14:textId="639739C1"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t xml:space="preserve">  </w:t>
      </w:r>
      <w:r w:rsidRPr="001133A6">
        <w:rPr>
          <w:rFonts w:ascii="TH SarabunPSK" w:eastAsia="Times New Roman" w:hAnsi="TH SarabunPSK" w:cs="TH SarabunPSK"/>
          <w:color w:val="000000" w:themeColor="text1"/>
          <w:sz w:val="32"/>
          <w:szCs w:val="32"/>
          <w:cs/>
        </w:rPr>
        <w:t>พื้นที่ชลประทาน 12</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672 ไร่</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ความจุปัจจุบัน จำนวน 2</w:t>
      </w:r>
      <w:r w:rsidR="00C91AAF" w:rsidRPr="001133A6">
        <w:rPr>
          <w:rFonts w:ascii="TH SarabunPSK" w:eastAsia="Times New Roman" w:hAnsi="TH SarabunPSK" w:cs="TH SarabunPSK"/>
          <w:color w:val="000000" w:themeColor="text1"/>
          <w:sz w:val="32"/>
          <w:szCs w:val="32"/>
          <w:cs/>
        </w:rPr>
        <w:t>1</w:t>
      </w:r>
      <w:r w:rsidRPr="001133A6">
        <w:rPr>
          <w:rFonts w:ascii="TH SarabunPSK" w:eastAsia="Times New Roman" w:hAnsi="TH SarabunPSK" w:cs="TH SarabunPSK"/>
          <w:color w:val="000000" w:themeColor="text1"/>
          <w:sz w:val="32"/>
          <w:szCs w:val="32"/>
          <w:cs/>
        </w:rPr>
        <w:t>.</w:t>
      </w:r>
      <w:r w:rsidR="00C91AAF" w:rsidRPr="001133A6">
        <w:rPr>
          <w:rFonts w:ascii="TH SarabunPSK" w:eastAsia="Times New Roman" w:hAnsi="TH SarabunPSK" w:cs="TH SarabunPSK"/>
          <w:color w:val="000000" w:themeColor="text1"/>
          <w:sz w:val="32"/>
          <w:szCs w:val="32"/>
          <w:cs/>
        </w:rPr>
        <w:t>716</w:t>
      </w:r>
      <w:r w:rsidRPr="001133A6">
        <w:rPr>
          <w:rFonts w:ascii="TH SarabunPSK" w:eastAsia="Times New Roman" w:hAnsi="TH SarabunPSK" w:cs="TH SarabunPSK"/>
          <w:color w:val="000000" w:themeColor="text1"/>
          <w:sz w:val="32"/>
          <w:szCs w:val="32"/>
          <w:cs/>
        </w:rPr>
        <w:t xml:space="preserve"> ลบ.ม. คิดเป็น </w:t>
      </w:r>
      <w:r w:rsidR="00C91AAF" w:rsidRPr="001133A6">
        <w:rPr>
          <w:rFonts w:ascii="TH SarabunPSK" w:eastAsia="Times New Roman" w:hAnsi="TH SarabunPSK" w:cs="TH SarabunPSK"/>
          <w:color w:val="000000" w:themeColor="text1"/>
          <w:sz w:val="32"/>
          <w:szCs w:val="32"/>
          <w:cs/>
        </w:rPr>
        <w:t>71</w:t>
      </w:r>
      <w:r w:rsidRPr="001133A6">
        <w:rPr>
          <w:rFonts w:ascii="TH SarabunPSK" w:eastAsia="Times New Roman" w:hAnsi="TH SarabunPSK" w:cs="TH SarabunPSK"/>
          <w:color w:val="000000" w:themeColor="text1"/>
          <w:sz w:val="32"/>
          <w:szCs w:val="32"/>
          <w:cs/>
        </w:rPr>
        <w:t>.</w:t>
      </w:r>
      <w:r w:rsidR="00C91AAF" w:rsidRPr="001133A6">
        <w:rPr>
          <w:rFonts w:ascii="TH SarabunPSK" w:eastAsia="Times New Roman" w:hAnsi="TH SarabunPSK" w:cs="TH SarabunPSK"/>
          <w:color w:val="000000" w:themeColor="text1"/>
          <w:sz w:val="32"/>
          <w:szCs w:val="32"/>
          <w:cs/>
        </w:rPr>
        <w:t>67</w:t>
      </w:r>
      <w:r w:rsidRPr="001133A6">
        <w:rPr>
          <w:rFonts w:ascii="TH SarabunPSK" w:eastAsia="Times New Roman" w:hAnsi="TH SarabunPSK" w:cs="TH SarabunPSK"/>
          <w:color w:val="000000" w:themeColor="text1"/>
          <w:sz w:val="32"/>
          <w:szCs w:val="32"/>
        </w:rPr>
        <w:t xml:space="preserve">% </w:t>
      </w:r>
    </w:p>
    <w:p w14:paraId="56C8D156" w14:textId="353CCD0E" w:rsidR="00745A1A"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b/>
          <w:bCs/>
          <w:color w:val="000000" w:themeColor="text1"/>
          <w:spacing w:val="-8"/>
          <w:sz w:val="32"/>
          <w:szCs w:val="32"/>
        </w:rPr>
      </w:pP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b/>
          <w:bCs/>
          <w:color w:val="000000" w:themeColor="text1"/>
          <w:sz w:val="32"/>
          <w:szCs w:val="32"/>
          <w:cs/>
        </w:rPr>
        <w:t xml:space="preserve">- </w:t>
      </w:r>
      <w:r w:rsidRPr="001133A6">
        <w:rPr>
          <w:rFonts w:ascii="TH SarabunPSK" w:eastAsia="Times New Roman" w:hAnsi="TH SarabunPSK" w:cs="TH SarabunPSK"/>
          <w:b/>
          <w:bCs/>
          <w:color w:val="000000" w:themeColor="text1"/>
          <w:spacing w:val="-8"/>
          <w:sz w:val="32"/>
          <w:szCs w:val="32"/>
          <w:cs/>
        </w:rPr>
        <w:t>อ่างเก็บน้ำห้วยโพง (ตอนบน) ตำบลศรีแก้ว อำเภอเลิงนกทา</w:t>
      </w:r>
      <w:r w:rsidRPr="001133A6">
        <w:rPr>
          <w:rFonts w:ascii="TH SarabunPSK" w:eastAsia="Times New Roman" w:hAnsi="TH SarabunPSK" w:cs="TH SarabunPSK"/>
          <w:color w:val="000000" w:themeColor="text1"/>
          <w:spacing w:val="-4"/>
          <w:sz w:val="32"/>
          <w:szCs w:val="32"/>
          <w:cs/>
        </w:rPr>
        <w:t xml:space="preserve"> </w:t>
      </w:r>
      <w:r w:rsidRPr="001133A6">
        <w:rPr>
          <w:rFonts w:ascii="TH SarabunPSK" w:eastAsia="Times New Roman" w:hAnsi="TH SarabunPSK" w:cs="TH SarabunPSK"/>
          <w:b/>
          <w:bCs/>
          <w:color w:val="000000" w:themeColor="text1"/>
          <w:spacing w:val="-4"/>
          <w:sz w:val="32"/>
          <w:szCs w:val="32"/>
          <w:cs/>
        </w:rPr>
        <w:t>จังหวัดยโสธร</w:t>
      </w:r>
      <w:r w:rsidRPr="001133A6">
        <w:rPr>
          <w:rFonts w:ascii="TH SarabunPSK" w:eastAsia="Times New Roman" w:hAnsi="TH SarabunPSK" w:cs="TH SarabunPSK"/>
          <w:color w:val="000000" w:themeColor="text1"/>
          <w:spacing w:val="-4"/>
          <w:sz w:val="32"/>
          <w:szCs w:val="32"/>
          <w:cs/>
        </w:rPr>
        <w:t xml:space="preserve"> </w:t>
      </w:r>
    </w:p>
    <w:p w14:paraId="2F0A95C7" w14:textId="6EA5B171" w:rsidR="008C0A94" w:rsidRPr="001133A6" w:rsidRDefault="00745A1A"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r>
      <w:r w:rsidR="008C0A94" w:rsidRPr="001133A6">
        <w:rPr>
          <w:rFonts w:ascii="TH SarabunPSK" w:eastAsia="Times New Roman" w:hAnsi="TH SarabunPSK" w:cs="TH SarabunPSK"/>
          <w:color w:val="000000" w:themeColor="text1"/>
          <w:sz w:val="32"/>
          <w:szCs w:val="32"/>
          <w:cs/>
        </w:rPr>
        <w:t>พื้นที่ชลประทาน 4</w:t>
      </w:r>
      <w:r w:rsidR="008C0A94" w:rsidRPr="001133A6">
        <w:rPr>
          <w:rFonts w:ascii="TH SarabunPSK" w:eastAsia="Times New Roman" w:hAnsi="TH SarabunPSK" w:cs="TH SarabunPSK"/>
          <w:color w:val="000000" w:themeColor="text1"/>
          <w:sz w:val="32"/>
          <w:szCs w:val="32"/>
        </w:rPr>
        <w:t>,</w:t>
      </w:r>
      <w:r w:rsidR="008C0A94" w:rsidRPr="001133A6">
        <w:rPr>
          <w:rFonts w:ascii="TH SarabunPSK" w:eastAsia="Times New Roman" w:hAnsi="TH SarabunPSK" w:cs="TH SarabunPSK"/>
          <w:color w:val="000000" w:themeColor="text1"/>
          <w:sz w:val="32"/>
          <w:szCs w:val="32"/>
          <w:cs/>
        </w:rPr>
        <w:t xml:space="preserve">500 ไร่ ความจุปัจจุบัน จำนวน </w:t>
      </w:r>
      <w:r w:rsidR="00C91AAF" w:rsidRPr="001133A6">
        <w:rPr>
          <w:rFonts w:ascii="TH SarabunPSK" w:eastAsia="Times New Roman" w:hAnsi="TH SarabunPSK" w:cs="TH SarabunPSK"/>
          <w:color w:val="000000" w:themeColor="text1"/>
          <w:sz w:val="32"/>
          <w:szCs w:val="32"/>
          <w:cs/>
        </w:rPr>
        <w:t>8</w:t>
      </w:r>
      <w:r w:rsidR="008C0A94" w:rsidRPr="001133A6">
        <w:rPr>
          <w:rFonts w:ascii="TH SarabunPSK" w:eastAsia="Times New Roman" w:hAnsi="TH SarabunPSK" w:cs="TH SarabunPSK"/>
          <w:color w:val="000000" w:themeColor="text1"/>
          <w:sz w:val="32"/>
          <w:szCs w:val="32"/>
          <w:cs/>
        </w:rPr>
        <w:t>.</w:t>
      </w:r>
      <w:r w:rsidR="00C91AAF" w:rsidRPr="001133A6">
        <w:rPr>
          <w:rFonts w:ascii="TH SarabunPSK" w:eastAsia="Times New Roman" w:hAnsi="TH SarabunPSK" w:cs="TH SarabunPSK"/>
          <w:color w:val="000000" w:themeColor="text1"/>
          <w:sz w:val="32"/>
          <w:szCs w:val="32"/>
          <w:cs/>
        </w:rPr>
        <w:t>107</w:t>
      </w:r>
      <w:r w:rsidR="008C0A94" w:rsidRPr="001133A6">
        <w:rPr>
          <w:rFonts w:ascii="TH SarabunPSK" w:eastAsia="Times New Roman" w:hAnsi="TH SarabunPSK" w:cs="TH SarabunPSK"/>
          <w:color w:val="000000" w:themeColor="text1"/>
          <w:sz w:val="32"/>
          <w:szCs w:val="32"/>
          <w:cs/>
        </w:rPr>
        <w:t xml:space="preserve"> ลบ.ม. คิดเป็น </w:t>
      </w:r>
      <w:r w:rsidR="00C91AAF" w:rsidRPr="001133A6">
        <w:rPr>
          <w:rFonts w:ascii="TH SarabunPSK" w:eastAsia="Times New Roman" w:hAnsi="TH SarabunPSK" w:cs="TH SarabunPSK"/>
          <w:color w:val="000000" w:themeColor="text1"/>
          <w:sz w:val="32"/>
          <w:szCs w:val="32"/>
          <w:cs/>
        </w:rPr>
        <w:t>68</w:t>
      </w:r>
      <w:r w:rsidR="008C0A94" w:rsidRPr="001133A6">
        <w:rPr>
          <w:rFonts w:ascii="TH SarabunPSK" w:eastAsia="Times New Roman" w:hAnsi="TH SarabunPSK" w:cs="TH SarabunPSK"/>
          <w:color w:val="000000" w:themeColor="text1"/>
          <w:sz w:val="32"/>
          <w:szCs w:val="32"/>
          <w:cs/>
        </w:rPr>
        <w:t>.</w:t>
      </w:r>
      <w:r w:rsidR="00C91AAF" w:rsidRPr="001133A6">
        <w:rPr>
          <w:rFonts w:ascii="TH SarabunPSK" w:eastAsia="Times New Roman" w:hAnsi="TH SarabunPSK" w:cs="TH SarabunPSK"/>
          <w:color w:val="000000" w:themeColor="text1"/>
          <w:sz w:val="32"/>
          <w:szCs w:val="32"/>
          <w:cs/>
        </w:rPr>
        <w:t>38</w:t>
      </w:r>
      <w:r w:rsidR="008C0A94" w:rsidRPr="001133A6">
        <w:rPr>
          <w:rFonts w:ascii="TH SarabunPSK" w:eastAsia="Times New Roman" w:hAnsi="TH SarabunPSK" w:cs="TH SarabunPSK"/>
          <w:color w:val="000000" w:themeColor="text1"/>
          <w:sz w:val="32"/>
          <w:szCs w:val="32"/>
        </w:rPr>
        <w:t>%</w:t>
      </w:r>
    </w:p>
    <w:p w14:paraId="35513DBB" w14:textId="34F5D802"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ab/>
      </w:r>
      <w:r w:rsidR="00745A1A"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b/>
          <w:bCs/>
          <w:color w:val="000000" w:themeColor="text1"/>
          <w:sz w:val="32"/>
          <w:szCs w:val="32"/>
          <w:cs/>
        </w:rPr>
        <w:t>2) สถานการณ์น้ำในเขื่อน</w:t>
      </w:r>
    </w:p>
    <w:p w14:paraId="08B9F8AB"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pacing w:val="-4"/>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b/>
          <w:bCs/>
          <w:color w:val="000000" w:themeColor="text1"/>
          <w:sz w:val="32"/>
          <w:szCs w:val="32"/>
          <w:cs/>
        </w:rPr>
        <w:t xml:space="preserve">- </w:t>
      </w:r>
      <w:r w:rsidRPr="001133A6">
        <w:rPr>
          <w:rFonts w:ascii="TH SarabunPSK" w:eastAsia="Times New Roman" w:hAnsi="TH SarabunPSK" w:cs="TH SarabunPSK"/>
          <w:b/>
          <w:bCs/>
          <w:color w:val="000000" w:themeColor="text1"/>
          <w:spacing w:val="-4"/>
          <w:sz w:val="32"/>
          <w:szCs w:val="32"/>
          <w:cs/>
        </w:rPr>
        <w:t xml:space="preserve">เขื่อนยโสธร - พนมไพร </w:t>
      </w:r>
      <w:r w:rsidRPr="001133A6">
        <w:rPr>
          <w:rFonts w:ascii="TH SarabunPSK" w:eastAsia="Times New Roman" w:hAnsi="TH SarabunPSK" w:cs="TH SarabunPSK"/>
          <w:color w:val="000000" w:themeColor="text1"/>
          <w:spacing w:val="-4"/>
          <w:sz w:val="32"/>
          <w:szCs w:val="32"/>
          <w:cs/>
        </w:rPr>
        <w:t>ตำบลเขื่องคำ อำเภอเมืองยโสธร จังหวัดยโสธร</w:t>
      </w:r>
    </w:p>
    <w:p w14:paraId="61856168"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pacing w:val="-4"/>
          <w:sz w:val="32"/>
          <w:szCs w:val="32"/>
        </w:rPr>
      </w:pP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t xml:space="preserve"> </w:t>
      </w: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z w:val="32"/>
          <w:szCs w:val="32"/>
          <w:cs/>
        </w:rPr>
        <w:t>พื้นที่ชลประทาน 76</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400 ไร่</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pacing w:val="-4"/>
          <w:sz w:val="32"/>
          <w:szCs w:val="32"/>
          <w:cs/>
        </w:rPr>
        <w:t xml:space="preserve">ความจุเก็บกัก จำนวน 18.890 ลบ.ม. </w:t>
      </w:r>
    </w:p>
    <w:p w14:paraId="54F6AFD7" w14:textId="6911B73E"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pacing w:val="-4"/>
          <w:sz w:val="32"/>
          <w:szCs w:val="32"/>
        </w:rPr>
        <w:tab/>
      </w:r>
      <w:r w:rsidRPr="001133A6">
        <w:rPr>
          <w:rFonts w:ascii="TH SarabunPSK" w:eastAsia="Times New Roman" w:hAnsi="TH SarabunPSK" w:cs="TH SarabunPSK"/>
          <w:color w:val="000000" w:themeColor="text1"/>
          <w:spacing w:val="-4"/>
          <w:sz w:val="32"/>
          <w:szCs w:val="32"/>
        </w:rPr>
        <w:tab/>
      </w:r>
      <w:r w:rsidRPr="001133A6">
        <w:rPr>
          <w:rFonts w:ascii="TH SarabunPSK" w:eastAsia="Times New Roman" w:hAnsi="TH SarabunPSK" w:cs="TH SarabunPSK"/>
          <w:color w:val="000000" w:themeColor="text1"/>
          <w:spacing w:val="-4"/>
          <w:sz w:val="32"/>
          <w:szCs w:val="32"/>
        </w:rPr>
        <w:tab/>
      </w:r>
      <w:r w:rsidRPr="001133A6">
        <w:rPr>
          <w:rFonts w:ascii="TH SarabunPSK" w:eastAsia="Times New Roman" w:hAnsi="TH SarabunPSK" w:cs="TH SarabunPSK"/>
          <w:color w:val="000000" w:themeColor="text1"/>
          <w:spacing w:val="-4"/>
          <w:sz w:val="32"/>
          <w:szCs w:val="32"/>
        </w:rPr>
        <w:tab/>
      </w:r>
      <w:r w:rsidRPr="001133A6">
        <w:rPr>
          <w:rFonts w:ascii="TH SarabunPSK" w:eastAsia="Times New Roman" w:hAnsi="TH SarabunPSK" w:cs="TH SarabunPSK"/>
          <w:color w:val="000000" w:themeColor="text1"/>
          <w:spacing w:val="-4"/>
          <w:sz w:val="32"/>
          <w:szCs w:val="32"/>
        </w:rPr>
        <w:tab/>
      </w:r>
      <w:r w:rsidRPr="001133A6">
        <w:rPr>
          <w:rFonts w:ascii="TH SarabunPSK" w:eastAsia="Times New Roman" w:hAnsi="TH SarabunPSK" w:cs="TH SarabunPSK"/>
          <w:color w:val="000000" w:themeColor="text1"/>
          <w:spacing w:val="-4"/>
          <w:sz w:val="32"/>
          <w:szCs w:val="32"/>
        </w:rPr>
        <w:tab/>
      </w:r>
      <w:r w:rsidRPr="001133A6">
        <w:rPr>
          <w:rFonts w:ascii="TH SarabunPSK" w:eastAsia="Times New Roman" w:hAnsi="TH SarabunPSK" w:cs="TH SarabunPSK"/>
          <w:color w:val="000000" w:themeColor="text1"/>
          <w:spacing w:val="-4"/>
          <w:sz w:val="32"/>
          <w:szCs w:val="32"/>
          <w:cs/>
        </w:rPr>
        <w:t>ความจุปัจจุบัน 1</w:t>
      </w:r>
      <w:r w:rsidR="00C91AAF" w:rsidRPr="001133A6">
        <w:rPr>
          <w:rFonts w:ascii="TH SarabunPSK" w:eastAsia="Times New Roman" w:hAnsi="TH SarabunPSK" w:cs="TH SarabunPSK"/>
          <w:color w:val="000000" w:themeColor="text1"/>
          <w:spacing w:val="-4"/>
          <w:sz w:val="32"/>
          <w:szCs w:val="32"/>
          <w:cs/>
        </w:rPr>
        <w:t>6</w:t>
      </w:r>
      <w:r w:rsidRPr="001133A6">
        <w:rPr>
          <w:rFonts w:ascii="TH SarabunPSK" w:eastAsia="Times New Roman" w:hAnsi="TH SarabunPSK" w:cs="TH SarabunPSK"/>
          <w:color w:val="000000" w:themeColor="text1"/>
          <w:spacing w:val="-4"/>
          <w:sz w:val="32"/>
          <w:szCs w:val="32"/>
          <w:cs/>
        </w:rPr>
        <w:t>.</w:t>
      </w:r>
      <w:r w:rsidR="00C91AAF" w:rsidRPr="001133A6">
        <w:rPr>
          <w:rFonts w:ascii="TH SarabunPSK" w:eastAsia="Times New Roman" w:hAnsi="TH SarabunPSK" w:cs="TH SarabunPSK"/>
          <w:color w:val="000000" w:themeColor="text1"/>
          <w:spacing w:val="-4"/>
          <w:sz w:val="32"/>
          <w:szCs w:val="32"/>
          <w:cs/>
        </w:rPr>
        <w:t>01</w:t>
      </w:r>
      <w:r w:rsidRPr="001133A6">
        <w:rPr>
          <w:rFonts w:ascii="TH SarabunPSK" w:eastAsia="Times New Roman" w:hAnsi="TH SarabunPSK" w:cs="TH SarabunPSK"/>
          <w:color w:val="000000" w:themeColor="text1"/>
          <w:spacing w:val="-4"/>
          <w:sz w:val="32"/>
          <w:szCs w:val="32"/>
          <w:cs/>
        </w:rPr>
        <w:t xml:space="preserve"> ลบ.ม. คิดเป็น </w:t>
      </w:r>
      <w:r w:rsidR="00C91AAF" w:rsidRPr="001133A6">
        <w:rPr>
          <w:rFonts w:ascii="TH SarabunPSK" w:eastAsia="Times New Roman" w:hAnsi="TH SarabunPSK" w:cs="TH SarabunPSK"/>
          <w:color w:val="000000" w:themeColor="text1"/>
          <w:spacing w:val="-4"/>
          <w:sz w:val="32"/>
          <w:szCs w:val="32"/>
          <w:cs/>
        </w:rPr>
        <w:t>82.27</w:t>
      </w:r>
      <w:r w:rsidRPr="001133A6">
        <w:rPr>
          <w:rFonts w:ascii="TH SarabunPSK" w:eastAsia="Times New Roman" w:hAnsi="TH SarabunPSK" w:cs="TH SarabunPSK"/>
          <w:color w:val="000000" w:themeColor="text1"/>
          <w:spacing w:val="-4"/>
          <w:sz w:val="32"/>
          <w:szCs w:val="32"/>
        </w:rPr>
        <w:t>%</w:t>
      </w:r>
      <w:r w:rsidRPr="001133A6">
        <w:rPr>
          <w:rFonts w:ascii="TH SarabunPSK" w:eastAsia="Times New Roman" w:hAnsi="TH SarabunPSK" w:cs="TH SarabunPSK"/>
          <w:color w:val="000000" w:themeColor="text1"/>
          <w:sz w:val="32"/>
          <w:szCs w:val="32"/>
          <w:cs/>
        </w:rPr>
        <w:t xml:space="preserve"> พื้นที่ชลประทาน 76</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400 ไร่</w:t>
      </w:r>
    </w:p>
    <w:p w14:paraId="6846C920" w14:textId="37C3A066" w:rsidR="00BD687C"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cs/>
        </w:rPr>
        <w:tab/>
        <w:t xml:space="preserve">สภาพปัญหา คือ น้ำต้นทุนในฤดูฝนในเขตจังหวัดยโสธร มีปริมาณเพียงพอ </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แต่ไม่สามารถเก็บกักไว้ใช้ในฤดูแล้งหรือในช่วงที่ฝน</w:t>
      </w:r>
      <w:r w:rsidR="004C2DC6" w:rsidRPr="001133A6">
        <w:rPr>
          <w:rFonts w:ascii="TH SarabunPSK" w:eastAsia="Times New Roman" w:hAnsi="TH SarabunPSK" w:cs="TH SarabunPSK"/>
          <w:color w:val="000000" w:themeColor="text1"/>
          <w:sz w:val="32"/>
          <w:szCs w:val="32"/>
          <w:cs/>
        </w:rPr>
        <w:t>ทิ้ง</w:t>
      </w:r>
      <w:r w:rsidRPr="001133A6">
        <w:rPr>
          <w:rFonts w:ascii="TH SarabunPSK" w:eastAsia="Times New Roman" w:hAnsi="TH SarabunPSK" w:cs="TH SarabunPSK"/>
          <w:color w:val="000000" w:themeColor="text1"/>
          <w:sz w:val="32"/>
          <w:szCs w:val="32"/>
          <w:cs/>
        </w:rPr>
        <w:t>ช่วงได้ในปริมาณที่เพียงพอ ประกอบกับพื้นที่การเกษตรนอกเขตชลประทานมีเพิ่มขึ้น ทำให้แนวโน้มและความต้องการใช้น้ำเพิ่มมากขึ้น ขณะที่งบประมาณ</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ที่จะสนับสนุนในการดำเนินการก่อสร้างแหล่งน้ำไม่เพียงพอกับความต้องการของเกษตรกรโดยพื้นที่</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แต่ละอำเภอจะมีอ่างเก็บน้ำต่าง ๆ ในพื้นที่ดังนี้</w:t>
      </w:r>
    </w:p>
    <w:p w14:paraId="7EB94B6C" w14:textId="619DA473" w:rsidR="008C0A94" w:rsidRPr="001133A6" w:rsidRDefault="00AC0CD8" w:rsidP="00D46BDA">
      <w:pPr>
        <w:tabs>
          <w:tab w:val="left" w:pos="284"/>
          <w:tab w:val="left" w:pos="567"/>
          <w:tab w:val="left" w:pos="993"/>
          <w:tab w:val="left" w:pos="1701"/>
          <w:tab w:val="left" w:pos="1843"/>
          <w:tab w:val="left" w:pos="1985"/>
          <w:tab w:val="left" w:pos="2410"/>
          <w:tab w:val="left" w:pos="2552"/>
          <w:tab w:val="left" w:pos="3119"/>
        </w:tabs>
        <w:jc w:val="center"/>
        <w:rPr>
          <w:rFonts w:ascii="TH SarabunPSK" w:eastAsia="Times New Roman"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lastRenderedPageBreak/>
        <w:t>ตารางแสดง</w:t>
      </w:r>
      <w:r w:rsidR="008C0A94" w:rsidRPr="001133A6">
        <w:rPr>
          <w:rFonts w:ascii="TH SarabunPSK" w:eastAsia="Times New Roman" w:hAnsi="TH SarabunPSK" w:cs="TH SarabunPSK"/>
          <w:b/>
          <w:bCs/>
          <w:color w:val="000000" w:themeColor="text1"/>
          <w:sz w:val="32"/>
          <w:szCs w:val="32"/>
          <w:cs/>
        </w:rPr>
        <w:t>ข้อมูลอ่างเก็บน้ำในพื้นที่จังหวัดยโสธร</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1162"/>
        <w:gridCol w:w="784"/>
        <w:gridCol w:w="1042"/>
        <w:gridCol w:w="5572"/>
      </w:tblGrid>
      <w:tr w:rsidR="00512CDA" w:rsidRPr="001133A6" w14:paraId="7D53ED5C" w14:textId="77777777" w:rsidTr="0071251C">
        <w:trPr>
          <w:trHeight w:val="501"/>
          <w:jc w:val="center"/>
        </w:trPr>
        <w:tc>
          <w:tcPr>
            <w:tcW w:w="219" w:type="pct"/>
            <w:shd w:val="clear" w:color="auto" w:fill="C1F0C7" w:themeFill="accent3" w:themeFillTint="33"/>
            <w:vAlign w:val="center"/>
          </w:tcPr>
          <w:p w14:paraId="258F6260"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b/>
                <w:bCs/>
                <w:color w:val="000000" w:themeColor="text1"/>
                <w:sz w:val="28"/>
                <w:cs/>
              </w:rPr>
            </w:pPr>
            <w:r w:rsidRPr="001133A6">
              <w:rPr>
                <w:rFonts w:ascii="TH SarabunPSK" w:eastAsia="Times New Roman" w:hAnsi="TH SarabunPSK" w:cs="TH SarabunPSK"/>
                <w:b/>
                <w:bCs/>
                <w:color w:val="000000" w:themeColor="text1"/>
                <w:sz w:val="28"/>
                <w:cs/>
              </w:rPr>
              <w:t>ที่</w:t>
            </w:r>
          </w:p>
        </w:tc>
        <w:tc>
          <w:tcPr>
            <w:tcW w:w="649" w:type="pct"/>
            <w:shd w:val="clear" w:color="auto" w:fill="C1F0C7" w:themeFill="accent3" w:themeFillTint="33"/>
            <w:vAlign w:val="center"/>
          </w:tcPr>
          <w:p w14:paraId="08BDC556"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b/>
                <w:bCs/>
                <w:color w:val="000000" w:themeColor="text1"/>
                <w:sz w:val="28"/>
                <w:cs/>
              </w:rPr>
            </w:pPr>
            <w:r w:rsidRPr="001133A6">
              <w:rPr>
                <w:rFonts w:ascii="TH SarabunPSK" w:eastAsia="Times New Roman" w:hAnsi="TH SarabunPSK" w:cs="TH SarabunPSK"/>
                <w:b/>
                <w:bCs/>
                <w:color w:val="000000" w:themeColor="text1"/>
                <w:sz w:val="28"/>
                <w:cs/>
              </w:rPr>
              <w:t>อำเภอ</w:t>
            </w:r>
          </w:p>
        </w:tc>
        <w:tc>
          <w:tcPr>
            <w:tcW w:w="438" w:type="pct"/>
            <w:shd w:val="clear" w:color="auto" w:fill="C1F0C7" w:themeFill="accent3" w:themeFillTint="33"/>
          </w:tcPr>
          <w:p w14:paraId="73481A27"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แหล่งน้ำ (แห่ง)</w:t>
            </w:r>
          </w:p>
        </w:tc>
        <w:tc>
          <w:tcPr>
            <w:tcW w:w="582" w:type="pct"/>
            <w:shd w:val="clear" w:color="auto" w:fill="C1F0C7" w:themeFill="accent3" w:themeFillTint="33"/>
          </w:tcPr>
          <w:p w14:paraId="302046ED"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b/>
                <w:bCs/>
                <w:color w:val="000000" w:themeColor="text1"/>
                <w:sz w:val="28"/>
                <w:cs/>
              </w:rPr>
            </w:pPr>
            <w:r w:rsidRPr="001133A6">
              <w:rPr>
                <w:rFonts w:ascii="TH SarabunPSK" w:eastAsia="Times New Roman" w:hAnsi="TH SarabunPSK" w:cs="TH SarabunPSK"/>
                <w:b/>
                <w:bCs/>
                <w:color w:val="000000" w:themeColor="text1"/>
                <w:sz w:val="28"/>
                <w:cs/>
              </w:rPr>
              <w:t>พื้นที่แหล่งน้ำ (ไร่)</w:t>
            </w:r>
          </w:p>
        </w:tc>
        <w:tc>
          <w:tcPr>
            <w:tcW w:w="3112" w:type="pct"/>
            <w:shd w:val="clear" w:color="auto" w:fill="C1F0C7" w:themeFill="accent3" w:themeFillTint="33"/>
            <w:vAlign w:val="center"/>
          </w:tcPr>
          <w:p w14:paraId="614DB635" w14:textId="2DB538B8"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แหล่งน้ำสำคัญในพื้นที่อำเภอ</w:t>
            </w:r>
          </w:p>
        </w:tc>
      </w:tr>
      <w:tr w:rsidR="00512CDA" w:rsidRPr="001133A6" w14:paraId="3E1FEBC3" w14:textId="77777777" w:rsidTr="0071251C">
        <w:trPr>
          <w:trHeight w:val="303"/>
          <w:jc w:val="center"/>
        </w:trPr>
        <w:tc>
          <w:tcPr>
            <w:tcW w:w="219" w:type="pct"/>
          </w:tcPr>
          <w:p w14:paraId="17C5E806"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1</w:t>
            </w:r>
          </w:p>
        </w:tc>
        <w:tc>
          <w:tcPr>
            <w:tcW w:w="649" w:type="pct"/>
          </w:tcPr>
          <w:p w14:paraId="1E62DC90"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เมืองยโสธร</w:t>
            </w:r>
          </w:p>
        </w:tc>
        <w:tc>
          <w:tcPr>
            <w:tcW w:w="438" w:type="pct"/>
          </w:tcPr>
          <w:p w14:paraId="51B4447F"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121</w:t>
            </w:r>
          </w:p>
        </w:tc>
        <w:tc>
          <w:tcPr>
            <w:tcW w:w="582" w:type="pct"/>
          </w:tcPr>
          <w:p w14:paraId="0BB4A138"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13,281</w:t>
            </w:r>
          </w:p>
        </w:tc>
        <w:tc>
          <w:tcPr>
            <w:tcW w:w="3112" w:type="pct"/>
          </w:tcPr>
          <w:p w14:paraId="2B999618" w14:textId="14A9F99A"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อ่างเก็บน้ำบ้านโนนจำปา, อ่างเก็บน้ำบ้านเดิด,อ่างเก็บน้ำห้วยขี้นาก, อ่างเก็บน้ำฝายลำห้วยทวน</w:t>
            </w:r>
          </w:p>
        </w:tc>
      </w:tr>
      <w:tr w:rsidR="00512CDA" w:rsidRPr="001133A6" w14:paraId="5980AC53" w14:textId="77777777" w:rsidTr="0071251C">
        <w:trPr>
          <w:trHeight w:val="251"/>
          <w:jc w:val="center"/>
        </w:trPr>
        <w:tc>
          <w:tcPr>
            <w:tcW w:w="219" w:type="pct"/>
          </w:tcPr>
          <w:p w14:paraId="69A477E5"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2</w:t>
            </w:r>
          </w:p>
        </w:tc>
        <w:tc>
          <w:tcPr>
            <w:tcW w:w="649" w:type="pct"/>
          </w:tcPr>
          <w:p w14:paraId="65988726"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กุดชุม</w:t>
            </w:r>
          </w:p>
        </w:tc>
        <w:tc>
          <w:tcPr>
            <w:tcW w:w="438" w:type="pct"/>
          </w:tcPr>
          <w:p w14:paraId="2785996B"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87</w:t>
            </w:r>
          </w:p>
        </w:tc>
        <w:tc>
          <w:tcPr>
            <w:tcW w:w="582" w:type="pct"/>
          </w:tcPr>
          <w:p w14:paraId="4B5B64D4"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2,412</w:t>
            </w:r>
          </w:p>
        </w:tc>
        <w:tc>
          <w:tcPr>
            <w:tcW w:w="3112" w:type="pct"/>
          </w:tcPr>
          <w:p w14:paraId="0C37F362"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อ่างเก็บน้ำบ้านหนองเรือ,อ่างเก็บน้ำสระประปา, อ่างเก็บน้ำหนองคำบาก</w:t>
            </w:r>
          </w:p>
        </w:tc>
      </w:tr>
      <w:tr w:rsidR="00512CDA" w:rsidRPr="001133A6" w14:paraId="2C6668D5" w14:textId="77777777" w:rsidTr="0071251C">
        <w:trPr>
          <w:trHeight w:val="250"/>
          <w:jc w:val="center"/>
        </w:trPr>
        <w:tc>
          <w:tcPr>
            <w:tcW w:w="219" w:type="pct"/>
          </w:tcPr>
          <w:p w14:paraId="385FCF0F"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3</w:t>
            </w:r>
          </w:p>
        </w:tc>
        <w:tc>
          <w:tcPr>
            <w:tcW w:w="649" w:type="pct"/>
          </w:tcPr>
          <w:p w14:paraId="4E97434C"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ทรายมูล</w:t>
            </w:r>
          </w:p>
        </w:tc>
        <w:tc>
          <w:tcPr>
            <w:tcW w:w="438" w:type="pct"/>
          </w:tcPr>
          <w:p w14:paraId="1BFD9414"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w:t>
            </w:r>
          </w:p>
        </w:tc>
        <w:tc>
          <w:tcPr>
            <w:tcW w:w="582" w:type="pct"/>
          </w:tcPr>
          <w:p w14:paraId="6A267218"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61</w:t>
            </w:r>
          </w:p>
        </w:tc>
        <w:tc>
          <w:tcPr>
            <w:tcW w:w="3112" w:type="pct"/>
          </w:tcPr>
          <w:p w14:paraId="5FF3F0B6"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0B466AA8" w14:textId="77777777" w:rsidTr="0071251C">
        <w:trPr>
          <w:trHeight w:val="501"/>
          <w:jc w:val="center"/>
        </w:trPr>
        <w:tc>
          <w:tcPr>
            <w:tcW w:w="219" w:type="pct"/>
          </w:tcPr>
          <w:p w14:paraId="6FD090BD"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4</w:t>
            </w:r>
          </w:p>
        </w:tc>
        <w:tc>
          <w:tcPr>
            <w:tcW w:w="649" w:type="pct"/>
          </w:tcPr>
          <w:p w14:paraId="2F4D88F0"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ไทยเจริญ</w:t>
            </w:r>
          </w:p>
        </w:tc>
        <w:tc>
          <w:tcPr>
            <w:tcW w:w="438" w:type="pct"/>
          </w:tcPr>
          <w:p w14:paraId="4C8B36C7"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57</w:t>
            </w:r>
          </w:p>
        </w:tc>
        <w:tc>
          <w:tcPr>
            <w:tcW w:w="582" w:type="pct"/>
          </w:tcPr>
          <w:p w14:paraId="13C15719"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844</w:t>
            </w:r>
          </w:p>
        </w:tc>
        <w:tc>
          <w:tcPr>
            <w:tcW w:w="3112" w:type="pct"/>
          </w:tcPr>
          <w:p w14:paraId="7B3715A6"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อ่างเก็บน้ำหนองฆ่า,อ่างเก็บน้ำสระพรแก้ว,อ่างเก็บน้ำหนองม้า</w:t>
            </w:r>
          </w:p>
        </w:tc>
      </w:tr>
      <w:tr w:rsidR="00512CDA" w:rsidRPr="001133A6" w14:paraId="5C8CE4B8" w14:textId="77777777" w:rsidTr="0071251C">
        <w:trPr>
          <w:trHeight w:val="762"/>
          <w:jc w:val="center"/>
        </w:trPr>
        <w:tc>
          <w:tcPr>
            <w:tcW w:w="219" w:type="pct"/>
          </w:tcPr>
          <w:p w14:paraId="2776717F"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5</w:t>
            </w:r>
          </w:p>
        </w:tc>
        <w:tc>
          <w:tcPr>
            <w:tcW w:w="649" w:type="pct"/>
          </w:tcPr>
          <w:p w14:paraId="05ECCD09"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เลิงนกทา</w:t>
            </w:r>
          </w:p>
        </w:tc>
        <w:tc>
          <w:tcPr>
            <w:tcW w:w="438" w:type="pct"/>
          </w:tcPr>
          <w:p w14:paraId="68829913"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89</w:t>
            </w:r>
          </w:p>
        </w:tc>
        <w:tc>
          <w:tcPr>
            <w:tcW w:w="582" w:type="pct"/>
          </w:tcPr>
          <w:p w14:paraId="753760B1"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9,087</w:t>
            </w:r>
          </w:p>
        </w:tc>
        <w:tc>
          <w:tcPr>
            <w:tcW w:w="3112" w:type="pct"/>
          </w:tcPr>
          <w:p w14:paraId="68854AA1"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 xml:space="preserve">อ่างเก็บน้ำห้วยลิงโจน,อ่างเก็บน้ำห้วยสะแบก,อ่างเก็บน้ำห้วยโพง,อ่างเก็บน้ำห้วยยาง,อ่างเก็บน้ำสระหลวง,อ่างเก็บน้ำหนองบึง </w:t>
            </w:r>
          </w:p>
        </w:tc>
      </w:tr>
      <w:tr w:rsidR="00512CDA" w:rsidRPr="001133A6" w14:paraId="6950DDBF" w14:textId="77777777" w:rsidTr="0071251C">
        <w:trPr>
          <w:trHeight w:val="250"/>
          <w:jc w:val="center"/>
        </w:trPr>
        <w:tc>
          <w:tcPr>
            <w:tcW w:w="219" w:type="pct"/>
          </w:tcPr>
          <w:p w14:paraId="242F45B4"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6</w:t>
            </w:r>
          </w:p>
        </w:tc>
        <w:tc>
          <w:tcPr>
            <w:tcW w:w="649" w:type="pct"/>
          </w:tcPr>
          <w:p w14:paraId="4491E295"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ป่าติ้ว</w:t>
            </w:r>
          </w:p>
        </w:tc>
        <w:tc>
          <w:tcPr>
            <w:tcW w:w="438" w:type="pct"/>
          </w:tcPr>
          <w:p w14:paraId="2BAE3FF4"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70</w:t>
            </w:r>
          </w:p>
        </w:tc>
        <w:tc>
          <w:tcPr>
            <w:tcW w:w="582" w:type="pct"/>
          </w:tcPr>
          <w:p w14:paraId="56D8349A"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5,130</w:t>
            </w:r>
          </w:p>
        </w:tc>
        <w:tc>
          <w:tcPr>
            <w:tcW w:w="3112" w:type="pct"/>
          </w:tcPr>
          <w:p w14:paraId="3F66E44B"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pacing w:val="-12"/>
                <w:sz w:val="28"/>
              </w:rPr>
            </w:pPr>
            <w:r w:rsidRPr="001133A6">
              <w:rPr>
                <w:rFonts w:ascii="TH SarabunPSK" w:eastAsia="Times New Roman" w:hAnsi="TH SarabunPSK" w:cs="TH SarabunPSK"/>
                <w:color w:val="000000" w:themeColor="text1"/>
                <w:spacing w:val="-12"/>
                <w:sz w:val="28"/>
                <w:cs/>
              </w:rPr>
              <w:t>อ่างเก็บน้ำห้วยขาม, อ่างเก็บน้ำหนองหาญ,อ่างเก็บน้ำห้วยนายาง</w:t>
            </w:r>
          </w:p>
        </w:tc>
      </w:tr>
      <w:tr w:rsidR="00512CDA" w:rsidRPr="001133A6" w14:paraId="49BC41E6" w14:textId="77777777" w:rsidTr="0071251C">
        <w:trPr>
          <w:trHeight w:val="250"/>
          <w:jc w:val="center"/>
        </w:trPr>
        <w:tc>
          <w:tcPr>
            <w:tcW w:w="219" w:type="pct"/>
          </w:tcPr>
          <w:p w14:paraId="5E57D3AF"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7</w:t>
            </w:r>
          </w:p>
        </w:tc>
        <w:tc>
          <w:tcPr>
            <w:tcW w:w="649" w:type="pct"/>
          </w:tcPr>
          <w:p w14:paraId="6A60BE9B"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คำเขื่อนแก้ว</w:t>
            </w:r>
          </w:p>
        </w:tc>
        <w:tc>
          <w:tcPr>
            <w:tcW w:w="438" w:type="pct"/>
          </w:tcPr>
          <w:p w14:paraId="1C7D3EF1"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58</w:t>
            </w:r>
          </w:p>
        </w:tc>
        <w:tc>
          <w:tcPr>
            <w:tcW w:w="582" w:type="pct"/>
          </w:tcPr>
          <w:p w14:paraId="0BE455FB"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3,067</w:t>
            </w:r>
          </w:p>
        </w:tc>
        <w:tc>
          <w:tcPr>
            <w:tcW w:w="3112" w:type="pct"/>
          </w:tcPr>
          <w:p w14:paraId="51C33B06"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pacing w:val="-6"/>
                <w:sz w:val="28"/>
              </w:rPr>
            </w:pPr>
            <w:r w:rsidRPr="001133A6">
              <w:rPr>
                <w:rFonts w:ascii="TH SarabunPSK" w:eastAsia="Times New Roman" w:hAnsi="TH SarabunPSK" w:cs="TH SarabunPSK"/>
                <w:color w:val="000000" w:themeColor="text1"/>
                <w:spacing w:val="-6"/>
                <w:sz w:val="28"/>
                <w:cs/>
              </w:rPr>
              <w:t>อ่างหนองเสียว, หนองแวง,อ่างเก็บน้ำบ้านปักแฮด,อ่างเก็บน้ำห้วยยาง</w:t>
            </w:r>
          </w:p>
        </w:tc>
      </w:tr>
      <w:tr w:rsidR="00512CDA" w:rsidRPr="001133A6" w14:paraId="576DD6CE" w14:textId="77777777" w:rsidTr="0071251C">
        <w:trPr>
          <w:trHeight w:val="250"/>
          <w:jc w:val="center"/>
        </w:trPr>
        <w:tc>
          <w:tcPr>
            <w:tcW w:w="219" w:type="pct"/>
          </w:tcPr>
          <w:p w14:paraId="563903E6"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8</w:t>
            </w:r>
          </w:p>
        </w:tc>
        <w:tc>
          <w:tcPr>
            <w:tcW w:w="649" w:type="pct"/>
          </w:tcPr>
          <w:p w14:paraId="6457653F"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มหาชนะชัย</w:t>
            </w:r>
          </w:p>
        </w:tc>
        <w:tc>
          <w:tcPr>
            <w:tcW w:w="438" w:type="pct"/>
          </w:tcPr>
          <w:p w14:paraId="07D401CC"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17</w:t>
            </w:r>
          </w:p>
        </w:tc>
        <w:tc>
          <w:tcPr>
            <w:tcW w:w="582" w:type="pct"/>
          </w:tcPr>
          <w:p w14:paraId="6B55B5C4"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326</w:t>
            </w:r>
          </w:p>
        </w:tc>
        <w:tc>
          <w:tcPr>
            <w:tcW w:w="3112" w:type="pct"/>
          </w:tcPr>
          <w:p w14:paraId="522B050E"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อ่างเก็บน้ำหนองปลาปึ่ง,บึงพระเสาร์,หนองขาม</w:t>
            </w:r>
          </w:p>
        </w:tc>
      </w:tr>
      <w:tr w:rsidR="00512CDA" w:rsidRPr="001133A6" w14:paraId="3349E150" w14:textId="77777777" w:rsidTr="0071251C">
        <w:trPr>
          <w:trHeight w:val="250"/>
          <w:jc w:val="center"/>
        </w:trPr>
        <w:tc>
          <w:tcPr>
            <w:tcW w:w="219" w:type="pct"/>
          </w:tcPr>
          <w:p w14:paraId="2BD68C2E"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9</w:t>
            </w:r>
          </w:p>
        </w:tc>
        <w:tc>
          <w:tcPr>
            <w:tcW w:w="649" w:type="pct"/>
          </w:tcPr>
          <w:p w14:paraId="60CC9767"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ค้อวัง</w:t>
            </w:r>
          </w:p>
        </w:tc>
        <w:tc>
          <w:tcPr>
            <w:tcW w:w="438" w:type="pct"/>
          </w:tcPr>
          <w:p w14:paraId="23D92A54"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49</w:t>
            </w:r>
          </w:p>
        </w:tc>
        <w:tc>
          <w:tcPr>
            <w:tcW w:w="582" w:type="pct"/>
          </w:tcPr>
          <w:p w14:paraId="5D399F2C"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3,047</w:t>
            </w:r>
          </w:p>
        </w:tc>
        <w:tc>
          <w:tcPr>
            <w:tcW w:w="3112" w:type="pct"/>
          </w:tcPr>
          <w:p w14:paraId="069C3FD7"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หนองกุดต่าย,หนองห้วยพระบาง</w:t>
            </w:r>
          </w:p>
        </w:tc>
      </w:tr>
      <w:tr w:rsidR="00512CDA" w:rsidRPr="001133A6" w14:paraId="7E88F7A1" w14:textId="77777777" w:rsidTr="0071251C">
        <w:trPr>
          <w:trHeight w:val="250"/>
          <w:jc w:val="center"/>
        </w:trPr>
        <w:tc>
          <w:tcPr>
            <w:tcW w:w="868" w:type="pct"/>
            <w:gridSpan w:val="2"/>
          </w:tcPr>
          <w:p w14:paraId="34559B78"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b/>
                <w:bCs/>
                <w:color w:val="000000" w:themeColor="text1"/>
                <w:sz w:val="28"/>
                <w:cs/>
              </w:rPr>
            </w:pPr>
            <w:r w:rsidRPr="001133A6">
              <w:rPr>
                <w:rFonts w:ascii="TH SarabunPSK" w:eastAsia="Times New Roman" w:hAnsi="TH SarabunPSK" w:cs="TH SarabunPSK"/>
                <w:b/>
                <w:bCs/>
                <w:color w:val="000000" w:themeColor="text1"/>
                <w:sz w:val="28"/>
                <w:cs/>
              </w:rPr>
              <w:t>รวม</w:t>
            </w:r>
          </w:p>
        </w:tc>
        <w:tc>
          <w:tcPr>
            <w:tcW w:w="438" w:type="pct"/>
          </w:tcPr>
          <w:p w14:paraId="533A2987"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552</w:t>
            </w:r>
          </w:p>
        </w:tc>
        <w:tc>
          <w:tcPr>
            <w:tcW w:w="582" w:type="pct"/>
          </w:tcPr>
          <w:p w14:paraId="7957FF33"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37</w:t>
            </w:r>
            <w:r w:rsidRPr="001133A6">
              <w:rPr>
                <w:rFonts w:ascii="TH SarabunPSK" w:eastAsia="Times New Roman" w:hAnsi="TH SarabunPSK" w:cs="TH SarabunPSK"/>
                <w:b/>
                <w:bCs/>
                <w:color w:val="000000" w:themeColor="text1"/>
                <w:sz w:val="28"/>
              </w:rPr>
              <w:t>,</w:t>
            </w:r>
            <w:r w:rsidRPr="001133A6">
              <w:rPr>
                <w:rFonts w:ascii="TH SarabunPSK" w:eastAsia="Times New Roman" w:hAnsi="TH SarabunPSK" w:cs="TH SarabunPSK"/>
                <w:b/>
                <w:bCs/>
                <w:color w:val="000000" w:themeColor="text1"/>
                <w:sz w:val="28"/>
                <w:cs/>
              </w:rPr>
              <w:t>255</w:t>
            </w:r>
          </w:p>
        </w:tc>
        <w:tc>
          <w:tcPr>
            <w:tcW w:w="3112" w:type="pct"/>
          </w:tcPr>
          <w:p w14:paraId="3FE63B97" w14:textId="77777777" w:rsidR="008C0A94" w:rsidRPr="001133A6" w:rsidRDefault="008C0A94" w:rsidP="0071251C">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eastAsia="Times New Roman" w:hAnsi="TH SarabunPSK" w:cs="TH SarabunPSK"/>
                <w:color w:val="000000" w:themeColor="text1"/>
                <w:sz w:val="28"/>
              </w:rPr>
            </w:pPr>
          </w:p>
        </w:tc>
      </w:tr>
    </w:tbl>
    <w:p w14:paraId="6790CB47" w14:textId="47FDBDF6"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hAnsi="TH SarabunPSK" w:cs="TH SarabunPSK"/>
          <w:color w:val="000000" w:themeColor="text1"/>
          <w:sz w:val="32"/>
          <w:szCs w:val="32"/>
          <w:shd w:val="clear" w:color="auto" w:fill="FFFFFF"/>
          <w:cs/>
        </w:rPr>
        <w:t xml:space="preserve">ที่มา : </w:t>
      </w:r>
      <w:r w:rsidRPr="001133A6">
        <w:rPr>
          <w:rFonts w:ascii="TH SarabunPSK" w:eastAsia="Times New Roman" w:hAnsi="TH SarabunPSK" w:cs="TH SarabunPSK"/>
          <w:color w:val="000000" w:themeColor="text1"/>
          <w:sz w:val="32"/>
          <w:szCs w:val="32"/>
          <w:cs/>
        </w:rPr>
        <w:t>โครงการชลประทานยโสธร</w:t>
      </w:r>
    </w:p>
    <w:p w14:paraId="4F4202B7" w14:textId="20611D5F" w:rsidR="002F742B" w:rsidRPr="001133A6" w:rsidRDefault="002F742B"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48B07AB6" w14:textId="77777777" w:rsidR="002F742B" w:rsidRPr="001133A6" w:rsidRDefault="002F742B"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1AE6381C" w14:textId="678186B6" w:rsidR="0005531D" w:rsidRPr="001133A6" w:rsidRDefault="0005531D"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69ACBE5A" w14:textId="0CA814F3" w:rsidR="00745A1A" w:rsidRPr="001133A6" w:rsidRDefault="00745A1A"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0418C3CD" w14:textId="545C9354" w:rsidR="00745A1A" w:rsidRPr="001133A6" w:rsidRDefault="00745A1A"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69F3426B" w14:textId="218D3D43" w:rsidR="00745A1A" w:rsidRPr="001133A6" w:rsidRDefault="00745A1A"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4854B0F7" w14:textId="03C0435B" w:rsidR="00745A1A" w:rsidRPr="001133A6" w:rsidRDefault="00745A1A"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022BDAD9" w14:textId="18B7D773" w:rsidR="00745A1A" w:rsidRPr="001133A6" w:rsidRDefault="00745A1A"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68AC8799" w14:textId="77777777" w:rsidR="00745A1A" w:rsidRPr="001133A6" w:rsidRDefault="00745A1A"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545B610E" w14:textId="77777777" w:rsidR="00745A1A" w:rsidRPr="001133A6" w:rsidRDefault="00745A1A"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13C0B19E" w14:textId="77777777" w:rsidR="00745A1A" w:rsidRPr="001133A6" w:rsidRDefault="00745A1A"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5AD01D06" w14:textId="69F0A223"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10E304E7" w14:textId="4F89018A" w:rsidR="00386173" w:rsidRPr="001133A6" w:rsidRDefault="002F742B"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r w:rsidRPr="001133A6">
        <w:rPr>
          <w:rFonts w:ascii="TH SarabunPSK" w:hAnsi="TH SarabunPSK" w:cs="TH SarabunPSK"/>
          <w:noProof/>
          <w:color w:val="000000" w:themeColor="text1"/>
          <w:cs/>
        </w:rPr>
        <w:drawing>
          <wp:anchor distT="0" distB="0" distL="114300" distR="114300" simplePos="0" relativeHeight="251735040" behindDoc="0" locked="0" layoutInCell="1" allowOverlap="1" wp14:anchorId="6CC2CBD0" wp14:editId="76E4A220">
            <wp:simplePos x="0" y="0"/>
            <wp:positionH relativeFrom="page">
              <wp:posOffset>805659</wp:posOffset>
            </wp:positionH>
            <wp:positionV relativeFrom="paragraph">
              <wp:posOffset>108897</wp:posOffset>
            </wp:positionV>
            <wp:extent cx="5837429" cy="6918960"/>
            <wp:effectExtent l="0" t="0" r="0" b="0"/>
            <wp:wrapNone/>
            <wp:docPr id="1612807088" name="รูปภาพ 45" descr="รูปภาพประกอบด้วย ข้อความ, แผนที่, สมุดแผนที่&#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807088" name="รูปภาพ 45" descr="รูปภาพประกอบด้วย ข้อความ, แผนที่, สมุดแผนที่&#10;&#10;เนื้อหาที่สร้างโดย AI อาจไม่ถูกต้อง"/>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37429" cy="6918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B7EC04"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4E55260E"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61E5B993"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2562746F"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68F49604"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57976515"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38C1600A"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p>
    <w:p w14:paraId="6AA7D4A4"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59017276"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017C1BBF"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08D722D1"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2866D6CD"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3B7DF679"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4ED945C5"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10456A65"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6E602E83"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467DB115"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04DA559D"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411F18C4"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3A2599E1"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72C9278F"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4BD7539B" w14:textId="77777777" w:rsidR="002F742B" w:rsidRPr="001133A6" w:rsidRDefault="002F742B"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p>
    <w:p w14:paraId="34E64CAB" w14:textId="29FF8D2A" w:rsidR="00745A1A" w:rsidRPr="001133A6" w:rsidRDefault="00745A1A" w:rsidP="00745A1A">
      <w:pPr>
        <w:tabs>
          <w:tab w:val="left" w:pos="284"/>
          <w:tab w:val="left" w:pos="567"/>
          <w:tab w:val="left" w:pos="993"/>
          <w:tab w:val="left" w:pos="1701"/>
          <w:tab w:val="left" w:pos="1843"/>
          <w:tab w:val="left" w:pos="1985"/>
          <w:tab w:val="left" w:pos="2410"/>
          <w:tab w:val="left" w:pos="2552"/>
          <w:tab w:val="left" w:pos="3119"/>
        </w:tabs>
        <w:spacing w:after="0" w:line="20" w:lineRule="atLeast"/>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แผนที่แสดงอาคารชลประทานหลักและเส้นทางน้ำจังหวัดยโสธร</w:t>
      </w:r>
    </w:p>
    <w:p w14:paraId="6B916CB5" w14:textId="77777777" w:rsidR="006966C8"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40" w:lineRule="auto"/>
        <w:ind w:right="-1"/>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p>
    <w:p w14:paraId="4E5D9065" w14:textId="77777777" w:rsidR="006966C8" w:rsidRPr="001133A6" w:rsidRDefault="006966C8" w:rsidP="008C0A94">
      <w:pPr>
        <w:tabs>
          <w:tab w:val="left" w:pos="284"/>
          <w:tab w:val="left" w:pos="567"/>
          <w:tab w:val="left" w:pos="993"/>
          <w:tab w:val="left" w:pos="1701"/>
          <w:tab w:val="left" w:pos="1843"/>
          <w:tab w:val="left" w:pos="1985"/>
          <w:tab w:val="left" w:pos="2410"/>
          <w:tab w:val="left" w:pos="2552"/>
          <w:tab w:val="left" w:pos="3119"/>
        </w:tabs>
        <w:spacing w:after="0" w:line="240" w:lineRule="auto"/>
        <w:ind w:right="-1"/>
        <w:jc w:val="thaiDistribute"/>
        <w:rPr>
          <w:rFonts w:ascii="TH SarabunPSK" w:eastAsia="Times New Roman" w:hAnsi="TH SarabunPSK" w:cs="TH SarabunPSK"/>
          <w:color w:val="000000" w:themeColor="text1"/>
          <w:sz w:val="32"/>
          <w:szCs w:val="32"/>
        </w:rPr>
      </w:pPr>
    </w:p>
    <w:p w14:paraId="27BEA077" w14:textId="77777777" w:rsidR="006966C8" w:rsidRPr="001133A6" w:rsidRDefault="006966C8" w:rsidP="008C0A94">
      <w:pPr>
        <w:tabs>
          <w:tab w:val="left" w:pos="284"/>
          <w:tab w:val="left" w:pos="567"/>
          <w:tab w:val="left" w:pos="993"/>
          <w:tab w:val="left" w:pos="1701"/>
          <w:tab w:val="left" w:pos="1843"/>
          <w:tab w:val="left" w:pos="1985"/>
          <w:tab w:val="left" w:pos="2410"/>
          <w:tab w:val="left" w:pos="2552"/>
          <w:tab w:val="left" w:pos="3119"/>
        </w:tabs>
        <w:spacing w:after="0" w:line="240" w:lineRule="auto"/>
        <w:ind w:right="-1"/>
        <w:jc w:val="thaiDistribute"/>
        <w:rPr>
          <w:rFonts w:ascii="TH SarabunPSK" w:eastAsia="Times New Roman" w:hAnsi="TH SarabunPSK" w:cs="TH SarabunPSK"/>
          <w:color w:val="000000" w:themeColor="text1"/>
          <w:sz w:val="32"/>
          <w:szCs w:val="32"/>
        </w:rPr>
      </w:pPr>
    </w:p>
    <w:p w14:paraId="0EB9AA37" w14:textId="77777777" w:rsidR="006966C8" w:rsidRPr="001133A6" w:rsidRDefault="006966C8" w:rsidP="008C0A94">
      <w:pPr>
        <w:tabs>
          <w:tab w:val="left" w:pos="284"/>
          <w:tab w:val="left" w:pos="567"/>
          <w:tab w:val="left" w:pos="993"/>
          <w:tab w:val="left" w:pos="1701"/>
          <w:tab w:val="left" w:pos="1843"/>
          <w:tab w:val="left" w:pos="1985"/>
          <w:tab w:val="left" w:pos="2410"/>
          <w:tab w:val="left" w:pos="2552"/>
          <w:tab w:val="left" w:pos="3119"/>
        </w:tabs>
        <w:spacing w:after="0" w:line="240" w:lineRule="auto"/>
        <w:ind w:right="-1"/>
        <w:jc w:val="thaiDistribute"/>
        <w:rPr>
          <w:rFonts w:ascii="TH SarabunPSK" w:eastAsia="Times New Roman" w:hAnsi="TH SarabunPSK" w:cs="TH SarabunPSK"/>
          <w:color w:val="000000" w:themeColor="text1"/>
          <w:sz w:val="32"/>
          <w:szCs w:val="32"/>
        </w:rPr>
      </w:pPr>
    </w:p>
    <w:p w14:paraId="046B20E5" w14:textId="77777777" w:rsidR="006966C8" w:rsidRPr="001133A6" w:rsidRDefault="006966C8" w:rsidP="008C0A94">
      <w:pPr>
        <w:tabs>
          <w:tab w:val="left" w:pos="284"/>
          <w:tab w:val="left" w:pos="567"/>
          <w:tab w:val="left" w:pos="993"/>
          <w:tab w:val="left" w:pos="1701"/>
          <w:tab w:val="left" w:pos="1843"/>
          <w:tab w:val="left" w:pos="1985"/>
          <w:tab w:val="left" w:pos="2410"/>
          <w:tab w:val="left" w:pos="2552"/>
          <w:tab w:val="left" w:pos="3119"/>
        </w:tabs>
        <w:spacing w:after="0" w:line="240" w:lineRule="auto"/>
        <w:ind w:right="-1"/>
        <w:jc w:val="thaiDistribute"/>
        <w:rPr>
          <w:rFonts w:ascii="TH SarabunPSK" w:eastAsia="Times New Roman" w:hAnsi="TH SarabunPSK" w:cs="TH SarabunPSK"/>
          <w:color w:val="000000" w:themeColor="text1"/>
          <w:sz w:val="32"/>
          <w:szCs w:val="32"/>
        </w:rPr>
      </w:pPr>
    </w:p>
    <w:p w14:paraId="376DD71B" w14:textId="61EA143F" w:rsidR="008C0A94" w:rsidRPr="001133A6" w:rsidRDefault="006966C8" w:rsidP="008C0A94">
      <w:pPr>
        <w:tabs>
          <w:tab w:val="left" w:pos="284"/>
          <w:tab w:val="left" w:pos="567"/>
          <w:tab w:val="left" w:pos="993"/>
          <w:tab w:val="left" w:pos="1701"/>
          <w:tab w:val="left" w:pos="1843"/>
          <w:tab w:val="left" w:pos="1985"/>
          <w:tab w:val="left" w:pos="2410"/>
          <w:tab w:val="left" w:pos="2552"/>
          <w:tab w:val="left" w:pos="3119"/>
        </w:tabs>
        <w:spacing w:after="0" w:line="240" w:lineRule="auto"/>
        <w:ind w:right="-1"/>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lastRenderedPageBreak/>
        <w:tab/>
      </w:r>
      <w:r w:rsidRPr="001133A6">
        <w:rPr>
          <w:rFonts w:ascii="TH SarabunPSK" w:eastAsia="Times New Roman" w:hAnsi="TH SarabunPSK" w:cs="TH SarabunPSK"/>
          <w:color w:val="000000" w:themeColor="text1"/>
          <w:sz w:val="32"/>
          <w:szCs w:val="32"/>
          <w:cs/>
        </w:rPr>
        <w:tab/>
      </w:r>
      <w:r w:rsidR="008C0A94" w:rsidRPr="001133A6">
        <w:rPr>
          <w:rFonts w:ascii="TH SarabunPSK" w:eastAsia="Times New Roman" w:hAnsi="TH SarabunPSK" w:cs="TH SarabunPSK"/>
          <w:b/>
          <w:bCs/>
          <w:color w:val="000000" w:themeColor="text1"/>
          <w:sz w:val="32"/>
          <w:szCs w:val="32"/>
          <w:cs/>
        </w:rPr>
        <w:t xml:space="preserve">1.7 แหล่งน้ำใต้ดิน </w:t>
      </w:r>
      <w:r w:rsidR="008C0A94" w:rsidRPr="001133A6">
        <w:rPr>
          <w:rFonts w:ascii="TH SarabunPSK" w:eastAsia="Times New Roman" w:hAnsi="TH SarabunPSK" w:cs="TH SarabunPSK"/>
          <w:color w:val="000000" w:themeColor="text1"/>
          <w:sz w:val="32"/>
          <w:szCs w:val="32"/>
          <w:cs/>
        </w:rPr>
        <w:t>จังหวัดยโสธรมีบ่อบาดาล รวมทั้งสิ้น 1,228 บ่อ แยกดังนี้</w:t>
      </w:r>
      <w:r w:rsidR="008C0A94" w:rsidRPr="001133A6">
        <w:rPr>
          <w:rFonts w:ascii="TH SarabunPSK" w:eastAsia="Times New Roman" w:hAnsi="TH SarabunPSK" w:cs="TH SarabunPSK"/>
          <w:color w:val="000000" w:themeColor="text1"/>
          <w:sz w:val="32"/>
          <w:szCs w:val="32"/>
          <w:cs/>
        </w:rPr>
        <w:tab/>
      </w:r>
    </w:p>
    <w:p w14:paraId="0BE1E899"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40" w:lineRule="auto"/>
        <w:ind w:right="-1"/>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 xml:space="preserve">   - ประเภทเกษตรกร  </w:t>
      </w:r>
    </w:p>
    <w:p w14:paraId="74A4FB7D"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40" w:lineRule="auto"/>
        <w:ind w:right="-1"/>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 xml:space="preserve">   - ประเภทอุปโภคหรือบริโภค</w:t>
      </w:r>
    </w:p>
    <w:p w14:paraId="7850D64E"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40" w:lineRule="auto"/>
        <w:ind w:right="-1"/>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 xml:space="preserve">   - ประเภทธุรกิจ </w:t>
      </w:r>
    </w:p>
    <w:p w14:paraId="6A2B92D9" w14:textId="2A961FA6" w:rsidR="008C0A94" w:rsidRPr="001133A6" w:rsidRDefault="00847F21" w:rsidP="00847F21">
      <w:pPr>
        <w:jc w:val="center"/>
        <w:rPr>
          <w:rFonts w:ascii="TH SarabunPSK" w:eastAsia="TH SarabunIT๙" w:hAnsi="TH SarabunPSK" w:cs="TH SarabunPSK"/>
          <w:b/>
          <w:bCs/>
          <w:color w:val="000000" w:themeColor="text1"/>
          <w:sz w:val="32"/>
          <w:szCs w:val="32"/>
        </w:rPr>
      </w:pPr>
      <w:bookmarkStart w:id="0" w:name="_Hlk106005655"/>
      <w:r w:rsidRPr="001133A6">
        <w:rPr>
          <w:rFonts w:ascii="TH SarabunPSK" w:eastAsia="Times New Roman" w:hAnsi="TH SarabunPSK" w:cs="TH SarabunPSK"/>
          <w:b/>
          <w:bCs/>
          <w:color w:val="000000" w:themeColor="text1"/>
          <w:sz w:val="32"/>
          <w:szCs w:val="32"/>
          <w:cs/>
        </w:rPr>
        <w:t xml:space="preserve">การออกใบอนุญาตประกอบกิจการน้ำบาดาล (ประจำปีงบประมาณ พ.ศ. </w:t>
      </w:r>
      <w:r w:rsidRPr="001133A6">
        <w:rPr>
          <w:rFonts w:ascii="TH SarabunPSK" w:eastAsia="Times New Roman" w:hAnsi="TH SarabunPSK" w:cs="TH SarabunPSK"/>
          <w:b/>
          <w:bCs/>
          <w:color w:val="000000" w:themeColor="text1"/>
          <w:sz w:val="32"/>
          <w:szCs w:val="32"/>
        </w:rPr>
        <w:t xml:space="preserve">2567) </w:t>
      </w:r>
      <w:r w:rsidRPr="001133A6">
        <w:rPr>
          <w:rFonts w:ascii="TH SarabunPSK" w:eastAsia="Times New Roman" w:hAnsi="TH SarabunPSK" w:cs="TH SarabunPSK"/>
          <w:b/>
          <w:bCs/>
          <w:color w:val="000000" w:themeColor="text1"/>
          <w:sz w:val="32"/>
          <w:szCs w:val="32"/>
          <w:cs/>
        </w:rPr>
        <w:t xml:space="preserve">ณ </w:t>
      </w:r>
      <w:r w:rsidRPr="001133A6">
        <w:rPr>
          <w:rFonts w:ascii="TH SarabunPSK" w:eastAsia="Times New Roman" w:hAnsi="TH SarabunPSK" w:cs="TH SarabunPSK"/>
          <w:b/>
          <w:bCs/>
          <w:color w:val="000000" w:themeColor="text1"/>
          <w:sz w:val="32"/>
          <w:szCs w:val="32"/>
        </w:rPr>
        <w:t xml:space="preserve">30 </w:t>
      </w:r>
      <w:r w:rsidRPr="001133A6">
        <w:rPr>
          <w:rFonts w:ascii="TH SarabunPSK" w:eastAsia="Times New Roman" w:hAnsi="TH SarabunPSK" w:cs="TH SarabunPSK"/>
          <w:b/>
          <w:bCs/>
          <w:color w:val="000000" w:themeColor="text1"/>
          <w:sz w:val="32"/>
          <w:szCs w:val="32"/>
          <w:cs/>
        </w:rPr>
        <w:t xml:space="preserve">กันยายน </w:t>
      </w:r>
      <w:r w:rsidRPr="001133A6">
        <w:rPr>
          <w:rFonts w:ascii="TH SarabunPSK" w:eastAsia="Times New Roman" w:hAnsi="TH SarabunPSK" w:cs="TH SarabunPSK"/>
          <w:b/>
          <w:bCs/>
          <w:color w:val="000000" w:themeColor="text1"/>
          <w:sz w:val="32"/>
          <w:szCs w:val="32"/>
        </w:rPr>
        <w:t>2567</w:t>
      </w:r>
    </w:p>
    <w:p w14:paraId="579A5428" w14:textId="21F815C8" w:rsidR="00847F21" w:rsidRPr="001133A6" w:rsidRDefault="00847F21" w:rsidP="008C0A94">
      <w:pPr>
        <w:rPr>
          <w:rFonts w:ascii="TH SarabunPSK" w:eastAsia="TH SarabunIT๙" w:hAnsi="TH SarabunPSK" w:cs="TH SarabunPSK"/>
          <w:b/>
          <w:bCs/>
          <w:color w:val="000000" w:themeColor="text1"/>
          <w:sz w:val="32"/>
          <w:szCs w:val="32"/>
        </w:rPr>
      </w:pPr>
      <w:r w:rsidRPr="001133A6">
        <w:rPr>
          <w:rFonts w:ascii="TH SarabunPSK" w:hAnsi="TH SarabunPSK" w:cs="TH SarabunPSK"/>
          <w:noProof/>
          <w:color w:val="000000" w:themeColor="text1"/>
          <w14:ligatures w14:val="standardContextual"/>
        </w:rPr>
        <w:drawing>
          <wp:inline distT="0" distB="0" distL="0" distR="0" wp14:anchorId="45685646" wp14:editId="5479E462">
            <wp:extent cx="5674547" cy="1424940"/>
            <wp:effectExtent l="0" t="0" r="2540" b="3810"/>
            <wp:docPr id="585562685"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62685" name=""/>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38628" t="49863" r="15732" b="30145"/>
                    <a:stretch>
                      <a:fillRect/>
                    </a:stretch>
                  </pic:blipFill>
                  <pic:spPr bwMode="auto">
                    <a:xfrm>
                      <a:off x="0" y="0"/>
                      <a:ext cx="5701358" cy="1431673"/>
                    </a:xfrm>
                    <a:prstGeom prst="rect">
                      <a:avLst/>
                    </a:prstGeom>
                    <a:ln>
                      <a:noFill/>
                    </a:ln>
                    <a:extLst>
                      <a:ext uri="{53640926-AAD7-44D8-BBD7-CCE9431645EC}">
                        <a14:shadowObscured xmlns:a14="http://schemas.microsoft.com/office/drawing/2010/main"/>
                      </a:ext>
                    </a:extLst>
                  </pic:spPr>
                </pic:pic>
              </a:graphicData>
            </a:graphic>
          </wp:inline>
        </w:drawing>
      </w:r>
    </w:p>
    <w:p w14:paraId="453D6AE7" w14:textId="0766D13A" w:rsidR="00847F21" w:rsidRPr="001133A6" w:rsidRDefault="00847F21" w:rsidP="00847F21">
      <w:pPr>
        <w:jc w:val="center"/>
        <w:rPr>
          <w:rFonts w:ascii="TH SarabunPSK" w:eastAsia="TH SarabunIT๙" w:hAnsi="TH SarabunPSK" w:cs="TH SarabunPSK"/>
          <w:b/>
          <w:bCs/>
          <w:color w:val="000000" w:themeColor="text1"/>
          <w:sz w:val="32"/>
          <w:szCs w:val="32"/>
        </w:rPr>
      </w:pPr>
      <w:r w:rsidRPr="001133A6">
        <w:rPr>
          <w:rFonts w:ascii="TH SarabunPSK" w:eastAsia="TH SarabunIT๙" w:hAnsi="TH SarabunPSK" w:cs="TH SarabunPSK"/>
          <w:b/>
          <w:bCs/>
          <w:color w:val="000000" w:themeColor="text1"/>
          <w:sz w:val="32"/>
          <w:szCs w:val="32"/>
          <w:cs/>
        </w:rPr>
        <w:t>ระบบสารสนเทศเพื่อการควบคุมกิจการน้ำบาดาล (</w:t>
      </w:r>
      <w:r w:rsidRPr="001133A6">
        <w:rPr>
          <w:rFonts w:ascii="TH SarabunPSK" w:eastAsia="TH SarabunIT๙" w:hAnsi="TH SarabunPSK" w:cs="TH SarabunPSK"/>
          <w:b/>
          <w:bCs/>
          <w:color w:val="000000" w:themeColor="text1"/>
          <w:sz w:val="32"/>
          <w:szCs w:val="32"/>
        </w:rPr>
        <w:t xml:space="preserve">GCL) </w:t>
      </w:r>
      <w:r w:rsidRPr="001133A6">
        <w:rPr>
          <w:rFonts w:ascii="TH SarabunPSK" w:eastAsia="TH SarabunIT๙" w:hAnsi="TH SarabunPSK" w:cs="TH SarabunPSK"/>
          <w:b/>
          <w:bCs/>
          <w:color w:val="000000" w:themeColor="text1"/>
          <w:sz w:val="32"/>
          <w:szCs w:val="32"/>
          <w:cs/>
        </w:rPr>
        <w:t xml:space="preserve">ณ </w:t>
      </w:r>
      <w:r w:rsidRPr="001133A6">
        <w:rPr>
          <w:rFonts w:ascii="TH SarabunPSK" w:eastAsia="TH SarabunIT๙" w:hAnsi="TH SarabunPSK" w:cs="TH SarabunPSK"/>
          <w:b/>
          <w:bCs/>
          <w:color w:val="000000" w:themeColor="text1"/>
          <w:sz w:val="32"/>
          <w:szCs w:val="32"/>
        </w:rPr>
        <w:t xml:space="preserve">30 </w:t>
      </w:r>
      <w:r w:rsidRPr="001133A6">
        <w:rPr>
          <w:rFonts w:ascii="TH SarabunPSK" w:eastAsia="TH SarabunIT๙" w:hAnsi="TH SarabunPSK" w:cs="TH SarabunPSK"/>
          <w:b/>
          <w:bCs/>
          <w:color w:val="000000" w:themeColor="text1"/>
          <w:sz w:val="32"/>
          <w:szCs w:val="32"/>
          <w:cs/>
        </w:rPr>
        <w:t xml:space="preserve">กันยายน </w:t>
      </w:r>
      <w:r w:rsidRPr="001133A6">
        <w:rPr>
          <w:rFonts w:ascii="TH SarabunPSK" w:eastAsia="TH SarabunIT๙" w:hAnsi="TH SarabunPSK" w:cs="TH SarabunPSK"/>
          <w:b/>
          <w:bCs/>
          <w:color w:val="000000" w:themeColor="text1"/>
          <w:sz w:val="32"/>
          <w:szCs w:val="32"/>
        </w:rPr>
        <w:t>2567</w:t>
      </w:r>
    </w:p>
    <w:p w14:paraId="5E7D1FC2" w14:textId="4BCE8302" w:rsidR="00847F21" w:rsidRPr="001133A6" w:rsidRDefault="00847F21" w:rsidP="008C0A94">
      <w:pPr>
        <w:rPr>
          <w:rFonts w:ascii="TH SarabunPSK" w:eastAsia="TH SarabunIT๙" w:hAnsi="TH SarabunPSK" w:cs="TH SarabunPSK"/>
          <w:b/>
          <w:bCs/>
          <w:color w:val="000000" w:themeColor="text1"/>
          <w:sz w:val="32"/>
          <w:szCs w:val="32"/>
        </w:rPr>
      </w:pPr>
      <w:r w:rsidRPr="001133A6">
        <w:rPr>
          <w:rFonts w:ascii="TH SarabunPSK" w:hAnsi="TH SarabunPSK" w:cs="TH SarabunPSK"/>
          <w:noProof/>
          <w:color w:val="000000" w:themeColor="text1"/>
          <w14:ligatures w14:val="standardContextual"/>
        </w:rPr>
        <w:drawing>
          <wp:inline distT="0" distB="0" distL="0" distR="0" wp14:anchorId="4C84C1E9" wp14:editId="538CB4AB">
            <wp:extent cx="5811520" cy="792480"/>
            <wp:effectExtent l="0" t="0" r="0" b="7620"/>
            <wp:docPr id="1419315954"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315954" name=""/>
                    <pic:cNvPicPr/>
                  </pic:nvPicPr>
                  <pic:blipFill rotWithShape="1">
                    <a:blip r:embed="rId26">
                      <a:extLst>
                        <a:ext uri="{BEBA8EAE-BF5A-486C-A8C5-ECC9F3942E4B}">
                          <a14:imgProps xmlns:a14="http://schemas.microsoft.com/office/drawing/2010/main">
                            <a14:imgLayer r:embed="rId27">
                              <a14:imgEffect>
                                <a14:sharpenSoften amount="25000"/>
                              </a14:imgEffect>
                            </a14:imgLayer>
                          </a14:imgProps>
                        </a:ext>
                      </a:extLst>
                    </a:blip>
                    <a:srcRect l="41142" t="52920" r="18113" b="37202"/>
                    <a:stretch>
                      <a:fillRect/>
                    </a:stretch>
                  </pic:blipFill>
                  <pic:spPr bwMode="auto">
                    <a:xfrm>
                      <a:off x="0" y="0"/>
                      <a:ext cx="5811520" cy="792480"/>
                    </a:xfrm>
                    <a:prstGeom prst="rect">
                      <a:avLst/>
                    </a:prstGeom>
                    <a:ln>
                      <a:noFill/>
                    </a:ln>
                    <a:extLst>
                      <a:ext uri="{53640926-AAD7-44D8-BBD7-CCE9431645EC}">
                        <a14:shadowObscured xmlns:a14="http://schemas.microsoft.com/office/drawing/2010/main"/>
                      </a:ext>
                    </a:extLst>
                  </pic:spPr>
                </pic:pic>
              </a:graphicData>
            </a:graphic>
          </wp:inline>
        </w:drawing>
      </w:r>
    </w:p>
    <w:bookmarkEnd w:id="0"/>
    <w:p w14:paraId="5E3DEC33" w14:textId="77777777" w:rsidR="00386173" w:rsidRPr="001133A6" w:rsidRDefault="001A666E" w:rsidP="00386173">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noProof/>
          <w:color w:val="000000" w:themeColor="text1"/>
          <w:sz w:val="32"/>
          <w:szCs w:val="32"/>
        </w:rPr>
        <w:drawing>
          <wp:anchor distT="0" distB="0" distL="114300" distR="114300" simplePos="0" relativeHeight="251697152" behindDoc="0" locked="0" layoutInCell="1" allowOverlap="1" wp14:anchorId="1C4F8C4C" wp14:editId="6530592B">
            <wp:simplePos x="0" y="0"/>
            <wp:positionH relativeFrom="column">
              <wp:posOffset>2914015</wp:posOffset>
            </wp:positionH>
            <wp:positionV relativeFrom="paragraph">
              <wp:posOffset>326390</wp:posOffset>
            </wp:positionV>
            <wp:extent cx="2159635" cy="2423795"/>
            <wp:effectExtent l="19050" t="19050" r="12065" b="14605"/>
            <wp:wrapNone/>
            <wp:docPr id="102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59635" cy="242379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E74F28" w:rsidRPr="001133A6">
        <w:rPr>
          <w:rFonts w:ascii="TH SarabunPSK" w:eastAsia="Calibri" w:hAnsi="TH SarabunPSK" w:cs="TH SarabunPSK"/>
          <w:noProof/>
          <w:color w:val="000000" w:themeColor="text1"/>
          <w:sz w:val="32"/>
          <w:szCs w:val="32"/>
        </w:rPr>
        <w:drawing>
          <wp:anchor distT="0" distB="0" distL="114300" distR="114300" simplePos="0" relativeHeight="251696128" behindDoc="0" locked="0" layoutInCell="1" allowOverlap="1" wp14:anchorId="7002998A" wp14:editId="167552EB">
            <wp:simplePos x="0" y="0"/>
            <wp:positionH relativeFrom="column">
              <wp:posOffset>616585</wp:posOffset>
            </wp:positionH>
            <wp:positionV relativeFrom="paragraph">
              <wp:posOffset>290195</wp:posOffset>
            </wp:positionV>
            <wp:extent cx="2180246" cy="2603157"/>
            <wp:effectExtent l="0" t="0" r="0" b="6985"/>
            <wp:wrapNone/>
            <wp:docPr id="102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80246" cy="2603157"/>
                    </a:xfrm>
                    <a:prstGeom prst="rect">
                      <a:avLst/>
                    </a:prstGeom>
                    <a:noFill/>
                    <a:ln>
                      <a:noFill/>
                    </a:ln>
                  </pic:spPr>
                </pic:pic>
              </a:graphicData>
            </a:graphic>
            <wp14:sizeRelH relativeFrom="page">
              <wp14:pctWidth>0</wp14:pctWidth>
            </wp14:sizeRelH>
            <wp14:sizeRelV relativeFrom="page">
              <wp14:pctHeight>0</wp14:pctHeight>
            </wp14:sizeRelV>
          </wp:anchor>
        </w:drawing>
      </w:r>
      <w:r w:rsidR="00386173" w:rsidRPr="001133A6">
        <w:rPr>
          <w:rFonts w:ascii="TH SarabunPSK" w:eastAsia="Calibri" w:hAnsi="TH SarabunPSK" w:cs="TH SarabunPSK"/>
          <w:color w:val="000000" w:themeColor="text1"/>
          <w:sz w:val="32"/>
          <w:szCs w:val="32"/>
        </w:rPr>
        <w:t>\</w:t>
      </w:r>
    </w:p>
    <w:p w14:paraId="45AC900D" w14:textId="67E884DC" w:rsidR="008C0A94" w:rsidRPr="001133A6" w:rsidRDefault="008C0A94" w:rsidP="00386173">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 xml:space="preserve">             </w:t>
      </w:r>
    </w:p>
    <w:p w14:paraId="081F1094" w14:textId="77777777" w:rsidR="008C0A94" w:rsidRPr="001133A6" w:rsidRDefault="008C0A94" w:rsidP="008C0A94">
      <w:pPr>
        <w:rPr>
          <w:rFonts w:ascii="TH SarabunPSK" w:eastAsia="Calibri" w:hAnsi="TH SarabunPSK" w:cs="TH SarabunPSK"/>
          <w:color w:val="000000" w:themeColor="text1"/>
          <w:sz w:val="32"/>
          <w:szCs w:val="32"/>
        </w:rPr>
      </w:pPr>
    </w:p>
    <w:p w14:paraId="2ACBA6AE" w14:textId="77777777" w:rsidR="008C0A94" w:rsidRPr="001133A6" w:rsidRDefault="008C0A94" w:rsidP="008C0A94">
      <w:pPr>
        <w:rPr>
          <w:rFonts w:ascii="TH SarabunPSK" w:eastAsia="Calibri" w:hAnsi="TH SarabunPSK" w:cs="TH SarabunPSK"/>
          <w:color w:val="000000" w:themeColor="text1"/>
          <w:sz w:val="32"/>
          <w:szCs w:val="32"/>
        </w:rPr>
      </w:pPr>
    </w:p>
    <w:p w14:paraId="61C61B6E" w14:textId="77777777" w:rsidR="008C0A94" w:rsidRPr="001133A6" w:rsidRDefault="008C0A94" w:rsidP="008C0A94">
      <w:pPr>
        <w:rPr>
          <w:rFonts w:ascii="TH SarabunPSK" w:eastAsia="Calibri" w:hAnsi="TH SarabunPSK" w:cs="TH SarabunPSK"/>
          <w:color w:val="000000" w:themeColor="text1"/>
          <w:sz w:val="32"/>
          <w:szCs w:val="32"/>
          <w:cs/>
        </w:rPr>
      </w:pPr>
    </w:p>
    <w:p w14:paraId="081729F9" w14:textId="77777777" w:rsidR="008C0A94" w:rsidRPr="001133A6" w:rsidRDefault="008C0A94" w:rsidP="008C0A94">
      <w:pPr>
        <w:rPr>
          <w:rFonts w:ascii="TH SarabunPSK" w:eastAsia="Calibri" w:hAnsi="TH SarabunPSK" w:cs="TH SarabunPSK"/>
          <w:color w:val="000000" w:themeColor="text1"/>
          <w:sz w:val="32"/>
          <w:szCs w:val="32"/>
          <w:cs/>
        </w:rPr>
      </w:pPr>
    </w:p>
    <w:p w14:paraId="7BB1F538" w14:textId="77777777" w:rsidR="008C0A94" w:rsidRPr="001133A6" w:rsidRDefault="008C0A94" w:rsidP="008C0A94">
      <w:pPr>
        <w:rPr>
          <w:rFonts w:ascii="TH SarabunPSK" w:eastAsia="Calibri" w:hAnsi="TH SarabunPSK" w:cs="TH SarabunPSK"/>
          <w:color w:val="000000" w:themeColor="text1"/>
          <w:sz w:val="32"/>
          <w:szCs w:val="32"/>
        </w:rPr>
      </w:pPr>
    </w:p>
    <w:p w14:paraId="75195549" w14:textId="591ED17C" w:rsidR="008C0A94" w:rsidRPr="001133A6" w:rsidRDefault="001C0DA9" w:rsidP="008C0A94">
      <w:pPr>
        <w:rPr>
          <w:rFonts w:ascii="TH SarabunPSK" w:eastAsia="Calibri" w:hAnsi="TH SarabunPSK" w:cs="TH SarabunPSK"/>
          <w:color w:val="000000" w:themeColor="text1"/>
          <w:sz w:val="32"/>
          <w:szCs w:val="32"/>
        </w:rPr>
      </w:pPr>
      <w:r w:rsidRPr="001133A6">
        <w:rPr>
          <w:rFonts w:ascii="TH SarabunPSK" w:eastAsia="Calibri" w:hAnsi="TH SarabunPSK" w:cs="TH SarabunPSK"/>
          <w:noProof/>
          <w:color w:val="000000" w:themeColor="text1"/>
          <w:sz w:val="32"/>
          <w:szCs w:val="32"/>
        </w:rPr>
        <mc:AlternateContent>
          <mc:Choice Requires="wps">
            <w:drawing>
              <wp:anchor distT="0" distB="0" distL="114300" distR="114300" simplePos="0" relativeHeight="251666432" behindDoc="0" locked="0" layoutInCell="1" allowOverlap="1" wp14:anchorId="78B91C8A" wp14:editId="18E76FD1">
                <wp:simplePos x="0" y="0"/>
                <wp:positionH relativeFrom="column">
                  <wp:posOffset>2322195</wp:posOffset>
                </wp:positionH>
                <wp:positionV relativeFrom="paragraph">
                  <wp:posOffset>137160</wp:posOffset>
                </wp:positionV>
                <wp:extent cx="3295015" cy="603885"/>
                <wp:effectExtent l="0" t="0" r="0" b="5715"/>
                <wp:wrapNone/>
                <wp:docPr id="10246" name="Text Box 10246"/>
                <wp:cNvGraphicFramePr/>
                <a:graphic xmlns:a="http://schemas.openxmlformats.org/drawingml/2006/main">
                  <a:graphicData uri="http://schemas.microsoft.com/office/word/2010/wordprocessingShape">
                    <wps:wsp>
                      <wps:cNvSpPr txBox="1"/>
                      <wps:spPr>
                        <a:xfrm>
                          <a:off x="0" y="0"/>
                          <a:ext cx="3295015" cy="603885"/>
                        </a:xfrm>
                        <a:prstGeom prst="rect">
                          <a:avLst/>
                        </a:prstGeom>
                        <a:noFill/>
                        <a:ln w="6350">
                          <a:noFill/>
                        </a:ln>
                        <a:effectLst/>
                      </wps:spPr>
                      <wps:txbx>
                        <w:txbxContent>
                          <w:p w14:paraId="4ED86B3A" w14:textId="77777777" w:rsidR="008C0A94" w:rsidRDefault="008C0A94" w:rsidP="008C0A94">
                            <w:pPr>
                              <w:spacing w:after="0" w:line="240" w:lineRule="auto"/>
                              <w:jc w:val="center"/>
                              <w:rPr>
                                <w:rFonts w:ascii="TH SarabunIT๙" w:eastAsia="Calibri" w:hAnsi="TH SarabunIT๙" w:cs="TH SarabunIT๙"/>
                                <w:sz w:val="32"/>
                                <w:szCs w:val="32"/>
                              </w:rPr>
                            </w:pPr>
                            <w:r w:rsidRPr="007B15AE">
                              <w:rPr>
                                <w:rFonts w:ascii="TH SarabunIT๙" w:eastAsia="Calibri" w:hAnsi="TH SarabunIT๙" w:cs="TH SarabunIT๙" w:hint="cs"/>
                                <w:sz w:val="32"/>
                                <w:szCs w:val="32"/>
                                <w:cs/>
                              </w:rPr>
                              <w:t>ภาพแสดงตำแหน่งบ่อบาดาล</w:t>
                            </w:r>
                            <w:r>
                              <w:rPr>
                                <w:rFonts w:ascii="TH SarabunIT๙" w:eastAsia="Calibri" w:hAnsi="TH SarabunIT๙" w:cs="TH SarabunIT๙" w:hint="cs"/>
                                <w:sz w:val="32"/>
                                <w:szCs w:val="32"/>
                                <w:cs/>
                              </w:rPr>
                              <w:t>และศักยภาพ</w:t>
                            </w:r>
                          </w:p>
                          <w:p w14:paraId="5F965DD8" w14:textId="77777777" w:rsidR="008C0A94" w:rsidRDefault="008C0A94" w:rsidP="008C0A94">
                            <w:pPr>
                              <w:spacing w:after="0" w:line="240" w:lineRule="auto"/>
                              <w:jc w:val="center"/>
                              <w:rPr>
                                <w:rFonts w:ascii="TH SarabunIT๙" w:eastAsia="Calibri" w:hAnsi="TH SarabunIT๙" w:cs="TH SarabunIT๙"/>
                                <w:sz w:val="32"/>
                                <w:szCs w:val="32"/>
                              </w:rPr>
                            </w:pPr>
                            <w:r>
                              <w:rPr>
                                <w:rFonts w:ascii="TH SarabunIT๙" w:eastAsia="Calibri" w:hAnsi="TH SarabunIT๙" w:cs="TH SarabunIT๙" w:hint="cs"/>
                                <w:sz w:val="32"/>
                                <w:szCs w:val="32"/>
                                <w:cs/>
                              </w:rPr>
                              <w:t>น้ำบาดาล</w:t>
                            </w:r>
                            <w:r w:rsidRPr="007B15AE">
                              <w:rPr>
                                <w:rFonts w:ascii="TH SarabunIT๙" w:eastAsia="Calibri" w:hAnsi="TH SarabunIT๙" w:cs="TH SarabunIT๙" w:hint="cs"/>
                                <w:sz w:val="32"/>
                                <w:szCs w:val="32"/>
                                <w:cs/>
                              </w:rPr>
                              <w:t>ในจังหวัดยโสธร</w:t>
                            </w:r>
                          </w:p>
                          <w:p w14:paraId="269B1624" w14:textId="77777777" w:rsidR="008C0A94" w:rsidRDefault="008C0A94" w:rsidP="008C0A94">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91C8A" id="Text Box 10246" o:spid="_x0000_s1034" type="#_x0000_t202" style="position:absolute;margin-left:182.85pt;margin-top:10.8pt;width:259.45pt;height:47.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" filled="f" stroked="f" strokeweight=".5pt">
                <v:textbox>
                  <w:txbxContent>
                    <w:p w14:paraId="4ED86B3A" w14:textId="77777777" w:rsidR="008C0A94" w:rsidRDefault="008C0A94" w:rsidP="008C0A94">
                      <w:pPr>
                        <w:spacing w:after="0" w:line="240" w:lineRule="auto"/>
                        <w:jc w:val="center"/>
                        <w:rPr>
                          <w:rFonts w:ascii="TH SarabunIT๙" w:eastAsia="Calibri" w:hAnsi="TH SarabunIT๙" w:cs="TH SarabunIT๙"/>
                          <w:sz w:val="32"/>
                          <w:szCs w:val="32"/>
                        </w:rPr>
                      </w:pPr>
                      <w:r w:rsidRPr="007B15AE">
                        <w:rPr>
                          <w:rFonts w:ascii="TH SarabunIT๙" w:eastAsia="Calibri" w:hAnsi="TH SarabunIT๙" w:cs="TH SarabunIT๙" w:hint="cs"/>
                          <w:sz w:val="32"/>
                          <w:szCs w:val="32"/>
                          <w:cs/>
                        </w:rPr>
                        <w:t>ภาพแสดงตำแหน่งบ่อบาดาล</w:t>
                      </w:r>
                      <w:r>
                        <w:rPr>
                          <w:rFonts w:ascii="TH SarabunIT๙" w:eastAsia="Calibri" w:hAnsi="TH SarabunIT๙" w:cs="TH SarabunIT๙" w:hint="cs"/>
                          <w:sz w:val="32"/>
                          <w:szCs w:val="32"/>
                          <w:cs/>
                        </w:rPr>
                        <w:t>และศักยภาพ</w:t>
                      </w:r>
                    </w:p>
                    <w:p w14:paraId="5F965DD8" w14:textId="77777777" w:rsidR="008C0A94" w:rsidRDefault="008C0A94" w:rsidP="008C0A94">
                      <w:pPr>
                        <w:spacing w:after="0" w:line="240" w:lineRule="auto"/>
                        <w:jc w:val="center"/>
                        <w:rPr>
                          <w:rFonts w:ascii="TH SarabunIT๙" w:eastAsia="Calibri" w:hAnsi="TH SarabunIT๙" w:cs="TH SarabunIT๙"/>
                          <w:sz w:val="32"/>
                          <w:szCs w:val="32"/>
                        </w:rPr>
                      </w:pPr>
                      <w:r>
                        <w:rPr>
                          <w:rFonts w:ascii="TH SarabunIT๙" w:eastAsia="Calibri" w:hAnsi="TH SarabunIT๙" w:cs="TH SarabunIT๙" w:hint="cs"/>
                          <w:sz w:val="32"/>
                          <w:szCs w:val="32"/>
                          <w:cs/>
                        </w:rPr>
                        <w:t>น้ำบาดาล</w:t>
                      </w:r>
                      <w:r w:rsidRPr="007B15AE">
                        <w:rPr>
                          <w:rFonts w:ascii="TH SarabunIT๙" w:eastAsia="Calibri" w:hAnsi="TH SarabunIT๙" w:cs="TH SarabunIT๙" w:hint="cs"/>
                          <w:sz w:val="32"/>
                          <w:szCs w:val="32"/>
                          <w:cs/>
                        </w:rPr>
                        <w:t>ในจังหวัดยโสธร</w:t>
                      </w:r>
                    </w:p>
                    <w:p w14:paraId="269B1624" w14:textId="77777777" w:rsidR="008C0A94" w:rsidRDefault="008C0A94" w:rsidP="008C0A94">
                      <w:pPr>
                        <w:jc w:val="center"/>
                      </w:pPr>
                    </w:p>
                  </w:txbxContent>
                </v:textbox>
              </v:shape>
            </w:pict>
          </mc:Fallback>
        </mc:AlternateContent>
      </w:r>
      <w:r w:rsidRPr="001133A6">
        <w:rPr>
          <w:rFonts w:ascii="TH SarabunPSK" w:eastAsia="Calibri" w:hAnsi="TH SarabunPSK" w:cs="TH SarabunPSK"/>
          <w:noProof/>
          <w:color w:val="000000" w:themeColor="text1"/>
          <w:sz w:val="32"/>
          <w:szCs w:val="32"/>
        </w:rPr>
        <mc:AlternateContent>
          <mc:Choice Requires="wps">
            <w:drawing>
              <wp:anchor distT="0" distB="0" distL="114300" distR="114300" simplePos="0" relativeHeight="251665408" behindDoc="0" locked="0" layoutInCell="1" allowOverlap="1" wp14:anchorId="4CB70C5E" wp14:editId="79CF129E">
                <wp:simplePos x="0" y="0"/>
                <wp:positionH relativeFrom="column">
                  <wp:posOffset>618490</wp:posOffset>
                </wp:positionH>
                <wp:positionV relativeFrom="paragraph">
                  <wp:posOffset>132715</wp:posOffset>
                </wp:positionV>
                <wp:extent cx="2296795" cy="611505"/>
                <wp:effectExtent l="0" t="0" r="0" b="0"/>
                <wp:wrapNone/>
                <wp:docPr id="10245" name="Text Box 10245"/>
                <wp:cNvGraphicFramePr/>
                <a:graphic xmlns:a="http://schemas.openxmlformats.org/drawingml/2006/main">
                  <a:graphicData uri="http://schemas.microsoft.com/office/word/2010/wordprocessingShape">
                    <wps:wsp>
                      <wps:cNvSpPr txBox="1"/>
                      <wps:spPr>
                        <a:xfrm>
                          <a:off x="0" y="0"/>
                          <a:ext cx="2296795" cy="611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058715" w14:textId="77777777" w:rsidR="00C6708B" w:rsidRDefault="008C0A94" w:rsidP="00C6708B">
                            <w:pPr>
                              <w:spacing w:after="0" w:line="240" w:lineRule="auto"/>
                              <w:jc w:val="center"/>
                              <w:rPr>
                                <w:rFonts w:ascii="TH SarabunIT๙" w:eastAsia="Calibri" w:hAnsi="TH SarabunIT๙" w:cs="TH SarabunIT๙"/>
                                <w:sz w:val="32"/>
                                <w:szCs w:val="32"/>
                              </w:rPr>
                            </w:pPr>
                            <w:r w:rsidRPr="007B15AE">
                              <w:rPr>
                                <w:rFonts w:ascii="TH SarabunIT๙" w:eastAsia="Calibri" w:hAnsi="TH SarabunIT๙" w:cs="TH SarabunIT๙" w:hint="cs"/>
                                <w:sz w:val="32"/>
                                <w:szCs w:val="32"/>
                                <w:cs/>
                              </w:rPr>
                              <w:t>ภาพแสดงตำแหน่งบ่อบาดาล</w:t>
                            </w:r>
                          </w:p>
                          <w:p w14:paraId="5AE7E481" w14:textId="505DC96F" w:rsidR="008C0A94" w:rsidRDefault="008C0A94" w:rsidP="00C6708B">
                            <w:pPr>
                              <w:spacing w:after="0" w:line="240" w:lineRule="auto"/>
                              <w:jc w:val="center"/>
                            </w:pPr>
                            <w:r w:rsidRPr="007B15AE">
                              <w:rPr>
                                <w:rFonts w:ascii="TH SarabunIT๙" w:eastAsia="Calibri" w:hAnsi="TH SarabunIT๙" w:cs="TH SarabunIT๙" w:hint="cs"/>
                                <w:sz w:val="32"/>
                                <w:szCs w:val="32"/>
                                <w:cs/>
                              </w:rPr>
                              <w:t>จังหวัดยโสธร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B70C5E" id="Text Box 10245" o:spid="_x0000_s1035" type="#_x0000_t202" style="position:absolute;margin-left:48.7pt;margin-top:10.45pt;width:180.85pt;height:48.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" filled="f" stroked="f" strokeweight=".5pt">
                <v:textbox>
                  <w:txbxContent>
                    <w:p w14:paraId="39058715" w14:textId="77777777" w:rsidR="00C6708B" w:rsidRDefault="008C0A94" w:rsidP="00C6708B">
                      <w:pPr>
                        <w:spacing w:after="0" w:line="240" w:lineRule="auto"/>
                        <w:jc w:val="center"/>
                        <w:rPr>
                          <w:rFonts w:ascii="TH SarabunIT๙" w:eastAsia="Calibri" w:hAnsi="TH SarabunIT๙" w:cs="TH SarabunIT๙"/>
                          <w:sz w:val="32"/>
                          <w:szCs w:val="32"/>
                        </w:rPr>
                      </w:pPr>
                      <w:r w:rsidRPr="007B15AE">
                        <w:rPr>
                          <w:rFonts w:ascii="TH SarabunIT๙" w:eastAsia="Calibri" w:hAnsi="TH SarabunIT๙" w:cs="TH SarabunIT๙" w:hint="cs"/>
                          <w:sz w:val="32"/>
                          <w:szCs w:val="32"/>
                          <w:cs/>
                        </w:rPr>
                        <w:t>ภาพแสดงตำแหน่งบ่อบาดาล</w:t>
                      </w:r>
                    </w:p>
                    <w:p w14:paraId="5AE7E481" w14:textId="505DC96F" w:rsidR="008C0A94" w:rsidRDefault="008C0A94" w:rsidP="00C6708B">
                      <w:pPr>
                        <w:spacing w:after="0" w:line="240" w:lineRule="auto"/>
                        <w:jc w:val="center"/>
                      </w:pPr>
                      <w:r w:rsidRPr="007B15AE">
                        <w:rPr>
                          <w:rFonts w:ascii="TH SarabunIT๙" w:eastAsia="Calibri" w:hAnsi="TH SarabunIT๙" w:cs="TH SarabunIT๙" w:hint="cs"/>
                          <w:sz w:val="32"/>
                          <w:szCs w:val="32"/>
                          <w:cs/>
                        </w:rPr>
                        <w:t>จังหวัดยโสธร</w:t>
                      </w:r>
                    </w:p>
                  </w:txbxContent>
                </v:textbox>
              </v:shape>
            </w:pict>
          </mc:Fallback>
        </mc:AlternateContent>
      </w:r>
    </w:p>
    <w:p w14:paraId="6BCDCD68" w14:textId="77777777" w:rsidR="0005531D" w:rsidRPr="001133A6" w:rsidRDefault="0005531D" w:rsidP="008C0A94">
      <w:pPr>
        <w:tabs>
          <w:tab w:val="left" w:pos="284"/>
          <w:tab w:val="left" w:pos="567"/>
          <w:tab w:val="left" w:pos="993"/>
          <w:tab w:val="left" w:pos="1701"/>
          <w:tab w:val="left" w:pos="1843"/>
          <w:tab w:val="left" w:pos="1985"/>
          <w:tab w:val="left" w:pos="2410"/>
          <w:tab w:val="left" w:pos="2552"/>
          <w:tab w:val="left" w:pos="3119"/>
        </w:tabs>
        <w:spacing w:line="360" w:lineRule="exact"/>
        <w:ind w:right="-1"/>
        <w:rPr>
          <w:rFonts w:ascii="TH SarabunPSK" w:eastAsia="Times New Roman" w:hAnsi="TH SarabunPSK" w:cs="TH SarabunPSK"/>
          <w:b/>
          <w:bCs/>
          <w:color w:val="000000" w:themeColor="text1"/>
          <w:spacing w:val="-6"/>
          <w:sz w:val="32"/>
          <w:szCs w:val="32"/>
        </w:rPr>
      </w:pPr>
    </w:p>
    <w:p w14:paraId="45ECFBE4" w14:textId="77777777" w:rsidR="00386173" w:rsidRPr="001133A6" w:rsidRDefault="00386173" w:rsidP="00F7496A">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p>
    <w:p w14:paraId="1583CC32" w14:textId="77777777" w:rsidR="00386173" w:rsidRPr="001133A6" w:rsidRDefault="00386173" w:rsidP="00F7496A">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p>
    <w:p w14:paraId="576DD786" w14:textId="77777777" w:rsidR="00386173" w:rsidRPr="001133A6" w:rsidRDefault="00386173" w:rsidP="00F7496A">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p>
    <w:p w14:paraId="01B9EA18" w14:textId="77777777" w:rsidR="00386173" w:rsidRPr="001133A6" w:rsidRDefault="00386173" w:rsidP="00F7496A">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p>
    <w:p w14:paraId="0BF77D61" w14:textId="77777777" w:rsidR="00386173" w:rsidRPr="001133A6" w:rsidRDefault="00386173" w:rsidP="00F7496A">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p>
    <w:p w14:paraId="5F5B45F8" w14:textId="77777777" w:rsidR="00386173" w:rsidRPr="001133A6" w:rsidRDefault="00386173" w:rsidP="00F7496A">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p>
    <w:p w14:paraId="267BAE93" w14:textId="77777777" w:rsidR="00386173" w:rsidRPr="001133A6" w:rsidRDefault="00386173" w:rsidP="00F7496A">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p>
    <w:p w14:paraId="77A351C7" w14:textId="77777777" w:rsidR="00386173" w:rsidRPr="001133A6" w:rsidRDefault="00386173" w:rsidP="00F7496A">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p>
    <w:p w14:paraId="5EBCD4FE" w14:textId="71E4F54C" w:rsidR="00F7496A" w:rsidRPr="001133A6" w:rsidRDefault="00F7496A" w:rsidP="00F7496A">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r w:rsidRPr="001133A6">
        <w:rPr>
          <w:rFonts w:ascii="TH SarabunPSK" w:eastAsia="Times New Roman" w:hAnsi="TH SarabunPSK" w:cs="TH SarabunPSK"/>
          <w:b/>
          <w:bCs/>
          <w:color w:val="000000" w:themeColor="text1"/>
          <w:spacing w:val="-6"/>
          <w:sz w:val="32"/>
          <w:szCs w:val="32"/>
          <w:cs/>
        </w:rPr>
        <w:t>การถ่ายโอนสถานีสูบน้ำให้องค์กรปกครองส่วนท้องถิ่น (อปท.) สถานีสูบน้ำด้วยไฟฟ้า ทั้งหมด 99 แห่ง</w:t>
      </w:r>
    </w:p>
    <w:p w14:paraId="195E8826" w14:textId="22D8CAED" w:rsidR="0005531D" w:rsidRPr="001133A6" w:rsidRDefault="00F7496A" w:rsidP="001C0DA9">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r w:rsidRPr="001133A6">
        <w:rPr>
          <w:rFonts w:ascii="TH SarabunPSK" w:eastAsia="Times New Roman" w:hAnsi="TH SarabunPSK" w:cs="TH SarabunPSK"/>
          <w:b/>
          <w:bCs/>
          <w:color w:val="000000" w:themeColor="text1"/>
          <w:spacing w:val="-6"/>
          <w:sz w:val="32"/>
          <w:szCs w:val="32"/>
          <w:cs/>
        </w:rPr>
        <w:t xml:space="preserve">ถ่ายโอน 77 แห่ง ยังไม่ได้ถ่ายโอน 22 แห่ง </w:t>
      </w:r>
    </w:p>
    <w:p w14:paraId="7D38534D" w14:textId="77777777" w:rsidR="00386173" w:rsidRPr="001133A6" w:rsidRDefault="00386173" w:rsidP="001C0DA9">
      <w:pPr>
        <w:tabs>
          <w:tab w:val="left" w:pos="284"/>
          <w:tab w:val="left" w:pos="567"/>
          <w:tab w:val="left" w:pos="993"/>
          <w:tab w:val="left" w:pos="1701"/>
          <w:tab w:val="left" w:pos="1843"/>
          <w:tab w:val="left" w:pos="1985"/>
          <w:tab w:val="left" w:pos="2410"/>
          <w:tab w:val="left" w:pos="2552"/>
          <w:tab w:val="left" w:pos="3119"/>
        </w:tabs>
        <w:spacing w:after="0" w:line="360" w:lineRule="exact"/>
        <w:jc w:val="center"/>
        <w:rPr>
          <w:rFonts w:ascii="TH SarabunPSK" w:eastAsia="Times New Roman" w:hAnsi="TH SarabunPSK" w:cs="TH SarabunPSK"/>
          <w:b/>
          <w:bCs/>
          <w:color w:val="000000" w:themeColor="text1"/>
          <w:spacing w:val="-6"/>
          <w:sz w:val="32"/>
          <w:szCs w:val="32"/>
        </w:rPr>
      </w:pPr>
    </w:p>
    <w:tbl>
      <w:tblPr>
        <w:tblW w:w="9617" w:type="dxa"/>
        <w:tblInd w:w="-431" w:type="dxa"/>
        <w:tblLook w:val="04A0" w:firstRow="1" w:lastRow="0" w:firstColumn="1" w:lastColumn="0" w:noHBand="0" w:noVBand="1"/>
      </w:tblPr>
      <w:tblGrid>
        <w:gridCol w:w="724"/>
        <w:gridCol w:w="2407"/>
        <w:gridCol w:w="1412"/>
        <w:gridCol w:w="2112"/>
        <w:gridCol w:w="1438"/>
        <w:gridCol w:w="1524"/>
      </w:tblGrid>
      <w:tr w:rsidR="00512CDA" w:rsidRPr="001133A6" w14:paraId="16FE746B" w14:textId="77777777" w:rsidTr="00F7496A">
        <w:trPr>
          <w:trHeight w:val="397"/>
        </w:trPr>
        <w:tc>
          <w:tcPr>
            <w:tcW w:w="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75273" w14:textId="77777777" w:rsidR="00F7496A" w:rsidRPr="001133A6" w:rsidRDefault="00F7496A" w:rsidP="00F7496A">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ลำดับ</w:t>
            </w:r>
          </w:p>
        </w:tc>
        <w:tc>
          <w:tcPr>
            <w:tcW w:w="2418" w:type="dxa"/>
            <w:tcBorders>
              <w:top w:val="single" w:sz="4" w:space="0" w:color="auto"/>
              <w:left w:val="nil"/>
              <w:bottom w:val="single" w:sz="4" w:space="0" w:color="auto"/>
              <w:right w:val="single" w:sz="4" w:space="0" w:color="auto"/>
            </w:tcBorders>
            <w:shd w:val="clear" w:color="auto" w:fill="auto"/>
            <w:vAlign w:val="center"/>
            <w:hideMark/>
          </w:tcPr>
          <w:p w14:paraId="7192D7D2" w14:textId="77777777" w:rsidR="00F7496A" w:rsidRPr="001133A6" w:rsidRDefault="00F7496A" w:rsidP="00F7496A">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พื้นที่อำเภอ</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96E8F86" w14:textId="31D1E561" w:rsidR="00F7496A" w:rsidRPr="001133A6" w:rsidRDefault="00F7496A" w:rsidP="00F7496A">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ถ่ายโอนแล้ว</w:t>
            </w:r>
            <w:r w:rsidRPr="001133A6">
              <w:rPr>
                <w:rFonts w:ascii="TH SarabunPSK" w:eastAsia="Times New Roman" w:hAnsi="TH SarabunPSK" w:cs="TH SarabunPSK"/>
                <w:b/>
                <w:bCs/>
                <w:color w:val="000000" w:themeColor="text1"/>
                <w:sz w:val="32"/>
                <w:szCs w:val="32"/>
              </w:rPr>
              <w:t xml:space="preserve"> (</w:t>
            </w:r>
            <w:r w:rsidRPr="001133A6">
              <w:rPr>
                <w:rFonts w:ascii="TH SarabunPSK" w:eastAsia="Times New Roman" w:hAnsi="TH SarabunPSK" w:cs="TH SarabunPSK"/>
                <w:b/>
                <w:bCs/>
                <w:color w:val="000000" w:themeColor="text1"/>
                <w:sz w:val="32"/>
                <w:szCs w:val="32"/>
                <w:cs/>
              </w:rPr>
              <w:t>แห่ง)</w:t>
            </w:r>
          </w:p>
        </w:tc>
        <w:tc>
          <w:tcPr>
            <w:tcW w:w="2118" w:type="dxa"/>
            <w:tcBorders>
              <w:top w:val="single" w:sz="4" w:space="0" w:color="auto"/>
              <w:left w:val="nil"/>
              <w:bottom w:val="single" w:sz="4" w:space="0" w:color="auto"/>
              <w:right w:val="single" w:sz="4" w:space="0" w:color="auto"/>
            </w:tcBorders>
            <w:shd w:val="clear" w:color="auto" w:fill="auto"/>
            <w:vAlign w:val="center"/>
            <w:hideMark/>
          </w:tcPr>
          <w:p w14:paraId="1184C174" w14:textId="77777777" w:rsidR="00F7496A" w:rsidRPr="001133A6" w:rsidRDefault="00F7496A" w:rsidP="00F7496A">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พื้นที่รับประโยชน์</w:t>
            </w:r>
            <w:r w:rsidRPr="001133A6">
              <w:rPr>
                <w:rFonts w:ascii="TH SarabunPSK" w:eastAsia="Times New Roman" w:hAnsi="TH SarabunPSK" w:cs="TH SarabunPSK"/>
                <w:b/>
                <w:bCs/>
                <w:color w:val="000000" w:themeColor="text1"/>
                <w:sz w:val="32"/>
                <w:szCs w:val="32"/>
              </w:rPr>
              <w:t xml:space="preserve"> (</w:t>
            </w:r>
            <w:r w:rsidRPr="001133A6">
              <w:rPr>
                <w:rFonts w:ascii="TH SarabunPSK" w:eastAsia="Times New Roman" w:hAnsi="TH SarabunPSK" w:cs="TH SarabunPSK"/>
                <w:b/>
                <w:bCs/>
                <w:color w:val="000000" w:themeColor="text1"/>
                <w:sz w:val="32"/>
                <w:szCs w:val="32"/>
                <w:cs/>
              </w:rPr>
              <w:t>ไร่)</w:t>
            </w:r>
          </w:p>
        </w:tc>
        <w:tc>
          <w:tcPr>
            <w:tcW w:w="1438" w:type="dxa"/>
            <w:tcBorders>
              <w:top w:val="single" w:sz="4" w:space="0" w:color="auto"/>
              <w:left w:val="nil"/>
              <w:bottom w:val="single" w:sz="4" w:space="0" w:color="auto"/>
              <w:right w:val="single" w:sz="4" w:space="0" w:color="auto"/>
            </w:tcBorders>
            <w:shd w:val="clear" w:color="auto" w:fill="auto"/>
            <w:vAlign w:val="center"/>
            <w:hideMark/>
          </w:tcPr>
          <w:p w14:paraId="2CFE3457" w14:textId="77777777" w:rsidR="00F7496A" w:rsidRPr="001133A6" w:rsidRDefault="00F7496A" w:rsidP="00F7496A">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รอถ่ายโอน</w:t>
            </w:r>
            <w:r w:rsidRPr="001133A6">
              <w:rPr>
                <w:rFonts w:ascii="TH SarabunPSK" w:eastAsia="Times New Roman" w:hAnsi="TH SarabunPSK" w:cs="TH SarabunPSK"/>
                <w:b/>
                <w:bCs/>
                <w:color w:val="000000" w:themeColor="text1"/>
                <w:sz w:val="32"/>
                <w:szCs w:val="32"/>
              </w:rPr>
              <w:t xml:space="preserve"> (</w:t>
            </w:r>
            <w:r w:rsidRPr="001133A6">
              <w:rPr>
                <w:rFonts w:ascii="TH SarabunPSK" w:eastAsia="Times New Roman" w:hAnsi="TH SarabunPSK" w:cs="TH SarabunPSK"/>
                <w:b/>
                <w:bCs/>
                <w:color w:val="000000" w:themeColor="text1"/>
                <w:sz w:val="32"/>
                <w:szCs w:val="32"/>
                <w:cs/>
              </w:rPr>
              <w:t>แห่ง)</w:t>
            </w:r>
          </w:p>
        </w:tc>
        <w:tc>
          <w:tcPr>
            <w:tcW w:w="1524" w:type="dxa"/>
            <w:tcBorders>
              <w:top w:val="single" w:sz="4" w:space="0" w:color="auto"/>
              <w:left w:val="nil"/>
              <w:bottom w:val="single" w:sz="4" w:space="0" w:color="auto"/>
              <w:right w:val="single" w:sz="4" w:space="0" w:color="auto"/>
            </w:tcBorders>
            <w:shd w:val="clear" w:color="auto" w:fill="auto"/>
            <w:vAlign w:val="center"/>
            <w:hideMark/>
          </w:tcPr>
          <w:p w14:paraId="2F2AC619" w14:textId="77777777" w:rsidR="00F7496A" w:rsidRPr="001133A6" w:rsidRDefault="00F7496A" w:rsidP="00F7496A">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พื้นที่รับประโยชน์</w:t>
            </w:r>
            <w:r w:rsidRPr="001133A6">
              <w:rPr>
                <w:rFonts w:ascii="TH SarabunPSK" w:eastAsia="Times New Roman" w:hAnsi="TH SarabunPSK" w:cs="TH SarabunPSK"/>
                <w:b/>
                <w:bCs/>
                <w:color w:val="000000" w:themeColor="text1"/>
                <w:sz w:val="32"/>
                <w:szCs w:val="32"/>
              </w:rPr>
              <w:t xml:space="preserve"> (</w:t>
            </w:r>
            <w:r w:rsidRPr="001133A6">
              <w:rPr>
                <w:rFonts w:ascii="TH SarabunPSK" w:eastAsia="Times New Roman" w:hAnsi="TH SarabunPSK" w:cs="TH SarabunPSK"/>
                <w:b/>
                <w:bCs/>
                <w:color w:val="000000" w:themeColor="text1"/>
                <w:sz w:val="32"/>
                <w:szCs w:val="32"/>
                <w:cs/>
              </w:rPr>
              <w:t>ไร่)</w:t>
            </w:r>
          </w:p>
        </w:tc>
      </w:tr>
      <w:tr w:rsidR="00512CDA" w:rsidRPr="001133A6" w14:paraId="1E543AC3" w14:textId="77777777" w:rsidTr="00F7496A">
        <w:trPr>
          <w:trHeight w:val="19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AC4DD5A"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w:t>
            </w:r>
          </w:p>
        </w:tc>
        <w:tc>
          <w:tcPr>
            <w:tcW w:w="2418" w:type="dxa"/>
            <w:tcBorders>
              <w:top w:val="nil"/>
              <w:left w:val="nil"/>
              <w:bottom w:val="single" w:sz="4" w:space="0" w:color="auto"/>
              <w:right w:val="single" w:sz="4" w:space="0" w:color="auto"/>
            </w:tcBorders>
            <w:shd w:val="clear" w:color="auto" w:fill="auto"/>
            <w:hideMark/>
          </w:tcPr>
          <w:p w14:paraId="2D6C8D2E" w14:textId="77777777" w:rsidR="00F7496A" w:rsidRPr="001133A6" w:rsidRDefault="00F7496A" w:rsidP="00F7496A">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ค้อวัง</w:t>
            </w:r>
          </w:p>
        </w:tc>
        <w:tc>
          <w:tcPr>
            <w:tcW w:w="1417" w:type="dxa"/>
            <w:tcBorders>
              <w:top w:val="nil"/>
              <w:left w:val="nil"/>
              <w:bottom w:val="single" w:sz="4" w:space="0" w:color="auto"/>
              <w:right w:val="single" w:sz="4" w:space="0" w:color="auto"/>
            </w:tcBorders>
            <w:shd w:val="clear" w:color="auto" w:fill="auto"/>
            <w:vAlign w:val="center"/>
            <w:hideMark/>
          </w:tcPr>
          <w:p w14:paraId="3870DC21" w14:textId="2B55F938"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7</w:t>
            </w:r>
          </w:p>
        </w:tc>
        <w:tc>
          <w:tcPr>
            <w:tcW w:w="2118" w:type="dxa"/>
            <w:tcBorders>
              <w:top w:val="nil"/>
              <w:left w:val="nil"/>
              <w:bottom w:val="single" w:sz="4" w:space="0" w:color="auto"/>
              <w:right w:val="single" w:sz="4" w:space="0" w:color="auto"/>
            </w:tcBorders>
            <w:shd w:val="clear" w:color="auto" w:fill="auto"/>
            <w:vAlign w:val="center"/>
            <w:hideMark/>
          </w:tcPr>
          <w:p w14:paraId="5CB99D3A"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10,460.00 </w:t>
            </w:r>
          </w:p>
        </w:tc>
        <w:tc>
          <w:tcPr>
            <w:tcW w:w="1438" w:type="dxa"/>
            <w:tcBorders>
              <w:top w:val="nil"/>
              <w:left w:val="nil"/>
              <w:bottom w:val="single" w:sz="4" w:space="0" w:color="auto"/>
              <w:right w:val="single" w:sz="4" w:space="0" w:color="auto"/>
            </w:tcBorders>
            <w:shd w:val="clear" w:color="auto" w:fill="auto"/>
            <w:vAlign w:val="center"/>
            <w:hideMark/>
          </w:tcPr>
          <w:p w14:paraId="57D19F99"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1524" w:type="dxa"/>
            <w:tcBorders>
              <w:top w:val="nil"/>
              <w:left w:val="nil"/>
              <w:bottom w:val="single" w:sz="4" w:space="0" w:color="auto"/>
              <w:right w:val="single" w:sz="4" w:space="0" w:color="auto"/>
            </w:tcBorders>
            <w:shd w:val="clear" w:color="auto" w:fill="auto"/>
            <w:vAlign w:val="center"/>
            <w:hideMark/>
          </w:tcPr>
          <w:p w14:paraId="1FE48F25"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1,000.00 </w:t>
            </w:r>
          </w:p>
        </w:tc>
      </w:tr>
      <w:tr w:rsidR="00512CDA" w:rsidRPr="001133A6" w14:paraId="0A922005" w14:textId="77777777" w:rsidTr="00F7496A">
        <w:trPr>
          <w:trHeight w:val="169"/>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05F06C9"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w:t>
            </w:r>
          </w:p>
        </w:tc>
        <w:tc>
          <w:tcPr>
            <w:tcW w:w="2418" w:type="dxa"/>
            <w:tcBorders>
              <w:top w:val="nil"/>
              <w:left w:val="nil"/>
              <w:bottom w:val="single" w:sz="4" w:space="0" w:color="auto"/>
              <w:right w:val="single" w:sz="4" w:space="0" w:color="auto"/>
            </w:tcBorders>
            <w:shd w:val="clear" w:color="auto" w:fill="auto"/>
            <w:hideMark/>
          </w:tcPr>
          <w:p w14:paraId="78940C7B" w14:textId="77777777" w:rsidR="00F7496A" w:rsidRPr="001133A6" w:rsidRDefault="00F7496A" w:rsidP="00F7496A">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กุดชุม</w:t>
            </w:r>
          </w:p>
        </w:tc>
        <w:tc>
          <w:tcPr>
            <w:tcW w:w="1417" w:type="dxa"/>
            <w:tcBorders>
              <w:top w:val="nil"/>
              <w:left w:val="nil"/>
              <w:bottom w:val="single" w:sz="4" w:space="0" w:color="auto"/>
              <w:right w:val="single" w:sz="4" w:space="0" w:color="auto"/>
            </w:tcBorders>
            <w:shd w:val="clear" w:color="auto" w:fill="auto"/>
            <w:vAlign w:val="center"/>
            <w:hideMark/>
          </w:tcPr>
          <w:p w14:paraId="62AFC51D" w14:textId="26DE3A00"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3</w:t>
            </w:r>
          </w:p>
        </w:tc>
        <w:tc>
          <w:tcPr>
            <w:tcW w:w="2118" w:type="dxa"/>
            <w:tcBorders>
              <w:top w:val="nil"/>
              <w:left w:val="nil"/>
              <w:bottom w:val="single" w:sz="4" w:space="0" w:color="auto"/>
              <w:right w:val="single" w:sz="4" w:space="0" w:color="auto"/>
            </w:tcBorders>
            <w:shd w:val="clear" w:color="auto" w:fill="auto"/>
            <w:vAlign w:val="center"/>
            <w:hideMark/>
          </w:tcPr>
          <w:p w14:paraId="0C29E240"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3,900.00 </w:t>
            </w:r>
          </w:p>
        </w:tc>
        <w:tc>
          <w:tcPr>
            <w:tcW w:w="1438" w:type="dxa"/>
            <w:tcBorders>
              <w:top w:val="nil"/>
              <w:left w:val="nil"/>
              <w:bottom w:val="single" w:sz="4" w:space="0" w:color="auto"/>
              <w:right w:val="single" w:sz="4" w:space="0" w:color="auto"/>
            </w:tcBorders>
            <w:shd w:val="clear" w:color="auto" w:fill="auto"/>
            <w:noWrap/>
            <w:vAlign w:val="center"/>
            <w:hideMark/>
          </w:tcPr>
          <w:p w14:paraId="3DD95644"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0</w:t>
            </w:r>
          </w:p>
        </w:tc>
        <w:tc>
          <w:tcPr>
            <w:tcW w:w="1524" w:type="dxa"/>
            <w:tcBorders>
              <w:top w:val="nil"/>
              <w:left w:val="nil"/>
              <w:bottom w:val="single" w:sz="4" w:space="0" w:color="auto"/>
              <w:right w:val="single" w:sz="4" w:space="0" w:color="auto"/>
            </w:tcBorders>
            <w:shd w:val="clear" w:color="auto" w:fill="auto"/>
            <w:noWrap/>
            <w:vAlign w:val="center"/>
            <w:hideMark/>
          </w:tcPr>
          <w:p w14:paraId="55CF3E33"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w:t>
            </w:r>
          </w:p>
        </w:tc>
      </w:tr>
      <w:tr w:rsidR="00512CDA" w:rsidRPr="001133A6" w14:paraId="39281BF2" w14:textId="77777777" w:rsidTr="00F7496A">
        <w:trPr>
          <w:trHeight w:val="169"/>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2E30C1A"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w:t>
            </w:r>
          </w:p>
        </w:tc>
        <w:tc>
          <w:tcPr>
            <w:tcW w:w="2418" w:type="dxa"/>
            <w:tcBorders>
              <w:top w:val="nil"/>
              <w:left w:val="nil"/>
              <w:bottom w:val="single" w:sz="4" w:space="0" w:color="auto"/>
              <w:right w:val="single" w:sz="4" w:space="0" w:color="auto"/>
            </w:tcBorders>
            <w:shd w:val="clear" w:color="auto" w:fill="auto"/>
            <w:hideMark/>
          </w:tcPr>
          <w:p w14:paraId="7B540254" w14:textId="77777777" w:rsidR="00F7496A" w:rsidRPr="001133A6" w:rsidRDefault="00F7496A" w:rsidP="00F7496A">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คำเขื่อนแก้ว</w:t>
            </w:r>
          </w:p>
        </w:tc>
        <w:tc>
          <w:tcPr>
            <w:tcW w:w="1417" w:type="dxa"/>
            <w:tcBorders>
              <w:top w:val="nil"/>
              <w:left w:val="nil"/>
              <w:bottom w:val="single" w:sz="4" w:space="0" w:color="auto"/>
              <w:right w:val="single" w:sz="4" w:space="0" w:color="auto"/>
            </w:tcBorders>
            <w:shd w:val="clear" w:color="auto" w:fill="auto"/>
            <w:vAlign w:val="center"/>
            <w:hideMark/>
          </w:tcPr>
          <w:p w14:paraId="60EA5C41" w14:textId="7AB3D8C5"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14</w:t>
            </w:r>
          </w:p>
        </w:tc>
        <w:tc>
          <w:tcPr>
            <w:tcW w:w="2118" w:type="dxa"/>
            <w:tcBorders>
              <w:top w:val="nil"/>
              <w:left w:val="nil"/>
              <w:bottom w:val="single" w:sz="4" w:space="0" w:color="auto"/>
              <w:right w:val="single" w:sz="4" w:space="0" w:color="auto"/>
            </w:tcBorders>
            <w:shd w:val="clear" w:color="auto" w:fill="auto"/>
            <w:vAlign w:val="center"/>
            <w:hideMark/>
          </w:tcPr>
          <w:p w14:paraId="19E220AD"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22,485.00 </w:t>
            </w:r>
          </w:p>
        </w:tc>
        <w:tc>
          <w:tcPr>
            <w:tcW w:w="1438" w:type="dxa"/>
            <w:tcBorders>
              <w:top w:val="nil"/>
              <w:left w:val="nil"/>
              <w:bottom w:val="single" w:sz="4" w:space="0" w:color="auto"/>
              <w:right w:val="single" w:sz="4" w:space="0" w:color="auto"/>
            </w:tcBorders>
            <w:shd w:val="clear" w:color="auto" w:fill="auto"/>
            <w:noWrap/>
            <w:vAlign w:val="center"/>
            <w:hideMark/>
          </w:tcPr>
          <w:p w14:paraId="130C5861"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2</w:t>
            </w:r>
          </w:p>
        </w:tc>
        <w:tc>
          <w:tcPr>
            <w:tcW w:w="1524" w:type="dxa"/>
            <w:tcBorders>
              <w:top w:val="nil"/>
              <w:left w:val="nil"/>
              <w:bottom w:val="single" w:sz="4" w:space="0" w:color="auto"/>
              <w:right w:val="single" w:sz="4" w:space="0" w:color="auto"/>
            </w:tcBorders>
            <w:shd w:val="clear" w:color="auto" w:fill="auto"/>
            <w:noWrap/>
            <w:vAlign w:val="center"/>
            <w:hideMark/>
          </w:tcPr>
          <w:p w14:paraId="5BA7384F"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1,800.00 </w:t>
            </w:r>
          </w:p>
        </w:tc>
      </w:tr>
      <w:tr w:rsidR="00512CDA" w:rsidRPr="001133A6" w14:paraId="34B769D0" w14:textId="77777777" w:rsidTr="00F7496A">
        <w:trPr>
          <w:trHeight w:val="19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2C4E64F"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c>
          <w:tcPr>
            <w:tcW w:w="2418" w:type="dxa"/>
            <w:tcBorders>
              <w:top w:val="nil"/>
              <w:left w:val="nil"/>
              <w:bottom w:val="single" w:sz="4" w:space="0" w:color="auto"/>
              <w:right w:val="single" w:sz="4" w:space="0" w:color="auto"/>
            </w:tcBorders>
            <w:shd w:val="clear" w:color="auto" w:fill="auto"/>
            <w:hideMark/>
          </w:tcPr>
          <w:p w14:paraId="66C444E8" w14:textId="77777777" w:rsidR="00F7496A" w:rsidRPr="001133A6" w:rsidRDefault="00F7496A" w:rsidP="00F7496A">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ทรายมูล</w:t>
            </w:r>
          </w:p>
        </w:tc>
        <w:tc>
          <w:tcPr>
            <w:tcW w:w="1417" w:type="dxa"/>
            <w:tcBorders>
              <w:top w:val="nil"/>
              <w:left w:val="nil"/>
              <w:bottom w:val="single" w:sz="4" w:space="0" w:color="auto"/>
              <w:right w:val="single" w:sz="4" w:space="0" w:color="auto"/>
            </w:tcBorders>
            <w:shd w:val="clear" w:color="auto" w:fill="auto"/>
            <w:vAlign w:val="center"/>
            <w:hideMark/>
          </w:tcPr>
          <w:p w14:paraId="12945AD1" w14:textId="3E1379CA"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3</w:t>
            </w:r>
          </w:p>
        </w:tc>
        <w:tc>
          <w:tcPr>
            <w:tcW w:w="2118" w:type="dxa"/>
            <w:tcBorders>
              <w:top w:val="nil"/>
              <w:left w:val="nil"/>
              <w:bottom w:val="single" w:sz="4" w:space="0" w:color="auto"/>
              <w:right w:val="single" w:sz="4" w:space="0" w:color="auto"/>
            </w:tcBorders>
            <w:shd w:val="clear" w:color="auto" w:fill="auto"/>
            <w:vAlign w:val="center"/>
            <w:hideMark/>
          </w:tcPr>
          <w:p w14:paraId="606CB1EE"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5,199.00 </w:t>
            </w:r>
          </w:p>
        </w:tc>
        <w:tc>
          <w:tcPr>
            <w:tcW w:w="1438" w:type="dxa"/>
            <w:tcBorders>
              <w:top w:val="nil"/>
              <w:left w:val="nil"/>
              <w:bottom w:val="single" w:sz="4" w:space="0" w:color="auto"/>
              <w:right w:val="single" w:sz="4" w:space="0" w:color="auto"/>
            </w:tcBorders>
            <w:shd w:val="clear" w:color="auto" w:fill="auto"/>
            <w:vAlign w:val="center"/>
            <w:hideMark/>
          </w:tcPr>
          <w:p w14:paraId="44F2E588"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0</w:t>
            </w:r>
          </w:p>
        </w:tc>
        <w:tc>
          <w:tcPr>
            <w:tcW w:w="1524" w:type="dxa"/>
            <w:tcBorders>
              <w:top w:val="nil"/>
              <w:left w:val="nil"/>
              <w:bottom w:val="single" w:sz="4" w:space="0" w:color="auto"/>
              <w:right w:val="single" w:sz="4" w:space="0" w:color="auto"/>
            </w:tcBorders>
            <w:shd w:val="clear" w:color="auto" w:fill="auto"/>
            <w:vAlign w:val="center"/>
            <w:hideMark/>
          </w:tcPr>
          <w:p w14:paraId="355C65BA"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w:t>
            </w:r>
          </w:p>
        </w:tc>
      </w:tr>
      <w:tr w:rsidR="00512CDA" w:rsidRPr="001133A6" w14:paraId="7A75BF00" w14:textId="77777777" w:rsidTr="00F7496A">
        <w:trPr>
          <w:trHeight w:val="19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B6310D9"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c>
          <w:tcPr>
            <w:tcW w:w="2418" w:type="dxa"/>
            <w:tcBorders>
              <w:top w:val="nil"/>
              <w:left w:val="nil"/>
              <w:bottom w:val="single" w:sz="4" w:space="0" w:color="auto"/>
              <w:right w:val="single" w:sz="4" w:space="0" w:color="auto"/>
            </w:tcBorders>
            <w:shd w:val="clear" w:color="auto" w:fill="auto"/>
            <w:hideMark/>
          </w:tcPr>
          <w:p w14:paraId="228A4F31" w14:textId="67A5D8B6" w:rsidR="00F7496A" w:rsidRPr="001133A6" w:rsidRDefault="00F7496A" w:rsidP="00F7496A">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ไทยเจริญ</w:t>
            </w:r>
          </w:p>
        </w:tc>
        <w:tc>
          <w:tcPr>
            <w:tcW w:w="1417" w:type="dxa"/>
            <w:tcBorders>
              <w:top w:val="nil"/>
              <w:left w:val="nil"/>
              <w:bottom w:val="single" w:sz="4" w:space="0" w:color="auto"/>
              <w:right w:val="single" w:sz="4" w:space="0" w:color="auto"/>
            </w:tcBorders>
            <w:shd w:val="clear" w:color="auto" w:fill="auto"/>
            <w:vAlign w:val="center"/>
            <w:hideMark/>
          </w:tcPr>
          <w:p w14:paraId="2F0CD61B" w14:textId="0082D900"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2</w:t>
            </w:r>
          </w:p>
        </w:tc>
        <w:tc>
          <w:tcPr>
            <w:tcW w:w="2118" w:type="dxa"/>
            <w:tcBorders>
              <w:top w:val="nil"/>
              <w:left w:val="nil"/>
              <w:bottom w:val="single" w:sz="4" w:space="0" w:color="auto"/>
              <w:right w:val="single" w:sz="4" w:space="0" w:color="auto"/>
            </w:tcBorders>
            <w:shd w:val="clear" w:color="auto" w:fill="auto"/>
            <w:vAlign w:val="center"/>
            <w:hideMark/>
          </w:tcPr>
          <w:p w14:paraId="1A7E9258"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1,930.00 </w:t>
            </w:r>
          </w:p>
        </w:tc>
        <w:tc>
          <w:tcPr>
            <w:tcW w:w="1438" w:type="dxa"/>
            <w:tcBorders>
              <w:top w:val="nil"/>
              <w:left w:val="nil"/>
              <w:bottom w:val="single" w:sz="4" w:space="0" w:color="auto"/>
              <w:right w:val="single" w:sz="4" w:space="0" w:color="auto"/>
            </w:tcBorders>
            <w:shd w:val="clear" w:color="auto" w:fill="auto"/>
            <w:vAlign w:val="center"/>
            <w:hideMark/>
          </w:tcPr>
          <w:p w14:paraId="04C0E6DB"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0</w:t>
            </w:r>
          </w:p>
        </w:tc>
        <w:tc>
          <w:tcPr>
            <w:tcW w:w="1524" w:type="dxa"/>
            <w:tcBorders>
              <w:top w:val="nil"/>
              <w:left w:val="nil"/>
              <w:bottom w:val="single" w:sz="4" w:space="0" w:color="auto"/>
              <w:right w:val="single" w:sz="4" w:space="0" w:color="auto"/>
            </w:tcBorders>
            <w:shd w:val="clear" w:color="auto" w:fill="auto"/>
            <w:vAlign w:val="center"/>
            <w:hideMark/>
          </w:tcPr>
          <w:p w14:paraId="77650B77"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w:t>
            </w:r>
          </w:p>
        </w:tc>
      </w:tr>
      <w:tr w:rsidR="00512CDA" w:rsidRPr="001133A6" w14:paraId="28A0AEA4" w14:textId="77777777" w:rsidTr="00F7496A">
        <w:trPr>
          <w:trHeight w:val="169"/>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22D5D10"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6</w:t>
            </w:r>
          </w:p>
        </w:tc>
        <w:tc>
          <w:tcPr>
            <w:tcW w:w="2418" w:type="dxa"/>
            <w:tcBorders>
              <w:top w:val="nil"/>
              <w:left w:val="nil"/>
              <w:bottom w:val="single" w:sz="4" w:space="0" w:color="auto"/>
              <w:right w:val="single" w:sz="4" w:space="0" w:color="auto"/>
            </w:tcBorders>
            <w:shd w:val="clear" w:color="auto" w:fill="auto"/>
            <w:hideMark/>
          </w:tcPr>
          <w:p w14:paraId="7157DE3D" w14:textId="77777777" w:rsidR="00F7496A" w:rsidRPr="001133A6" w:rsidRDefault="00F7496A" w:rsidP="00F7496A">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ป่าติ้ว</w:t>
            </w:r>
          </w:p>
        </w:tc>
        <w:tc>
          <w:tcPr>
            <w:tcW w:w="1417" w:type="dxa"/>
            <w:tcBorders>
              <w:top w:val="nil"/>
              <w:left w:val="nil"/>
              <w:bottom w:val="single" w:sz="4" w:space="0" w:color="auto"/>
              <w:right w:val="single" w:sz="4" w:space="0" w:color="auto"/>
            </w:tcBorders>
            <w:shd w:val="clear" w:color="auto" w:fill="auto"/>
            <w:vAlign w:val="center"/>
            <w:hideMark/>
          </w:tcPr>
          <w:p w14:paraId="52F5C98A"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10</w:t>
            </w:r>
          </w:p>
        </w:tc>
        <w:tc>
          <w:tcPr>
            <w:tcW w:w="2118" w:type="dxa"/>
            <w:tcBorders>
              <w:top w:val="nil"/>
              <w:left w:val="nil"/>
              <w:bottom w:val="single" w:sz="4" w:space="0" w:color="auto"/>
              <w:right w:val="single" w:sz="4" w:space="0" w:color="auto"/>
            </w:tcBorders>
            <w:shd w:val="clear" w:color="auto" w:fill="auto"/>
            <w:vAlign w:val="center"/>
            <w:hideMark/>
          </w:tcPr>
          <w:p w14:paraId="3A4184E1"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14,938.00 </w:t>
            </w:r>
          </w:p>
        </w:tc>
        <w:tc>
          <w:tcPr>
            <w:tcW w:w="1438" w:type="dxa"/>
            <w:tcBorders>
              <w:top w:val="nil"/>
              <w:left w:val="nil"/>
              <w:bottom w:val="single" w:sz="4" w:space="0" w:color="auto"/>
              <w:right w:val="single" w:sz="4" w:space="0" w:color="auto"/>
            </w:tcBorders>
            <w:shd w:val="clear" w:color="auto" w:fill="auto"/>
            <w:vAlign w:val="center"/>
            <w:hideMark/>
          </w:tcPr>
          <w:p w14:paraId="7E938C18"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3</w:t>
            </w:r>
          </w:p>
        </w:tc>
        <w:tc>
          <w:tcPr>
            <w:tcW w:w="1524" w:type="dxa"/>
            <w:tcBorders>
              <w:top w:val="nil"/>
              <w:left w:val="nil"/>
              <w:bottom w:val="single" w:sz="4" w:space="0" w:color="auto"/>
              <w:right w:val="single" w:sz="4" w:space="0" w:color="auto"/>
            </w:tcBorders>
            <w:shd w:val="clear" w:color="auto" w:fill="auto"/>
            <w:vAlign w:val="center"/>
            <w:hideMark/>
          </w:tcPr>
          <w:p w14:paraId="7D72652F"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4,900.00 </w:t>
            </w:r>
          </w:p>
        </w:tc>
      </w:tr>
      <w:tr w:rsidR="00512CDA" w:rsidRPr="001133A6" w14:paraId="69A95861" w14:textId="77777777" w:rsidTr="00F7496A">
        <w:trPr>
          <w:trHeight w:val="19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7589914"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w:t>
            </w:r>
          </w:p>
        </w:tc>
        <w:tc>
          <w:tcPr>
            <w:tcW w:w="2418" w:type="dxa"/>
            <w:tcBorders>
              <w:top w:val="nil"/>
              <w:left w:val="nil"/>
              <w:bottom w:val="single" w:sz="4" w:space="0" w:color="auto"/>
              <w:right w:val="single" w:sz="4" w:space="0" w:color="auto"/>
            </w:tcBorders>
            <w:shd w:val="clear" w:color="auto" w:fill="auto"/>
            <w:hideMark/>
          </w:tcPr>
          <w:p w14:paraId="5CF56363" w14:textId="77777777" w:rsidR="00F7496A" w:rsidRPr="001133A6" w:rsidRDefault="00F7496A" w:rsidP="00F7496A">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มหาชนะชัย</w:t>
            </w:r>
          </w:p>
        </w:tc>
        <w:tc>
          <w:tcPr>
            <w:tcW w:w="1417" w:type="dxa"/>
            <w:tcBorders>
              <w:top w:val="nil"/>
              <w:left w:val="nil"/>
              <w:bottom w:val="single" w:sz="4" w:space="0" w:color="auto"/>
              <w:right w:val="single" w:sz="4" w:space="0" w:color="auto"/>
            </w:tcBorders>
            <w:shd w:val="clear" w:color="auto" w:fill="auto"/>
            <w:vAlign w:val="center"/>
            <w:hideMark/>
          </w:tcPr>
          <w:p w14:paraId="4CF2C5F9"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12</w:t>
            </w:r>
          </w:p>
        </w:tc>
        <w:tc>
          <w:tcPr>
            <w:tcW w:w="2118" w:type="dxa"/>
            <w:tcBorders>
              <w:top w:val="nil"/>
              <w:left w:val="nil"/>
              <w:bottom w:val="single" w:sz="4" w:space="0" w:color="auto"/>
              <w:right w:val="single" w:sz="4" w:space="0" w:color="auto"/>
            </w:tcBorders>
            <w:shd w:val="clear" w:color="auto" w:fill="auto"/>
            <w:vAlign w:val="center"/>
            <w:hideMark/>
          </w:tcPr>
          <w:p w14:paraId="18A1C8B6"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17,650.00 </w:t>
            </w:r>
          </w:p>
        </w:tc>
        <w:tc>
          <w:tcPr>
            <w:tcW w:w="1438" w:type="dxa"/>
            <w:tcBorders>
              <w:top w:val="nil"/>
              <w:left w:val="nil"/>
              <w:bottom w:val="single" w:sz="4" w:space="0" w:color="auto"/>
              <w:right w:val="single" w:sz="4" w:space="0" w:color="auto"/>
            </w:tcBorders>
            <w:shd w:val="clear" w:color="auto" w:fill="auto"/>
            <w:noWrap/>
            <w:vAlign w:val="center"/>
            <w:hideMark/>
          </w:tcPr>
          <w:p w14:paraId="119DAD23"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5</w:t>
            </w:r>
          </w:p>
        </w:tc>
        <w:tc>
          <w:tcPr>
            <w:tcW w:w="1524" w:type="dxa"/>
            <w:tcBorders>
              <w:top w:val="nil"/>
              <w:left w:val="nil"/>
              <w:bottom w:val="single" w:sz="4" w:space="0" w:color="auto"/>
              <w:right w:val="single" w:sz="4" w:space="0" w:color="auto"/>
            </w:tcBorders>
            <w:shd w:val="clear" w:color="auto" w:fill="auto"/>
            <w:noWrap/>
            <w:vAlign w:val="center"/>
            <w:hideMark/>
          </w:tcPr>
          <w:p w14:paraId="6907C1F9"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7,700.00 </w:t>
            </w:r>
          </w:p>
        </w:tc>
      </w:tr>
      <w:tr w:rsidR="00512CDA" w:rsidRPr="001133A6" w14:paraId="6DC97D1B" w14:textId="77777777" w:rsidTr="00F7496A">
        <w:trPr>
          <w:trHeight w:val="19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0B062CC"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w:t>
            </w:r>
          </w:p>
        </w:tc>
        <w:tc>
          <w:tcPr>
            <w:tcW w:w="2418" w:type="dxa"/>
            <w:tcBorders>
              <w:top w:val="nil"/>
              <w:left w:val="nil"/>
              <w:bottom w:val="single" w:sz="4" w:space="0" w:color="auto"/>
              <w:right w:val="single" w:sz="4" w:space="0" w:color="auto"/>
            </w:tcBorders>
            <w:shd w:val="clear" w:color="auto" w:fill="auto"/>
            <w:hideMark/>
          </w:tcPr>
          <w:p w14:paraId="29CAF29E" w14:textId="77777777" w:rsidR="00F7496A" w:rsidRPr="001133A6" w:rsidRDefault="00F7496A" w:rsidP="00F7496A">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เมืองยโสธร</w:t>
            </w:r>
          </w:p>
        </w:tc>
        <w:tc>
          <w:tcPr>
            <w:tcW w:w="1417" w:type="dxa"/>
            <w:tcBorders>
              <w:top w:val="nil"/>
              <w:left w:val="nil"/>
              <w:bottom w:val="single" w:sz="4" w:space="0" w:color="auto"/>
              <w:right w:val="single" w:sz="4" w:space="0" w:color="auto"/>
            </w:tcBorders>
            <w:shd w:val="clear" w:color="auto" w:fill="auto"/>
            <w:vAlign w:val="center"/>
            <w:hideMark/>
          </w:tcPr>
          <w:p w14:paraId="69CA6E50"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25</w:t>
            </w:r>
          </w:p>
        </w:tc>
        <w:tc>
          <w:tcPr>
            <w:tcW w:w="2118" w:type="dxa"/>
            <w:tcBorders>
              <w:top w:val="nil"/>
              <w:left w:val="nil"/>
              <w:bottom w:val="single" w:sz="4" w:space="0" w:color="auto"/>
              <w:right w:val="single" w:sz="4" w:space="0" w:color="auto"/>
            </w:tcBorders>
            <w:shd w:val="clear" w:color="auto" w:fill="auto"/>
            <w:vAlign w:val="center"/>
            <w:hideMark/>
          </w:tcPr>
          <w:p w14:paraId="15F6E7E1"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32,348.00 </w:t>
            </w:r>
          </w:p>
        </w:tc>
        <w:tc>
          <w:tcPr>
            <w:tcW w:w="1438" w:type="dxa"/>
            <w:tcBorders>
              <w:top w:val="nil"/>
              <w:left w:val="nil"/>
              <w:bottom w:val="single" w:sz="4" w:space="0" w:color="auto"/>
              <w:right w:val="single" w:sz="4" w:space="0" w:color="auto"/>
            </w:tcBorders>
            <w:shd w:val="clear" w:color="auto" w:fill="auto"/>
            <w:noWrap/>
            <w:vAlign w:val="center"/>
            <w:hideMark/>
          </w:tcPr>
          <w:p w14:paraId="3C2A5D08"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7</w:t>
            </w:r>
          </w:p>
        </w:tc>
        <w:tc>
          <w:tcPr>
            <w:tcW w:w="1524" w:type="dxa"/>
            <w:tcBorders>
              <w:top w:val="nil"/>
              <w:left w:val="nil"/>
              <w:bottom w:val="single" w:sz="4" w:space="0" w:color="auto"/>
              <w:right w:val="single" w:sz="4" w:space="0" w:color="auto"/>
            </w:tcBorders>
            <w:shd w:val="clear" w:color="auto" w:fill="auto"/>
            <w:noWrap/>
            <w:vAlign w:val="center"/>
            <w:hideMark/>
          </w:tcPr>
          <w:p w14:paraId="403FE1E2"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6,430.00 </w:t>
            </w:r>
          </w:p>
        </w:tc>
      </w:tr>
      <w:tr w:rsidR="00512CDA" w:rsidRPr="001133A6" w14:paraId="44667197" w14:textId="77777777" w:rsidTr="00F7496A">
        <w:trPr>
          <w:trHeight w:val="19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5D16520"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w:t>
            </w:r>
          </w:p>
        </w:tc>
        <w:tc>
          <w:tcPr>
            <w:tcW w:w="2418" w:type="dxa"/>
            <w:tcBorders>
              <w:top w:val="nil"/>
              <w:left w:val="nil"/>
              <w:bottom w:val="single" w:sz="4" w:space="0" w:color="auto"/>
              <w:right w:val="single" w:sz="4" w:space="0" w:color="auto"/>
            </w:tcBorders>
            <w:shd w:val="clear" w:color="auto" w:fill="auto"/>
            <w:hideMark/>
          </w:tcPr>
          <w:p w14:paraId="2D216141" w14:textId="77777777" w:rsidR="00F7496A" w:rsidRPr="001133A6" w:rsidRDefault="00F7496A" w:rsidP="00F7496A">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เลิงนกทา</w:t>
            </w:r>
          </w:p>
        </w:tc>
        <w:tc>
          <w:tcPr>
            <w:tcW w:w="1417" w:type="dxa"/>
            <w:tcBorders>
              <w:top w:val="nil"/>
              <w:left w:val="nil"/>
              <w:bottom w:val="single" w:sz="4" w:space="0" w:color="auto"/>
              <w:right w:val="single" w:sz="4" w:space="0" w:color="auto"/>
            </w:tcBorders>
            <w:shd w:val="clear" w:color="auto" w:fill="auto"/>
            <w:vAlign w:val="center"/>
            <w:hideMark/>
          </w:tcPr>
          <w:p w14:paraId="749CD247" w14:textId="7B5931F8"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2118" w:type="dxa"/>
            <w:tcBorders>
              <w:top w:val="nil"/>
              <w:left w:val="nil"/>
              <w:bottom w:val="single" w:sz="4" w:space="0" w:color="auto"/>
              <w:right w:val="single" w:sz="4" w:space="0" w:color="auto"/>
            </w:tcBorders>
            <w:shd w:val="clear" w:color="auto" w:fill="auto"/>
            <w:vAlign w:val="center"/>
            <w:hideMark/>
          </w:tcPr>
          <w:p w14:paraId="3F3BDB90"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2,000.00 </w:t>
            </w:r>
          </w:p>
        </w:tc>
        <w:tc>
          <w:tcPr>
            <w:tcW w:w="1438" w:type="dxa"/>
            <w:tcBorders>
              <w:top w:val="nil"/>
              <w:left w:val="nil"/>
              <w:bottom w:val="single" w:sz="4" w:space="0" w:color="auto"/>
              <w:right w:val="single" w:sz="4" w:space="0" w:color="auto"/>
            </w:tcBorders>
            <w:shd w:val="clear" w:color="auto" w:fill="auto"/>
            <w:noWrap/>
            <w:vAlign w:val="center"/>
            <w:hideMark/>
          </w:tcPr>
          <w:p w14:paraId="76630132"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4</w:t>
            </w:r>
          </w:p>
        </w:tc>
        <w:tc>
          <w:tcPr>
            <w:tcW w:w="1524" w:type="dxa"/>
            <w:tcBorders>
              <w:top w:val="nil"/>
              <w:left w:val="nil"/>
              <w:bottom w:val="single" w:sz="4" w:space="0" w:color="auto"/>
              <w:right w:val="single" w:sz="4" w:space="0" w:color="auto"/>
            </w:tcBorders>
            <w:shd w:val="clear" w:color="auto" w:fill="auto"/>
            <w:noWrap/>
            <w:vAlign w:val="center"/>
            <w:hideMark/>
          </w:tcPr>
          <w:p w14:paraId="4F31CBDB"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6,500.00 </w:t>
            </w:r>
          </w:p>
        </w:tc>
      </w:tr>
      <w:tr w:rsidR="00512CDA" w:rsidRPr="001133A6" w14:paraId="400D3A64" w14:textId="77777777" w:rsidTr="00F7496A">
        <w:trPr>
          <w:trHeight w:val="19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9209050"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418" w:type="dxa"/>
            <w:tcBorders>
              <w:top w:val="nil"/>
              <w:left w:val="nil"/>
              <w:bottom w:val="single" w:sz="4" w:space="0" w:color="auto"/>
              <w:right w:val="single" w:sz="4" w:space="0" w:color="auto"/>
            </w:tcBorders>
            <w:shd w:val="clear" w:color="auto" w:fill="auto"/>
            <w:hideMark/>
          </w:tcPr>
          <w:p w14:paraId="614D1A76" w14:textId="77777777" w:rsidR="00F7496A" w:rsidRPr="001133A6" w:rsidRDefault="00F7496A" w:rsidP="00F7496A">
            <w:pPr>
              <w:spacing w:after="0" w:line="240" w:lineRule="auto"/>
              <w:jc w:val="right"/>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รวมทั้งหมด</w:t>
            </w:r>
          </w:p>
        </w:tc>
        <w:tc>
          <w:tcPr>
            <w:tcW w:w="1417" w:type="dxa"/>
            <w:tcBorders>
              <w:top w:val="nil"/>
              <w:left w:val="nil"/>
              <w:bottom w:val="single" w:sz="4" w:space="0" w:color="auto"/>
              <w:right w:val="single" w:sz="4" w:space="0" w:color="auto"/>
            </w:tcBorders>
            <w:shd w:val="clear" w:color="auto" w:fill="auto"/>
            <w:vAlign w:val="center"/>
            <w:hideMark/>
          </w:tcPr>
          <w:p w14:paraId="65FD130E"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77</w:t>
            </w:r>
          </w:p>
        </w:tc>
        <w:tc>
          <w:tcPr>
            <w:tcW w:w="2118" w:type="dxa"/>
            <w:tcBorders>
              <w:top w:val="nil"/>
              <w:left w:val="nil"/>
              <w:bottom w:val="single" w:sz="4" w:space="0" w:color="auto"/>
              <w:right w:val="single" w:sz="4" w:space="0" w:color="auto"/>
            </w:tcBorders>
            <w:shd w:val="clear" w:color="auto" w:fill="auto"/>
            <w:vAlign w:val="center"/>
            <w:hideMark/>
          </w:tcPr>
          <w:p w14:paraId="38D0F965"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110,910.00 </w:t>
            </w:r>
          </w:p>
        </w:tc>
        <w:tc>
          <w:tcPr>
            <w:tcW w:w="1438" w:type="dxa"/>
            <w:tcBorders>
              <w:top w:val="nil"/>
              <w:left w:val="nil"/>
              <w:bottom w:val="single" w:sz="4" w:space="0" w:color="auto"/>
              <w:right w:val="single" w:sz="4" w:space="0" w:color="auto"/>
            </w:tcBorders>
            <w:shd w:val="clear" w:color="auto" w:fill="auto"/>
            <w:vAlign w:val="center"/>
            <w:hideMark/>
          </w:tcPr>
          <w:p w14:paraId="43FC7474"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22</w:t>
            </w:r>
          </w:p>
        </w:tc>
        <w:tc>
          <w:tcPr>
            <w:tcW w:w="1524" w:type="dxa"/>
            <w:tcBorders>
              <w:top w:val="nil"/>
              <w:left w:val="nil"/>
              <w:bottom w:val="single" w:sz="4" w:space="0" w:color="auto"/>
              <w:right w:val="single" w:sz="4" w:space="0" w:color="auto"/>
            </w:tcBorders>
            <w:shd w:val="clear" w:color="auto" w:fill="auto"/>
            <w:vAlign w:val="center"/>
            <w:hideMark/>
          </w:tcPr>
          <w:p w14:paraId="470C5B09" w14:textId="77777777" w:rsidR="00F7496A" w:rsidRPr="001133A6" w:rsidRDefault="00F7496A" w:rsidP="00F7496A">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28,330.00 </w:t>
            </w:r>
          </w:p>
        </w:tc>
      </w:tr>
    </w:tbl>
    <w:p w14:paraId="0C87A157" w14:textId="15606DFB"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line="360" w:lineRule="exact"/>
        <w:ind w:right="-1"/>
        <w:rPr>
          <w:rFonts w:ascii="TH SarabunPSK" w:eastAsia="Times New Roman" w:hAnsi="TH SarabunPSK" w:cs="TH SarabunPSK"/>
          <w:b/>
          <w:bCs/>
          <w:color w:val="000000" w:themeColor="text1"/>
          <w:spacing w:val="-6"/>
          <w:sz w:val="32"/>
          <w:szCs w:val="32"/>
        </w:rPr>
      </w:pPr>
      <w:r w:rsidRPr="001133A6">
        <w:rPr>
          <w:rFonts w:ascii="TH SarabunPSK" w:eastAsia="Times New Roman" w:hAnsi="TH SarabunPSK" w:cs="TH SarabunPSK"/>
          <w:b/>
          <w:bCs/>
          <w:color w:val="000000" w:themeColor="text1"/>
          <w:spacing w:val="-6"/>
          <w:sz w:val="32"/>
          <w:szCs w:val="32"/>
          <w:cs/>
        </w:rPr>
        <w:t>1.8 แหล่งน้ำในไร่นานอกเขตชลประทาน ปีงบประมาณ  256</w:t>
      </w:r>
      <w:r w:rsidR="002F2413" w:rsidRPr="001133A6">
        <w:rPr>
          <w:rFonts w:ascii="TH SarabunPSK" w:eastAsia="Times New Roman" w:hAnsi="TH SarabunPSK" w:cs="TH SarabunPSK"/>
          <w:b/>
          <w:bCs/>
          <w:color w:val="000000" w:themeColor="text1"/>
          <w:spacing w:val="-6"/>
          <w:sz w:val="32"/>
          <w:szCs w:val="32"/>
          <w:cs/>
        </w:rPr>
        <w:t>7</w:t>
      </w:r>
      <w:r w:rsidRPr="001133A6">
        <w:rPr>
          <w:rFonts w:ascii="TH SarabunPSK" w:eastAsia="Times New Roman" w:hAnsi="TH SarabunPSK" w:cs="TH SarabunPSK"/>
          <w:b/>
          <w:bCs/>
          <w:color w:val="000000" w:themeColor="text1"/>
          <w:spacing w:val="-6"/>
          <w:sz w:val="32"/>
          <w:szCs w:val="32"/>
          <w:cs/>
        </w:rPr>
        <w:t xml:space="preserve"> </w:t>
      </w:r>
    </w:p>
    <w:p w14:paraId="4A454EFC" w14:textId="53656663" w:rsidR="008C0A94" w:rsidRPr="001133A6" w:rsidRDefault="00AC0CD8" w:rsidP="00D46BDA">
      <w:pPr>
        <w:jc w:val="center"/>
        <w:rPr>
          <w:rFonts w:ascii="TH SarabunPSK" w:eastAsia="TH SarabunIT๙"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eastAsia="Calibri" w:hAnsi="TH SarabunPSK" w:cs="TH SarabunPSK"/>
          <w:b/>
          <w:bCs/>
          <w:color w:val="000000" w:themeColor="text1"/>
          <w:sz w:val="32"/>
          <w:szCs w:val="32"/>
          <w:cs/>
        </w:rPr>
        <w:t>แหล่งน้ำในไร่นานอกเขตชลประทาน ปีงบประมาณ  2556 - 2567</w:t>
      </w:r>
    </w:p>
    <w:tbl>
      <w:tblPr>
        <w:tblW w:w="10421" w:type="dxa"/>
        <w:tblInd w:w="-963" w:type="dxa"/>
        <w:tblLook w:val="04A0" w:firstRow="1" w:lastRow="0" w:firstColumn="1" w:lastColumn="0" w:noHBand="0" w:noVBand="1"/>
      </w:tblPr>
      <w:tblGrid>
        <w:gridCol w:w="1239"/>
        <w:gridCol w:w="665"/>
        <w:gridCol w:w="665"/>
        <w:gridCol w:w="717"/>
        <w:gridCol w:w="665"/>
        <w:gridCol w:w="717"/>
        <w:gridCol w:w="717"/>
        <w:gridCol w:w="717"/>
        <w:gridCol w:w="717"/>
        <w:gridCol w:w="717"/>
        <w:gridCol w:w="665"/>
        <w:gridCol w:w="717"/>
        <w:gridCol w:w="665"/>
        <w:gridCol w:w="829"/>
        <w:gridCol w:w="9"/>
      </w:tblGrid>
      <w:tr w:rsidR="00512CDA" w:rsidRPr="001133A6" w14:paraId="52622E95" w14:textId="77777777" w:rsidTr="0071251C">
        <w:trPr>
          <w:trHeight w:val="159"/>
        </w:trPr>
        <w:tc>
          <w:tcPr>
            <w:tcW w:w="1239" w:type="dxa"/>
            <w:vMerge w:val="restart"/>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5FF4053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อำเภอ</w:t>
            </w:r>
          </w:p>
        </w:tc>
        <w:tc>
          <w:tcPr>
            <w:tcW w:w="9182" w:type="dxa"/>
            <w:gridSpan w:val="14"/>
            <w:tcBorders>
              <w:top w:val="single" w:sz="4" w:space="0" w:color="auto"/>
              <w:left w:val="nil"/>
              <w:bottom w:val="single" w:sz="4" w:space="0" w:color="auto"/>
              <w:right w:val="single" w:sz="4" w:space="0" w:color="auto"/>
            </w:tcBorders>
            <w:shd w:val="clear" w:color="000000" w:fill="E2EFDA"/>
            <w:noWrap/>
            <w:vAlign w:val="center"/>
            <w:hideMark/>
          </w:tcPr>
          <w:p w14:paraId="2F790FDC"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ปี พ.ศ.</w:t>
            </w:r>
          </w:p>
        </w:tc>
      </w:tr>
      <w:tr w:rsidR="00512CDA" w:rsidRPr="001133A6" w14:paraId="694CFB4C" w14:textId="77777777" w:rsidTr="0071251C">
        <w:trPr>
          <w:gridAfter w:val="1"/>
          <w:wAfter w:w="9" w:type="dxa"/>
          <w:trHeight w:val="184"/>
        </w:trPr>
        <w:tc>
          <w:tcPr>
            <w:tcW w:w="1239" w:type="dxa"/>
            <w:vMerge/>
            <w:tcBorders>
              <w:top w:val="single" w:sz="4" w:space="0" w:color="auto"/>
              <w:left w:val="single" w:sz="4" w:space="0" w:color="auto"/>
              <w:bottom w:val="single" w:sz="4" w:space="0" w:color="auto"/>
              <w:right w:val="single" w:sz="4" w:space="0" w:color="auto"/>
            </w:tcBorders>
            <w:vAlign w:val="center"/>
            <w:hideMark/>
          </w:tcPr>
          <w:p w14:paraId="1BA1E4CB"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p>
        </w:tc>
        <w:tc>
          <w:tcPr>
            <w:tcW w:w="665" w:type="dxa"/>
            <w:tcBorders>
              <w:top w:val="nil"/>
              <w:left w:val="nil"/>
              <w:bottom w:val="single" w:sz="4" w:space="0" w:color="auto"/>
              <w:right w:val="single" w:sz="4" w:space="0" w:color="auto"/>
            </w:tcBorders>
            <w:shd w:val="clear" w:color="000000" w:fill="E2EFDA"/>
            <w:noWrap/>
            <w:vAlign w:val="center"/>
            <w:hideMark/>
          </w:tcPr>
          <w:p w14:paraId="2CD3115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2556</w:t>
            </w:r>
          </w:p>
        </w:tc>
        <w:tc>
          <w:tcPr>
            <w:tcW w:w="665" w:type="dxa"/>
            <w:tcBorders>
              <w:top w:val="nil"/>
              <w:left w:val="nil"/>
              <w:bottom w:val="single" w:sz="4" w:space="0" w:color="auto"/>
              <w:right w:val="single" w:sz="4" w:space="0" w:color="auto"/>
            </w:tcBorders>
            <w:shd w:val="clear" w:color="000000" w:fill="E2EFDA"/>
            <w:noWrap/>
            <w:vAlign w:val="center"/>
            <w:hideMark/>
          </w:tcPr>
          <w:p w14:paraId="384D2F6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2557</w:t>
            </w:r>
          </w:p>
        </w:tc>
        <w:tc>
          <w:tcPr>
            <w:tcW w:w="717" w:type="dxa"/>
            <w:tcBorders>
              <w:top w:val="nil"/>
              <w:left w:val="nil"/>
              <w:bottom w:val="single" w:sz="4" w:space="0" w:color="auto"/>
              <w:right w:val="single" w:sz="4" w:space="0" w:color="auto"/>
            </w:tcBorders>
            <w:shd w:val="clear" w:color="000000" w:fill="E2EFDA"/>
            <w:noWrap/>
            <w:vAlign w:val="center"/>
            <w:hideMark/>
          </w:tcPr>
          <w:p w14:paraId="041FE1AE"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2558</w:t>
            </w:r>
          </w:p>
        </w:tc>
        <w:tc>
          <w:tcPr>
            <w:tcW w:w="665" w:type="dxa"/>
            <w:tcBorders>
              <w:top w:val="nil"/>
              <w:left w:val="nil"/>
              <w:bottom w:val="single" w:sz="4" w:space="0" w:color="auto"/>
              <w:right w:val="single" w:sz="4" w:space="0" w:color="auto"/>
            </w:tcBorders>
            <w:shd w:val="clear" w:color="000000" w:fill="E2EFDA"/>
            <w:noWrap/>
            <w:vAlign w:val="center"/>
            <w:hideMark/>
          </w:tcPr>
          <w:p w14:paraId="5621753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2559</w:t>
            </w:r>
          </w:p>
        </w:tc>
        <w:tc>
          <w:tcPr>
            <w:tcW w:w="717" w:type="dxa"/>
            <w:tcBorders>
              <w:top w:val="nil"/>
              <w:left w:val="nil"/>
              <w:bottom w:val="single" w:sz="4" w:space="0" w:color="auto"/>
              <w:right w:val="single" w:sz="4" w:space="0" w:color="auto"/>
            </w:tcBorders>
            <w:shd w:val="clear" w:color="000000" w:fill="E2EFDA"/>
            <w:noWrap/>
            <w:vAlign w:val="center"/>
            <w:hideMark/>
          </w:tcPr>
          <w:p w14:paraId="5C9B0191"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2560</w:t>
            </w:r>
          </w:p>
        </w:tc>
        <w:tc>
          <w:tcPr>
            <w:tcW w:w="717" w:type="dxa"/>
            <w:tcBorders>
              <w:top w:val="nil"/>
              <w:left w:val="nil"/>
              <w:bottom w:val="single" w:sz="4" w:space="0" w:color="auto"/>
              <w:right w:val="single" w:sz="4" w:space="0" w:color="auto"/>
            </w:tcBorders>
            <w:shd w:val="clear" w:color="000000" w:fill="E2EFDA"/>
            <w:noWrap/>
            <w:vAlign w:val="center"/>
            <w:hideMark/>
          </w:tcPr>
          <w:p w14:paraId="41980D2A"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2561</w:t>
            </w:r>
          </w:p>
        </w:tc>
        <w:tc>
          <w:tcPr>
            <w:tcW w:w="717" w:type="dxa"/>
            <w:tcBorders>
              <w:top w:val="nil"/>
              <w:left w:val="nil"/>
              <w:bottom w:val="single" w:sz="4" w:space="0" w:color="auto"/>
              <w:right w:val="single" w:sz="4" w:space="0" w:color="auto"/>
            </w:tcBorders>
            <w:shd w:val="clear" w:color="000000" w:fill="E2EFDA"/>
            <w:vAlign w:val="center"/>
            <w:hideMark/>
          </w:tcPr>
          <w:p w14:paraId="013DD6E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2562</w:t>
            </w:r>
          </w:p>
        </w:tc>
        <w:tc>
          <w:tcPr>
            <w:tcW w:w="717" w:type="dxa"/>
            <w:tcBorders>
              <w:top w:val="nil"/>
              <w:left w:val="nil"/>
              <w:bottom w:val="single" w:sz="4" w:space="0" w:color="auto"/>
              <w:right w:val="single" w:sz="4" w:space="0" w:color="auto"/>
            </w:tcBorders>
            <w:shd w:val="clear" w:color="000000" w:fill="E2EFDA"/>
            <w:vAlign w:val="center"/>
            <w:hideMark/>
          </w:tcPr>
          <w:p w14:paraId="3C6A432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2563</w:t>
            </w:r>
          </w:p>
        </w:tc>
        <w:tc>
          <w:tcPr>
            <w:tcW w:w="717" w:type="dxa"/>
            <w:tcBorders>
              <w:top w:val="nil"/>
              <w:left w:val="nil"/>
              <w:bottom w:val="single" w:sz="4" w:space="0" w:color="auto"/>
              <w:right w:val="single" w:sz="4" w:space="0" w:color="auto"/>
            </w:tcBorders>
            <w:shd w:val="clear" w:color="000000" w:fill="E2EFDA"/>
            <w:vAlign w:val="center"/>
            <w:hideMark/>
          </w:tcPr>
          <w:p w14:paraId="539FAE0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2564</w:t>
            </w:r>
          </w:p>
        </w:tc>
        <w:tc>
          <w:tcPr>
            <w:tcW w:w="665" w:type="dxa"/>
            <w:tcBorders>
              <w:top w:val="nil"/>
              <w:left w:val="nil"/>
              <w:bottom w:val="single" w:sz="4" w:space="0" w:color="auto"/>
              <w:right w:val="single" w:sz="4" w:space="0" w:color="auto"/>
            </w:tcBorders>
            <w:shd w:val="clear" w:color="000000" w:fill="E2EFDA"/>
            <w:vAlign w:val="center"/>
            <w:hideMark/>
          </w:tcPr>
          <w:p w14:paraId="2FE31217"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2565</w:t>
            </w:r>
          </w:p>
        </w:tc>
        <w:tc>
          <w:tcPr>
            <w:tcW w:w="717" w:type="dxa"/>
            <w:tcBorders>
              <w:top w:val="nil"/>
              <w:left w:val="nil"/>
              <w:bottom w:val="single" w:sz="4" w:space="0" w:color="auto"/>
              <w:right w:val="single" w:sz="4" w:space="0" w:color="auto"/>
            </w:tcBorders>
            <w:shd w:val="clear" w:color="000000" w:fill="E2EFDA"/>
            <w:vAlign w:val="center"/>
            <w:hideMark/>
          </w:tcPr>
          <w:p w14:paraId="3539B8E6"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2566</w:t>
            </w:r>
          </w:p>
        </w:tc>
        <w:tc>
          <w:tcPr>
            <w:tcW w:w="665" w:type="dxa"/>
            <w:tcBorders>
              <w:top w:val="nil"/>
              <w:left w:val="nil"/>
              <w:bottom w:val="single" w:sz="4" w:space="0" w:color="auto"/>
              <w:right w:val="single" w:sz="4" w:space="0" w:color="auto"/>
            </w:tcBorders>
            <w:shd w:val="clear" w:color="000000" w:fill="E2EFDA"/>
            <w:vAlign w:val="center"/>
            <w:hideMark/>
          </w:tcPr>
          <w:p w14:paraId="0277206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2567</w:t>
            </w:r>
          </w:p>
        </w:tc>
        <w:tc>
          <w:tcPr>
            <w:tcW w:w="829" w:type="dxa"/>
            <w:tcBorders>
              <w:top w:val="nil"/>
              <w:left w:val="nil"/>
              <w:bottom w:val="single" w:sz="4" w:space="0" w:color="auto"/>
              <w:right w:val="single" w:sz="4" w:space="0" w:color="auto"/>
            </w:tcBorders>
            <w:shd w:val="clear" w:color="000000" w:fill="E2EFDA"/>
            <w:noWrap/>
            <w:vAlign w:val="center"/>
            <w:hideMark/>
          </w:tcPr>
          <w:p w14:paraId="2F22E8E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รวม</w:t>
            </w:r>
          </w:p>
        </w:tc>
      </w:tr>
      <w:tr w:rsidR="00512CDA" w:rsidRPr="001133A6" w14:paraId="07E69620"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4951713E"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เมืองยโสธร</w:t>
            </w:r>
          </w:p>
        </w:tc>
        <w:tc>
          <w:tcPr>
            <w:tcW w:w="665" w:type="dxa"/>
            <w:tcBorders>
              <w:top w:val="nil"/>
              <w:left w:val="nil"/>
              <w:bottom w:val="single" w:sz="4" w:space="0" w:color="auto"/>
              <w:right w:val="single" w:sz="4" w:space="0" w:color="auto"/>
            </w:tcBorders>
            <w:shd w:val="clear" w:color="auto" w:fill="auto"/>
            <w:noWrap/>
            <w:vAlign w:val="center"/>
            <w:hideMark/>
          </w:tcPr>
          <w:p w14:paraId="5472412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17</w:t>
            </w:r>
          </w:p>
        </w:tc>
        <w:tc>
          <w:tcPr>
            <w:tcW w:w="665" w:type="dxa"/>
            <w:tcBorders>
              <w:top w:val="nil"/>
              <w:left w:val="nil"/>
              <w:bottom w:val="single" w:sz="4" w:space="0" w:color="auto"/>
              <w:right w:val="single" w:sz="4" w:space="0" w:color="auto"/>
            </w:tcBorders>
            <w:shd w:val="clear" w:color="auto" w:fill="auto"/>
            <w:noWrap/>
            <w:vAlign w:val="center"/>
            <w:hideMark/>
          </w:tcPr>
          <w:p w14:paraId="3E3B132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87</w:t>
            </w:r>
          </w:p>
        </w:tc>
        <w:tc>
          <w:tcPr>
            <w:tcW w:w="717" w:type="dxa"/>
            <w:tcBorders>
              <w:top w:val="nil"/>
              <w:left w:val="nil"/>
              <w:bottom w:val="single" w:sz="4" w:space="0" w:color="auto"/>
              <w:right w:val="single" w:sz="4" w:space="0" w:color="auto"/>
            </w:tcBorders>
            <w:shd w:val="clear" w:color="auto" w:fill="auto"/>
            <w:noWrap/>
            <w:vAlign w:val="center"/>
            <w:hideMark/>
          </w:tcPr>
          <w:p w14:paraId="7B5B3ED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116</w:t>
            </w:r>
          </w:p>
        </w:tc>
        <w:tc>
          <w:tcPr>
            <w:tcW w:w="665" w:type="dxa"/>
            <w:tcBorders>
              <w:top w:val="nil"/>
              <w:left w:val="nil"/>
              <w:bottom w:val="single" w:sz="4" w:space="0" w:color="auto"/>
              <w:right w:val="single" w:sz="4" w:space="0" w:color="auto"/>
            </w:tcBorders>
            <w:shd w:val="clear" w:color="auto" w:fill="auto"/>
            <w:noWrap/>
            <w:vAlign w:val="center"/>
            <w:hideMark/>
          </w:tcPr>
          <w:p w14:paraId="7685F53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30</w:t>
            </w:r>
          </w:p>
        </w:tc>
        <w:tc>
          <w:tcPr>
            <w:tcW w:w="717" w:type="dxa"/>
            <w:tcBorders>
              <w:top w:val="nil"/>
              <w:left w:val="nil"/>
              <w:bottom w:val="single" w:sz="4" w:space="0" w:color="auto"/>
              <w:right w:val="single" w:sz="4" w:space="0" w:color="auto"/>
            </w:tcBorders>
            <w:shd w:val="clear" w:color="auto" w:fill="auto"/>
            <w:noWrap/>
            <w:vAlign w:val="center"/>
            <w:hideMark/>
          </w:tcPr>
          <w:p w14:paraId="0C1C898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57</w:t>
            </w:r>
          </w:p>
        </w:tc>
        <w:tc>
          <w:tcPr>
            <w:tcW w:w="717" w:type="dxa"/>
            <w:tcBorders>
              <w:top w:val="nil"/>
              <w:left w:val="nil"/>
              <w:bottom w:val="single" w:sz="4" w:space="0" w:color="auto"/>
              <w:right w:val="single" w:sz="4" w:space="0" w:color="auto"/>
            </w:tcBorders>
            <w:shd w:val="clear" w:color="auto" w:fill="auto"/>
            <w:noWrap/>
            <w:vAlign w:val="center"/>
            <w:hideMark/>
          </w:tcPr>
          <w:p w14:paraId="3DD5F94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164</w:t>
            </w:r>
          </w:p>
        </w:tc>
        <w:tc>
          <w:tcPr>
            <w:tcW w:w="717" w:type="dxa"/>
            <w:tcBorders>
              <w:top w:val="nil"/>
              <w:left w:val="nil"/>
              <w:bottom w:val="single" w:sz="4" w:space="0" w:color="auto"/>
              <w:right w:val="single" w:sz="4" w:space="0" w:color="auto"/>
            </w:tcBorders>
            <w:shd w:val="clear" w:color="auto" w:fill="auto"/>
            <w:noWrap/>
            <w:vAlign w:val="center"/>
            <w:hideMark/>
          </w:tcPr>
          <w:p w14:paraId="54CA14A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94</w:t>
            </w:r>
          </w:p>
        </w:tc>
        <w:tc>
          <w:tcPr>
            <w:tcW w:w="717" w:type="dxa"/>
            <w:tcBorders>
              <w:top w:val="nil"/>
              <w:left w:val="nil"/>
              <w:bottom w:val="single" w:sz="4" w:space="0" w:color="auto"/>
              <w:right w:val="single" w:sz="4" w:space="0" w:color="auto"/>
            </w:tcBorders>
            <w:shd w:val="clear" w:color="auto" w:fill="auto"/>
            <w:noWrap/>
            <w:vAlign w:val="center"/>
            <w:hideMark/>
          </w:tcPr>
          <w:p w14:paraId="67882DE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141</w:t>
            </w:r>
          </w:p>
        </w:tc>
        <w:tc>
          <w:tcPr>
            <w:tcW w:w="717" w:type="dxa"/>
            <w:tcBorders>
              <w:top w:val="nil"/>
              <w:left w:val="nil"/>
              <w:bottom w:val="single" w:sz="4" w:space="0" w:color="auto"/>
              <w:right w:val="single" w:sz="4" w:space="0" w:color="auto"/>
            </w:tcBorders>
            <w:shd w:val="clear" w:color="auto" w:fill="auto"/>
            <w:noWrap/>
            <w:vAlign w:val="center"/>
            <w:hideMark/>
          </w:tcPr>
          <w:p w14:paraId="6E55D6D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232</w:t>
            </w:r>
          </w:p>
        </w:tc>
        <w:tc>
          <w:tcPr>
            <w:tcW w:w="665" w:type="dxa"/>
            <w:tcBorders>
              <w:top w:val="nil"/>
              <w:left w:val="nil"/>
              <w:bottom w:val="single" w:sz="4" w:space="0" w:color="auto"/>
              <w:right w:val="single" w:sz="4" w:space="0" w:color="auto"/>
            </w:tcBorders>
            <w:shd w:val="clear" w:color="auto" w:fill="auto"/>
            <w:noWrap/>
            <w:vAlign w:val="center"/>
            <w:hideMark/>
          </w:tcPr>
          <w:p w14:paraId="6E1F49A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91</w:t>
            </w:r>
          </w:p>
        </w:tc>
        <w:tc>
          <w:tcPr>
            <w:tcW w:w="717" w:type="dxa"/>
            <w:tcBorders>
              <w:top w:val="nil"/>
              <w:left w:val="nil"/>
              <w:bottom w:val="single" w:sz="4" w:space="0" w:color="auto"/>
              <w:right w:val="single" w:sz="4" w:space="0" w:color="auto"/>
            </w:tcBorders>
            <w:shd w:val="clear" w:color="auto" w:fill="auto"/>
            <w:noWrap/>
            <w:vAlign w:val="center"/>
            <w:hideMark/>
          </w:tcPr>
          <w:p w14:paraId="415A306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94</w:t>
            </w:r>
          </w:p>
        </w:tc>
        <w:tc>
          <w:tcPr>
            <w:tcW w:w="665" w:type="dxa"/>
            <w:tcBorders>
              <w:top w:val="nil"/>
              <w:left w:val="nil"/>
              <w:bottom w:val="single" w:sz="4" w:space="0" w:color="auto"/>
              <w:right w:val="single" w:sz="4" w:space="0" w:color="auto"/>
            </w:tcBorders>
            <w:shd w:val="clear" w:color="auto" w:fill="auto"/>
            <w:noWrap/>
            <w:vAlign w:val="center"/>
            <w:hideMark/>
          </w:tcPr>
          <w:p w14:paraId="3C001FC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120</w:t>
            </w:r>
          </w:p>
        </w:tc>
        <w:tc>
          <w:tcPr>
            <w:tcW w:w="829" w:type="dxa"/>
            <w:tcBorders>
              <w:top w:val="nil"/>
              <w:left w:val="nil"/>
              <w:bottom w:val="single" w:sz="4" w:space="0" w:color="auto"/>
              <w:right w:val="single" w:sz="4" w:space="0" w:color="auto"/>
            </w:tcBorders>
            <w:shd w:val="clear" w:color="auto" w:fill="auto"/>
            <w:noWrap/>
            <w:vAlign w:val="center"/>
            <w:hideMark/>
          </w:tcPr>
          <w:p w14:paraId="6BCF39BA"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1,301</w:t>
            </w:r>
          </w:p>
        </w:tc>
      </w:tr>
      <w:tr w:rsidR="00512CDA" w:rsidRPr="001133A6" w14:paraId="3B98D000"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3419FF5A"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ป่าติ้ว</w:t>
            </w:r>
          </w:p>
        </w:tc>
        <w:tc>
          <w:tcPr>
            <w:tcW w:w="665" w:type="dxa"/>
            <w:tcBorders>
              <w:top w:val="nil"/>
              <w:left w:val="nil"/>
              <w:bottom w:val="single" w:sz="4" w:space="0" w:color="auto"/>
              <w:right w:val="single" w:sz="4" w:space="0" w:color="auto"/>
            </w:tcBorders>
            <w:shd w:val="clear" w:color="auto" w:fill="auto"/>
            <w:noWrap/>
            <w:vAlign w:val="center"/>
            <w:hideMark/>
          </w:tcPr>
          <w:p w14:paraId="6465DC3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0</w:t>
            </w:r>
          </w:p>
        </w:tc>
        <w:tc>
          <w:tcPr>
            <w:tcW w:w="665" w:type="dxa"/>
            <w:tcBorders>
              <w:top w:val="nil"/>
              <w:left w:val="nil"/>
              <w:bottom w:val="single" w:sz="4" w:space="0" w:color="auto"/>
              <w:right w:val="single" w:sz="4" w:space="0" w:color="auto"/>
            </w:tcBorders>
            <w:shd w:val="clear" w:color="auto" w:fill="auto"/>
            <w:noWrap/>
            <w:vAlign w:val="center"/>
            <w:hideMark/>
          </w:tcPr>
          <w:p w14:paraId="32BEE10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67</w:t>
            </w:r>
          </w:p>
        </w:tc>
        <w:tc>
          <w:tcPr>
            <w:tcW w:w="717" w:type="dxa"/>
            <w:tcBorders>
              <w:top w:val="nil"/>
              <w:left w:val="nil"/>
              <w:bottom w:val="single" w:sz="4" w:space="0" w:color="auto"/>
              <w:right w:val="single" w:sz="4" w:space="0" w:color="auto"/>
            </w:tcBorders>
            <w:shd w:val="clear" w:color="auto" w:fill="auto"/>
            <w:noWrap/>
            <w:vAlign w:val="center"/>
            <w:hideMark/>
          </w:tcPr>
          <w:p w14:paraId="5FCAE33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193</w:t>
            </w:r>
          </w:p>
        </w:tc>
        <w:tc>
          <w:tcPr>
            <w:tcW w:w="665" w:type="dxa"/>
            <w:tcBorders>
              <w:top w:val="nil"/>
              <w:left w:val="nil"/>
              <w:bottom w:val="single" w:sz="4" w:space="0" w:color="auto"/>
              <w:right w:val="single" w:sz="4" w:space="0" w:color="auto"/>
            </w:tcBorders>
            <w:shd w:val="clear" w:color="auto" w:fill="auto"/>
            <w:noWrap/>
            <w:vAlign w:val="center"/>
            <w:hideMark/>
          </w:tcPr>
          <w:p w14:paraId="057AA40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70</w:t>
            </w:r>
          </w:p>
        </w:tc>
        <w:tc>
          <w:tcPr>
            <w:tcW w:w="717" w:type="dxa"/>
            <w:tcBorders>
              <w:top w:val="nil"/>
              <w:left w:val="nil"/>
              <w:bottom w:val="single" w:sz="4" w:space="0" w:color="auto"/>
              <w:right w:val="single" w:sz="4" w:space="0" w:color="auto"/>
            </w:tcBorders>
            <w:shd w:val="clear" w:color="auto" w:fill="auto"/>
            <w:noWrap/>
            <w:vAlign w:val="center"/>
            <w:hideMark/>
          </w:tcPr>
          <w:p w14:paraId="4CF2354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139</w:t>
            </w:r>
          </w:p>
        </w:tc>
        <w:tc>
          <w:tcPr>
            <w:tcW w:w="717" w:type="dxa"/>
            <w:tcBorders>
              <w:top w:val="nil"/>
              <w:left w:val="nil"/>
              <w:bottom w:val="single" w:sz="4" w:space="0" w:color="auto"/>
              <w:right w:val="single" w:sz="4" w:space="0" w:color="auto"/>
            </w:tcBorders>
            <w:shd w:val="clear" w:color="auto" w:fill="auto"/>
            <w:noWrap/>
            <w:vAlign w:val="center"/>
            <w:hideMark/>
          </w:tcPr>
          <w:p w14:paraId="02F2646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181</w:t>
            </w:r>
          </w:p>
        </w:tc>
        <w:tc>
          <w:tcPr>
            <w:tcW w:w="717" w:type="dxa"/>
            <w:tcBorders>
              <w:top w:val="nil"/>
              <w:left w:val="nil"/>
              <w:bottom w:val="single" w:sz="4" w:space="0" w:color="auto"/>
              <w:right w:val="single" w:sz="4" w:space="0" w:color="auto"/>
            </w:tcBorders>
            <w:shd w:val="clear" w:color="auto" w:fill="auto"/>
            <w:noWrap/>
            <w:vAlign w:val="center"/>
            <w:hideMark/>
          </w:tcPr>
          <w:p w14:paraId="28033A3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94</w:t>
            </w:r>
          </w:p>
        </w:tc>
        <w:tc>
          <w:tcPr>
            <w:tcW w:w="717" w:type="dxa"/>
            <w:tcBorders>
              <w:top w:val="nil"/>
              <w:left w:val="nil"/>
              <w:bottom w:val="single" w:sz="4" w:space="0" w:color="auto"/>
              <w:right w:val="single" w:sz="4" w:space="0" w:color="auto"/>
            </w:tcBorders>
            <w:shd w:val="clear" w:color="auto" w:fill="auto"/>
            <w:noWrap/>
            <w:vAlign w:val="center"/>
            <w:hideMark/>
          </w:tcPr>
          <w:p w14:paraId="1EDDCFB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93</w:t>
            </w:r>
          </w:p>
        </w:tc>
        <w:tc>
          <w:tcPr>
            <w:tcW w:w="717" w:type="dxa"/>
            <w:tcBorders>
              <w:top w:val="nil"/>
              <w:left w:val="nil"/>
              <w:bottom w:val="single" w:sz="4" w:space="0" w:color="auto"/>
              <w:right w:val="single" w:sz="4" w:space="0" w:color="auto"/>
            </w:tcBorders>
            <w:shd w:val="clear" w:color="auto" w:fill="auto"/>
            <w:noWrap/>
            <w:vAlign w:val="center"/>
            <w:hideMark/>
          </w:tcPr>
          <w:p w14:paraId="3E7667A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53</w:t>
            </w:r>
          </w:p>
        </w:tc>
        <w:tc>
          <w:tcPr>
            <w:tcW w:w="665" w:type="dxa"/>
            <w:tcBorders>
              <w:top w:val="nil"/>
              <w:left w:val="nil"/>
              <w:bottom w:val="single" w:sz="4" w:space="0" w:color="auto"/>
              <w:right w:val="single" w:sz="4" w:space="0" w:color="auto"/>
            </w:tcBorders>
            <w:shd w:val="clear" w:color="auto" w:fill="auto"/>
            <w:noWrap/>
            <w:vAlign w:val="center"/>
            <w:hideMark/>
          </w:tcPr>
          <w:p w14:paraId="5F72AEF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116</w:t>
            </w:r>
          </w:p>
        </w:tc>
        <w:tc>
          <w:tcPr>
            <w:tcW w:w="717" w:type="dxa"/>
            <w:tcBorders>
              <w:top w:val="nil"/>
              <w:left w:val="nil"/>
              <w:bottom w:val="single" w:sz="4" w:space="0" w:color="auto"/>
              <w:right w:val="single" w:sz="4" w:space="0" w:color="auto"/>
            </w:tcBorders>
            <w:shd w:val="clear" w:color="auto" w:fill="auto"/>
            <w:noWrap/>
            <w:vAlign w:val="center"/>
            <w:hideMark/>
          </w:tcPr>
          <w:p w14:paraId="4DAFBA0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81</w:t>
            </w:r>
          </w:p>
        </w:tc>
        <w:tc>
          <w:tcPr>
            <w:tcW w:w="665" w:type="dxa"/>
            <w:tcBorders>
              <w:top w:val="nil"/>
              <w:left w:val="nil"/>
              <w:bottom w:val="single" w:sz="4" w:space="0" w:color="auto"/>
              <w:right w:val="single" w:sz="4" w:space="0" w:color="auto"/>
            </w:tcBorders>
            <w:shd w:val="clear" w:color="auto" w:fill="auto"/>
            <w:noWrap/>
            <w:vAlign w:val="center"/>
            <w:hideMark/>
          </w:tcPr>
          <w:p w14:paraId="6981BA5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41</w:t>
            </w:r>
          </w:p>
        </w:tc>
        <w:tc>
          <w:tcPr>
            <w:tcW w:w="829" w:type="dxa"/>
            <w:tcBorders>
              <w:top w:val="nil"/>
              <w:left w:val="nil"/>
              <w:bottom w:val="single" w:sz="4" w:space="0" w:color="auto"/>
              <w:right w:val="single" w:sz="4" w:space="0" w:color="auto"/>
            </w:tcBorders>
            <w:shd w:val="clear" w:color="auto" w:fill="auto"/>
            <w:noWrap/>
            <w:vAlign w:val="center"/>
            <w:hideMark/>
          </w:tcPr>
          <w:p w14:paraId="30D6CD9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1,191</w:t>
            </w:r>
          </w:p>
        </w:tc>
      </w:tr>
      <w:tr w:rsidR="00512CDA" w:rsidRPr="001133A6" w14:paraId="0B829727"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70705CCD"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กุดชุม</w:t>
            </w:r>
          </w:p>
        </w:tc>
        <w:tc>
          <w:tcPr>
            <w:tcW w:w="665" w:type="dxa"/>
            <w:tcBorders>
              <w:top w:val="nil"/>
              <w:left w:val="nil"/>
              <w:bottom w:val="single" w:sz="4" w:space="0" w:color="auto"/>
              <w:right w:val="single" w:sz="4" w:space="0" w:color="auto"/>
            </w:tcBorders>
            <w:shd w:val="clear" w:color="auto" w:fill="auto"/>
            <w:noWrap/>
            <w:vAlign w:val="center"/>
            <w:hideMark/>
          </w:tcPr>
          <w:p w14:paraId="21A5054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15</w:t>
            </w:r>
          </w:p>
        </w:tc>
        <w:tc>
          <w:tcPr>
            <w:tcW w:w="665" w:type="dxa"/>
            <w:tcBorders>
              <w:top w:val="nil"/>
              <w:left w:val="nil"/>
              <w:bottom w:val="single" w:sz="4" w:space="0" w:color="auto"/>
              <w:right w:val="single" w:sz="4" w:space="0" w:color="auto"/>
            </w:tcBorders>
            <w:shd w:val="clear" w:color="auto" w:fill="auto"/>
            <w:noWrap/>
            <w:vAlign w:val="center"/>
            <w:hideMark/>
          </w:tcPr>
          <w:p w14:paraId="52C868B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97</w:t>
            </w:r>
          </w:p>
        </w:tc>
        <w:tc>
          <w:tcPr>
            <w:tcW w:w="717" w:type="dxa"/>
            <w:tcBorders>
              <w:top w:val="nil"/>
              <w:left w:val="nil"/>
              <w:bottom w:val="single" w:sz="4" w:space="0" w:color="auto"/>
              <w:right w:val="single" w:sz="4" w:space="0" w:color="auto"/>
            </w:tcBorders>
            <w:shd w:val="clear" w:color="auto" w:fill="auto"/>
            <w:noWrap/>
            <w:vAlign w:val="center"/>
            <w:hideMark/>
          </w:tcPr>
          <w:p w14:paraId="6D65C18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299</w:t>
            </w:r>
          </w:p>
        </w:tc>
        <w:tc>
          <w:tcPr>
            <w:tcW w:w="665" w:type="dxa"/>
            <w:tcBorders>
              <w:top w:val="nil"/>
              <w:left w:val="nil"/>
              <w:bottom w:val="single" w:sz="4" w:space="0" w:color="auto"/>
              <w:right w:val="single" w:sz="4" w:space="0" w:color="auto"/>
            </w:tcBorders>
            <w:shd w:val="clear" w:color="auto" w:fill="auto"/>
            <w:noWrap/>
            <w:vAlign w:val="center"/>
            <w:hideMark/>
          </w:tcPr>
          <w:p w14:paraId="73BDD60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280</w:t>
            </w:r>
          </w:p>
        </w:tc>
        <w:tc>
          <w:tcPr>
            <w:tcW w:w="717" w:type="dxa"/>
            <w:tcBorders>
              <w:top w:val="nil"/>
              <w:left w:val="nil"/>
              <w:bottom w:val="single" w:sz="4" w:space="0" w:color="auto"/>
              <w:right w:val="single" w:sz="4" w:space="0" w:color="auto"/>
            </w:tcBorders>
            <w:shd w:val="clear" w:color="auto" w:fill="auto"/>
            <w:noWrap/>
            <w:vAlign w:val="center"/>
            <w:hideMark/>
          </w:tcPr>
          <w:p w14:paraId="54C85B6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693</w:t>
            </w:r>
          </w:p>
        </w:tc>
        <w:tc>
          <w:tcPr>
            <w:tcW w:w="717" w:type="dxa"/>
            <w:tcBorders>
              <w:top w:val="nil"/>
              <w:left w:val="nil"/>
              <w:bottom w:val="single" w:sz="4" w:space="0" w:color="auto"/>
              <w:right w:val="single" w:sz="4" w:space="0" w:color="auto"/>
            </w:tcBorders>
            <w:shd w:val="clear" w:color="auto" w:fill="auto"/>
            <w:noWrap/>
            <w:vAlign w:val="center"/>
            <w:hideMark/>
          </w:tcPr>
          <w:p w14:paraId="2567535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576</w:t>
            </w:r>
          </w:p>
        </w:tc>
        <w:tc>
          <w:tcPr>
            <w:tcW w:w="717" w:type="dxa"/>
            <w:tcBorders>
              <w:top w:val="nil"/>
              <w:left w:val="nil"/>
              <w:bottom w:val="single" w:sz="4" w:space="0" w:color="auto"/>
              <w:right w:val="single" w:sz="4" w:space="0" w:color="auto"/>
            </w:tcBorders>
            <w:shd w:val="clear" w:color="auto" w:fill="auto"/>
            <w:noWrap/>
            <w:vAlign w:val="center"/>
            <w:hideMark/>
          </w:tcPr>
          <w:p w14:paraId="07F3F63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418</w:t>
            </w:r>
          </w:p>
        </w:tc>
        <w:tc>
          <w:tcPr>
            <w:tcW w:w="717" w:type="dxa"/>
            <w:tcBorders>
              <w:top w:val="nil"/>
              <w:left w:val="nil"/>
              <w:bottom w:val="single" w:sz="4" w:space="0" w:color="auto"/>
              <w:right w:val="single" w:sz="4" w:space="0" w:color="auto"/>
            </w:tcBorders>
            <w:shd w:val="clear" w:color="auto" w:fill="auto"/>
            <w:noWrap/>
            <w:vAlign w:val="center"/>
            <w:hideMark/>
          </w:tcPr>
          <w:p w14:paraId="353845E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246</w:t>
            </w:r>
          </w:p>
        </w:tc>
        <w:tc>
          <w:tcPr>
            <w:tcW w:w="717" w:type="dxa"/>
            <w:tcBorders>
              <w:top w:val="nil"/>
              <w:left w:val="nil"/>
              <w:bottom w:val="single" w:sz="4" w:space="0" w:color="auto"/>
              <w:right w:val="single" w:sz="4" w:space="0" w:color="auto"/>
            </w:tcBorders>
            <w:shd w:val="clear" w:color="auto" w:fill="auto"/>
            <w:noWrap/>
            <w:vAlign w:val="center"/>
            <w:hideMark/>
          </w:tcPr>
          <w:p w14:paraId="4ADED78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160</w:t>
            </w:r>
          </w:p>
        </w:tc>
        <w:tc>
          <w:tcPr>
            <w:tcW w:w="665" w:type="dxa"/>
            <w:tcBorders>
              <w:top w:val="nil"/>
              <w:left w:val="nil"/>
              <w:bottom w:val="single" w:sz="4" w:space="0" w:color="auto"/>
              <w:right w:val="single" w:sz="4" w:space="0" w:color="auto"/>
            </w:tcBorders>
            <w:shd w:val="clear" w:color="auto" w:fill="auto"/>
            <w:noWrap/>
            <w:vAlign w:val="center"/>
            <w:hideMark/>
          </w:tcPr>
          <w:p w14:paraId="61FE643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51</w:t>
            </w:r>
          </w:p>
        </w:tc>
        <w:tc>
          <w:tcPr>
            <w:tcW w:w="717" w:type="dxa"/>
            <w:tcBorders>
              <w:top w:val="nil"/>
              <w:left w:val="nil"/>
              <w:bottom w:val="single" w:sz="4" w:space="0" w:color="auto"/>
              <w:right w:val="single" w:sz="4" w:space="0" w:color="auto"/>
            </w:tcBorders>
            <w:shd w:val="clear" w:color="auto" w:fill="auto"/>
            <w:noWrap/>
            <w:vAlign w:val="center"/>
            <w:hideMark/>
          </w:tcPr>
          <w:p w14:paraId="7757E24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180</w:t>
            </w:r>
          </w:p>
        </w:tc>
        <w:tc>
          <w:tcPr>
            <w:tcW w:w="665" w:type="dxa"/>
            <w:tcBorders>
              <w:top w:val="nil"/>
              <w:left w:val="nil"/>
              <w:bottom w:val="single" w:sz="4" w:space="0" w:color="auto"/>
              <w:right w:val="single" w:sz="4" w:space="0" w:color="auto"/>
            </w:tcBorders>
            <w:shd w:val="clear" w:color="auto" w:fill="auto"/>
            <w:noWrap/>
            <w:vAlign w:val="center"/>
            <w:hideMark/>
          </w:tcPr>
          <w:p w14:paraId="0190BC8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127</w:t>
            </w:r>
          </w:p>
        </w:tc>
        <w:tc>
          <w:tcPr>
            <w:tcW w:w="829" w:type="dxa"/>
            <w:tcBorders>
              <w:top w:val="nil"/>
              <w:left w:val="nil"/>
              <w:bottom w:val="single" w:sz="4" w:space="0" w:color="auto"/>
              <w:right w:val="single" w:sz="4" w:space="0" w:color="auto"/>
            </w:tcBorders>
            <w:shd w:val="clear" w:color="auto" w:fill="auto"/>
            <w:noWrap/>
            <w:vAlign w:val="center"/>
            <w:hideMark/>
          </w:tcPr>
          <w:p w14:paraId="289C33F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3,209</w:t>
            </w:r>
          </w:p>
        </w:tc>
      </w:tr>
      <w:tr w:rsidR="00512CDA" w:rsidRPr="001133A6" w14:paraId="3A59AD70"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2BED5AEB"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ทรายมูล</w:t>
            </w:r>
          </w:p>
        </w:tc>
        <w:tc>
          <w:tcPr>
            <w:tcW w:w="665" w:type="dxa"/>
            <w:tcBorders>
              <w:top w:val="nil"/>
              <w:left w:val="nil"/>
              <w:bottom w:val="single" w:sz="4" w:space="0" w:color="auto"/>
              <w:right w:val="single" w:sz="4" w:space="0" w:color="auto"/>
            </w:tcBorders>
            <w:shd w:val="clear" w:color="auto" w:fill="auto"/>
            <w:noWrap/>
            <w:vAlign w:val="center"/>
            <w:hideMark/>
          </w:tcPr>
          <w:p w14:paraId="4BC5BDD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8</w:t>
            </w:r>
          </w:p>
        </w:tc>
        <w:tc>
          <w:tcPr>
            <w:tcW w:w="665" w:type="dxa"/>
            <w:tcBorders>
              <w:top w:val="nil"/>
              <w:left w:val="nil"/>
              <w:bottom w:val="single" w:sz="4" w:space="0" w:color="auto"/>
              <w:right w:val="single" w:sz="4" w:space="0" w:color="auto"/>
            </w:tcBorders>
            <w:shd w:val="clear" w:color="auto" w:fill="auto"/>
            <w:noWrap/>
            <w:vAlign w:val="center"/>
            <w:hideMark/>
          </w:tcPr>
          <w:p w14:paraId="7C1139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58</w:t>
            </w:r>
          </w:p>
        </w:tc>
        <w:tc>
          <w:tcPr>
            <w:tcW w:w="717" w:type="dxa"/>
            <w:tcBorders>
              <w:top w:val="nil"/>
              <w:left w:val="nil"/>
              <w:bottom w:val="single" w:sz="4" w:space="0" w:color="auto"/>
              <w:right w:val="single" w:sz="4" w:space="0" w:color="auto"/>
            </w:tcBorders>
            <w:shd w:val="clear" w:color="auto" w:fill="auto"/>
            <w:noWrap/>
            <w:vAlign w:val="center"/>
            <w:hideMark/>
          </w:tcPr>
          <w:p w14:paraId="3BD91D2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125</w:t>
            </w:r>
          </w:p>
        </w:tc>
        <w:tc>
          <w:tcPr>
            <w:tcW w:w="665" w:type="dxa"/>
            <w:tcBorders>
              <w:top w:val="nil"/>
              <w:left w:val="nil"/>
              <w:bottom w:val="single" w:sz="4" w:space="0" w:color="auto"/>
              <w:right w:val="single" w:sz="4" w:space="0" w:color="auto"/>
            </w:tcBorders>
            <w:shd w:val="clear" w:color="auto" w:fill="auto"/>
            <w:noWrap/>
            <w:vAlign w:val="center"/>
            <w:hideMark/>
          </w:tcPr>
          <w:p w14:paraId="133F453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70</w:t>
            </w:r>
          </w:p>
        </w:tc>
        <w:tc>
          <w:tcPr>
            <w:tcW w:w="717" w:type="dxa"/>
            <w:tcBorders>
              <w:top w:val="nil"/>
              <w:left w:val="nil"/>
              <w:bottom w:val="single" w:sz="4" w:space="0" w:color="auto"/>
              <w:right w:val="single" w:sz="4" w:space="0" w:color="auto"/>
            </w:tcBorders>
            <w:shd w:val="clear" w:color="auto" w:fill="auto"/>
            <w:noWrap/>
            <w:vAlign w:val="center"/>
            <w:hideMark/>
          </w:tcPr>
          <w:p w14:paraId="7D50359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285</w:t>
            </w:r>
          </w:p>
        </w:tc>
        <w:tc>
          <w:tcPr>
            <w:tcW w:w="717" w:type="dxa"/>
            <w:tcBorders>
              <w:top w:val="nil"/>
              <w:left w:val="nil"/>
              <w:bottom w:val="single" w:sz="4" w:space="0" w:color="auto"/>
              <w:right w:val="single" w:sz="4" w:space="0" w:color="auto"/>
            </w:tcBorders>
            <w:shd w:val="clear" w:color="auto" w:fill="auto"/>
            <w:noWrap/>
            <w:vAlign w:val="center"/>
            <w:hideMark/>
          </w:tcPr>
          <w:p w14:paraId="0924A21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266</w:t>
            </w:r>
          </w:p>
        </w:tc>
        <w:tc>
          <w:tcPr>
            <w:tcW w:w="717" w:type="dxa"/>
            <w:tcBorders>
              <w:top w:val="nil"/>
              <w:left w:val="nil"/>
              <w:bottom w:val="single" w:sz="4" w:space="0" w:color="auto"/>
              <w:right w:val="single" w:sz="4" w:space="0" w:color="auto"/>
            </w:tcBorders>
            <w:shd w:val="clear" w:color="auto" w:fill="auto"/>
            <w:noWrap/>
            <w:vAlign w:val="center"/>
            <w:hideMark/>
          </w:tcPr>
          <w:p w14:paraId="5D6A59A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106</w:t>
            </w:r>
          </w:p>
        </w:tc>
        <w:tc>
          <w:tcPr>
            <w:tcW w:w="717" w:type="dxa"/>
            <w:tcBorders>
              <w:top w:val="nil"/>
              <w:left w:val="nil"/>
              <w:bottom w:val="single" w:sz="4" w:space="0" w:color="auto"/>
              <w:right w:val="single" w:sz="4" w:space="0" w:color="auto"/>
            </w:tcBorders>
            <w:shd w:val="clear" w:color="auto" w:fill="auto"/>
            <w:noWrap/>
            <w:vAlign w:val="center"/>
            <w:hideMark/>
          </w:tcPr>
          <w:p w14:paraId="53FDBEE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87</w:t>
            </w:r>
          </w:p>
        </w:tc>
        <w:tc>
          <w:tcPr>
            <w:tcW w:w="717" w:type="dxa"/>
            <w:tcBorders>
              <w:top w:val="nil"/>
              <w:left w:val="nil"/>
              <w:bottom w:val="single" w:sz="4" w:space="0" w:color="auto"/>
              <w:right w:val="single" w:sz="4" w:space="0" w:color="auto"/>
            </w:tcBorders>
            <w:shd w:val="clear" w:color="auto" w:fill="auto"/>
            <w:noWrap/>
            <w:vAlign w:val="center"/>
            <w:hideMark/>
          </w:tcPr>
          <w:p w14:paraId="48913A9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69</w:t>
            </w:r>
          </w:p>
        </w:tc>
        <w:tc>
          <w:tcPr>
            <w:tcW w:w="665" w:type="dxa"/>
            <w:tcBorders>
              <w:top w:val="nil"/>
              <w:left w:val="nil"/>
              <w:bottom w:val="single" w:sz="4" w:space="0" w:color="auto"/>
              <w:right w:val="single" w:sz="4" w:space="0" w:color="auto"/>
            </w:tcBorders>
            <w:shd w:val="clear" w:color="auto" w:fill="auto"/>
            <w:noWrap/>
            <w:vAlign w:val="center"/>
            <w:hideMark/>
          </w:tcPr>
          <w:p w14:paraId="0682C10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94</w:t>
            </w:r>
          </w:p>
        </w:tc>
        <w:tc>
          <w:tcPr>
            <w:tcW w:w="717" w:type="dxa"/>
            <w:tcBorders>
              <w:top w:val="nil"/>
              <w:left w:val="nil"/>
              <w:bottom w:val="single" w:sz="4" w:space="0" w:color="auto"/>
              <w:right w:val="single" w:sz="4" w:space="0" w:color="auto"/>
            </w:tcBorders>
            <w:shd w:val="clear" w:color="auto" w:fill="auto"/>
            <w:noWrap/>
            <w:vAlign w:val="center"/>
            <w:hideMark/>
          </w:tcPr>
          <w:p w14:paraId="6133E62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43</w:t>
            </w:r>
          </w:p>
        </w:tc>
        <w:tc>
          <w:tcPr>
            <w:tcW w:w="665" w:type="dxa"/>
            <w:tcBorders>
              <w:top w:val="nil"/>
              <w:left w:val="nil"/>
              <w:bottom w:val="single" w:sz="4" w:space="0" w:color="auto"/>
              <w:right w:val="single" w:sz="4" w:space="0" w:color="auto"/>
            </w:tcBorders>
            <w:shd w:val="clear" w:color="auto" w:fill="auto"/>
            <w:noWrap/>
            <w:vAlign w:val="center"/>
            <w:hideMark/>
          </w:tcPr>
          <w:p w14:paraId="1F118AB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38</w:t>
            </w:r>
          </w:p>
        </w:tc>
        <w:tc>
          <w:tcPr>
            <w:tcW w:w="829" w:type="dxa"/>
            <w:tcBorders>
              <w:top w:val="nil"/>
              <w:left w:val="nil"/>
              <w:bottom w:val="single" w:sz="4" w:space="0" w:color="auto"/>
              <w:right w:val="single" w:sz="4" w:space="0" w:color="auto"/>
            </w:tcBorders>
            <w:shd w:val="clear" w:color="auto" w:fill="auto"/>
            <w:noWrap/>
            <w:vAlign w:val="center"/>
            <w:hideMark/>
          </w:tcPr>
          <w:p w14:paraId="7F033D7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1,279</w:t>
            </w:r>
          </w:p>
        </w:tc>
      </w:tr>
      <w:tr w:rsidR="00512CDA" w:rsidRPr="001133A6" w14:paraId="15CC629D"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1D5F65F3"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ไทยเจริญ</w:t>
            </w:r>
          </w:p>
        </w:tc>
        <w:tc>
          <w:tcPr>
            <w:tcW w:w="665" w:type="dxa"/>
            <w:tcBorders>
              <w:top w:val="nil"/>
              <w:left w:val="nil"/>
              <w:bottom w:val="single" w:sz="4" w:space="0" w:color="auto"/>
              <w:right w:val="single" w:sz="4" w:space="0" w:color="auto"/>
            </w:tcBorders>
            <w:shd w:val="clear" w:color="auto" w:fill="auto"/>
            <w:noWrap/>
            <w:vAlign w:val="center"/>
            <w:hideMark/>
          </w:tcPr>
          <w:p w14:paraId="6FD6E0F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0</w:t>
            </w:r>
          </w:p>
        </w:tc>
        <w:tc>
          <w:tcPr>
            <w:tcW w:w="665" w:type="dxa"/>
            <w:tcBorders>
              <w:top w:val="nil"/>
              <w:left w:val="nil"/>
              <w:bottom w:val="single" w:sz="4" w:space="0" w:color="auto"/>
              <w:right w:val="single" w:sz="4" w:space="0" w:color="auto"/>
            </w:tcBorders>
            <w:shd w:val="clear" w:color="auto" w:fill="auto"/>
            <w:noWrap/>
            <w:vAlign w:val="center"/>
            <w:hideMark/>
          </w:tcPr>
          <w:p w14:paraId="2181145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72</w:t>
            </w:r>
          </w:p>
        </w:tc>
        <w:tc>
          <w:tcPr>
            <w:tcW w:w="717" w:type="dxa"/>
            <w:tcBorders>
              <w:top w:val="nil"/>
              <w:left w:val="nil"/>
              <w:bottom w:val="single" w:sz="4" w:space="0" w:color="auto"/>
              <w:right w:val="single" w:sz="4" w:space="0" w:color="auto"/>
            </w:tcBorders>
            <w:shd w:val="clear" w:color="auto" w:fill="auto"/>
            <w:noWrap/>
            <w:vAlign w:val="center"/>
            <w:hideMark/>
          </w:tcPr>
          <w:p w14:paraId="6FF6E2E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91</w:t>
            </w:r>
          </w:p>
        </w:tc>
        <w:tc>
          <w:tcPr>
            <w:tcW w:w="665" w:type="dxa"/>
            <w:tcBorders>
              <w:top w:val="nil"/>
              <w:left w:val="nil"/>
              <w:bottom w:val="single" w:sz="4" w:space="0" w:color="auto"/>
              <w:right w:val="single" w:sz="4" w:space="0" w:color="auto"/>
            </w:tcBorders>
            <w:shd w:val="clear" w:color="auto" w:fill="auto"/>
            <w:noWrap/>
            <w:vAlign w:val="center"/>
            <w:hideMark/>
          </w:tcPr>
          <w:p w14:paraId="6D6C0E8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120</w:t>
            </w:r>
          </w:p>
        </w:tc>
        <w:tc>
          <w:tcPr>
            <w:tcW w:w="717" w:type="dxa"/>
            <w:tcBorders>
              <w:top w:val="nil"/>
              <w:left w:val="nil"/>
              <w:bottom w:val="single" w:sz="4" w:space="0" w:color="auto"/>
              <w:right w:val="single" w:sz="4" w:space="0" w:color="auto"/>
            </w:tcBorders>
            <w:shd w:val="clear" w:color="auto" w:fill="auto"/>
            <w:noWrap/>
            <w:vAlign w:val="center"/>
            <w:hideMark/>
          </w:tcPr>
          <w:p w14:paraId="657599D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177</w:t>
            </w:r>
          </w:p>
        </w:tc>
        <w:tc>
          <w:tcPr>
            <w:tcW w:w="717" w:type="dxa"/>
            <w:tcBorders>
              <w:top w:val="nil"/>
              <w:left w:val="nil"/>
              <w:bottom w:val="single" w:sz="4" w:space="0" w:color="auto"/>
              <w:right w:val="single" w:sz="4" w:space="0" w:color="auto"/>
            </w:tcBorders>
            <w:shd w:val="clear" w:color="auto" w:fill="auto"/>
            <w:noWrap/>
            <w:vAlign w:val="center"/>
            <w:hideMark/>
          </w:tcPr>
          <w:p w14:paraId="6B9AEC3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338</w:t>
            </w:r>
          </w:p>
        </w:tc>
        <w:tc>
          <w:tcPr>
            <w:tcW w:w="717" w:type="dxa"/>
            <w:tcBorders>
              <w:top w:val="nil"/>
              <w:left w:val="nil"/>
              <w:bottom w:val="single" w:sz="4" w:space="0" w:color="auto"/>
              <w:right w:val="single" w:sz="4" w:space="0" w:color="auto"/>
            </w:tcBorders>
            <w:shd w:val="clear" w:color="auto" w:fill="auto"/>
            <w:noWrap/>
            <w:vAlign w:val="center"/>
            <w:hideMark/>
          </w:tcPr>
          <w:p w14:paraId="316525D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256</w:t>
            </w:r>
          </w:p>
        </w:tc>
        <w:tc>
          <w:tcPr>
            <w:tcW w:w="717" w:type="dxa"/>
            <w:tcBorders>
              <w:top w:val="nil"/>
              <w:left w:val="nil"/>
              <w:bottom w:val="single" w:sz="4" w:space="0" w:color="auto"/>
              <w:right w:val="single" w:sz="4" w:space="0" w:color="auto"/>
            </w:tcBorders>
            <w:shd w:val="clear" w:color="auto" w:fill="auto"/>
            <w:noWrap/>
            <w:vAlign w:val="center"/>
            <w:hideMark/>
          </w:tcPr>
          <w:p w14:paraId="106A838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117</w:t>
            </w:r>
          </w:p>
        </w:tc>
        <w:tc>
          <w:tcPr>
            <w:tcW w:w="717" w:type="dxa"/>
            <w:tcBorders>
              <w:top w:val="nil"/>
              <w:left w:val="nil"/>
              <w:bottom w:val="single" w:sz="4" w:space="0" w:color="auto"/>
              <w:right w:val="single" w:sz="4" w:space="0" w:color="auto"/>
            </w:tcBorders>
            <w:shd w:val="clear" w:color="auto" w:fill="auto"/>
            <w:noWrap/>
            <w:vAlign w:val="center"/>
            <w:hideMark/>
          </w:tcPr>
          <w:p w14:paraId="614394C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98</w:t>
            </w:r>
          </w:p>
        </w:tc>
        <w:tc>
          <w:tcPr>
            <w:tcW w:w="665" w:type="dxa"/>
            <w:tcBorders>
              <w:top w:val="nil"/>
              <w:left w:val="nil"/>
              <w:bottom w:val="single" w:sz="4" w:space="0" w:color="auto"/>
              <w:right w:val="single" w:sz="4" w:space="0" w:color="auto"/>
            </w:tcBorders>
            <w:shd w:val="clear" w:color="auto" w:fill="auto"/>
            <w:noWrap/>
            <w:vAlign w:val="center"/>
            <w:hideMark/>
          </w:tcPr>
          <w:p w14:paraId="78AF508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42</w:t>
            </w:r>
          </w:p>
        </w:tc>
        <w:tc>
          <w:tcPr>
            <w:tcW w:w="717" w:type="dxa"/>
            <w:tcBorders>
              <w:top w:val="nil"/>
              <w:left w:val="nil"/>
              <w:bottom w:val="single" w:sz="4" w:space="0" w:color="auto"/>
              <w:right w:val="single" w:sz="4" w:space="0" w:color="auto"/>
            </w:tcBorders>
            <w:shd w:val="clear" w:color="auto" w:fill="auto"/>
            <w:noWrap/>
            <w:vAlign w:val="center"/>
            <w:hideMark/>
          </w:tcPr>
          <w:p w14:paraId="78B0909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100</w:t>
            </w:r>
          </w:p>
        </w:tc>
        <w:tc>
          <w:tcPr>
            <w:tcW w:w="665" w:type="dxa"/>
            <w:tcBorders>
              <w:top w:val="nil"/>
              <w:left w:val="nil"/>
              <w:bottom w:val="single" w:sz="4" w:space="0" w:color="auto"/>
              <w:right w:val="single" w:sz="4" w:space="0" w:color="auto"/>
            </w:tcBorders>
            <w:shd w:val="clear" w:color="auto" w:fill="auto"/>
            <w:noWrap/>
            <w:vAlign w:val="center"/>
            <w:hideMark/>
          </w:tcPr>
          <w:p w14:paraId="28A823B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65</w:t>
            </w:r>
          </w:p>
        </w:tc>
        <w:tc>
          <w:tcPr>
            <w:tcW w:w="829" w:type="dxa"/>
            <w:tcBorders>
              <w:top w:val="nil"/>
              <w:left w:val="nil"/>
              <w:bottom w:val="single" w:sz="4" w:space="0" w:color="auto"/>
              <w:right w:val="single" w:sz="4" w:space="0" w:color="auto"/>
            </w:tcBorders>
            <w:shd w:val="clear" w:color="auto" w:fill="auto"/>
            <w:noWrap/>
            <w:vAlign w:val="center"/>
            <w:hideMark/>
          </w:tcPr>
          <w:p w14:paraId="556EC6C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1,507</w:t>
            </w:r>
          </w:p>
        </w:tc>
      </w:tr>
      <w:tr w:rsidR="00512CDA" w:rsidRPr="001133A6" w14:paraId="72372429"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5CEFDBDA"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เลิงนกทา</w:t>
            </w:r>
          </w:p>
        </w:tc>
        <w:tc>
          <w:tcPr>
            <w:tcW w:w="665" w:type="dxa"/>
            <w:tcBorders>
              <w:top w:val="nil"/>
              <w:left w:val="nil"/>
              <w:bottom w:val="single" w:sz="4" w:space="0" w:color="auto"/>
              <w:right w:val="single" w:sz="4" w:space="0" w:color="auto"/>
            </w:tcBorders>
            <w:shd w:val="clear" w:color="auto" w:fill="auto"/>
            <w:noWrap/>
            <w:vAlign w:val="center"/>
            <w:hideMark/>
          </w:tcPr>
          <w:p w14:paraId="78D22A9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10</w:t>
            </w:r>
          </w:p>
        </w:tc>
        <w:tc>
          <w:tcPr>
            <w:tcW w:w="665" w:type="dxa"/>
            <w:tcBorders>
              <w:top w:val="nil"/>
              <w:left w:val="nil"/>
              <w:bottom w:val="single" w:sz="4" w:space="0" w:color="auto"/>
              <w:right w:val="single" w:sz="4" w:space="0" w:color="auto"/>
            </w:tcBorders>
            <w:shd w:val="clear" w:color="auto" w:fill="auto"/>
            <w:noWrap/>
            <w:vAlign w:val="center"/>
            <w:hideMark/>
          </w:tcPr>
          <w:p w14:paraId="31B8A80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83</w:t>
            </w:r>
          </w:p>
        </w:tc>
        <w:tc>
          <w:tcPr>
            <w:tcW w:w="717" w:type="dxa"/>
            <w:tcBorders>
              <w:top w:val="nil"/>
              <w:left w:val="nil"/>
              <w:bottom w:val="single" w:sz="4" w:space="0" w:color="auto"/>
              <w:right w:val="single" w:sz="4" w:space="0" w:color="auto"/>
            </w:tcBorders>
            <w:shd w:val="clear" w:color="auto" w:fill="auto"/>
            <w:noWrap/>
            <w:vAlign w:val="center"/>
            <w:hideMark/>
          </w:tcPr>
          <w:p w14:paraId="14126E1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253</w:t>
            </w:r>
          </w:p>
        </w:tc>
        <w:tc>
          <w:tcPr>
            <w:tcW w:w="665" w:type="dxa"/>
            <w:tcBorders>
              <w:top w:val="nil"/>
              <w:left w:val="nil"/>
              <w:bottom w:val="single" w:sz="4" w:space="0" w:color="auto"/>
              <w:right w:val="single" w:sz="4" w:space="0" w:color="auto"/>
            </w:tcBorders>
            <w:shd w:val="clear" w:color="auto" w:fill="auto"/>
            <w:noWrap/>
            <w:vAlign w:val="center"/>
            <w:hideMark/>
          </w:tcPr>
          <w:p w14:paraId="2216D4A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230</w:t>
            </w:r>
          </w:p>
        </w:tc>
        <w:tc>
          <w:tcPr>
            <w:tcW w:w="717" w:type="dxa"/>
            <w:tcBorders>
              <w:top w:val="nil"/>
              <w:left w:val="nil"/>
              <w:bottom w:val="single" w:sz="4" w:space="0" w:color="auto"/>
              <w:right w:val="single" w:sz="4" w:space="0" w:color="auto"/>
            </w:tcBorders>
            <w:shd w:val="clear" w:color="auto" w:fill="auto"/>
            <w:noWrap/>
            <w:vAlign w:val="center"/>
            <w:hideMark/>
          </w:tcPr>
          <w:p w14:paraId="60E9ED0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308</w:t>
            </w:r>
          </w:p>
        </w:tc>
        <w:tc>
          <w:tcPr>
            <w:tcW w:w="717" w:type="dxa"/>
            <w:tcBorders>
              <w:top w:val="nil"/>
              <w:left w:val="nil"/>
              <w:bottom w:val="single" w:sz="4" w:space="0" w:color="auto"/>
              <w:right w:val="single" w:sz="4" w:space="0" w:color="auto"/>
            </w:tcBorders>
            <w:shd w:val="clear" w:color="auto" w:fill="auto"/>
            <w:noWrap/>
            <w:vAlign w:val="center"/>
            <w:hideMark/>
          </w:tcPr>
          <w:p w14:paraId="0936186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839</w:t>
            </w:r>
          </w:p>
        </w:tc>
        <w:tc>
          <w:tcPr>
            <w:tcW w:w="717" w:type="dxa"/>
            <w:tcBorders>
              <w:top w:val="nil"/>
              <w:left w:val="nil"/>
              <w:bottom w:val="single" w:sz="4" w:space="0" w:color="auto"/>
              <w:right w:val="single" w:sz="4" w:space="0" w:color="auto"/>
            </w:tcBorders>
            <w:shd w:val="clear" w:color="auto" w:fill="auto"/>
            <w:noWrap/>
            <w:vAlign w:val="center"/>
            <w:hideMark/>
          </w:tcPr>
          <w:p w14:paraId="7B5212F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559</w:t>
            </w:r>
          </w:p>
        </w:tc>
        <w:tc>
          <w:tcPr>
            <w:tcW w:w="717" w:type="dxa"/>
            <w:tcBorders>
              <w:top w:val="nil"/>
              <w:left w:val="nil"/>
              <w:bottom w:val="single" w:sz="4" w:space="0" w:color="auto"/>
              <w:right w:val="single" w:sz="4" w:space="0" w:color="auto"/>
            </w:tcBorders>
            <w:shd w:val="clear" w:color="auto" w:fill="auto"/>
            <w:noWrap/>
            <w:vAlign w:val="center"/>
            <w:hideMark/>
          </w:tcPr>
          <w:p w14:paraId="16AF2DE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235</w:t>
            </w:r>
          </w:p>
        </w:tc>
        <w:tc>
          <w:tcPr>
            <w:tcW w:w="717" w:type="dxa"/>
            <w:tcBorders>
              <w:top w:val="nil"/>
              <w:left w:val="nil"/>
              <w:bottom w:val="single" w:sz="4" w:space="0" w:color="auto"/>
              <w:right w:val="single" w:sz="4" w:space="0" w:color="auto"/>
            </w:tcBorders>
            <w:shd w:val="clear" w:color="auto" w:fill="auto"/>
            <w:noWrap/>
            <w:vAlign w:val="center"/>
            <w:hideMark/>
          </w:tcPr>
          <w:p w14:paraId="5980E78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257</w:t>
            </w:r>
          </w:p>
        </w:tc>
        <w:tc>
          <w:tcPr>
            <w:tcW w:w="665" w:type="dxa"/>
            <w:tcBorders>
              <w:top w:val="nil"/>
              <w:left w:val="nil"/>
              <w:bottom w:val="single" w:sz="4" w:space="0" w:color="auto"/>
              <w:right w:val="single" w:sz="4" w:space="0" w:color="auto"/>
            </w:tcBorders>
            <w:shd w:val="clear" w:color="auto" w:fill="auto"/>
            <w:noWrap/>
            <w:vAlign w:val="center"/>
            <w:hideMark/>
          </w:tcPr>
          <w:p w14:paraId="413F4CD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63</w:t>
            </w:r>
          </w:p>
        </w:tc>
        <w:tc>
          <w:tcPr>
            <w:tcW w:w="717" w:type="dxa"/>
            <w:tcBorders>
              <w:top w:val="nil"/>
              <w:left w:val="nil"/>
              <w:bottom w:val="single" w:sz="4" w:space="0" w:color="auto"/>
              <w:right w:val="single" w:sz="4" w:space="0" w:color="auto"/>
            </w:tcBorders>
            <w:shd w:val="clear" w:color="auto" w:fill="auto"/>
            <w:noWrap/>
            <w:vAlign w:val="center"/>
            <w:hideMark/>
          </w:tcPr>
          <w:p w14:paraId="34736DF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210</w:t>
            </w:r>
          </w:p>
        </w:tc>
        <w:tc>
          <w:tcPr>
            <w:tcW w:w="665" w:type="dxa"/>
            <w:tcBorders>
              <w:top w:val="nil"/>
              <w:left w:val="nil"/>
              <w:bottom w:val="single" w:sz="4" w:space="0" w:color="auto"/>
              <w:right w:val="single" w:sz="4" w:space="0" w:color="auto"/>
            </w:tcBorders>
            <w:shd w:val="clear" w:color="auto" w:fill="auto"/>
            <w:noWrap/>
            <w:vAlign w:val="center"/>
            <w:hideMark/>
          </w:tcPr>
          <w:p w14:paraId="4B4E1D0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162</w:t>
            </w:r>
          </w:p>
        </w:tc>
        <w:tc>
          <w:tcPr>
            <w:tcW w:w="829" w:type="dxa"/>
            <w:tcBorders>
              <w:top w:val="nil"/>
              <w:left w:val="nil"/>
              <w:bottom w:val="single" w:sz="4" w:space="0" w:color="auto"/>
              <w:right w:val="single" w:sz="4" w:space="0" w:color="auto"/>
            </w:tcBorders>
            <w:shd w:val="clear" w:color="auto" w:fill="auto"/>
            <w:noWrap/>
            <w:vAlign w:val="center"/>
            <w:hideMark/>
          </w:tcPr>
          <w:p w14:paraId="0EBC8B4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3,253</w:t>
            </w:r>
          </w:p>
        </w:tc>
      </w:tr>
      <w:tr w:rsidR="00512CDA" w:rsidRPr="001133A6" w14:paraId="0170584F"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48733A25"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คำเขื่อนแก้ว</w:t>
            </w:r>
          </w:p>
        </w:tc>
        <w:tc>
          <w:tcPr>
            <w:tcW w:w="665" w:type="dxa"/>
            <w:tcBorders>
              <w:top w:val="nil"/>
              <w:left w:val="nil"/>
              <w:bottom w:val="single" w:sz="4" w:space="0" w:color="auto"/>
              <w:right w:val="single" w:sz="4" w:space="0" w:color="auto"/>
            </w:tcBorders>
            <w:shd w:val="clear" w:color="auto" w:fill="auto"/>
            <w:noWrap/>
            <w:vAlign w:val="center"/>
            <w:hideMark/>
          </w:tcPr>
          <w:p w14:paraId="078A840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25</w:t>
            </w:r>
          </w:p>
        </w:tc>
        <w:tc>
          <w:tcPr>
            <w:tcW w:w="665" w:type="dxa"/>
            <w:tcBorders>
              <w:top w:val="nil"/>
              <w:left w:val="nil"/>
              <w:bottom w:val="single" w:sz="4" w:space="0" w:color="auto"/>
              <w:right w:val="single" w:sz="4" w:space="0" w:color="auto"/>
            </w:tcBorders>
            <w:shd w:val="clear" w:color="auto" w:fill="auto"/>
            <w:noWrap/>
            <w:vAlign w:val="center"/>
            <w:hideMark/>
          </w:tcPr>
          <w:p w14:paraId="67F780D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136</w:t>
            </w:r>
          </w:p>
        </w:tc>
        <w:tc>
          <w:tcPr>
            <w:tcW w:w="717" w:type="dxa"/>
            <w:tcBorders>
              <w:top w:val="nil"/>
              <w:left w:val="nil"/>
              <w:bottom w:val="single" w:sz="4" w:space="0" w:color="auto"/>
              <w:right w:val="single" w:sz="4" w:space="0" w:color="auto"/>
            </w:tcBorders>
            <w:shd w:val="clear" w:color="auto" w:fill="auto"/>
            <w:noWrap/>
            <w:vAlign w:val="center"/>
            <w:hideMark/>
          </w:tcPr>
          <w:p w14:paraId="1D16ADD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175</w:t>
            </w:r>
          </w:p>
        </w:tc>
        <w:tc>
          <w:tcPr>
            <w:tcW w:w="665" w:type="dxa"/>
            <w:tcBorders>
              <w:top w:val="nil"/>
              <w:left w:val="nil"/>
              <w:bottom w:val="single" w:sz="4" w:space="0" w:color="auto"/>
              <w:right w:val="single" w:sz="4" w:space="0" w:color="auto"/>
            </w:tcBorders>
            <w:shd w:val="clear" w:color="auto" w:fill="auto"/>
            <w:noWrap/>
            <w:vAlign w:val="center"/>
            <w:hideMark/>
          </w:tcPr>
          <w:p w14:paraId="0A17127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50</w:t>
            </w:r>
          </w:p>
        </w:tc>
        <w:tc>
          <w:tcPr>
            <w:tcW w:w="717" w:type="dxa"/>
            <w:tcBorders>
              <w:top w:val="nil"/>
              <w:left w:val="nil"/>
              <w:bottom w:val="single" w:sz="4" w:space="0" w:color="auto"/>
              <w:right w:val="single" w:sz="4" w:space="0" w:color="auto"/>
            </w:tcBorders>
            <w:shd w:val="clear" w:color="auto" w:fill="auto"/>
            <w:noWrap/>
            <w:vAlign w:val="center"/>
            <w:hideMark/>
          </w:tcPr>
          <w:p w14:paraId="322CAD3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53</w:t>
            </w:r>
          </w:p>
        </w:tc>
        <w:tc>
          <w:tcPr>
            <w:tcW w:w="717" w:type="dxa"/>
            <w:tcBorders>
              <w:top w:val="nil"/>
              <w:left w:val="nil"/>
              <w:bottom w:val="single" w:sz="4" w:space="0" w:color="auto"/>
              <w:right w:val="single" w:sz="4" w:space="0" w:color="auto"/>
            </w:tcBorders>
            <w:shd w:val="clear" w:color="auto" w:fill="auto"/>
            <w:noWrap/>
            <w:vAlign w:val="center"/>
            <w:hideMark/>
          </w:tcPr>
          <w:p w14:paraId="76FDB0C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191</w:t>
            </w:r>
          </w:p>
        </w:tc>
        <w:tc>
          <w:tcPr>
            <w:tcW w:w="717" w:type="dxa"/>
            <w:tcBorders>
              <w:top w:val="nil"/>
              <w:left w:val="nil"/>
              <w:bottom w:val="single" w:sz="4" w:space="0" w:color="auto"/>
              <w:right w:val="single" w:sz="4" w:space="0" w:color="auto"/>
            </w:tcBorders>
            <w:shd w:val="clear" w:color="auto" w:fill="auto"/>
            <w:noWrap/>
            <w:vAlign w:val="center"/>
            <w:hideMark/>
          </w:tcPr>
          <w:p w14:paraId="7D72C8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133</w:t>
            </w:r>
          </w:p>
        </w:tc>
        <w:tc>
          <w:tcPr>
            <w:tcW w:w="717" w:type="dxa"/>
            <w:tcBorders>
              <w:top w:val="nil"/>
              <w:left w:val="nil"/>
              <w:bottom w:val="single" w:sz="4" w:space="0" w:color="auto"/>
              <w:right w:val="single" w:sz="4" w:space="0" w:color="auto"/>
            </w:tcBorders>
            <w:shd w:val="clear" w:color="auto" w:fill="auto"/>
            <w:noWrap/>
            <w:vAlign w:val="center"/>
            <w:hideMark/>
          </w:tcPr>
          <w:p w14:paraId="3784035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180</w:t>
            </w:r>
          </w:p>
        </w:tc>
        <w:tc>
          <w:tcPr>
            <w:tcW w:w="717" w:type="dxa"/>
            <w:tcBorders>
              <w:top w:val="nil"/>
              <w:left w:val="nil"/>
              <w:bottom w:val="single" w:sz="4" w:space="0" w:color="auto"/>
              <w:right w:val="single" w:sz="4" w:space="0" w:color="auto"/>
            </w:tcBorders>
            <w:shd w:val="clear" w:color="auto" w:fill="auto"/>
            <w:noWrap/>
            <w:vAlign w:val="center"/>
            <w:hideMark/>
          </w:tcPr>
          <w:p w14:paraId="5E80024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123</w:t>
            </w:r>
          </w:p>
        </w:tc>
        <w:tc>
          <w:tcPr>
            <w:tcW w:w="665" w:type="dxa"/>
            <w:tcBorders>
              <w:top w:val="nil"/>
              <w:left w:val="nil"/>
              <w:bottom w:val="single" w:sz="4" w:space="0" w:color="auto"/>
              <w:right w:val="single" w:sz="4" w:space="0" w:color="auto"/>
            </w:tcBorders>
            <w:shd w:val="clear" w:color="auto" w:fill="auto"/>
            <w:noWrap/>
            <w:vAlign w:val="center"/>
            <w:hideMark/>
          </w:tcPr>
          <w:p w14:paraId="6FE4656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46</w:t>
            </w:r>
          </w:p>
        </w:tc>
        <w:tc>
          <w:tcPr>
            <w:tcW w:w="717" w:type="dxa"/>
            <w:tcBorders>
              <w:top w:val="nil"/>
              <w:left w:val="nil"/>
              <w:bottom w:val="single" w:sz="4" w:space="0" w:color="auto"/>
              <w:right w:val="single" w:sz="4" w:space="0" w:color="auto"/>
            </w:tcBorders>
            <w:shd w:val="clear" w:color="auto" w:fill="auto"/>
            <w:noWrap/>
            <w:vAlign w:val="center"/>
            <w:hideMark/>
          </w:tcPr>
          <w:p w14:paraId="2813648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141</w:t>
            </w:r>
          </w:p>
        </w:tc>
        <w:tc>
          <w:tcPr>
            <w:tcW w:w="665" w:type="dxa"/>
            <w:tcBorders>
              <w:top w:val="nil"/>
              <w:left w:val="nil"/>
              <w:bottom w:val="single" w:sz="4" w:space="0" w:color="auto"/>
              <w:right w:val="single" w:sz="4" w:space="0" w:color="auto"/>
            </w:tcBorders>
            <w:shd w:val="clear" w:color="auto" w:fill="auto"/>
            <w:noWrap/>
            <w:vAlign w:val="center"/>
            <w:hideMark/>
          </w:tcPr>
          <w:p w14:paraId="0B03905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140</w:t>
            </w:r>
          </w:p>
        </w:tc>
        <w:tc>
          <w:tcPr>
            <w:tcW w:w="829" w:type="dxa"/>
            <w:tcBorders>
              <w:top w:val="nil"/>
              <w:left w:val="nil"/>
              <w:bottom w:val="single" w:sz="4" w:space="0" w:color="auto"/>
              <w:right w:val="single" w:sz="4" w:space="0" w:color="auto"/>
            </w:tcBorders>
            <w:shd w:val="clear" w:color="auto" w:fill="auto"/>
            <w:noWrap/>
            <w:vAlign w:val="center"/>
            <w:hideMark/>
          </w:tcPr>
          <w:p w14:paraId="22C52D87"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1,448</w:t>
            </w:r>
          </w:p>
        </w:tc>
      </w:tr>
      <w:tr w:rsidR="00512CDA" w:rsidRPr="001133A6" w14:paraId="5FAE48A4"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4DF86E05"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มหาชนะชัย</w:t>
            </w:r>
          </w:p>
        </w:tc>
        <w:tc>
          <w:tcPr>
            <w:tcW w:w="665" w:type="dxa"/>
            <w:tcBorders>
              <w:top w:val="nil"/>
              <w:left w:val="nil"/>
              <w:bottom w:val="single" w:sz="4" w:space="0" w:color="auto"/>
              <w:right w:val="single" w:sz="4" w:space="0" w:color="auto"/>
            </w:tcBorders>
            <w:shd w:val="clear" w:color="auto" w:fill="auto"/>
            <w:noWrap/>
            <w:vAlign w:val="center"/>
            <w:hideMark/>
          </w:tcPr>
          <w:p w14:paraId="4EA18CC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0</w:t>
            </w:r>
          </w:p>
        </w:tc>
        <w:tc>
          <w:tcPr>
            <w:tcW w:w="665" w:type="dxa"/>
            <w:tcBorders>
              <w:top w:val="nil"/>
              <w:left w:val="nil"/>
              <w:bottom w:val="single" w:sz="4" w:space="0" w:color="auto"/>
              <w:right w:val="single" w:sz="4" w:space="0" w:color="auto"/>
            </w:tcBorders>
            <w:shd w:val="clear" w:color="auto" w:fill="auto"/>
            <w:noWrap/>
            <w:vAlign w:val="center"/>
            <w:hideMark/>
          </w:tcPr>
          <w:p w14:paraId="26A3C21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120</w:t>
            </w:r>
          </w:p>
        </w:tc>
        <w:tc>
          <w:tcPr>
            <w:tcW w:w="717" w:type="dxa"/>
            <w:tcBorders>
              <w:top w:val="nil"/>
              <w:left w:val="nil"/>
              <w:bottom w:val="single" w:sz="4" w:space="0" w:color="auto"/>
              <w:right w:val="single" w:sz="4" w:space="0" w:color="auto"/>
            </w:tcBorders>
            <w:shd w:val="clear" w:color="auto" w:fill="auto"/>
            <w:noWrap/>
            <w:vAlign w:val="center"/>
            <w:hideMark/>
          </w:tcPr>
          <w:p w14:paraId="7359742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124</w:t>
            </w:r>
          </w:p>
        </w:tc>
        <w:tc>
          <w:tcPr>
            <w:tcW w:w="665" w:type="dxa"/>
            <w:tcBorders>
              <w:top w:val="nil"/>
              <w:left w:val="nil"/>
              <w:bottom w:val="single" w:sz="4" w:space="0" w:color="auto"/>
              <w:right w:val="single" w:sz="4" w:space="0" w:color="auto"/>
            </w:tcBorders>
            <w:shd w:val="clear" w:color="auto" w:fill="auto"/>
            <w:noWrap/>
            <w:vAlign w:val="center"/>
            <w:hideMark/>
          </w:tcPr>
          <w:p w14:paraId="49C9AB7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45</w:t>
            </w:r>
          </w:p>
        </w:tc>
        <w:tc>
          <w:tcPr>
            <w:tcW w:w="717" w:type="dxa"/>
            <w:tcBorders>
              <w:top w:val="nil"/>
              <w:left w:val="nil"/>
              <w:bottom w:val="single" w:sz="4" w:space="0" w:color="auto"/>
              <w:right w:val="single" w:sz="4" w:space="0" w:color="auto"/>
            </w:tcBorders>
            <w:shd w:val="clear" w:color="auto" w:fill="auto"/>
            <w:noWrap/>
            <w:vAlign w:val="center"/>
            <w:hideMark/>
          </w:tcPr>
          <w:p w14:paraId="58C325E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14</w:t>
            </w:r>
          </w:p>
        </w:tc>
        <w:tc>
          <w:tcPr>
            <w:tcW w:w="717" w:type="dxa"/>
            <w:tcBorders>
              <w:top w:val="nil"/>
              <w:left w:val="nil"/>
              <w:bottom w:val="single" w:sz="4" w:space="0" w:color="auto"/>
              <w:right w:val="single" w:sz="4" w:space="0" w:color="auto"/>
            </w:tcBorders>
            <w:shd w:val="clear" w:color="auto" w:fill="auto"/>
            <w:noWrap/>
            <w:vAlign w:val="center"/>
            <w:hideMark/>
          </w:tcPr>
          <w:p w14:paraId="5192FC6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354</w:t>
            </w:r>
          </w:p>
        </w:tc>
        <w:tc>
          <w:tcPr>
            <w:tcW w:w="717" w:type="dxa"/>
            <w:tcBorders>
              <w:top w:val="nil"/>
              <w:left w:val="nil"/>
              <w:bottom w:val="single" w:sz="4" w:space="0" w:color="auto"/>
              <w:right w:val="single" w:sz="4" w:space="0" w:color="auto"/>
            </w:tcBorders>
            <w:shd w:val="clear" w:color="auto" w:fill="auto"/>
            <w:noWrap/>
            <w:vAlign w:val="center"/>
            <w:hideMark/>
          </w:tcPr>
          <w:p w14:paraId="0EEA705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140</w:t>
            </w:r>
          </w:p>
        </w:tc>
        <w:tc>
          <w:tcPr>
            <w:tcW w:w="717" w:type="dxa"/>
            <w:tcBorders>
              <w:top w:val="nil"/>
              <w:left w:val="nil"/>
              <w:bottom w:val="single" w:sz="4" w:space="0" w:color="auto"/>
              <w:right w:val="single" w:sz="4" w:space="0" w:color="auto"/>
            </w:tcBorders>
            <w:shd w:val="clear" w:color="auto" w:fill="auto"/>
            <w:noWrap/>
            <w:vAlign w:val="center"/>
            <w:hideMark/>
          </w:tcPr>
          <w:p w14:paraId="52E54AF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112</w:t>
            </w:r>
          </w:p>
        </w:tc>
        <w:tc>
          <w:tcPr>
            <w:tcW w:w="717" w:type="dxa"/>
            <w:tcBorders>
              <w:top w:val="nil"/>
              <w:left w:val="nil"/>
              <w:bottom w:val="single" w:sz="4" w:space="0" w:color="auto"/>
              <w:right w:val="single" w:sz="4" w:space="0" w:color="auto"/>
            </w:tcBorders>
            <w:shd w:val="clear" w:color="auto" w:fill="auto"/>
            <w:noWrap/>
            <w:vAlign w:val="center"/>
            <w:hideMark/>
          </w:tcPr>
          <w:p w14:paraId="4178F15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78</w:t>
            </w:r>
          </w:p>
        </w:tc>
        <w:tc>
          <w:tcPr>
            <w:tcW w:w="665" w:type="dxa"/>
            <w:tcBorders>
              <w:top w:val="nil"/>
              <w:left w:val="nil"/>
              <w:bottom w:val="single" w:sz="4" w:space="0" w:color="auto"/>
              <w:right w:val="single" w:sz="4" w:space="0" w:color="auto"/>
            </w:tcBorders>
            <w:shd w:val="clear" w:color="auto" w:fill="auto"/>
            <w:noWrap/>
            <w:vAlign w:val="center"/>
            <w:hideMark/>
          </w:tcPr>
          <w:p w14:paraId="57D0799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46</w:t>
            </w:r>
          </w:p>
        </w:tc>
        <w:tc>
          <w:tcPr>
            <w:tcW w:w="717" w:type="dxa"/>
            <w:tcBorders>
              <w:top w:val="nil"/>
              <w:left w:val="nil"/>
              <w:bottom w:val="single" w:sz="4" w:space="0" w:color="auto"/>
              <w:right w:val="single" w:sz="4" w:space="0" w:color="auto"/>
            </w:tcBorders>
            <w:shd w:val="clear" w:color="auto" w:fill="auto"/>
            <w:noWrap/>
            <w:vAlign w:val="center"/>
            <w:hideMark/>
          </w:tcPr>
          <w:p w14:paraId="73D66D6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137</w:t>
            </w:r>
          </w:p>
        </w:tc>
        <w:tc>
          <w:tcPr>
            <w:tcW w:w="665" w:type="dxa"/>
            <w:tcBorders>
              <w:top w:val="nil"/>
              <w:left w:val="nil"/>
              <w:bottom w:val="single" w:sz="4" w:space="0" w:color="auto"/>
              <w:right w:val="single" w:sz="4" w:space="0" w:color="auto"/>
            </w:tcBorders>
            <w:shd w:val="clear" w:color="auto" w:fill="auto"/>
            <w:noWrap/>
            <w:vAlign w:val="center"/>
            <w:hideMark/>
          </w:tcPr>
          <w:p w14:paraId="042FDB7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111</w:t>
            </w:r>
          </w:p>
        </w:tc>
        <w:tc>
          <w:tcPr>
            <w:tcW w:w="829" w:type="dxa"/>
            <w:tcBorders>
              <w:top w:val="nil"/>
              <w:left w:val="nil"/>
              <w:bottom w:val="single" w:sz="4" w:space="0" w:color="auto"/>
              <w:right w:val="single" w:sz="4" w:space="0" w:color="auto"/>
            </w:tcBorders>
            <w:shd w:val="clear" w:color="auto" w:fill="auto"/>
            <w:noWrap/>
            <w:vAlign w:val="center"/>
            <w:hideMark/>
          </w:tcPr>
          <w:p w14:paraId="3B023B6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1,328</w:t>
            </w:r>
          </w:p>
        </w:tc>
      </w:tr>
      <w:tr w:rsidR="00512CDA" w:rsidRPr="001133A6" w14:paraId="3224D156"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3C25B470"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ค้อวัง</w:t>
            </w:r>
          </w:p>
        </w:tc>
        <w:tc>
          <w:tcPr>
            <w:tcW w:w="665" w:type="dxa"/>
            <w:tcBorders>
              <w:top w:val="nil"/>
              <w:left w:val="nil"/>
              <w:bottom w:val="single" w:sz="4" w:space="0" w:color="auto"/>
              <w:right w:val="single" w:sz="4" w:space="0" w:color="auto"/>
            </w:tcBorders>
            <w:shd w:val="clear" w:color="auto" w:fill="auto"/>
            <w:noWrap/>
            <w:vAlign w:val="center"/>
            <w:hideMark/>
          </w:tcPr>
          <w:p w14:paraId="0D88060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20</w:t>
            </w:r>
          </w:p>
        </w:tc>
        <w:tc>
          <w:tcPr>
            <w:tcW w:w="665" w:type="dxa"/>
            <w:tcBorders>
              <w:top w:val="nil"/>
              <w:left w:val="nil"/>
              <w:bottom w:val="single" w:sz="4" w:space="0" w:color="auto"/>
              <w:right w:val="single" w:sz="4" w:space="0" w:color="auto"/>
            </w:tcBorders>
            <w:shd w:val="clear" w:color="auto" w:fill="auto"/>
            <w:noWrap/>
            <w:vAlign w:val="center"/>
            <w:hideMark/>
          </w:tcPr>
          <w:p w14:paraId="365B1B9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40</w:t>
            </w:r>
          </w:p>
        </w:tc>
        <w:tc>
          <w:tcPr>
            <w:tcW w:w="717" w:type="dxa"/>
            <w:tcBorders>
              <w:top w:val="nil"/>
              <w:left w:val="nil"/>
              <w:bottom w:val="single" w:sz="4" w:space="0" w:color="auto"/>
              <w:right w:val="single" w:sz="4" w:space="0" w:color="auto"/>
            </w:tcBorders>
            <w:shd w:val="clear" w:color="auto" w:fill="auto"/>
            <w:noWrap/>
            <w:vAlign w:val="center"/>
            <w:hideMark/>
          </w:tcPr>
          <w:p w14:paraId="603F72A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50</w:t>
            </w:r>
          </w:p>
        </w:tc>
        <w:tc>
          <w:tcPr>
            <w:tcW w:w="665" w:type="dxa"/>
            <w:tcBorders>
              <w:top w:val="nil"/>
              <w:left w:val="nil"/>
              <w:bottom w:val="single" w:sz="4" w:space="0" w:color="auto"/>
              <w:right w:val="single" w:sz="4" w:space="0" w:color="auto"/>
            </w:tcBorders>
            <w:shd w:val="clear" w:color="auto" w:fill="auto"/>
            <w:noWrap/>
            <w:vAlign w:val="center"/>
            <w:hideMark/>
          </w:tcPr>
          <w:p w14:paraId="7D1DA2D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w:t>
            </w:r>
          </w:p>
        </w:tc>
        <w:tc>
          <w:tcPr>
            <w:tcW w:w="717" w:type="dxa"/>
            <w:tcBorders>
              <w:top w:val="nil"/>
              <w:left w:val="nil"/>
              <w:bottom w:val="single" w:sz="4" w:space="0" w:color="auto"/>
              <w:right w:val="single" w:sz="4" w:space="0" w:color="auto"/>
            </w:tcBorders>
            <w:shd w:val="clear" w:color="auto" w:fill="auto"/>
            <w:noWrap/>
            <w:vAlign w:val="center"/>
            <w:hideMark/>
          </w:tcPr>
          <w:p w14:paraId="74FC105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15</w:t>
            </w:r>
          </w:p>
        </w:tc>
        <w:tc>
          <w:tcPr>
            <w:tcW w:w="717" w:type="dxa"/>
            <w:tcBorders>
              <w:top w:val="nil"/>
              <w:left w:val="nil"/>
              <w:bottom w:val="single" w:sz="4" w:space="0" w:color="auto"/>
              <w:right w:val="single" w:sz="4" w:space="0" w:color="auto"/>
            </w:tcBorders>
            <w:shd w:val="clear" w:color="auto" w:fill="auto"/>
            <w:noWrap/>
            <w:vAlign w:val="center"/>
            <w:hideMark/>
          </w:tcPr>
          <w:p w14:paraId="050B4FA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56</w:t>
            </w:r>
          </w:p>
        </w:tc>
        <w:tc>
          <w:tcPr>
            <w:tcW w:w="717" w:type="dxa"/>
            <w:tcBorders>
              <w:top w:val="nil"/>
              <w:left w:val="nil"/>
              <w:bottom w:val="single" w:sz="4" w:space="0" w:color="auto"/>
              <w:right w:val="single" w:sz="4" w:space="0" w:color="auto"/>
            </w:tcBorders>
            <w:shd w:val="clear" w:color="auto" w:fill="auto"/>
            <w:noWrap/>
            <w:vAlign w:val="center"/>
            <w:hideMark/>
          </w:tcPr>
          <w:p w14:paraId="1DFB1A6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90</w:t>
            </w:r>
          </w:p>
        </w:tc>
        <w:tc>
          <w:tcPr>
            <w:tcW w:w="717" w:type="dxa"/>
            <w:tcBorders>
              <w:top w:val="nil"/>
              <w:left w:val="nil"/>
              <w:bottom w:val="single" w:sz="4" w:space="0" w:color="auto"/>
              <w:right w:val="single" w:sz="4" w:space="0" w:color="auto"/>
            </w:tcBorders>
            <w:shd w:val="clear" w:color="auto" w:fill="auto"/>
            <w:noWrap/>
            <w:vAlign w:val="center"/>
            <w:hideMark/>
          </w:tcPr>
          <w:p w14:paraId="453184E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54</w:t>
            </w:r>
          </w:p>
        </w:tc>
        <w:tc>
          <w:tcPr>
            <w:tcW w:w="717" w:type="dxa"/>
            <w:tcBorders>
              <w:top w:val="nil"/>
              <w:left w:val="nil"/>
              <w:bottom w:val="single" w:sz="4" w:space="0" w:color="auto"/>
              <w:right w:val="single" w:sz="4" w:space="0" w:color="auto"/>
            </w:tcBorders>
            <w:shd w:val="clear" w:color="auto" w:fill="auto"/>
            <w:noWrap/>
            <w:vAlign w:val="center"/>
            <w:hideMark/>
          </w:tcPr>
          <w:p w14:paraId="17C3E8A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30</w:t>
            </w:r>
          </w:p>
        </w:tc>
        <w:tc>
          <w:tcPr>
            <w:tcW w:w="665" w:type="dxa"/>
            <w:tcBorders>
              <w:top w:val="nil"/>
              <w:left w:val="nil"/>
              <w:bottom w:val="single" w:sz="4" w:space="0" w:color="auto"/>
              <w:right w:val="single" w:sz="4" w:space="0" w:color="auto"/>
            </w:tcBorders>
            <w:shd w:val="clear" w:color="auto" w:fill="auto"/>
            <w:noWrap/>
            <w:vAlign w:val="center"/>
            <w:hideMark/>
          </w:tcPr>
          <w:p w14:paraId="51C0657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101</w:t>
            </w:r>
          </w:p>
        </w:tc>
        <w:tc>
          <w:tcPr>
            <w:tcW w:w="717" w:type="dxa"/>
            <w:tcBorders>
              <w:top w:val="nil"/>
              <w:left w:val="nil"/>
              <w:bottom w:val="single" w:sz="4" w:space="0" w:color="auto"/>
              <w:right w:val="single" w:sz="4" w:space="0" w:color="auto"/>
            </w:tcBorders>
            <w:shd w:val="clear" w:color="auto" w:fill="auto"/>
            <w:noWrap/>
            <w:vAlign w:val="center"/>
            <w:hideMark/>
          </w:tcPr>
          <w:p w14:paraId="5D0185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14</w:t>
            </w:r>
          </w:p>
        </w:tc>
        <w:tc>
          <w:tcPr>
            <w:tcW w:w="665" w:type="dxa"/>
            <w:tcBorders>
              <w:top w:val="nil"/>
              <w:left w:val="nil"/>
              <w:bottom w:val="single" w:sz="4" w:space="0" w:color="auto"/>
              <w:right w:val="single" w:sz="4" w:space="0" w:color="auto"/>
            </w:tcBorders>
            <w:shd w:val="clear" w:color="auto" w:fill="auto"/>
            <w:noWrap/>
            <w:vAlign w:val="center"/>
            <w:hideMark/>
          </w:tcPr>
          <w:p w14:paraId="1E6CA38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7"/>
                <w:szCs w:val="27"/>
              </w:rPr>
            </w:pPr>
            <w:r w:rsidRPr="001133A6">
              <w:rPr>
                <w:rFonts w:ascii="TH SarabunPSK" w:eastAsia="Times New Roman" w:hAnsi="TH SarabunPSK" w:cs="TH SarabunPSK"/>
                <w:color w:val="000000" w:themeColor="text1"/>
                <w:sz w:val="27"/>
                <w:szCs w:val="27"/>
              </w:rPr>
              <w:t>-</w:t>
            </w:r>
          </w:p>
        </w:tc>
        <w:tc>
          <w:tcPr>
            <w:tcW w:w="829" w:type="dxa"/>
            <w:tcBorders>
              <w:top w:val="nil"/>
              <w:left w:val="nil"/>
              <w:bottom w:val="single" w:sz="4" w:space="0" w:color="auto"/>
              <w:right w:val="single" w:sz="4" w:space="0" w:color="auto"/>
            </w:tcBorders>
            <w:shd w:val="clear" w:color="auto" w:fill="auto"/>
            <w:noWrap/>
            <w:vAlign w:val="center"/>
            <w:hideMark/>
          </w:tcPr>
          <w:p w14:paraId="48CB1657"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505</w:t>
            </w:r>
          </w:p>
        </w:tc>
      </w:tr>
      <w:tr w:rsidR="00512CDA" w:rsidRPr="001133A6" w14:paraId="5D16C0E8" w14:textId="77777777" w:rsidTr="0071251C">
        <w:trPr>
          <w:gridAfter w:val="1"/>
          <w:wAfter w:w="9" w:type="dxa"/>
          <w:trHeight w:val="174"/>
        </w:trPr>
        <w:tc>
          <w:tcPr>
            <w:tcW w:w="1239" w:type="dxa"/>
            <w:tcBorders>
              <w:top w:val="nil"/>
              <w:left w:val="single" w:sz="4" w:space="0" w:color="auto"/>
              <w:bottom w:val="single" w:sz="4" w:space="0" w:color="auto"/>
              <w:right w:val="single" w:sz="4" w:space="0" w:color="auto"/>
            </w:tcBorders>
            <w:shd w:val="clear" w:color="000000" w:fill="E2EFDA"/>
            <w:noWrap/>
            <w:vAlign w:val="center"/>
            <w:hideMark/>
          </w:tcPr>
          <w:p w14:paraId="497F9FE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cs/>
              </w:rPr>
              <w:t>รวม</w:t>
            </w:r>
          </w:p>
        </w:tc>
        <w:tc>
          <w:tcPr>
            <w:tcW w:w="665" w:type="dxa"/>
            <w:tcBorders>
              <w:top w:val="nil"/>
              <w:left w:val="nil"/>
              <w:bottom w:val="single" w:sz="4" w:space="0" w:color="auto"/>
              <w:right w:val="single" w:sz="4" w:space="0" w:color="auto"/>
            </w:tcBorders>
            <w:shd w:val="clear" w:color="000000" w:fill="E2EFDA"/>
            <w:noWrap/>
            <w:vAlign w:val="center"/>
            <w:hideMark/>
          </w:tcPr>
          <w:p w14:paraId="4025CAE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95</w:t>
            </w:r>
          </w:p>
        </w:tc>
        <w:tc>
          <w:tcPr>
            <w:tcW w:w="665" w:type="dxa"/>
            <w:tcBorders>
              <w:top w:val="nil"/>
              <w:left w:val="nil"/>
              <w:bottom w:val="single" w:sz="4" w:space="0" w:color="auto"/>
              <w:right w:val="single" w:sz="4" w:space="0" w:color="auto"/>
            </w:tcBorders>
            <w:shd w:val="clear" w:color="000000" w:fill="E2EFDA"/>
            <w:noWrap/>
            <w:vAlign w:val="center"/>
            <w:hideMark/>
          </w:tcPr>
          <w:p w14:paraId="04E5573C"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760</w:t>
            </w:r>
          </w:p>
        </w:tc>
        <w:tc>
          <w:tcPr>
            <w:tcW w:w="717" w:type="dxa"/>
            <w:tcBorders>
              <w:top w:val="nil"/>
              <w:left w:val="nil"/>
              <w:bottom w:val="single" w:sz="4" w:space="0" w:color="auto"/>
              <w:right w:val="single" w:sz="4" w:space="0" w:color="auto"/>
            </w:tcBorders>
            <w:shd w:val="clear" w:color="000000" w:fill="E2EFDA"/>
            <w:noWrap/>
            <w:vAlign w:val="center"/>
            <w:hideMark/>
          </w:tcPr>
          <w:p w14:paraId="6D505A6E"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1,426</w:t>
            </w:r>
          </w:p>
        </w:tc>
        <w:tc>
          <w:tcPr>
            <w:tcW w:w="665" w:type="dxa"/>
            <w:tcBorders>
              <w:top w:val="nil"/>
              <w:left w:val="nil"/>
              <w:bottom w:val="single" w:sz="4" w:space="0" w:color="auto"/>
              <w:right w:val="single" w:sz="4" w:space="0" w:color="auto"/>
            </w:tcBorders>
            <w:shd w:val="clear" w:color="000000" w:fill="E2EFDA"/>
            <w:noWrap/>
            <w:vAlign w:val="center"/>
            <w:hideMark/>
          </w:tcPr>
          <w:p w14:paraId="3EAA32A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900</w:t>
            </w:r>
          </w:p>
        </w:tc>
        <w:tc>
          <w:tcPr>
            <w:tcW w:w="717" w:type="dxa"/>
            <w:tcBorders>
              <w:top w:val="nil"/>
              <w:left w:val="nil"/>
              <w:bottom w:val="single" w:sz="4" w:space="0" w:color="auto"/>
              <w:right w:val="single" w:sz="4" w:space="0" w:color="auto"/>
            </w:tcBorders>
            <w:shd w:val="clear" w:color="000000" w:fill="E2EFDA"/>
            <w:noWrap/>
            <w:vAlign w:val="center"/>
            <w:hideMark/>
          </w:tcPr>
          <w:p w14:paraId="22664B3F"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1,741</w:t>
            </w:r>
          </w:p>
        </w:tc>
        <w:tc>
          <w:tcPr>
            <w:tcW w:w="717" w:type="dxa"/>
            <w:tcBorders>
              <w:top w:val="nil"/>
              <w:left w:val="nil"/>
              <w:bottom w:val="single" w:sz="4" w:space="0" w:color="auto"/>
              <w:right w:val="single" w:sz="4" w:space="0" w:color="auto"/>
            </w:tcBorders>
            <w:shd w:val="clear" w:color="000000" w:fill="E2EFDA"/>
            <w:noWrap/>
            <w:vAlign w:val="center"/>
            <w:hideMark/>
          </w:tcPr>
          <w:p w14:paraId="49617F2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2,965</w:t>
            </w:r>
          </w:p>
        </w:tc>
        <w:tc>
          <w:tcPr>
            <w:tcW w:w="717" w:type="dxa"/>
            <w:tcBorders>
              <w:top w:val="nil"/>
              <w:left w:val="nil"/>
              <w:bottom w:val="single" w:sz="4" w:space="0" w:color="auto"/>
              <w:right w:val="single" w:sz="4" w:space="0" w:color="auto"/>
            </w:tcBorders>
            <w:shd w:val="clear" w:color="000000" w:fill="E2EFDA"/>
            <w:noWrap/>
            <w:vAlign w:val="center"/>
            <w:hideMark/>
          </w:tcPr>
          <w:p w14:paraId="3C58287A"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1,890</w:t>
            </w:r>
          </w:p>
        </w:tc>
        <w:tc>
          <w:tcPr>
            <w:tcW w:w="717" w:type="dxa"/>
            <w:tcBorders>
              <w:top w:val="nil"/>
              <w:left w:val="nil"/>
              <w:bottom w:val="single" w:sz="4" w:space="0" w:color="auto"/>
              <w:right w:val="single" w:sz="4" w:space="0" w:color="auto"/>
            </w:tcBorders>
            <w:shd w:val="clear" w:color="000000" w:fill="E2EFDA"/>
            <w:noWrap/>
            <w:vAlign w:val="center"/>
            <w:hideMark/>
          </w:tcPr>
          <w:p w14:paraId="1D15AF5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1,265</w:t>
            </w:r>
          </w:p>
        </w:tc>
        <w:tc>
          <w:tcPr>
            <w:tcW w:w="717" w:type="dxa"/>
            <w:tcBorders>
              <w:top w:val="nil"/>
              <w:left w:val="nil"/>
              <w:bottom w:val="single" w:sz="4" w:space="0" w:color="auto"/>
              <w:right w:val="single" w:sz="4" w:space="0" w:color="auto"/>
            </w:tcBorders>
            <w:shd w:val="clear" w:color="000000" w:fill="E2EFDA"/>
            <w:noWrap/>
            <w:vAlign w:val="center"/>
            <w:hideMark/>
          </w:tcPr>
          <w:p w14:paraId="63F40FA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1,100</w:t>
            </w:r>
          </w:p>
        </w:tc>
        <w:tc>
          <w:tcPr>
            <w:tcW w:w="665" w:type="dxa"/>
            <w:tcBorders>
              <w:top w:val="nil"/>
              <w:left w:val="nil"/>
              <w:bottom w:val="single" w:sz="4" w:space="0" w:color="auto"/>
              <w:right w:val="single" w:sz="4" w:space="0" w:color="auto"/>
            </w:tcBorders>
            <w:shd w:val="clear" w:color="000000" w:fill="E2EFDA"/>
            <w:noWrap/>
            <w:vAlign w:val="center"/>
            <w:hideMark/>
          </w:tcPr>
          <w:p w14:paraId="2508F686"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650</w:t>
            </w:r>
          </w:p>
        </w:tc>
        <w:tc>
          <w:tcPr>
            <w:tcW w:w="717" w:type="dxa"/>
            <w:tcBorders>
              <w:top w:val="nil"/>
              <w:left w:val="nil"/>
              <w:bottom w:val="single" w:sz="4" w:space="0" w:color="auto"/>
              <w:right w:val="single" w:sz="4" w:space="0" w:color="auto"/>
            </w:tcBorders>
            <w:shd w:val="clear" w:color="000000" w:fill="E2EFDA"/>
            <w:noWrap/>
            <w:vAlign w:val="center"/>
            <w:hideMark/>
          </w:tcPr>
          <w:p w14:paraId="63E6346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1,000</w:t>
            </w:r>
          </w:p>
        </w:tc>
        <w:tc>
          <w:tcPr>
            <w:tcW w:w="665" w:type="dxa"/>
            <w:tcBorders>
              <w:top w:val="nil"/>
              <w:left w:val="nil"/>
              <w:bottom w:val="single" w:sz="4" w:space="0" w:color="auto"/>
              <w:right w:val="single" w:sz="4" w:space="0" w:color="auto"/>
            </w:tcBorders>
            <w:shd w:val="clear" w:color="000000" w:fill="E2EFDA"/>
            <w:noWrap/>
            <w:vAlign w:val="center"/>
            <w:hideMark/>
          </w:tcPr>
          <w:p w14:paraId="1174C5A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804</w:t>
            </w:r>
          </w:p>
        </w:tc>
        <w:tc>
          <w:tcPr>
            <w:tcW w:w="829" w:type="dxa"/>
            <w:tcBorders>
              <w:top w:val="nil"/>
              <w:left w:val="nil"/>
              <w:bottom w:val="single" w:sz="4" w:space="0" w:color="auto"/>
              <w:right w:val="single" w:sz="4" w:space="0" w:color="auto"/>
            </w:tcBorders>
            <w:shd w:val="clear" w:color="000000" w:fill="E2EFDA"/>
            <w:noWrap/>
            <w:vAlign w:val="center"/>
            <w:hideMark/>
          </w:tcPr>
          <w:p w14:paraId="47CEA18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7"/>
                <w:szCs w:val="27"/>
              </w:rPr>
            </w:pPr>
            <w:r w:rsidRPr="001133A6">
              <w:rPr>
                <w:rFonts w:ascii="TH SarabunPSK" w:eastAsia="Times New Roman" w:hAnsi="TH SarabunPSK" w:cs="TH SarabunPSK"/>
                <w:b/>
                <w:bCs/>
                <w:color w:val="000000" w:themeColor="text1"/>
                <w:sz w:val="27"/>
                <w:szCs w:val="27"/>
              </w:rPr>
              <w:t>15,021</w:t>
            </w:r>
          </w:p>
        </w:tc>
      </w:tr>
    </w:tbl>
    <w:p w14:paraId="4CF36576" w14:textId="03A0DC4A"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line="360" w:lineRule="exact"/>
        <w:ind w:right="-1"/>
        <w:jc w:val="center"/>
        <w:rPr>
          <w:rFonts w:ascii="TH SarabunPSK" w:eastAsia="Times New Roman" w:hAnsi="TH SarabunPSK" w:cs="TH SarabunPSK"/>
          <w:color w:val="000000" w:themeColor="text1"/>
          <w:spacing w:val="-6"/>
          <w:sz w:val="32"/>
          <w:szCs w:val="32"/>
        </w:rPr>
      </w:pPr>
      <w:r w:rsidRPr="001133A6">
        <w:rPr>
          <w:rFonts w:ascii="TH SarabunPSK" w:eastAsia="Times New Roman" w:hAnsi="TH SarabunPSK" w:cs="TH SarabunPSK"/>
          <w:color w:val="000000" w:themeColor="text1"/>
          <w:spacing w:val="-6"/>
          <w:sz w:val="32"/>
          <w:szCs w:val="32"/>
          <w:cs/>
        </w:rPr>
        <w:t xml:space="preserve">ที่มา </w:t>
      </w:r>
      <w:r w:rsidRPr="001133A6">
        <w:rPr>
          <w:rFonts w:ascii="TH SarabunPSK" w:eastAsia="Times New Roman" w:hAnsi="TH SarabunPSK" w:cs="TH SarabunPSK"/>
          <w:color w:val="000000" w:themeColor="text1"/>
          <w:spacing w:val="-6"/>
          <w:sz w:val="32"/>
          <w:szCs w:val="32"/>
        </w:rPr>
        <w:t xml:space="preserve">: </w:t>
      </w:r>
      <w:r w:rsidRPr="001133A6">
        <w:rPr>
          <w:rFonts w:ascii="TH SarabunPSK" w:eastAsia="Times New Roman" w:hAnsi="TH SarabunPSK" w:cs="TH SarabunPSK"/>
          <w:color w:val="000000" w:themeColor="text1"/>
          <w:spacing w:val="-6"/>
          <w:sz w:val="32"/>
          <w:szCs w:val="32"/>
          <w:cs/>
        </w:rPr>
        <w:t>สถานีพัฒนาที่ดินยโสธร</w:t>
      </w:r>
      <w:r w:rsidRPr="001133A6">
        <w:rPr>
          <w:rFonts w:ascii="TH SarabunPSK" w:eastAsia="Times New Roman" w:hAnsi="TH SarabunPSK" w:cs="TH SarabunPSK"/>
          <w:color w:val="000000" w:themeColor="text1"/>
          <w:spacing w:val="-6"/>
          <w:sz w:val="32"/>
          <w:szCs w:val="32"/>
        </w:rPr>
        <w:t xml:space="preserve">  </w:t>
      </w:r>
      <w:r w:rsidRPr="001133A6">
        <w:rPr>
          <w:rFonts w:ascii="TH SarabunPSK" w:eastAsia="Times New Roman" w:hAnsi="TH SarabunPSK" w:cs="TH SarabunPSK"/>
          <w:color w:val="000000" w:themeColor="text1"/>
          <w:spacing w:val="-6"/>
          <w:sz w:val="32"/>
          <w:szCs w:val="32"/>
          <w:cs/>
        </w:rPr>
        <w:t>(ข้อมูล ณ เดือนเมษายน 256</w:t>
      </w:r>
      <w:r w:rsidRPr="001133A6">
        <w:rPr>
          <w:rFonts w:ascii="TH SarabunPSK" w:eastAsia="Times New Roman" w:hAnsi="TH SarabunPSK" w:cs="TH SarabunPSK"/>
          <w:color w:val="000000" w:themeColor="text1"/>
          <w:spacing w:val="-6"/>
          <w:sz w:val="32"/>
          <w:szCs w:val="32"/>
        </w:rPr>
        <w:t>7</w:t>
      </w:r>
      <w:r w:rsidR="0083661C" w:rsidRPr="001133A6">
        <w:rPr>
          <w:rFonts w:ascii="TH SarabunPSK" w:eastAsia="Times New Roman" w:hAnsi="TH SarabunPSK" w:cs="TH SarabunPSK"/>
          <w:color w:val="000000" w:themeColor="text1"/>
          <w:spacing w:val="-6"/>
          <w:sz w:val="32"/>
          <w:szCs w:val="32"/>
          <w:cs/>
        </w:rPr>
        <w:t>)</w:t>
      </w:r>
    </w:p>
    <w:p w14:paraId="30885043"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line="360" w:lineRule="exact"/>
        <w:ind w:right="-1"/>
        <w:jc w:val="center"/>
        <w:rPr>
          <w:rFonts w:ascii="TH SarabunPSK" w:eastAsia="Times New Roman" w:hAnsi="TH SarabunPSK" w:cs="TH SarabunPSK"/>
          <w:color w:val="000000" w:themeColor="text1"/>
          <w:spacing w:val="-6"/>
          <w:sz w:val="32"/>
          <w:szCs w:val="32"/>
        </w:rPr>
      </w:pPr>
    </w:p>
    <w:p w14:paraId="67DDA0FE"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line="360" w:lineRule="exact"/>
        <w:ind w:right="-1"/>
        <w:jc w:val="center"/>
        <w:rPr>
          <w:rFonts w:ascii="TH SarabunPSK" w:eastAsia="Times New Roman" w:hAnsi="TH SarabunPSK" w:cs="TH SarabunPSK"/>
          <w:color w:val="000000" w:themeColor="text1"/>
          <w:spacing w:val="-6"/>
          <w:sz w:val="32"/>
          <w:szCs w:val="32"/>
        </w:rPr>
      </w:pPr>
    </w:p>
    <w:p w14:paraId="180FC4F8"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line="360" w:lineRule="exact"/>
        <w:ind w:right="-1"/>
        <w:jc w:val="center"/>
        <w:rPr>
          <w:rFonts w:ascii="TH SarabunPSK" w:eastAsia="Times New Roman" w:hAnsi="TH SarabunPSK" w:cs="TH SarabunPSK"/>
          <w:color w:val="000000" w:themeColor="text1"/>
          <w:spacing w:val="-6"/>
          <w:sz w:val="32"/>
          <w:szCs w:val="32"/>
        </w:rPr>
      </w:pPr>
    </w:p>
    <w:p w14:paraId="26FAA186"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line="360" w:lineRule="exact"/>
        <w:ind w:right="-1"/>
        <w:jc w:val="center"/>
        <w:rPr>
          <w:rFonts w:ascii="TH SarabunPSK" w:eastAsia="Times New Roman" w:hAnsi="TH SarabunPSK" w:cs="TH SarabunPSK"/>
          <w:color w:val="000000" w:themeColor="text1"/>
          <w:spacing w:val="-6"/>
          <w:sz w:val="32"/>
          <w:szCs w:val="32"/>
        </w:rPr>
      </w:pPr>
    </w:p>
    <w:p w14:paraId="1925409E" w14:textId="77777777" w:rsidR="00386173" w:rsidRPr="001133A6" w:rsidRDefault="00386173" w:rsidP="008C0A94">
      <w:pPr>
        <w:tabs>
          <w:tab w:val="left" w:pos="284"/>
          <w:tab w:val="left" w:pos="567"/>
          <w:tab w:val="left" w:pos="993"/>
          <w:tab w:val="left" w:pos="1701"/>
          <w:tab w:val="left" w:pos="1843"/>
          <w:tab w:val="left" w:pos="1985"/>
          <w:tab w:val="left" w:pos="2410"/>
          <w:tab w:val="left" w:pos="2552"/>
          <w:tab w:val="left" w:pos="3119"/>
        </w:tabs>
        <w:spacing w:line="360" w:lineRule="exact"/>
        <w:ind w:right="-1"/>
        <w:jc w:val="center"/>
        <w:rPr>
          <w:rFonts w:ascii="TH SarabunPSK" w:eastAsia="Times New Roman" w:hAnsi="TH SarabunPSK" w:cs="TH SarabunPSK"/>
          <w:color w:val="000000" w:themeColor="text1"/>
          <w:spacing w:val="-6"/>
          <w:sz w:val="32"/>
          <w:szCs w:val="32"/>
        </w:rPr>
      </w:pPr>
    </w:p>
    <w:p w14:paraId="787BDF7F" w14:textId="57D2DEE3"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360" w:lineRule="exact"/>
        <w:ind w:right="-1"/>
        <w:rPr>
          <w:rFonts w:ascii="TH SarabunPSK" w:hAnsi="TH SarabunPSK" w:cs="TH SarabunPSK"/>
          <w:b/>
          <w:bCs/>
          <w:color w:val="000000" w:themeColor="text1"/>
          <w:sz w:val="32"/>
          <w:szCs w:val="32"/>
        </w:rPr>
      </w:pPr>
      <w:r w:rsidRPr="001133A6">
        <w:rPr>
          <w:rFonts w:ascii="TH SarabunPSK" w:hAnsi="TH SarabunPSK" w:cs="TH SarabunPSK"/>
          <w:noProof/>
          <w:color w:val="000000" w:themeColor="text1"/>
          <w:sz w:val="32"/>
          <w:szCs w:val="32"/>
        </w:rPr>
        <mc:AlternateContent>
          <mc:Choice Requires="wps">
            <w:drawing>
              <wp:anchor distT="0" distB="0" distL="114300" distR="114300" simplePos="0" relativeHeight="251678720" behindDoc="1" locked="0" layoutInCell="1" allowOverlap="1" wp14:anchorId="45A58A9E" wp14:editId="7AC3B513">
                <wp:simplePos x="0" y="0"/>
                <wp:positionH relativeFrom="column">
                  <wp:posOffset>135788</wp:posOffset>
                </wp:positionH>
                <wp:positionV relativeFrom="paragraph">
                  <wp:posOffset>-17399</wp:posOffset>
                </wp:positionV>
                <wp:extent cx="2216506" cy="241402"/>
                <wp:effectExtent l="0" t="0" r="0" b="6350"/>
                <wp:wrapNone/>
                <wp:docPr id="14" name="สี่เหลี่ยมผืนผ้ามุมมน 14"/>
                <wp:cNvGraphicFramePr/>
                <a:graphic xmlns:a="http://schemas.openxmlformats.org/drawingml/2006/main">
                  <a:graphicData uri="http://schemas.microsoft.com/office/word/2010/wordprocessingShape">
                    <wps:wsp>
                      <wps:cNvSpPr/>
                      <wps:spPr>
                        <a:xfrm>
                          <a:off x="0" y="0"/>
                          <a:ext cx="2216506" cy="241402"/>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25B53CA4" id="สี่เหลี่ยมผืนผ้ามุมมน 14" o:spid="_x0000_s1026" style="position:absolute;margin-left:10.7pt;margin-top:-1.35pt;width:174.55pt;height:19pt;z-index:-2516377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" fillcolor="#ffc000" stroked="f" strokeweight="1pt">
                <v:stroke joinstyle="miter"/>
              </v:roundrect>
            </w:pict>
          </mc:Fallback>
        </mc:AlternateContent>
      </w:r>
      <w:r w:rsidRPr="001133A6">
        <w:rPr>
          <w:rFonts w:ascii="TH SarabunPSK" w:hAnsi="TH SarabunPSK" w:cs="TH SarabunPSK"/>
          <w:color w:val="000000" w:themeColor="text1"/>
          <w:sz w:val="32"/>
          <w:szCs w:val="32"/>
          <w:cs/>
        </w:rPr>
        <w:tab/>
      </w:r>
      <w:r w:rsidR="00D46BDA" w:rsidRPr="001133A6">
        <w:rPr>
          <w:rFonts w:ascii="TH SarabunPSK" w:hAnsi="TH SarabunPSK" w:cs="TH SarabunPSK"/>
          <w:b/>
          <w:bCs/>
          <w:color w:val="000000" w:themeColor="text1"/>
          <w:sz w:val="32"/>
          <w:szCs w:val="32"/>
          <w:cs/>
        </w:rPr>
        <w:t>2</w:t>
      </w:r>
      <w:r w:rsidRPr="001133A6">
        <w:rPr>
          <w:rFonts w:ascii="TH SarabunPSK" w:hAnsi="TH SarabunPSK" w:cs="TH SarabunPSK"/>
          <w:b/>
          <w:bCs/>
          <w:color w:val="000000" w:themeColor="text1"/>
          <w:sz w:val="32"/>
          <w:szCs w:val="32"/>
          <w:cs/>
        </w:rPr>
        <w:t xml:space="preserve"> ข้อมูลด้านการปกครองของจังหวัด</w:t>
      </w:r>
    </w:p>
    <w:p w14:paraId="4339FE14" w14:textId="34DFB221" w:rsidR="008C0A94" w:rsidRPr="001133A6" w:rsidRDefault="008C0A94" w:rsidP="008C0A94">
      <w:pPr>
        <w:tabs>
          <w:tab w:val="left" w:pos="1276"/>
          <w:tab w:val="left" w:pos="2127"/>
          <w:tab w:val="left" w:pos="2552"/>
        </w:tabs>
        <w:spacing w:after="0"/>
        <w:rPr>
          <w:rFonts w:ascii="TH SarabunPSK" w:hAnsi="TH SarabunPSK" w:cs="TH SarabunPSK"/>
          <w:b/>
          <w:bCs/>
          <w:color w:val="000000" w:themeColor="text1"/>
          <w:sz w:val="32"/>
          <w:szCs w:val="32"/>
          <w:cs/>
        </w:rPr>
      </w:pPr>
      <w:r w:rsidRPr="001133A6">
        <w:rPr>
          <w:rFonts w:ascii="TH SarabunPSK" w:hAnsi="TH SarabunPSK" w:cs="TH SarabunPSK"/>
          <w:color w:val="000000" w:themeColor="text1"/>
          <w:sz w:val="32"/>
          <w:szCs w:val="32"/>
          <w:cs/>
        </w:rPr>
        <w:tab/>
      </w:r>
      <w:r w:rsidR="00D46BDA" w:rsidRPr="001133A6">
        <w:rPr>
          <w:rFonts w:ascii="TH SarabunPSK" w:hAnsi="TH SarabunPSK" w:cs="TH SarabunPSK"/>
          <w:b/>
          <w:bCs/>
          <w:color w:val="000000" w:themeColor="text1"/>
          <w:sz w:val="32"/>
          <w:szCs w:val="32"/>
          <w:cs/>
        </w:rPr>
        <w:t>2.</w:t>
      </w:r>
      <w:r w:rsidRPr="001133A6">
        <w:rPr>
          <w:rFonts w:ascii="TH SarabunPSK" w:hAnsi="TH SarabunPSK" w:cs="TH SarabunPSK"/>
          <w:b/>
          <w:bCs/>
          <w:color w:val="000000" w:themeColor="text1"/>
          <w:sz w:val="32"/>
          <w:szCs w:val="32"/>
          <w:cs/>
        </w:rPr>
        <w:t>1 การแบ่งเขตการปกครอง</w:t>
      </w:r>
    </w:p>
    <w:p w14:paraId="22D51152" w14:textId="06101DAE" w:rsidR="008C0A94" w:rsidRPr="001133A6" w:rsidRDefault="00AC0CD8" w:rsidP="00AC0CD8">
      <w:pPr>
        <w:tabs>
          <w:tab w:val="left" w:pos="1276"/>
          <w:tab w:val="left" w:pos="2127"/>
          <w:tab w:val="left" w:pos="2552"/>
        </w:tabs>
        <w:spacing w:after="0"/>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hAnsi="TH SarabunPSK" w:cs="TH SarabunPSK"/>
          <w:b/>
          <w:bCs/>
          <w:color w:val="000000" w:themeColor="text1"/>
          <w:sz w:val="32"/>
          <w:szCs w:val="32"/>
          <w:cs/>
        </w:rPr>
        <w:t>การแบ่งเขตการปกครองของจังหวัดยโสธร</w:t>
      </w:r>
    </w:p>
    <w:tbl>
      <w:tblPr>
        <w:tblW w:w="9924" w:type="dxa"/>
        <w:tblInd w:w="-431" w:type="dxa"/>
        <w:tblLook w:val="04A0" w:firstRow="1" w:lastRow="0" w:firstColumn="1" w:lastColumn="0" w:noHBand="0" w:noVBand="1"/>
      </w:tblPr>
      <w:tblGrid>
        <w:gridCol w:w="1277"/>
        <w:gridCol w:w="992"/>
        <w:gridCol w:w="2268"/>
        <w:gridCol w:w="992"/>
        <w:gridCol w:w="993"/>
        <w:gridCol w:w="1417"/>
        <w:gridCol w:w="851"/>
        <w:gridCol w:w="1134"/>
      </w:tblGrid>
      <w:tr w:rsidR="00512CDA" w:rsidRPr="001133A6" w14:paraId="155B89B8" w14:textId="77777777" w:rsidTr="006A0611">
        <w:trPr>
          <w:trHeight w:val="418"/>
        </w:trPr>
        <w:tc>
          <w:tcPr>
            <w:tcW w:w="1277" w:type="dxa"/>
            <w:vMerge w:val="restart"/>
            <w:tcBorders>
              <w:top w:val="single" w:sz="4" w:space="0" w:color="auto"/>
              <w:left w:val="single" w:sz="4" w:space="0" w:color="auto"/>
              <w:bottom w:val="single" w:sz="4" w:space="0" w:color="auto"/>
              <w:right w:val="single" w:sz="4" w:space="0" w:color="auto"/>
            </w:tcBorders>
            <w:shd w:val="clear" w:color="000000" w:fill="D9E1F2"/>
            <w:vAlign w:val="center"/>
            <w:hideMark/>
          </w:tcPr>
          <w:p w14:paraId="63063846"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อำเภอ</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D9E1F2"/>
            <w:vAlign w:val="center"/>
            <w:hideMark/>
          </w:tcPr>
          <w:p w14:paraId="00A9CC3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พื้นที่ (ตร.กม.)</w:t>
            </w:r>
          </w:p>
        </w:tc>
        <w:tc>
          <w:tcPr>
            <w:tcW w:w="2268" w:type="dxa"/>
            <w:vMerge w:val="restart"/>
            <w:tcBorders>
              <w:top w:val="single" w:sz="4" w:space="0" w:color="auto"/>
              <w:left w:val="single" w:sz="4" w:space="0" w:color="auto"/>
              <w:bottom w:val="single" w:sz="4" w:space="0" w:color="000000"/>
              <w:right w:val="single" w:sz="4" w:space="0" w:color="auto"/>
            </w:tcBorders>
            <w:shd w:val="clear" w:color="000000" w:fill="D9E1F2"/>
            <w:vAlign w:val="center"/>
            <w:hideMark/>
          </w:tcPr>
          <w:p w14:paraId="0D0B49D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ที่ว่าการอำเภอห่างจากศาลากลางจังหวัด (กม.)</w:t>
            </w:r>
          </w:p>
        </w:tc>
        <w:tc>
          <w:tcPr>
            <w:tcW w:w="5387" w:type="dxa"/>
            <w:gridSpan w:val="5"/>
            <w:tcBorders>
              <w:top w:val="single" w:sz="4" w:space="0" w:color="auto"/>
              <w:left w:val="nil"/>
              <w:bottom w:val="single" w:sz="4" w:space="0" w:color="auto"/>
              <w:right w:val="single" w:sz="4" w:space="0" w:color="auto"/>
            </w:tcBorders>
            <w:shd w:val="clear" w:color="000000" w:fill="D9E1F2"/>
            <w:vAlign w:val="center"/>
            <w:hideMark/>
          </w:tcPr>
          <w:p w14:paraId="051BC4DA"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จำนวน</w:t>
            </w:r>
          </w:p>
        </w:tc>
      </w:tr>
      <w:tr w:rsidR="00512CDA" w:rsidRPr="001133A6" w14:paraId="63012EA9" w14:textId="77777777" w:rsidTr="006A0611">
        <w:trPr>
          <w:trHeight w:val="838"/>
        </w:trPr>
        <w:tc>
          <w:tcPr>
            <w:tcW w:w="1277" w:type="dxa"/>
            <w:vMerge/>
            <w:tcBorders>
              <w:top w:val="single" w:sz="4" w:space="0" w:color="auto"/>
              <w:left w:val="single" w:sz="4" w:space="0" w:color="auto"/>
              <w:bottom w:val="single" w:sz="4" w:space="0" w:color="auto"/>
              <w:right w:val="single" w:sz="4" w:space="0" w:color="auto"/>
            </w:tcBorders>
            <w:vAlign w:val="center"/>
            <w:hideMark/>
          </w:tcPr>
          <w:p w14:paraId="73BF219C"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0"/>
                <w:szCs w:val="30"/>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067943FE"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0"/>
                <w:szCs w:val="30"/>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14:paraId="753208C3"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0"/>
                <w:szCs w:val="30"/>
              </w:rPr>
            </w:pPr>
          </w:p>
        </w:tc>
        <w:tc>
          <w:tcPr>
            <w:tcW w:w="992" w:type="dxa"/>
            <w:tcBorders>
              <w:top w:val="nil"/>
              <w:left w:val="nil"/>
              <w:bottom w:val="single" w:sz="4" w:space="0" w:color="auto"/>
              <w:right w:val="single" w:sz="4" w:space="0" w:color="auto"/>
            </w:tcBorders>
            <w:shd w:val="clear" w:color="000000" w:fill="D9E1F2"/>
            <w:vAlign w:val="center"/>
            <w:hideMark/>
          </w:tcPr>
          <w:p w14:paraId="1B872876"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ตำบล</w:t>
            </w:r>
          </w:p>
        </w:tc>
        <w:tc>
          <w:tcPr>
            <w:tcW w:w="993" w:type="dxa"/>
            <w:tcBorders>
              <w:top w:val="nil"/>
              <w:left w:val="nil"/>
              <w:bottom w:val="single" w:sz="4" w:space="0" w:color="auto"/>
              <w:right w:val="single" w:sz="4" w:space="0" w:color="auto"/>
            </w:tcBorders>
            <w:shd w:val="clear" w:color="000000" w:fill="D9E1F2"/>
            <w:vAlign w:val="center"/>
            <w:hideMark/>
          </w:tcPr>
          <w:p w14:paraId="2B28080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หมู่บ้าน</w:t>
            </w:r>
          </w:p>
        </w:tc>
        <w:tc>
          <w:tcPr>
            <w:tcW w:w="1417" w:type="dxa"/>
            <w:tcBorders>
              <w:top w:val="nil"/>
              <w:left w:val="nil"/>
              <w:bottom w:val="single" w:sz="4" w:space="0" w:color="auto"/>
              <w:right w:val="single" w:sz="4" w:space="0" w:color="auto"/>
            </w:tcBorders>
            <w:shd w:val="clear" w:color="000000" w:fill="D9E1F2"/>
            <w:vAlign w:val="center"/>
            <w:hideMark/>
          </w:tcPr>
          <w:p w14:paraId="39C8506E"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เทศบาลนคร/เมือง/ตำบล</w:t>
            </w:r>
          </w:p>
        </w:tc>
        <w:tc>
          <w:tcPr>
            <w:tcW w:w="851" w:type="dxa"/>
            <w:tcBorders>
              <w:top w:val="nil"/>
              <w:left w:val="nil"/>
              <w:bottom w:val="single" w:sz="4" w:space="0" w:color="auto"/>
              <w:right w:val="single" w:sz="4" w:space="0" w:color="auto"/>
            </w:tcBorders>
            <w:shd w:val="clear" w:color="000000" w:fill="D9E1F2"/>
            <w:vAlign w:val="center"/>
            <w:hideMark/>
          </w:tcPr>
          <w:p w14:paraId="54C250A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อบต.</w:t>
            </w:r>
          </w:p>
        </w:tc>
        <w:tc>
          <w:tcPr>
            <w:tcW w:w="1134" w:type="dxa"/>
            <w:tcBorders>
              <w:top w:val="nil"/>
              <w:left w:val="nil"/>
              <w:bottom w:val="single" w:sz="4" w:space="0" w:color="auto"/>
              <w:right w:val="single" w:sz="4" w:space="0" w:color="auto"/>
            </w:tcBorders>
            <w:shd w:val="clear" w:color="000000" w:fill="D9E1F2"/>
            <w:vAlign w:val="center"/>
            <w:hideMark/>
          </w:tcPr>
          <w:p w14:paraId="3D9D9F9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ชุมชน</w:t>
            </w:r>
          </w:p>
        </w:tc>
      </w:tr>
      <w:tr w:rsidR="00512CDA" w:rsidRPr="001133A6" w14:paraId="313CDD83" w14:textId="77777777" w:rsidTr="006A0611">
        <w:trPr>
          <w:trHeight w:val="418"/>
        </w:trPr>
        <w:tc>
          <w:tcPr>
            <w:tcW w:w="1277" w:type="dxa"/>
            <w:tcBorders>
              <w:top w:val="nil"/>
              <w:left w:val="single" w:sz="4" w:space="0" w:color="auto"/>
              <w:bottom w:val="single" w:sz="4" w:space="0" w:color="auto"/>
              <w:right w:val="single" w:sz="4" w:space="0" w:color="auto"/>
            </w:tcBorders>
            <w:shd w:val="clear" w:color="auto" w:fill="auto"/>
            <w:vAlign w:val="center"/>
            <w:hideMark/>
          </w:tcPr>
          <w:p w14:paraId="3F68076D"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เมืองยโสธร</w:t>
            </w:r>
          </w:p>
        </w:tc>
        <w:tc>
          <w:tcPr>
            <w:tcW w:w="992" w:type="dxa"/>
            <w:tcBorders>
              <w:top w:val="nil"/>
              <w:left w:val="nil"/>
              <w:bottom w:val="single" w:sz="4" w:space="0" w:color="auto"/>
              <w:right w:val="single" w:sz="4" w:space="0" w:color="auto"/>
            </w:tcBorders>
            <w:shd w:val="clear" w:color="auto" w:fill="auto"/>
            <w:vAlign w:val="center"/>
            <w:hideMark/>
          </w:tcPr>
          <w:p w14:paraId="14F1A80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578.22</w:t>
            </w:r>
          </w:p>
        </w:tc>
        <w:tc>
          <w:tcPr>
            <w:tcW w:w="2268" w:type="dxa"/>
            <w:tcBorders>
              <w:top w:val="nil"/>
              <w:left w:val="nil"/>
              <w:bottom w:val="single" w:sz="4" w:space="0" w:color="auto"/>
              <w:right w:val="single" w:sz="4" w:space="0" w:color="auto"/>
            </w:tcBorders>
            <w:shd w:val="clear" w:color="auto" w:fill="auto"/>
            <w:vAlign w:val="center"/>
            <w:hideMark/>
          </w:tcPr>
          <w:p w14:paraId="15C70C2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w:t>
            </w:r>
          </w:p>
        </w:tc>
        <w:tc>
          <w:tcPr>
            <w:tcW w:w="992" w:type="dxa"/>
            <w:tcBorders>
              <w:top w:val="nil"/>
              <w:left w:val="nil"/>
              <w:bottom w:val="single" w:sz="4" w:space="0" w:color="auto"/>
              <w:right w:val="single" w:sz="4" w:space="0" w:color="auto"/>
            </w:tcBorders>
            <w:shd w:val="clear" w:color="auto" w:fill="auto"/>
            <w:vAlign w:val="center"/>
            <w:hideMark/>
          </w:tcPr>
          <w:p w14:paraId="102ADDB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17</w:t>
            </w:r>
          </w:p>
        </w:tc>
        <w:tc>
          <w:tcPr>
            <w:tcW w:w="993" w:type="dxa"/>
            <w:tcBorders>
              <w:top w:val="nil"/>
              <w:left w:val="nil"/>
              <w:bottom w:val="single" w:sz="4" w:space="0" w:color="auto"/>
              <w:right w:val="single" w:sz="4" w:space="0" w:color="auto"/>
            </w:tcBorders>
            <w:shd w:val="clear" w:color="auto" w:fill="auto"/>
            <w:vAlign w:val="center"/>
            <w:hideMark/>
          </w:tcPr>
          <w:p w14:paraId="57884DE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190</w:t>
            </w:r>
          </w:p>
        </w:tc>
        <w:tc>
          <w:tcPr>
            <w:tcW w:w="1417" w:type="dxa"/>
            <w:tcBorders>
              <w:top w:val="nil"/>
              <w:left w:val="nil"/>
              <w:bottom w:val="single" w:sz="4" w:space="0" w:color="auto"/>
              <w:right w:val="single" w:sz="4" w:space="0" w:color="auto"/>
            </w:tcBorders>
            <w:shd w:val="clear" w:color="auto" w:fill="auto"/>
            <w:vAlign w:val="center"/>
            <w:hideMark/>
          </w:tcPr>
          <w:p w14:paraId="23219F5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w:t>
            </w:r>
          </w:p>
        </w:tc>
        <w:tc>
          <w:tcPr>
            <w:tcW w:w="851" w:type="dxa"/>
            <w:tcBorders>
              <w:top w:val="nil"/>
              <w:left w:val="nil"/>
              <w:bottom w:val="single" w:sz="4" w:space="0" w:color="auto"/>
              <w:right w:val="single" w:sz="4" w:space="0" w:color="auto"/>
            </w:tcBorders>
            <w:shd w:val="clear" w:color="auto" w:fill="auto"/>
            <w:vAlign w:val="center"/>
            <w:hideMark/>
          </w:tcPr>
          <w:p w14:paraId="5BEB83B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12</w:t>
            </w:r>
          </w:p>
        </w:tc>
        <w:tc>
          <w:tcPr>
            <w:tcW w:w="1134" w:type="dxa"/>
            <w:tcBorders>
              <w:top w:val="nil"/>
              <w:left w:val="nil"/>
              <w:bottom w:val="single" w:sz="4" w:space="0" w:color="auto"/>
              <w:right w:val="single" w:sz="4" w:space="0" w:color="auto"/>
            </w:tcBorders>
            <w:shd w:val="clear" w:color="auto" w:fill="auto"/>
            <w:vAlign w:val="center"/>
            <w:hideMark/>
          </w:tcPr>
          <w:p w14:paraId="7528972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23</w:t>
            </w:r>
          </w:p>
        </w:tc>
      </w:tr>
      <w:tr w:rsidR="00512CDA" w:rsidRPr="001133A6" w14:paraId="182A2531" w14:textId="77777777" w:rsidTr="006A0611">
        <w:trPr>
          <w:trHeight w:val="418"/>
        </w:trPr>
        <w:tc>
          <w:tcPr>
            <w:tcW w:w="1277" w:type="dxa"/>
            <w:tcBorders>
              <w:top w:val="nil"/>
              <w:left w:val="single" w:sz="4" w:space="0" w:color="auto"/>
              <w:bottom w:val="single" w:sz="4" w:space="0" w:color="auto"/>
              <w:right w:val="single" w:sz="4" w:space="0" w:color="auto"/>
            </w:tcBorders>
            <w:shd w:val="clear" w:color="auto" w:fill="auto"/>
            <w:vAlign w:val="center"/>
            <w:hideMark/>
          </w:tcPr>
          <w:p w14:paraId="070AB2C0"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เลิงนกทา</w:t>
            </w:r>
          </w:p>
        </w:tc>
        <w:tc>
          <w:tcPr>
            <w:tcW w:w="992" w:type="dxa"/>
            <w:tcBorders>
              <w:top w:val="nil"/>
              <w:left w:val="nil"/>
              <w:bottom w:val="single" w:sz="4" w:space="0" w:color="auto"/>
              <w:right w:val="single" w:sz="4" w:space="0" w:color="auto"/>
            </w:tcBorders>
            <w:shd w:val="clear" w:color="auto" w:fill="auto"/>
            <w:vAlign w:val="center"/>
            <w:hideMark/>
          </w:tcPr>
          <w:p w14:paraId="4078202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942.8</w:t>
            </w:r>
          </w:p>
        </w:tc>
        <w:tc>
          <w:tcPr>
            <w:tcW w:w="2268" w:type="dxa"/>
            <w:tcBorders>
              <w:top w:val="nil"/>
              <w:left w:val="nil"/>
              <w:bottom w:val="single" w:sz="4" w:space="0" w:color="auto"/>
              <w:right w:val="single" w:sz="4" w:space="0" w:color="auto"/>
            </w:tcBorders>
            <w:shd w:val="clear" w:color="auto" w:fill="auto"/>
            <w:vAlign w:val="center"/>
            <w:hideMark/>
          </w:tcPr>
          <w:p w14:paraId="5B765F0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69</w:t>
            </w:r>
          </w:p>
        </w:tc>
        <w:tc>
          <w:tcPr>
            <w:tcW w:w="992" w:type="dxa"/>
            <w:tcBorders>
              <w:top w:val="nil"/>
              <w:left w:val="nil"/>
              <w:bottom w:val="single" w:sz="4" w:space="0" w:color="auto"/>
              <w:right w:val="single" w:sz="4" w:space="0" w:color="auto"/>
            </w:tcBorders>
            <w:shd w:val="clear" w:color="auto" w:fill="auto"/>
            <w:vAlign w:val="center"/>
            <w:hideMark/>
          </w:tcPr>
          <w:p w14:paraId="672911E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10</w:t>
            </w:r>
          </w:p>
        </w:tc>
        <w:tc>
          <w:tcPr>
            <w:tcW w:w="993" w:type="dxa"/>
            <w:tcBorders>
              <w:top w:val="nil"/>
              <w:left w:val="nil"/>
              <w:bottom w:val="single" w:sz="4" w:space="0" w:color="auto"/>
              <w:right w:val="single" w:sz="4" w:space="0" w:color="auto"/>
            </w:tcBorders>
            <w:shd w:val="clear" w:color="auto" w:fill="auto"/>
            <w:vAlign w:val="center"/>
            <w:hideMark/>
          </w:tcPr>
          <w:p w14:paraId="2DA0636C" w14:textId="77777777" w:rsidR="008C0A94" w:rsidRPr="001133A6" w:rsidRDefault="008C0A94" w:rsidP="006A0611">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145</w:t>
            </w:r>
          </w:p>
        </w:tc>
        <w:tc>
          <w:tcPr>
            <w:tcW w:w="1417" w:type="dxa"/>
            <w:tcBorders>
              <w:top w:val="nil"/>
              <w:left w:val="nil"/>
              <w:bottom w:val="single" w:sz="4" w:space="0" w:color="auto"/>
              <w:right w:val="single" w:sz="4" w:space="0" w:color="auto"/>
            </w:tcBorders>
            <w:shd w:val="clear" w:color="auto" w:fill="auto"/>
            <w:vAlign w:val="center"/>
            <w:hideMark/>
          </w:tcPr>
          <w:p w14:paraId="7D12E8E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9</w:t>
            </w:r>
          </w:p>
        </w:tc>
        <w:tc>
          <w:tcPr>
            <w:tcW w:w="851" w:type="dxa"/>
            <w:tcBorders>
              <w:top w:val="nil"/>
              <w:left w:val="nil"/>
              <w:bottom w:val="single" w:sz="4" w:space="0" w:color="auto"/>
              <w:right w:val="single" w:sz="4" w:space="0" w:color="auto"/>
            </w:tcBorders>
            <w:shd w:val="clear" w:color="auto" w:fill="auto"/>
            <w:vAlign w:val="center"/>
            <w:hideMark/>
          </w:tcPr>
          <w:p w14:paraId="597E728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3</w:t>
            </w:r>
          </w:p>
        </w:tc>
        <w:tc>
          <w:tcPr>
            <w:tcW w:w="1134" w:type="dxa"/>
            <w:tcBorders>
              <w:top w:val="nil"/>
              <w:left w:val="nil"/>
              <w:bottom w:val="single" w:sz="4" w:space="0" w:color="auto"/>
              <w:right w:val="single" w:sz="4" w:space="0" w:color="auto"/>
            </w:tcBorders>
            <w:shd w:val="clear" w:color="auto" w:fill="auto"/>
            <w:vAlign w:val="center"/>
            <w:hideMark/>
          </w:tcPr>
          <w:p w14:paraId="62FCD2A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13</w:t>
            </w:r>
          </w:p>
        </w:tc>
      </w:tr>
      <w:tr w:rsidR="00512CDA" w:rsidRPr="001133A6" w14:paraId="39129066" w14:textId="77777777" w:rsidTr="006A0611">
        <w:trPr>
          <w:trHeight w:val="418"/>
        </w:trPr>
        <w:tc>
          <w:tcPr>
            <w:tcW w:w="1277" w:type="dxa"/>
            <w:tcBorders>
              <w:top w:val="nil"/>
              <w:left w:val="single" w:sz="4" w:space="0" w:color="auto"/>
              <w:bottom w:val="single" w:sz="4" w:space="0" w:color="auto"/>
              <w:right w:val="single" w:sz="4" w:space="0" w:color="auto"/>
            </w:tcBorders>
            <w:shd w:val="clear" w:color="auto" w:fill="auto"/>
            <w:vAlign w:val="center"/>
            <w:hideMark/>
          </w:tcPr>
          <w:p w14:paraId="23E17815"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คำเขื่อนแก้ว</w:t>
            </w:r>
          </w:p>
        </w:tc>
        <w:tc>
          <w:tcPr>
            <w:tcW w:w="992" w:type="dxa"/>
            <w:tcBorders>
              <w:top w:val="nil"/>
              <w:left w:val="nil"/>
              <w:bottom w:val="single" w:sz="4" w:space="0" w:color="auto"/>
              <w:right w:val="single" w:sz="4" w:space="0" w:color="auto"/>
            </w:tcBorders>
            <w:shd w:val="clear" w:color="auto" w:fill="auto"/>
            <w:vAlign w:val="center"/>
            <w:hideMark/>
          </w:tcPr>
          <w:p w14:paraId="1BC888B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638.4</w:t>
            </w:r>
          </w:p>
        </w:tc>
        <w:tc>
          <w:tcPr>
            <w:tcW w:w="2268" w:type="dxa"/>
            <w:tcBorders>
              <w:top w:val="nil"/>
              <w:left w:val="nil"/>
              <w:bottom w:val="single" w:sz="4" w:space="0" w:color="auto"/>
              <w:right w:val="single" w:sz="4" w:space="0" w:color="auto"/>
            </w:tcBorders>
            <w:shd w:val="clear" w:color="auto" w:fill="auto"/>
            <w:vAlign w:val="center"/>
            <w:hideMark/>
          </w:tcPr>
          <w:p w14:paraId="773161B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23</w:t>
            </w:r>
          </w:p>
        </w:tc>
        <w:tc>
          <w:tcPr>
            <w:tcW w:w="992" w:type="dxa"/>
            <w:tcBorders>
              <w:top w:val="nil"/>
              <w:left w:val="nil"/>
              <w:bottom w:val="single" w:sz="4" w:space="0" w:color="auto"/>
              <w:right w:val="single" w:sz="4" w:space="0" w:color="auto"/>
            </w:tcBorders>
            <w:shd w:val="clear" w:color="auto" w:fill="auto"/>
            <w:vAlign w:val="center"/>
            <w:hideMark/>
          </w:tcPr>
          <w:p w14:paraId="3C7F95A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13</w:t>
            </w:r>
          </w:p>
        </w:tc>
        <w:tc>
          <w:tcPr>
            <w:tcW w:w="993" w:type="dxa"/>
            <w:tcBorders>
              <w:top w:val="nil"/>
              <w:left w:val="nil"/>
              <w:bottom w:val="single" w:sz="4" w:space="0" w:color="auto"/>
              <w:right w:val="single" w:sz="4" w:space="0" w:color="auto"/>
            </w:tcBorders>
            <w:shd w:val="clear" w:color="auto" w:fill="auto"/>
            <w:vAlign w:val="center"/>
            <w:hideMark/>
          </w:tcPr>
          <w:p w14:paraId="059C390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115</w:t>
            </w:r>
          </w:p>
        </w:tc>
        <w:tc>
          <w:tcPr>
            <w:tcW w:w="1417" w:type="dxa"/>
            <w:tcBorders>
              <w:top w:val="nil"/>
              <w:left w:val="nil"/>
              <w:bottom w:val="single" w:sz="4" w:space="0" w:color="auto"/>
              <w:right w:val="single" w:sz="4" w:space="0" w:color="auto"/>
            </w:tcBorders>
            <w:shd w:val="clear" w:color="auto" w:fill="auto"/>
            <w:vAlign w:val="center"/>
            <w:hideMark/>
          </w:tcPr>
          <w:p w14:paraId="554383F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2</w:t>
            </w:r>
          </w:p>
        </w:tc>
        <w:tc>
          <w:tcPr>
            <w:tcW w:w="851" w:type="dxa"/>
            <w:tcBorders>
              <w:top w:val="nil"/>
              <w:left w:val="nil"/>
              <w:bottom w:val="single" w:sz="4" w:space="0" w:color="auto"/>
              <w:right w:val="single" w:sz="4" w:space="0" w:color="auto"/>
            </w:tcBorders>
            <w:shd w:val="clear" w:color="auto" w:fill="auto"/>
            <w:vAlign w:val="center"/>
            <w:hideMark/>
          </w:tcPr>
          <w:p w14:paraId="1A2AD2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12</w:t>
            </w:r>
          </w:p>
        </w:tc>
        <w:tc>
          <w:tcPr>
            <w:tcW w:w="1134" w:type="dxa"/>
            <w:tcBorders>
              <w:top w:val="nil"/>
              <w:left w:val="nil"/>
              <w:bottom w:val="single" w:sz="4" w:space="0" w:color="auto"/>
              <w:right w:val="single" w:sz="4" w:space="0" w:color="auto"/>
            </w:tcBorders>
            <w:shd w:val="clear" w:color="auto" w:fill="auto"/>
            <w:vAlign w:val="center"/>
            <w:hideMark/>
          </w:tcPr>
          <w:p w14:paraId="77DB74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w:t>
            </w:r>
          </w:p>
        </w:tc>
      </w:tr>
      <w:tr w:rsidR="00512CDA" w:rsidRPr="001133A6" w14:paraId="5ABEEFE2" w14:textId="77777777" w:rsidTr="006A0611">
        <w:trPr>
          <w:trHeight w:val="418"/>
        </w:trPr>
        <w:tc>
          <w:tcPr>
            <w:tcW w:w="1277" w:type="dxa"/>
            <w:tcBorders>
              <w:top w:val="nil"/>
              <w:left w:val="single" w:sz="4" w:space="0" w:color="auto"/>
              <w:bottom w:val="single" w:sz="4" w:space="0" w:color="auto"/>
              <w:right w:val="single" w:sz="4" w:space="0" w:color="auto"/>
            </w:tcBorders>
            <w:shd w:val="clear" w:color="auto" w:fill="auto"/>
            <w:vAlign w:val="center"/>
            <w:hideMark/>
          </w:tcPr>
          <w:p w14:paraId="183A70CC"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มหาชนะชัย</w:t>
            </w:r>
          </w:p>
        </w:tc>
        <w:tc>
          <w:tcPr>
            <w:tcW w:w="992" w:type="dxa"/>
            <w:tcBorders>
              <w:top w:val="nil"/>
              <w:left w:val="nil"/>
              <w:bottom w:val="single" w:sz="4" w:space="0" w:color="auto"/>
              <w:right w:val="single" w:sz="4" w:space="0" w:color="auto"/>
            </w:tcBorders>
            <w:shd w:val="clear" w:color="auto" w:fill="auto"/>
            <w:vAlign w:val="center"/>
            <w:hideMark/>
          </w:tcPr>
          <w:p w14:paraId="1506107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455.27</w:t>
            </w:r>
          </w:p>
        </w:tc>
        <w:tc>
          <w:tcPr>
            <w:tcW w:w="2268" w:type="dxa"/>
            <w:tcBorders>
              <w:top w:val="nil"/>
              <w:left w:val="nil"/>
              <w:bottom w:val="single" w:sz="4" w:space="0" w:color="auto"/>
              <w:right w:val="single" w:sz="4" w:space="0" w:color="auto"/>
            </w:tcBorders>
            <w:shd w:val="clear" w:color="auto" w:fill="auto"/>
            <w:vAlign w:val="center"/>
            <w:hideMark/>
          </w:tcPr>
          <w:p w14:paraId="24B33EB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41</w:t>
            </w:r>
          </w:p>
        </w:tc>
        <w:tc>
          <w:tcPr>
            <w:tcW w:w="992" w:type="dxa"/>
            <w:tcBorders>
              <w:top w:val="nil"/>
              <w:left w:val="nil"/>
              <w:bottom w:val="single" w:sz="4" w:space="0" w:color="auto"/>
              <w:right w:val="single" w:sz="4" w:space="0" w:color="auto"/>
            </w:tcBorders>
            <w:shd w:val="clear" w:color="auto" w:fill="auto"/>
            <w:vAlign w:val="center"/>
            <w:hideMark/>
          </w:tcPr>
          <w:p w14:paraId="0B7A9C6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10</w:t>
            </w:r>
          </w:p>
        </w:tc>
        <w:tc>
          <w:tcPr>
            <w:tcW w:w="993" w:type="dxa"/>
            <w:tcBorders>
              <w:top w:val="nil"/>
              <w:left w:val="nil"/>
              <w:bottom w:val="single" w:sz="4" w:space="0" w:color="auto"/>
              <w:right w:val="single" w:sz="4" w:space="0" w:color="auto"/>
            </w:tcBorders>
            <w:shd w:val="clear" w:color="auto" w:fill="auto"/>
            <w:vAlign w:val="center"/>
            <w:hideMark/>
          </w:tcPr>
          <w:p w14:paraId="79CEB05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103</w:t>
            </w:r>
          </w:p>
        </w:tc>
        <w:tc>
          <w:tcPr>
            <w:tcW w:w="1417" w:type="dxa"/>
            <w:tcBorders>
              <w:top w:val="nil"/>
              <w:left w:val="nil"/>
              <w:bottom w:val="single" w:sz="4" w:space="0" w:color="auto"/>
              <w:right w:val="single" w:sz="4" w:space="0" w:color="auto"/>
            </w:tcBorders>
            <w:shd w:val="clear" w:color="auto" w:fill="auto"/>
            <w:vAlign w:val="center"/>
            <w:hideMark/>
          </w:tcPr>
          <w:p w14:paraId="094F2DA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w:t>
            </w:r>
          </w:p>
        </w:tc>
        <w:tc>
          <w:tcPr>
            <w:tcW w:w="851" w:type="dxa"/>
            <w:tcBorders>
              <w:top w:val="nil"/>
              <w:left w:val="nil"/>
              <w:bottom w:val="single" w:sz="4" w:space="0" w:color="auto"/>
              <w:right w:val="single" w:sz="4" w:space="0" w:color="auto"/>
            </w:tcBorders>
            <w:shd w:val="clear" w:color="auto" w:fill="auto"/>
            <w:vAlign w:val="center"/>
            <w:hideMark/>
          </w:tcPr>
          <w:p w14:paraId="3D964C6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10</w:t>
            </w:r>
          </w:p>
        </w:tc>
        <w:tc>
          <w:tcPr>
            <w:tcW w:w="1134" w:type="dxa"/>
            <w:tcBorders>
              <w:top w:val="nil"/>
              <w:left w:val="nil"/>
              <w:bottom w:val="single" w:sz="4" w:space="0" w:color="auto"/>
              <w:right w:val="single" w:sz="4" w:space="0" w:color="auto"/>
            </w:tcBorders>
            <w:shd w:val="clear" w:color="auto" w:fill="auto"/>
            <w:vAlign w:val="center"/>
            <w:hideMark/>
          </w:tcPr>
          <w:p w14:paraId="49FF1B1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w:t>
            </w:r>
          </w:p>
        </w:tc>
      </w:tr>
      <w:tr w:rsidR="00512CDA" w:rsidRPr="001133A6" w14:paraId="31099102" w14:textId="77777777" w:rsidTr="006A0611">
        <w:trPr>
          <w:trHeight w:val="418"/>
        </w:trPr>
        <w:tc>
          <w:tcPr>
            <w:tcW w:w="1277" w:type="dxa"/>
            <w:tcBorders>
              <w:top w:val="nil"/>
              <w:left w:val="single" w:sz="4" w:space="0" w:color="auto"/>
              <w:bottom w:val="single" w:sz="4" w:space="0" w:color="auto"/>
              <w:right w:val="single" w:sz="4" w:space="0" w:color="auto"/>
            </w:tcBorders>
            <w:shd w:val="clear" w:color="auto" w:fill="auto"/>
            <w:vAlign w:val="center"/>
            <w:hideMark/>
          </w:tcPr>
          <w:p w14:paraId="6A05A996"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กุดชุม</w:t>
            </w:r>
          </w:p>
        </w:tc>
        <w:tc>
          <w:tcPr>
            <w:tcW w:w="992" w:type="dxa"/>
            <w:tcBorders>
              <w:top w:val="nil"/>
              <w:left w:val="nil"/>
              <w:bottom w:val="single" w:sz="4" w:space="0" w:color="auto"/>
              <w:right w:val="single" w:sz="4" w:space="0" w:color="auto"/>
            </w:tcBorders>
            <w:shd w:val="clear" w:color="auto" w:fill="auto"/>
            <w:vAlign w:val="center"/>
            <w:hideMark/>
          </w:tcPr>
          <w:p w14:paraId="7647BC5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544</w:t>
            </w:r>
          </w:p>
        </w:tc>
        <w:tc>
          <w:tcPr>
            <w:tcW w:w="2268" w:type="dxa"/>
            <w:tcBorders>
              <w:top w:val="nil"/>
              <w:left w:val="nil"/>
              <w:bottom w:val="single" w:sz="4" w:space="0" w:color="auto"/>
              <w:right w:val="single" w:sz="4" w:space="0" w:color="auto"/>
            </w:tcBorders>
            <w:shd w:val="clear" w:color="auto" w:fill="auto"/>
            <w:vAlign w:val="center"/>
            <w:hideMark/>
          </w:tcPr>
          <w:p w14:paraId="3910BE6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37</w:t>
            </w:r>
          </w:p>
        </w:tc>
        <w:tc>
          <w:tcPr>
            <w:tcW w:w="992" w:type="dxa"/>
            <w:tcBorders>
              <w:top w:val="nil"/>
              <w:left w:val="nil"/>
              <w:bottom w:val="single" w:sz="4" w:space="0" w:color="auto"/>
              <w:right w:val="single" w:sz="4" w:space="0" w:color="auto"/>
            </w:tcBorders>
            <w:shd w:val="clear" w:color="auto" w:fill="auto"/>
            <w:vAlign w:val="center"/>
            <w:hideMark/>
          </w:tcPr>
          <w:p w14:paraId="52645D6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9</w:t>
            </w:r>
          </w:p>
        </w:tc>
        <w:tc>
          <w:tcPr>
            <w:tcW w:w="993" w:type="dxa"/>
            <w:tcBorders>
              <w:top w:val="nil"/>
              <w:left w:val="nil"/>
              <w:bottom w:val="single" w:sz="4" w:space="0" w:color="auto"/>
              <w:right w:val="single" w:sz="4" w:space="0" w:color="auto"/>
            </w:tcBorders>
            <w:shd w:val="clear" w:color="auto" w:fill="auto"/>
            <w:vAlign w:val="center"/>
            <w:hideMark/>
          </w:tcPr>
          <w:p w14:paraId="6F5F8A1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128</w:t>
            </w:r>
          </w:p>
        </w:tc>
        <w:tc>
          <w:tcPr>
            <w:tcW w:w="1417" w:type="dxa"/>
            <w:tcBorders>
              <w:top w:val="nil"/>
              <w:left w:val="nil"/>
              <w:bottom w:val="single" w:sz="4" w:space="0" w:color="auto"/>
              <w:right w:val="single" w:sz="4" w:space="0" w:color="auto"/>
            </w:tcBorders>
            <w:shd w:val="clear" w:color="auto" w:fill="auto"/>
            <w:vAlign w:val="center"/>
            <w:hideMark/>
          </w:tcPr>
          <w:p w14:paraId="3F424AA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w:t>
            </w:r>
          </w:p>
        </w:tc>
        <w:tc>
          <w:tcPr>
            <w:tcW w:w="851" w:type="dxa"/>
            <w:tcBorders>
              <w:top w:val="nil"/>
              <w:left w:val="nil"/>
              <w:bottom w:val="single" w:sz="4" w:space="0" w:color="auto"/>
              <w:right w:val="single" w:sz="4" w:space="0" w:color="auto"/>
            </w:tcBorders>
            <w:shd w:val="clear" w:color="auto" w:fill="auto"/>
            <w:vAlign w:val="center"/>
            <w:hideMark/>
          </w:tcPr>
          <w:p w14:paraId="6D36096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9</w:t>
            </w:r>
          </w:p>
        </w:tc>
        <w:tc>
          <w:tcPr>
            <w:tcW w:w="1134" w:type="dxa"/>
            <w:tcBorders>
              <w:top w:val="nil"/>
              <w:left w:val="nil"/>
              <w:bottom w:val="single" w:sz="4" w:space="0" w:color="auto"/>
              <w:right w:val="single" w:sz="4" w:space="0" w:color="auto"/>
            </w:tcBorders>
            <w:shd w:val="clear" w:color="auto" w:fill="auto"/>
            <w:vAlign w:val="center"/>
            <w:hideMark/>
          </w:tcPr>
          <w:p w14:paraId="4D14C65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7</w:t>
            </w:r>
          </w:p>
        </w:tc>
      </w:tr>
      <w:tr w:rsidR="00512CDA" w:rsidRPr="001133A6" w14:paraId="7BE100E4" w14:textId="77777777" w:rsidTr="006A0611">
        <w:trPr>
          <w:trHeight w:val="418"/>
        </w:trPr>
        <w:tc>
          <w:tcPr>
            <w:tcW w:w="1277" w:type="dxa"/>
            <w:tcBorders>
              <w:top w:val="nil"/>
              <w:left w:val="single" w:sz="4" w:space="0" w:color="auto"/>
              <w:bottom w:val="single" w:sz="4" w:space="0" w:color="auto"/>
              <w:right w:val="single" w:sz="4" w:space="0" w:color="auto"/>
            </w:tcBorders>
            <w:shd w:val="clear" w:color="auto" w:fill="auto"/>
            <w:vAlign w:val="center"/>
            <w:hideMark/>
          </w:tcPr>
          <w:p w14:paraId="570CC34E"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ป่าติ้ว</w:t>
            </w:r>
          </w:p>
        </w:tc>
        <w:tc>
          <w:tcPr>
            <w:tcW w:w="992" w:type="dxa"/>
            <w:tcBorders>
              <w:top w:val="nil"/>
              <w:left w:val="nil"/>
              <w:bottom w:val="single" w:sz="4" w:space="0" w:color="auto"/>
              <w:right w:val="single" w:sz="4" w:space="0" w:color="auto"/>
            </w:tcBorders>
            <w:shd w:val="clear" w:color="auto" w:fill="auto"/>
            <w:vAlign w:val="center"/>
            <w:hideMark/>
          </w:tcPr>
          <w:p w14:paraId="1FAD6F6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308</w:t>
            </w:r>
          </w:p>
        </w:tc>
        <w:tc>
          <w:tcPr>
            <w:tcW w:w="2268" w:type="dxa"/>
            <w:tcBorders>
              <w:top w:val="nil"/>
              <w:left w:val="nil"/>
              <w:bottom w:val="single" w:sz="4" w:space="0" w:color="auto"/>
              <w:right w:val="single" w:sz="4" w:space="0" w:color="auto"/>
            </w:tcBorders>
            <w:shd w:val="clear" w:color="auto" w:fill="auto"/>
            <w:vAlign w:val="center"/>
            <w:hideMark/>
          </w:tcPr>
          <w:p w14:paraId="5B97F47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27</w:t>
            </w:r>
          </w:p>
        </w:tc>
        <w:tc>
          <w:tcPr>
            <w:tcW w:w="992" w:type="dxa"/>
            <w:tcBorders>
              <w:top w:val="nil"/>
              <w:left w:val="nil"/>
              <w:bottom w:val="single" w:sz="4" w:space="0" w:color="auto"/>
              <w:right w:val="single" w:sz="4" w:space="0" w:color="auto"/>
            </w:tcBorders>
            <w:shd w:val="clear" w:color="auto" w:fill="auto"/>
            <w:vAlign w:val="center"/>
            <w:hideMark/>
          </w:tcPr>
          <w:p w14:paraId="6F89A96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5</w:t>
            </w:r>
          </w:p>
        </w:tc>
        <w:tc>
          <w:tcPr>
            <w:tcW w:w="993" w:type="dxa"/>
            <w:tcBorders>
              <w:top w:val="nil"/>
              <w:left w:val="nil"/>
              <w:bottom w:val="single" w:sz="4" w:space="0" w:color="auto"/>
              <w:right w:val="single" w:sz="4" w:space="0" w:color="auto"/>
            </w:tcBorders>
            <w:shd w:val="clear" w:color="auto" w:fill="auto"/>
            <w:vAlign w:val="center"/>
            <w:hideMark/>
          </w:tcPr>
          <w:p w14:paraId="0F35D00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57</w:t>
            </w:r>
          </w:p>
        </w:tc>
        <w:tc>
          <w:tcPr>
            <w:tcW w:w="1417" w:type="dxa"/>
            <w:tcBorders>
              <w:top w:val="nil"/>
              <w:left w:val="nil"/>
              <w:bottom w:val="single" w:sz="4" w:space="0" w:color="auto"/>
              <w:right w:val="single" w:sz="4" w:space="0" w:color="auto"/>
            </w:tcBorders>
            <w:shd w:val="clear" w:color="auto" w:fill="auto"/>
            <w:vAlign w:val="center"/>
            <w:hideMark/>
          </w:tcPr>
          <w:p w14:paraId="1E7997B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w:t>
            </w:r>
          </w:p>
        </w:tc>
        <w:tc>
          <w:tcPr>
            <w:tcW w:w="851" w:type="dxa"/>
            <w:tcBorders>
              <w:top w:val="nil"/>
              <w:left w:val="nil"/>
              <w:bottom w:val="single" w:sz="4" w:space="0" w:color="auto"/>
              <w:right w:val="single" w:sz="4" w:space="0" w:color="auto"/>
            </w:tcBorders>
            <w:shd w:val="clear" w:color="auto" w:fill="auto"/>
            <w:vAlign w:val="center"/>
            <w:hideMark/>
          </w:tcPr>
          <w:p w14:paraId="39BD5FA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5</w:t>
            </w:r>
          </w:p>
        </w:tc>
        <w:tc>
          <w:tcPr>
            <w:tcW w:w="1134" w:type="dxa"/>
            <w:tcBorders>
              <w:top w:val="nil"/>
              <w:left w:val="nil"/>
              <w:bottom w:val="single" w:sz="4" w:space="0" w:color="auto"/>
              <w:right w:val="single" w:sz="4" w:space="0" w:color="auto"/>
            </w:tcBorders>
            <w:shd w:val="clear" w:color="auto" w:fill="auto"/>
            <w:vAlign w:val="center"/>
            <w:hideMark/>
          </w:tcPr>
          <w:p w14:paraId="310A86C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w:t>
            </w:r>
          </w:p>
        </w:tc>
      </w:tr>
      <w:tr w:rsidR="00512CDA" w:rsidRPr="001133A6" w14:paraId="4DC20622" w14:textId="77777777" w:rsidTr="006A0611">
        <w:trPr>
          <w:trHeight w:val="418"/>
        </w:trPr>
        <w:tc>
          <w:tcPr>
            <w:tcW w:w="1277" w:type="dxa"/>
            <w:tcBorders>
              <w:top w:val="nil"/>
              <w:left w:val="single" w:sz="4" w:space="0" w:color="auto"/>
              <w:bottom w:val="single" w:sz="4" w:space="0" w:color="auto"/>
              <w:right w:val="single" w:sz="4" w:space="0" w:color="auto"/>
            </w:tcBorders>
            <w:shd w:val="clear" w:color="auto" w:fill="auto"/>
            <w:vAlign w:val="center"/>
            <w:hideMark/>
          </w:tcPr>
          <w:p w14:paraId="01EC160E"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ค้อวัง</w:t>
            </w:r>
          </w:p>
        </w:tc>
        <w:tc>
          <w:tcPr>
            <w:tcW w:w="992" w:type="dxa"/>
            <w:tcBorders>
              <w:top w:val="nil"/>
              <w:left w:val="nil"/>
              <w:bottom w:val="single" w:sz="4" w:space="0" w:color="auto"/>
              <w:right w:val="single" w:sz="4" w:space="0" w:color="auto"/>
            </w:tcBorders>
            <w:shd w:val="clear" w:color="auto" w:fill="auto"/>
            <w:vAlign w:val="center"/>
            <w:hideMark/>
          </w:tcPr>
          <w:p w14:paraId="5916C7D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150</w:t>
            </w:r>
          </w:p>
        </w:tc>
        <w:tc>
          <w:tcPr>
            <w:tcW w:w="2268" w:type="dxa"/>
            <w:tcBorders>
              <w:top w:val="nil"/>
              <w:left w:val="nil"/>
              <w:bottom w:val="single" w:sz="4" w:space="0" w:color="auto"/>
              <w:right w:val="single" w:sz="4" w:space="0" w:color="auto"/>
            </w:tcBorders>
            <w:shd w:val="clear" w:color="auto" w:fill="auto"/>
            <w:vAlign w:val="center"/>
            <w:hideMark/>
          </w:tcPr>
          <w:p w14:paraId="59FE4CA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70</w:t>
            </w:r>
          </w:p>
        </w:tc>
        <w:tc>
          <w:tcPr>
            <w:tcW w:w="992" w:type="dxa"/>
            <w:tcBorders>
              <w:top w:val="nil"/>
              <w:left w:val="nil"/>
              <w:bottom w:val="single" w:sz="4" w:space="0" w:color="auto"/>
              <w:right w:val="single" w:sz="4" w:space="0" w:color="auto"/>
            </w:tcBorders>
            <w:shd w:val="clear" w:color="auto" w:fill="auto"/>
            <w:vAlign w:val="center"/>
            <w:hideMark/>
          </w:tcPr>
          <w:p w14:paraId="0BCF1AE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4</w:t>
            </w:r>
          </w:p>
        </w:tc>
        <w:tc>
          <w:tcPr>
            <w:tcW w:w="993" w:type="dxa"/>
            <w:tcBorders>
              <w:top w:val="nil"/>
              <w:left w:val="nil"/>
              <w:bottom w:val="single" w:sz="4" w:space="0" w:color="auto"/>
              <w:right w:val="single" w:sz="4" w:space="0" w:color="auto"/>
            </w:tcBorders>
            <w:shd w:val="clear" w:color="auto" w:fill="auto"/>
            <w:vAlign w:val="center"/>
            <w:hideMark/>
          </w:tcPr>
          <w:p w14:paraId="2346E16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45</w:t>
            </w:r>
          </w:p>
        </w:tc>
        <w:tc>
          <w:tcPr>
            <w:tcW w:w="1417" w:type="dxa"/>
            <w:tcBorders>
              <w:top w:val="nil"/>
              <w:left w:val="nil"/>
              <w:bottom w:val="single" w:sz="4" w:space="0" w:color="auto"/>
              <w:right w:val="single" w:sz="4" w:space="0" w:color="auto"/>
            </w:tcBorders>
            <w:shd w:val="clear" w:color="auto" w:fill="auto"/>
            <w:vAlign w:val="center"/>
            <w:hideMark/>
          </w:tcPr>
          <w:p w14:paraId="7142516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w:t>
            </w:r>
          </w:p>
        </w:tc>
        <w:tc>
          <w:tcPr>
            <w:tcW w:w="851" w:type="dxa"/>
            <w:tcBorders>
              <w:top w:val="nil"/>
              <w:left w:val="nil"/>
              <w:bottom w:val="single" w:sz="4" w:space="0" w:color="auto"/>
              <w:right w:val="single" w:sz="4" w:space="0" w:color="auto"/>
            </w:tcBorders>
            <w:shd w:val="clear" w:color="auto" w:fill="auto"/>
            <w:vAlign w:val="center"/>
            <w:hideMark/>
          </w:tcPr>
          <w:p w14:paraId="183A01F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4</w:t>
            </w:r>
          </w:p>
        </w:tc>
        <w:tc>
          <w:tcPr>
            <w:tcW w:w="1134" w:type="dxa"/>
            <w:tcBorders>
              <w:top w:val="nil"/>
              <w:left w:val="nil"/>
              <w:bottom w:val="single" w:sz="4" w:space="0" w:color="auto"/>
              <w:right w:val="single" w:sz="4" w:space="0" w:color="auto"/>
            </w:tcBorders>
            <w:shd w:val="clear" w:color="auto" w:fill="auto"/>
            <w:vAlign w:val="center"/>
            <w:hideMark/>
          </w:tcPr>
          <w:p w14:paraId="0469111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w:t>
            </w:r>
          </w:p>
        </w:tc>
      </w:tr>
      <w:tr w:rsidR="00512CDA" w:rsidRPr="001133A6" w14:paraId="18C0701F" w14:textId="77777777" w:rsidTr="006A0611">
        <w:trPr>
          <w:trHeight w:val="418"/>
        </w:trPr>
        <w:tc>
          <w:tcPr>
            <w:tcW w:w="1277" w:type="dxa"/>
            <w:tcBorders>
              <w:top w:val="nil"/>
              <w:left w:val="single" w:sz="4" w:space="0" w:color="auto"/>
              <w:bottom w:val="single" w:sz="4" w:space="0" w:color="auto"/>
              <w:right w:val="single" w:sz="4" w:space="0" w:color="auto"/>
            </w:tcBorders>
            <w:shd w:val="clear" w:color="auto" w:fill="auto"/>
            <w:vAlign w:val="center"/>
            <w:hideMark/>
          </w:tcPr>
          <w:p w14:paraId="27723193"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ทรายมูล</w:t>
            </w:r>
          </w:p>
        </w:tc>
        <w:tc>
          <w:tcPr>
            <w:tcW w:w="992" w:type="dxa"/>
            <w:tcBorders>
              <w:top w:val="nil"/>
              <w:left w:val="nil"/>
              <w:bottom w:val="single" w:sz="4" w:space="0" w:color="auto"/>
              <w:right w:val="single" w:sz="4" w:space="0" w:color="auto"/>
            </w:tcBorders>
            <w:shd w:val="clear" w:color="auto" w:fill="auto"/>
            <w:vAlign w:val="center"/>
            <w:hideMark/>
          </w:tcPr>
          <w:p w14:paraId="62E4AB7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272.78</w:t>
            </w:r>
          </w:p>
        </w:tc>
        <w:tc>
          <w:tcPr>
            <w:tcW w:w="2268" w:type="dxa"/>
            <w:tcBorders>
              <w:top w:val="nil"/>
              <w:left w:val="nil"/>
              <w:bottom w:val="single" w:sz="4" w:space="0" w:color="auto"/>
              <w:right w:val="single" w:sz="4" w:space="0" w:color="auto"/>
            </w:tcBorders>
            <w:shd w:val="clear" w:color="auto" w:fill="auto"/>
            <w:vAlign w:val="center"/>
            <w:hideMark/>
          </w:tcPr>
          <w:p w14:paraId="7992F6F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17</w:t>
            </w:r>
          </w:p>
        </w:tc>
        <w:tc>
          <w:tcPr>
            <w:tcW w:w="992" w:type="dxa"/>
            <w:tcBorders>
              <w:top w:val="nil"/>
              <w:left w:val="nil"/>
              <w:bottom w:val="single" w:sz="4" w:space="0" w:color="auto"/>
              <w:right w:val="single" w:sz="4" w:space="0" w:color="auto"/>
            </w:tcBorders>
            <w:shd w:val="clear" w:color="auto" w:fill="auto"/>
            <w:vAlign w:val="center"/>
            <w:hideMark/>
          </w:tcPr>
          <w:p w14:paraId="1619D39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5</w:t>
            </w:r>
          </w:p>
        </w:tc>
        <w:tc>
          <w:tcPr>
            <w:tcW w:w="993" w:type="dxa"/>
            <w:tcBorders>
              <w:top w:val="nil"/>
              <w:left w:val="nil"/>
              <w:bottom w:val="single" w:sz="4" w:space="0" w:color="auto"/>
              <w:right w:val="single" w:sz="4" w:space="0" w:color="auto"/>
            </w:tcBorders>
            <w:shd w:val="clear" w:color="auto" w:fill="auto"/>
            <w:vAlign w:val="center"/>
            <w:hideMark/>
          </w:tcPr>
          <w:p w14:paraId="77D77B4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54</w:t>
            </w:r>
          </w:p>
        </w:tc>
        <w:tc>
          <w:tcPr>
            <w:tcW w:w="1417" w:type="dxa"/>
            <w:tcBorders>
              <w:top w:val="nil"/>
              <w:left w:val="nil"/>
              <w:bottom w:val="single" w:sz="4" w:space="0" w:color="auto"/>
              <w:right w:val="single" w:sz="4" w:space="0" w:color="auto"/>
            </w:tcBorders>
            <w:shd w:val="clear" w:color="auto" w:fill="auto"/>
            <w:vAlign w:val="center"/>
            <w:hideMark/>
          </w:tcPr>
          <w:p w14:paraId="20A260A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2</w:t>
            </w:r>
          </w:p>
        </w:tc>
        <w:tc>
          <w:tcPr>
            <w:tcW w:w="851" w:type="dxa"/>
            <w:tcBorders>
              <w:top w:val="nil"/>
              <w:left w:val="nil"/>
              <w:bottom w:val="single" w:sz="4" w:space="0" w:color="auto"/>
              <w:right w:val="single" w:sz="4" w:space="0" w:color="auto"/>
            </w:tcBorders>
            <w:shd w:val="clear" w:color="auto" w:fill="auto"/>
            <w:vAlign w:val="center"/>
            <w:hideMark/>
          </w:tcPr>
          <w:p w14:paraId="1063210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4</w:t>
            </w:r>
          </w:p>
        </w:tc>
        <w:tc>
          <w:tcPr>
            <w:tcW w:w="1134" w:type="dxa"/>
            <w:tcBorders>
              <w:top w:val="nil"/>
              <w:left w:val="nil"/>
              <w:bottom w:val="single" w:sz="4" w:space="0" w:color="auto"/>
              <w:right w:val="single" w:sz="4" w:space="0" w:color="auto"/>
            </w:tcBorders>
            <w:shd w:val="clear" w:color="auto" w:fill="auto"/>
            <w:vAlign w:val="center"/>
            <w:hideMark/>
          </w:tcPr>
          <w:p w14:paraId="45F6665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8</w:t>
            </w:r>
          </w:p>
        </w:tc>
      </w:tr>
      <w:tr w:rsidR="00512CDA" w:rsidRPr="001133A6" w14:paraId="67294CC8" w14:textId="77777777" w:rsidTr="006A0611">
        <w:trPr>
          <w:trHeight w:val="418"/>
        </w:trPr>
        <w:tc>
          <w:tcPr>
            <w:tcW w:w="1277" w:type="dxa"/>
            <w:tcBorders>
              <w:top w:val="nil"/>
              <w:left w:val="single" w:sz="4" w:space="0" w:color="auto"/>
              <w:bottom w:val="single" w:sz="4" w:space="0" w:color="auto"/>
              <w:right w:val="single" w:sz="4" w:space="0" w:color="auto"/>
            </w:tcBorders>
            <w:shd w:val="clear" w:color="auto" w:fill="auto"/>
            <w:vAlign w:val="center"/>
            <w:hideMark/>
          </w:tcPr>
          <w:p w14:paraId="299A134E"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ไทยเจริญ</w:t>
            </w:r>
          </w:p>
        </w:tc>
        <w:tc>
          <w:tcPr>
            <w:tcW w:w="992" w:type="dxa"/>
            <w:tcBorders>
              <w:top w:val="nil"/>
              <w:left w:val="nil"/>
              <w:bottom w:val="single" w:sz="4" w:space="0" w:color="auto"/>
              <w:right w:val="single" w:sz="4" w:space="0" w:color="auto"/>
            </w:tcBorders>
            <w:shd w:val="clear" w:color="auto" w:fill="auto"/>
            <w:vAlign w:val="center"/>
            <w:hideMark/>
          </w:tcPr>
          <w:p w14:paraId="16E35A1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272.2</w:t>
            </w:r>
          </w:p>
        </w:tc>
        <w:tc>
          <w:tcPr>
            <w:tcW w:w="2268" w:type="dxa"/>
            <w:tcBorders>
              <w:top w:val="nil"/>
              <w:left w:val="nil"/>
              <w:bottom w:val="single" w:sz="4" w:space="0" w:color="auto"/>
              <w:right w:val="single" w:sz="4" w:space="0" w:color="auto"/>
            </w:tcBorders>
            <w:shd w:val="clear" w:color="auto" w:fill="auto"/>
            <w:vAlign w:val="center"/>
            <w:hideMark/>
          </w:tcPr>
          <w:p w14:paraId="2B0444D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52</w:t>
            </w:r>
          </w:p>
        </w:tc>
        <w:tc>
          <w:tcPr>
            <w:tcW w:w="992" w:type="dxa"/>
            <w:tcBorders>
              <w:top w:val="nil"/>
              <w:left w:val="nil"/>
              <w:bottom w:val="single" w:sz="4" w:space="0" w:color="auto"/>
              <w:right w:val="single" w:sz="4" w:space="0" w:color="auto"/>
            </w:tcBorders>
            <w:shd w:val="clear" w:color="auto" w:fill="auto"/>
            <w:vAlign w:val="center"/>
            <w:hideMark/>
          </w:tcPr>
          <w:p w14:paraId="5DD23BE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5</w:t>
            </w:r>
          </w:p>
        </w:tc>
        <w:tc>
          <w:tcPr>
            <w:tcW w:w="993" w:type="dxa"/>
            <w:tcBorders>
              <w:top w:val="nil"/>
              <w:left w:val="nil"/>
              <w:bottom w:val="single" w:sz="4" w:space="0" w:color="auto"/>
              <w:right w:val="single" w:sz="4" w:space="0" w:color="auto"/>
            </w:tcBorders>
            <w:shd w:val="clear" w:color="auto" w:fill="auto"/>
            <w:vAlign w:val="center"/>
            <w:hideMark/>
          </w:tcPr>
          <w:p w14:paraId="65501B0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48</w:t>
            </w:r>
          </w:p>
        </w:tc>
        <w:tc>
          <w:tcPr>
            <w:tcW w:w="1417" w:type="dxa"/>
            <w:tcBorders>
              <w:top w:val="nil"/>
              <w:left w:val="nil"/>
              <w:bottom w:val="single" w:sz="4" w:space="0" w:color="auto"/>
              <w:right w:val="single" w:sz="4" w:space="0" w:color="auto"/>
            </w:tcBorders>
            <w:shd w:val="clear" w:color="auto" w:fill="auto"/>
            <w:vAlign w:val="center"/>
            <w:hideMark/>
          </w:tcPr>
          <w:p w14:paraId="4D29B1C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w:t>
            </w:r>
          </w:p>
        </w:tc>
        <w:tc>
          <w:tcPr>
            <w:tcW w:w="851" w:type="dxa"/>
            <w:tcBorders>
              <w:top w:val="nil"/>
              <w:left w:val="nil"/>
              <w:bottom w:val="single" w:sz="4" w:space="0" w:color="auto"/>
              <w:right w:val="single" w:sz="4" w:space="0" w:color="auto"/>
            </w:tcBorders>
            <w:shd w:val="clear" w:color="auto" w:fill="auto"/>
            <w:vAlign w:val="center"/>
            <w:hideMark/>
          </w:tcPr>
          <w:p w14:paraId="5396487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4</w:t>
            </w:r>
          </w:p>
        </w:tc>
        <w:tc>
          <w:tcPr>
            <w:tcW w:w="1134" w:type="dxa"/>
            <w:tcBorders>
              <w:top w:val="nil"/>
              <w:left w:val="nil"/>
              <w:bottom w:val="single" w:sz="4" w:space="0" w:color="auto"/>
              <w:right w:val="single" w:sz="4" w:space="0" w:color="auto"/>
            </w:tcBorders>
            <w:shd w:val="clear" w:color="auto" w:fill="auto"/>
            <w:vAlign w:val="center"/>
            <w:hideMark/>
          </w:tcPr>
          <w:p w14:paraId="4767761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w:t>
            </w:r>
          </w:p>
        </w:tc>
      </w:tr>
      <w:tr w:rsidR="00512CDA" w:rsidRPr="001133A6" w14:paraId="007A05BE" w14:textId="77777777" w:rsidTr="006A0611">
        <w:trPr>
          <w:trHeight w:val="418"/>
        </w:trPr>
        <w:tc>
          <w:tcPr>
            <w:tcW w:w="4537" w:type="dxa"/>
            <w:gridSpan w:val="3"/>
            <w:tcBorders>
              <w:top w:val="nil"/>
              <w:left w:val="single" w:sz="4" w:space="0" w:color="auto"/>
              <w:bottom w:val="single" w:sz="4" w:space="0" w:color="auto"/>
              <w:right w:val="single" w:sz="4" w:space="0" w:color="auto"/>
            </w:tcBorders>
            <w:shd w:val="clear" w:color="auto" w:fill="auto"/>
            <w:noWrap/>
            <w:vAlign w:val="bottom"/>
            <w:hideMark/>
          </w:tcPr>
          <w:p w14:paraId="36736FFF"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cs/>
              </w:rPr>
            </w:pPr>
            <w:r w:rsidRPr="001133A6">
              <w:rPr>
                <w:rFonts w:ascii="TH SarabunPSK" w:eastAsia="Times New Roman" w:hAnsi="TH SarabunPSK" w:cs="TH SarabunPSK"/>
                <w:b/>
                <w:bCs/>
                <w:color w:val="000000" w:themeColor="text1"/>
                <w:sz w:val="30"/>
                <w:szCs w:val="30"/>
                <w:cs/>
              </w:rPr>
              <w:t>รวม</w:t>
            </w:r>
            <w:r w:rsidRPr="001133A6">
              <w:rPr>
                <w:rFonts w:ascii="TH SarabunPSK" w:eastAsia="Times New Roman" w:hAnsi="TH SarabunPSK" w:cs="TH SarabunPSK"/>
                <w:b/>
                <w:bCs/>
                <w:color w:val="000000" w:themeColor="text1"/>
                <w:sz w:val="30"/>
                <w:szCs w:val="30"/>
              </w:rPr>
              <w:t xml:space="preserve"> 9 </w:t>
            </w:r>
            <w:r w:rsidRPr="001133A6">
              <w:rPr>
                <w:rFonts w:ascii="TH SarabunPSK" w:eastAsia="Times New Roman" w:hAnsi="TH SarabunPSK" w:cs="TH SarabunPSK"/>
                <w:b/>
                <w:bCs/>
                <w:color w:val="000000" w:themeColor="text1"/>
                <w:sz w:val="30"/>
                <w:szCs w:val="30"/>
                <w:cs/>
              </w:rPr>
              <w:t>อำเภอ</w:t>
            </w:r>
          </w:p>
        </w:tc>
        <w:tc>
          <w:tcPr>
            <w:tcW w:w="992" w:type="dxa"/>
            <w:tcBorders>
              <w:top w:val="nil"/>
              <w:left w:val="nil"/>
              <w:bottom w:val="single" w:sz="4" w:space="0" w:color="auto"/>
              <w:right w:val="single" w:sz="4" w:space="0" w:color="auto"/>
            </w:tcBorders>
            <w:shd w:val="clear" w:color="auto" w:fill="auto"/>
            <w:noWrap/>
            <w:vAlign w:val="bottom"/>
            <w:hideMark/>
          </w:tcPr>
          <w:p w14:paraId="059C4D3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78</w:t>
            </w:r>
          </w:p>
        </w:tc>
        <w:tc>
          <w:tcPr>
            <w:tcW w:w="993" w:type="dxa"/>
            <w:tcBorders>
              <w:top w:val="nil"/>
              <w:left w:val="nil"/>
              <w:bottom w:val="single" w:sz="4" w:space="0" w:color="auto"/>
              <w:right w:val="single" w:sz="4" w:space="0" w:color="auto"/>
            </w:tcBorders>
            <w:shd w:val="clear" w:color="auto" w:fill="auto"/>
            <w:noWrap/>
            <w:vAlign w:val="bottom"/>
            <w:hideMark/>
          </w:tcPr>
          <w:p w14:paraId="584B576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885</w:t>
            </w:r>
          </w:p>
        </w:tc>
        <w:tc>
          <w:tcPr>
            <w:tcW w:w="1417" w:type="dxa"/>
            <w:tcBorders>
              <w:top w:val="nil"/>
              <w:left w:val="nil"/>
              <w:bottom w:val="single" w:sz="4" w:space="0" w:color="auto"/>
              <w:right w:val="single" w:sz="4" w:space="0" w:color="auto"/>
            </w:tcBorders>
            <w:shd w:val="clear" w:color="auto" w:fill="auto"/>
            <w:noWrap/>
            <w:vAlign w:val="bottom"/>
            <w:hideMark/>
          </w:tcPr>
          <w:p w14:paraId="5D64E02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24</w:t>
            </w:r>
          </w:p>
        </w:tc>
        <w:tc>
          <w:tcPr>
            <w:tcW w:w="851" w:type="dxa"/>
            <w:tcBorders>
              <w:top w:val="nil"/>
              <w:left w:val="nil"/>
              <w:bottom w:val="single" w:sz="4" w:space="0" w:color="auto"/>
              <w:right w:val="single" w:sz="4" w:space="0" w:color="auto"/>
            </w:tcBorders>
            <w:shd w:val="clear" w:color="auto" w:fill="auto"/>
            <w:noWrap/>
            <w:vAlign w:val="bottom"/>
            <w:hideMark/>
          </w:tcPr>
          <w:p w14:paraId="01F770C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63</w:t>
            </w:r>
          </w:p>
        </w:tc>
        <w:tc>
          <w:tcPr>
            <w:tcW w:w="1134" w:type="dxa"/>
            <w:tcBorders>
              <w:top w:val="nil"/>
              <w:left w:val="nil"/>
              <w:bottom w:val="single" w:sz="4" w:space="0" w:color="auto"/>
              <w:right w:val="single" w:sz="4" w:space="0" w:color="auto"/>
            </w:tcBorders>
            <w:shd w:val="clear" w:color="auto" w:fill="auto"/>
            <w:noWrap/>
            <w:vAlign w:val="bottom"/>
            <w:hideMark/>
          </w:tcPr>
          <w:p w14:paraId="0CADBEB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67</w:t>
            </w:r>
          </w:p>
        </w:tc>
      </w:tr>
    </w:tbl>
    <w:p w14:paraId="643B0847" w14:textId="51751E74" w:rsidR="008C0A94" w:rsidRPr="001133A6" w:rsidRDefault="008C0A94" w:rsidP="008C0A94">
      <w:pPr>
        <w:tabs>
          <w:tab w:val="left" w:pos="1276"/>
          <w:tab w:val="left" w:pos="2127"/>
          <w:tab w:val="left" w:pos="2552"/>
        </w:tabs>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 xml:space="preserve">    ที่มา </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 xml:space="preserve">ที่ทำการปกครองจังหวัดและท้องถิ่นจังหวัดยโสธร </w:t>
      </w:r>
    </w:p>
    <w:p w14:paraId="47B97A91" w14:textId="0B792736" w:rsidR="008C0A94" w:rsidRPr="001133A6" w:rsidRDefault="008C0A94" w:rsidP="008C0A94">
      <w:pPr>
        <w:tabs>
          <w:tab w:val="left" w:pos="1276"/>
          <w:tab w:val="left" w:pos="2127"/>
          <w:tab w:val="left" w:pos="2552"/>
        </w:tabs>
        <w:spacing w:after="0" w:line="240" w:lineRule="auto"/>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ab/>
      </w:r>
      <w:r w:rsidR="00D46BDA" w:rsidRPr="001133A6">
        <w:rPr>
          <w:rFonts w:ascii="TH SarabunPSK" w:hAnsi="TH SarabunPSK" w:cs="TH SarabunPSK"/>
          <w:b/>
          <w:bCs/>
          <w:color w:val="000000" w:themeColor="text1"/>
          <w:sz w:val="32"/>
          <w:szCs w:val="32"/>
          <w:cs/>
        </w:rPr>
        <w:t>2.</w:t>
      </w:r>
      <w:r w:rsidRPr="001133A6">
        <w:rPr>
          <w:rFonts w:ascii="TH SarabunPSK" w:hAnsi="TH SarabunPSK" w:cs="TH SarabunPSK"/>
          <w:b/>
          <w:bCs/>
          <w:color w:val="000000" w:themeColor="text1"/>
          <w:sz w:val="32"/>
          <w:szCs w:val="32"/>
          <w:cs/>
        </w:rPr>
        <w:t>2 ข้อมูลประชากร</w:t>
      </w:r>
    </w:p>
    <w:p w14:paraId="319FE4DE" w14:textId="0A9C7E55" w:rsidR="008C0A94" w:rsidRPr="001133A6" w:rsidRDefault="008C0A94" w:rsidP="008C0A94">
      <w:pPr>
        <w:tabs>
          <w:tab w:val="left" w:pos="1276"/>
          <w:tab w:val="left" w:pos="2127"/>
          <w:tab w:val="left" w:pos="2552"/>
        </w:tabs>
        <w:spacing w:after="0" w:line="240" w:lineRule="auto"/>
        <w:jc w:val="thaiDistribute"/>
        <w:rPr>
          <w:rFonts w:ascii="TH SarabunPSK" w:hAnsi="TH SarabunPSK" w:cs="TH SarabunPSK"/>
          <w:b/>
          <w:bCs/>
          <w:color w:val="000000" w:themeColor="text1"/>
          <w:sz w:val="32"/>
          <w:szCs w:val="32"/>
        </w:rPr>
      </w:pPr>
      <w:r w:rsidRPr="001133A6">
        <w:rPr>
          <w:rFonts w:ascii="TH SarabunPSK" w:hAnsi="TH SarabunPSK" w:cs="TH SarabunPSK"/>
          <w:color w:val="000000" w:themeColor="text1"/>
          <w:sz w:val="32"/>
          <w:szCs w:val="32"/>
          <w:cs/>
        </w:rPr>
        <w:t>ในปี 2566 จังหวัดยโสธร มีจำนวนประชากรทั้งสิ้น 528,878 คน เป็นชาย 263,199 คน คิดเป็นร้อยละ 49.76 เป็นหญิง 265,579 คน คิดเป็นร้อยละ 50.21 โดยข้อมูลจากปี พ.ศ. 2559 – 2566 มีแนวโน้มเพิ่มขึ้นอย่างต่อเนื่อง</w:t>
      </w:r>
    </w:p>
    <w:p w14:paraId="5E1BEA78" w14:textId="0599BA23" w:rsidR="008C0A94" w:rsidRPr="001133A6" w:rsidRDefault="00AC0CD8" w:rsidP="008C0A94">
      <w:pPr>
        <w:shd w:val="clear" w:color="auto" w:fill="FFFFFF"/>
        <w:spacing w:after="150" w:line="240" w:lineRule="auto"/>
        <w:jc w:val="center"/>
        <w:rPr>
          <w:rFonts w:ascii="TH SarabunPSK" w:eastAsia="Times New Roman" w:hAnsi="TH SarabunPSK" w:cs="TH SarabunPSK"/>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eastAsia="Times New Roman" w:hAnsi="TH SarabunPSK" w:cs="TH SarabunPSK"/>
          <w:b/>
          <w:bCs/>
          <w:color w:val="000000" w:themeColor="text1"/>
          <w:sz w:val="32"/>
          <w:szCs w:val="32"/>
          <w:cs/>
        </w:rPr>
        <w:t xml:space="preserve">ประชากรจังหวัดยโสธร ปี พ.ศ. </w:t>
      </w:r>
      <w:r w:rsidR="008C0A94" w:rsidRPr="001133A6">
        <w:rPr>
          <w:rFonts w:ascii="TH SarabunPSK" w:eastAsia="Times New Roman" w:hAnsi="TH SarabunPSK" w:cs="TH SarabunPSK"/>
          <w:b/>
          <w:bCs/>
          <w:color w:val="000000" w:themeColor="text1"/>
          <w:sz w:val="32"/>
          <w:szCs w:val="32"/>
        </w:rPr>
        <w:t>2559-256</w:t>
      </w:r>
      <w:r w:rsidR="00F879D6" w:rsidRPr="001133A6">
        <w:rPr>
          <w:rFonts w:ascii="TH SarabunPSK" w:eastAsia="Times New Roman" w:hAnsi="TH SarabunPSK" w:cs="TH SarabunPSK"/>
          <w:b/>
          <w:bCs/>
          <w:color w:val="000000" w:themeColor="text1"/>
          <w:sz w:val="32"/>
          <w:szCs w:val="32"/>
          <w:cs/>
        </w:rPr>
        <w:t>7</w:t>
      </w:r>
    </w:p>
    <w:tbl>
      <w:tblPr>
        <w:tblW w:w="7116" w:type="dxa"/>
        <w:tblInd w:w="1214" w:type="dxa"/>
        <w:tblLook w:val="04A0" w:firstRow="1" w:lastRow="0" w:firstColumn="1" w:lastColumn="0" w:noHBand="0" w:noVBand="1"/>
      </w:tblPr>
      <w:tblGrid>
        <w:gridCol w:w="1779"/>
        <w:gridCol w:w="1779"/>
        <w:gridCol w:w="1779"/>
        <w:gridCol w:w="1779"/>
      </w:tblGrid>
      <w:tr w:rsidR="00512CDA" w:rsidRPr="001133A6" w14:paraId="2B141B85" w14:textId="77777777" w:rsidTr="008C0A94">
        <w:trPr>
          <w:trHeight w:val="323"/>
        </w:trPr>
        <w:tc>
          <w:tcPr>
            <w:tcW w:w="177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FFEE4E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พ.ศ.</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20A0F7B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เพศชาย(คน)</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5A4C1A7E"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หญิง(คน)</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34A14D0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รวม(คน)</w:t>
            </w:r>
          </w:p>
        </w:tc>
      </w:tr>
      <w:tr w:rsidR="00512CDA" w:rsidRPr="001133A6" w14:paraId="06278D4D" w14:textId="77777777" w:rsidTr="008C0A94">
        <w:trPr>
          <w:trHeight w:val="323"/>
        </w:trPr>
        <w:tc>
          <w:tcPr>
            <w:tcW w:w="1779" w:type="dxa"/>
            <w:tcBorders>
              <w:top w:val="nil"/>
              <w:left w:val="single" w:sz="4" w:space="0" w:color="auto"/>
              <w:bottom w:val="single" w:sz="4" w:space="0" w:color="auto"/>
              <w:right w:val="single" w:sz="4" w:space="0" w:color="auto"/>
            </w:tcBorders>
            <w:shd w:val="clear" w:color="000000" w:fill="FFFFFF"/>
            <w:vAlign w:val="center"/>
            <w:hideMark/>
          </w:tcPr>
          <w:p w14:paraId="3D70965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2559</w:t>
            </w:r>
          </w:p>
        </w:tc>
        <w:tc>
          <w:tcPr>
            <w:tcW w:w="1779" w:type="dxa"/>
            <w:tcBorders>
              <w:top w:val="nil"/>
              <w:left w:val="nil"/>
              <w:bottom w:val="single" w:sz="4" w:space="0" w:color="auto"/>
              <w:right w:val="single" w:sz="4" w:space="0" w:color="auto"/>
            </w:tcBorders>
            <w:shd w:val="clear" w:color="000000" w:fill="FFFFFF"/>
            <w:vAlign w:val="center"/>
            <w:hideMark/>
          </w:tcPr>
          <w:p w14:paraId="23440CA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270,748</w:t>
            </w:r>
          </w:p>
        </w:tc>
        <w:tc>
          <w:tcPr>
            <w:tcW w:w="1779" w:type="dxa"/>
            <w:tcBorders>
              <w:top w:val="nil"/>
              <w:left w:val="nil"/>
              <w:bottom w:val="single" w:sz="4" w:space="0" w:color="auto"/>
              <w:right w:val="single" w:sz="4" w:space="0" w:color="auto"/>
            </w:tcBorders>
            <w:shd w:val="clear" w:color="000000" w:fill="FFFFFF"/>
            <w:vAlign w:val="center"/>
            <w:hideMark/>
          </w:tcPr>
          <w:p w14:paraId="04A5367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269,067</w:t>
            </w:r>
          </w:p>
        </w:tc>
        <w:tc>
          <w:tcPr>
            <w:tcW w:w="1779" w:type="dxa"/>
            <w:tcBorders>
              <w:top w:val="nil"/>
              <w:left w:val="nil"/>
              <w:bottom w:val="single" w:sz="4" w:space="0" w:color="auto"/>
              <w:right w:val="single" w:sz="4" w:space="0" w:color="auto"/>
            </w:tcBorders>
            <w:shd w:val="clear" w:color="000000" w:fill="FFFFFF"/>
            <w:vAlign w:val="center"/>
            <w:hideMark/>
          </w:tcPr>
          <w:p w14:paraId="5127FD2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539,815</w:t>
            </w:r>
          </w:p>
        </w:tc>
      </w:tr>
      <w:tr w:rsidR="00512CDA" w:rsidRPr="001133A6" w14:paraId="421E19FA" w14:textId="77777777" w:rsidTr="008C0A94">
        <w:trPr>
          <w:trHeight w:val="323"/>
        </w:trPr>
        <w:tc>
          <w:tcPr>
            <w:tcW w:w="1779" w:type="dxa"/>
            <w:tcBorders>
              <w:top w:val="nil"/>
              <w:left w:val="single" w:sz="4" w:space="0" w:color="auto"/>
              <w:bottom w:val="single" w:sz="4" w:space="0" w:color="auto"/>
              <w:right w:val="single" w:sz="4" w:space="0" w:color="auto"/>
            </w:tcBorders>
            <w:shd w:val="clear" w:color="000000" w:fill="FFFFFF"/>
            <w:vAlign w:val="center"/>
            <w:hideMark/>
          </w:tcPr>
          <w:p w14:paraId="3664651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2560</w:t>
            </w:r>
          </w:p>
        </w:tc>
        <w:tc>
          <w:tcPr>
            <w:tcW w:w="1779" w:type="dxa"/>
            <w:tcBorders>
              <w:top w:val="nil"/>
              <w:left w:val="nil"/>
              <w:bottom w:val="single" w:sz="4" w:space="0" w:color="auto"/>
              <w:right w:val="single" w:sz="4" w:space="0" w:color="auto"/>
            </w:tcBorders>
            <w:shd w:val="clear" w:color="000000" w:fill="FFFFFF"/>
            <w:vAlign w:val="center"/>
            <w:hideMark/>
          </w:tcPr>
          <w:p w14:paraId="4486097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270,412</w:t>
            </w:r>
          </w:p>
        </w:tc>
        <w:tc>
          <w:tcPr>
            <w:tcW w:w="1779" w:type="dxa"/>
            <w:tcBorders>
              <w:top w:val="nil"/>
              <w:left w:val="nil"/>
              <w:bottom w:val="single" w:sz="4" w:space="0" w:color="auto"/>
              <w:right w:val="single" w:sz="4" w:space="0" w:color="auto"/>
            </w:tcBorders>
            <w:shd w:val="clear" w:color="000000" w:fill="FFFFFF"/>
            <w:vAlign w:val="center"/>
            <w:hideMark/>
          </w:tcPr>
          <w:p w14:paraId="65257D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269,130</w:t>
            </w:r>
          </w:p>
        </w:tc>
        <w:tc>
          <w:tcPr>
            <w:tcW w:w="1779" w:type="dxa"/>
            <w:tcBorders>
              <w:top w:val="nil"/>
              <w:left w:val="nil"/>
              <w:bottom w:val="single" w:sz="4" w:space="0" w:color="auto"/>
              <w:right w:val="single" w:sz="4" w:space="0" w:color="auto"/>
            </w:tcBorders>
            <w:shd w:val="clear" w:color="000000" w:fill="FFFFFF"/>
            <w:vAlign w:val="center"/>
            <w:hideMark/>
          </w:tcPr>
          <w:p w14:paraId="6A4DB4C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539,542</w:t>
            </w:r>
          </w:p>
        </w:tc>
      </w:tr>
      <w:tr w:rsidR="00512CDA" w:rsidRPr="001133A6" w14:paraId="6C80249B" w14:textId="77777777" w:rsidTr="008C0A94">
        <w:trPr>
          <w:trHeight w:val="323"/>
        </w:trPr>
        <w:tc>
          <w:tcPr>
            <w:tcW w:w="1779" w:type="dxa"/>
            <w:tcBorders>
              <w:top w:val="nil"/>
              <w:left w:val="single" w:sz="4" w:space="0" w:color="auto"/>
              <w:bottom w:val="single" w:sz="4" w:space="0" w:color="auto"/>
              <w:right w:val="single" w:sz="4" w:space="0" w:color="auto"/>
            </w:tcBorders>
            <w:shd w:val="clear" w:color="000000" w:fill="FFFFFF"/>
            <w:vAlign w:val="center"/>
            <w:hideMark/>
          </w:tcPr>
          <w:p w14:paraId="17D76F2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2561</w:t>
            </w:r>
          </w:p>
        </w:tc>
        <w:tc>
          <w:tcPr>
            <w:tcW w:w="1779" w:type="dxa"/>
            <w:tcBorders>
              <w:top w:val="nil"/>
              <w:left w:val="nil"/>
              <w:bottom w:val="single" w:sz="4" w:space="0" w:color="auto"/>
              <w:right w:val="single" w:sz="4" w:space="0" w:color="auto"/>
            </w:tcBorders>
            <w:shd w:val="clear" w:color="000000" w:fill="FFFFFF"/>
            <w:vAlign w:val="center"/>
            <w:hideMark/>
          </w:tcPr>
          <w:p w14:paraId="3ED0E5A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269,705</w:t>
            </w:r>
          </w:p>
        </w:tc>
        <w:tc>
          <w:tcPr>
            <w:tcW w:w="1779" w:type="dxa"/>
            <w:tcBorders>
              <w:top w:val="nil"/>
              <w:left w:val="nil"/>
              <w:bottom w:val="single" w:sz="4" w:space="0" w:color="auto"/>
              <w:right w:val="single" w:sz="4" w:space="0" w:color="auto"/>
            </w:tcBorders>
            <w:shd w:val="clear" w:color="000000" w:fill="FFFFFF"/>
            <w:vAlign w:val="center"/>
            <w:hideMark/>
          </w:tcPr>
          <w:p w14:paraId="6F06ABA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269,024</w:t>
            </w:r>
          </w:p>
        </w:tc>
        <w:tc>
          <w:tcPr>
            <w:tcW w:w="1779" w:type="dxa"/>
            <w:tcBorders>
              <w:top w:val="nil"/>
              <w:left w:val="nil"/>
              <w:bottom w:val="single" w:sz="4" w:space="0" w:color="auto"/>
              <w:right w:val="single" w:sz="4" w:space="0" w:color="auto"/>
            </w:tcBorders>
            <w:shd w:val="clear" w:color="000000" w:fill="FFFFFF"/>
            <w:vAlign w:val="center"/>
            <w:hideMark/>
          </w:tcPr>
          <w:p w14:paraId="6DF509A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538,729</w:t>
            </w:r>
          </w:p>
        </w:tc>
      </w:tr>
      <w:tr w:rsidR="00512CDA" w:rsidRPr="001133A6" w14:paraId="110DEACC" w14:textId="77777777" w:rsidTr="008C0A94">
        <w:trPr>
          <w:trHeight w:val="323"/>
        </w:trPr>
        <w:tc>
          <w:tcPr>
            <w:tcW w:w="1779" w:type="dxa"/>
            <w:tcBorders>
              <w:top w:val="nil"/>
              <w:left w:val="single" w:sz="4" w:space="0" w:color="auto"/>
              <w:bottom w:val="single" w:sz="4" w:space="0" w:color="auto"/>
              <w:right w:val="single" w:sz="4" w:space="0" w:color="auto"/>
            </w:tcBorders>
            <w:shd w:val="clear" w:color="000000" w:fill="FFFFFF"/>
            <w:vAlign w:val="center"/>
            <w:hideMark/>
          </w:tcPr>
          <w:p w14:paraId="0B093F8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2562</w:t>
            </w:r>
          </w:p>
        </w:tc>
        <w:tc>
          <w:tcPr>
            <w:tcW w:w="1779" w:type="dxa"/>
            <w:tcBorders>
              <w:top w:val="nil"/>
              <w:left w:val="nil"/>
              <w:bottom w:val="single" w:sz="4" w:space="0" w:color="auto"/>
              <w:right w:val="single" w:sz="4" w:space="0" w:color="auto"/>
            </w:tcBorders>
            <w:shd w:val="clear" w:color="000000" w:fill="FFFFFF"/>
            <w:vAlign w:val="center"/>
            <w:hideMark/>
          </w:tcPr>
          <w:p w14:paraId="7CD6E33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268,774</w:t>
            </w:r>
          </w:p>
        </w:tc>
        <w:tc>
          <w:tcPr>
            <w:tcW w:w="1779" w:type="dxa"/>
            <w:tcBorders>
              <w:top w:val="nil"/>
              <w:left w:val="nil"/>
              <w:bottom w:val="single" w:sz="4" w:space="0" w:color="auto"/>
              <w:right w:val="single" w:sz="4" w:space="0" w:color="auto"/>
            </w:tcBorders>
            <w:shd w:val="clear" w:color="000000" w:fill="FFFFFF"/>
            <w:vAlign w:val="center"/>
            <w:hideMark/>
          </w:tcPr>
          <w:p w14:paraId="5AD70E7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268,525</w:t>
            </w:r>
          </w:p>
        </w:tc>
        <w:tc>
          <w:tcPr>
            <w:tcW w:w="1779" w:type="dxa"/>
            <w:tcBorders>
              <w:top w:val="nil"/>
              <w:left w:val="nil"/>
              <w:bottom w:val="single" w:sz="4" w:space="0" w:color="auto"/>
              <w:right w:val="single" w:sz="4" w:space="0" w:color="auto"/>
            </w:tcBorders>
            <w:shd w:val="clear" w:color="000000" w:fill="FFFFFF"/>
            <w:vAlign w:val="center"/>
            <w:hideMark/>
          </w:tcPr>
          <w:p w14:paraId="0752DDA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537,299</w:t>
            </w:r>
          </w:p>
        </w:tc>
      </w:tr>
      <w:tr w:rsidR="00512CDA" w:rsidRPr="001133A6" w14:paraId="0FF719AB" w14:textId="77777777" w:rsidTr="00F879D6">
        <w:trPr>
          <w:trHeight w:val="323"/>
        </w:trPr>
        <w:tc>
          <w:tcPr>
            <w:tcW w:w="1779" w:type="dxa"/>
            <w:tcBorders>
              <w:top w:val="nil"/>
              <w:left w:val="single" w:sz="4" w:space="0" w:color="auto"/>
              <w:bottom w:val="single" w:sz="4" w:space="0" w:color="auto"/>
              <w:right w:val="single" w:sz="4" w:space="0" w:color="auto"/>
            </w:tcBorders>
            <w:shd w:val="clear" w:color="000000" w:fill="FFFFFF"/>
            <w:vAlign w:val="center"/>
            <w:hideMark/>
          </w:tcPr>
          <w:p w14:paraId="5DF53E2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2563</w:t>
            </w:r>
          </w:p>
        </w:tc>
        <w:tc>
          <w:tcPr>
            <w:tcW w:w="1779" w:type="dxa"/>
            <w:tcBorders>
              <w:top w:val="nil"/>
              <w:left w:val="nil"/>
              <w:bottom w:val="single" w:sz="4" w:space="0" w:color="auto"/>
              <w:right w:val="single" w:sz="4" w:space="0" w:color="auto"/>
            </w:tcBorders>
            <w:shd w:val="clear" w:color="000000" w:fill="FFFFFF"/>
            <w:vAlign w:val="center"/>
            <w:hideMark/>
          </w:tcPr>
          <w:p w14:paraId="245DE77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276,016</w:t>
            </w:r>
          </w:p>
        </w:tc>
        <w:tc>
          <w:tcPr>
            <w:tcW w:w="1779" w:type="dxa"/>
            <w:tcBorders>
              <w:top w:val="nil"/>
              <w:left w:val="nil"/>
              <w:bottom w:val="single" w:sz="4" w:space="0" w:color="auto"/>
              <w:right w:val="single" w:sz="4" w:space="0" w:color="auto"/>
            </w:tcBorders>
            <w:shd w:val="clear" w:color="000000" w:fill="FFFFFF"/>
            <w:vAlign w:val="center"/>
            <w:hideMark/>
          </w:tcPr>
          <w:p w14:paraId="4185616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267,484</w:t>
            </w:r>
          </w:p>
        </w:tc>
        <w:tc>
          <w:tcPr>
            <w:tcW w:w="1779" w:type="dxa"/>
            <w:tcBorders>
              <w:top w:val="nil"/>
              <w:left w:val="nil"/>
              <w:bottom w:val="single" w:sz="4" w:space="0" w:color="auto"/>
              <w:right w:val="single" w:sz="4" w:space="0" w:color="auto"/>
            </w:tcBorders>
            <w:shd w:val="clear" w:color="000000" w:fill="FFFFFF"/>
            <w:vAlign w:val="center"/>
            <w:hideMark/>
          </w:tcPr>
          <w:p w14:paraId="34F757F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534,500</w:t>
            </w:r>
          </w:p>
        </w:tc>
      </w:tr>
      <w:tr w:rsidR="00512CDA" w:rsidRPr="001133A6" w14:paraId="3526B504" w14:textId="77777777" w:rsidTr="00F879D6">
        <w:trPr>
          <w:trHeight w:val="323"/>
        </w:trPr>
        <w:tc>
          <w:tcPr>
            <w:tcW w:w="177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5A074A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2564</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47A8526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265,945</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1F6F3A6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267,449</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09203F3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533,394</w:t>
            </w:r>
          </w:p>
        </w:tc>
      </w:tr>
      <w:tr w:rsidR="00512CDA" w:rsidRPr="001133A6" w14:paraId="0B1AD7ED" w14:textId="77777777" w:rsidTr="00F879D6">
        <w:trPr>
          <w:trHeight w:val="323"/>
        </w:trPr>
        <w:tc>
          <w:tcPr>
            <w:tcW w:w="177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FB3A9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2565</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4903680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264,756</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22BBB99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266,843</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16CB2A1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531,599</w:t>
            </w:r>
          </w:p>
        </w:tc>
      </w:tr>
      <w:tr w:rsidR="00512CDA" w:rsidRPr="001133A6" w14:paraId="466B7D3B" w14:textId="77777777" w:rsidTr="00F879D6">
        <w:trPr>
          <w:trHeight w:val="323"/>
        </w:trPr>
        <w:tc>
          <w:tcPr>
            <w:tcW w:w="177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FDA669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2566</w:t>
            </w:r>
          </w:p>
        </w:tc>
        <w:tc>
          <w:tcPr>
            <w:tcW w:w="1779" w:type="dxa"/>
            <w:tcBorders>
              <w:top w:val="single" w:sz="4" w:space="0" w:color="auto"/>
              <w:left w:val="nil"/>
              <w:bottom w:val="single" w:sz="4" w:space="0" w:color="auto"/>
              <w:right w:val="single" w:sz="4" w:space="0" w:color="auto"/>
            </w:tcBorders>
            <w:shd w:val="clear" w:color="auto" w:fill="auto"/>
            <w:noWrap/>
            <w:vAlign w:val="bottom"/>
            <w:hideMark/>
          </w:tcPr>
          <w:p w14:paraId="189E208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263,199</w:t>
            </w:r>
          </w:p>
        </w:tc>
        <w:tc>
          <w:tcPr>
            <w:tcW w:w="1779" w:type="dxa"/>
            <w:tcBorders>
              <w:top w:val="single" w:sz="4" w:space="0" w:color="auto"/>
              <w:left w:val="nil"/>
              <w:bottom w:val="single" w:sz="4" w:space="0" w:color="auto"/>
              <w:right w:val="single" w:sz="4" w:space="0" w:color="auto"/>
            </w:tcBorders>
            <w:shd w:val="clear" w:color="auto" w:fill="auto"/>
            <w:noWrap/>
            <w:vAlign w:val="bottom"/>
            <w:hideMark/>
          </w:tcPr>
          <w:p w14:paraId="05535A1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265,579</w:t>
            </w:r>
          </w:p>
        </w:tc>
        <w:tc>
          <w:tcPr>
            <w:tcW w:w="1779" w:type="dxa"/>
            <w:tcBorders>
              <w:top w:val="single" w:sz="4" w:space="0" w:color="auto"/>
              <w:left w:val="nil"/>
              <w:bottom w:val="single" w:sz="4" w:space="0" w:color="auto"/>
              <w:right w:val="single" w:sz="4" w:space="0" w:color="auto"/>
            </w:tcBorders>
            <w:shd w:val="clear" w:color="auto" w:fill="auto"/>
            <w:noWrap/>
            <w:vAlign w:val="bottom"/>
            <w:hideMark/>
          </w:tcPr>
          <w:p w14:paraId="69B4569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528</w:t>
            </w:r>
            <w:r w:rsidRPr="001133A6">
              <w:rPr>
                <w:rFonts w:ascii="TH SarabunPSK" w:eastAsia="Times New Roman" w:hAnsi="TH SarabunPSK" w:cs="TH SarabunPSK"/>
                <w:color w:val="000000" w:themeColor="text1"/>
                <w:sz w:val="26"/>
                <w:szCs w:val="26"/>
                <w:cs/>
              </w:rPr>
              <w:t>,</w:t>
            </w:r>
            <w:r w:rsidRPr="001133A6">
              <w:rPr>
                <w:rFonts w:ascii="TH SarabunPSK" w:eastAsia="Times New Roman" w:hAnsi="TH SarabunPSK" w:cs="TH SarabunPSK"/>
                <w:color w:val="000000" w:themeColor="text1"/>
                <w:sz w:val="26"/>
                <w:szCs w:val="26"/>
              </w:rPr>
              <w:t>878</w:t>
            </w:r>
          </w:p>
        </w:tc>
      </w:tr>
      <w:tr w:rsidR="00512CDA" w:rsidRPr="001133A6" w14:paraId="6BAD1B9E" w14:textId="77777777" w:rsidTr="00F879D6">
        <w:trPr>
          <w:trHeight w:val="323"/>
        </w:trPr>
        <w:tc>
          <w:tcPr>
            <w:tcW w:w="1779" w:type="dxa"/>
            <w:tcBorders>
              <w:top w:val="single" w:sz="4" w:space="0" w:color="auto"/>
              <w:left w:val="single" w:sz="4" w:space="0" w:color="auto"/>
              <w:bottom w:val="single" w:sz="4" w:space="0" w:color="auto"/>
              <w:right w:val="single" w:sz="4" w:space="0" w:color="auto"/>
            </w:tcBorders>
            <w:shd w:val="clear" w:color="000000" w:fill="FFFFFF"/>
            <w:vAlign w:val="center"/>
          </w:tcPr>
          <w:p w14:paraId="4FD6B3E5" w14:textId="348EDA13" w:rsidR="00F879D6" w:rsidRPr="001133A6" w:rsidRDefault="00F879D6"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b/>
                <w:bCs/>
                <w:color w:val="000000" w:themeColor="text1"/>
                <w:sz w:val="26"/>
                <w:szCs w:val="26"/>
              </w:rPr>
              <w:t>2567</w:t>
            </w:r>
          </w:p>
        </w:tc>
        <w:tc>
          <w:tcPr>
            <w:tcW w:w="1779" w:type="dxa"/>
            <w:tcBorders>
              <w:top w:val="single" w:sz="4" w:space="0" w:color="auto"/>
              <w:left w:val="nil"/>
              <w:bottom w:val="single" w:sz="4" w:space="0" w:color="auto"/>
              <w:right w:val="single" w:sz="4" w:space="0" w:color="auto"/>
            </w:tcBorders>
            <w:shd w:val="clear" w:color="auto" w:fill="auto"/>
            <w:noWrap/>
            <w:vAlign w:val="bottom"/>
          </w:tcPr>
          <w:p w14:paraId="7AC0401D" w14:textId="3BD586C0" w:rsidR="00F879D6" w:rsidRPr="001133A6" w:rsidRDefault="00F879D6"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b/>
                <w:bCs/>
                <w:color w:val="000000" w:themeColor="text1"/>
                <w:sz w:val="26"/>
                <w:szCs w:val="26"/>
              </w:rPr>
              <w:t>261,204</w:t>
            </w:r>
          </w:p>
        </w:tc>
        <w:tc>
          <w:tcPr>
            <w:tcW w:w="1779" w:type="dxa"/>
            <w:tcBorders>
              <w:top w:val="single" w:sz="4" w:space="0" w:color="auto"/>
              <w:left w:val="nil"/>
              <w:bottom w:val="single" w:sz="4" w:space="0" w:color="auto"/>
              <w:right w:val="single" w:sz="4" w:space="0" w:color="auto"/>
            </w:tcBorders>
            <w:shd w:val="clear" w:color="auto" w:fill="auto"/>
            <w:noWrap/>
            <w:vAlign w:val="bottom"/>
          </w:tcPr>
          <w:p w14:paraId="3C689644" w14:textId="7709B435" w:rsidR="00F879D6" w:rsidRPr="001133A6" w:rsidRDefault="00F879D6"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b/>
                <w:bCs/>
                <w:color w:val="000000" w:themeColor="text1"/>
                <w:sz w:val="26"/>
                <w:szCs w:val="26"/>
              </w:rPr>
              <w:t>264,121</w:t>
            </w:r>
          </w:p>
        </w:tc>
        <w:tc>
          <w:tcPr>
            <w:tcW w:w="1779" w:type="dxa"/>
            <w:tcBorders>
              <w:top w:val="single" w:sz="4" w:space="0" w:color="auto"/>
              <w:left w:val="nil"/>
              <w:bottom w:val="single" w:sz="4" w:space="0" w:color="auto"/>
              <w:right w:val="single" w:sz="4" w:space="0" w:color="auto"/>
            </w:tcBorders>
            <w:shd w:val="clear" w:color="auto" w:fill="auto"/>
            <w:noWrap/>
            <w:vAlign w:val="bottom"/>
          </w:tcPr>
          <w:p w14:paraId="135980C1" w14:textId="28259E55" w:rsidR="00F879D6" w:rsidRPr="001133A6" w:rsidRDefault="00F879D6"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b/>
                <w:bCs/>
                <w:color w:val="000000" w:themeColor="text1"/>
                <w:sz w:val="26"/>
                <w:szCs w:val="26"/>
              </w:rPr>
              <w:t>525,325</w:t>
            </w:r>
          </w:p>
        </w:tc>
      </w:tr>
    </w:tbl>
    <w:p w14:paraId="24B0231E" w14:textId="1F59CD1A" w:rsidR="008C0A94" w:rsidRPr="001133A6" w:rsidRDefault="00F879D6" w:rsidP="008C0A94">
      <w:pPr>
        <w:shd w:val="clear" w:color="auto" w:fill="FFFFFF"/>
        <w:spacing w:after="0" w:line="240" w:lineRule="auto"/>
        <w:ind w:left="720"/>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2"/>
          <w:szCs w:val="32"/>
        </w:rPr>
        <w:lastRenderedPageBreak/>
        <w:t> </w:t>
      </w:r>
      <w:r w:rsidRPr="001133A6">
        <w:rPr>
          <w:rFonts w:ascii="TH SarabunPSK" w:eastAsia="Times New Roman" w:hAnsi="TH SarabunPSK" w:cs="TH SarabunPSK"/>
          <w:b/>
          <w:bCs/>
          <w:color w:val="000000" w:themeColor="text1"/>
          <w:sz w:val="30"/>
          <w:szCs w:val="30"/>
          <w:cs/>
        </w:rPr>
        <w:t>ที่มา :</w:t>
      </w:r>
      <w:r w:rsidRPr="001133A6">
        <w:rPr>
          <w:rFonts w:ascii="TH SarabunPSK" w:eastAsia="Times New Roman" w:hAnsi="TH SarabunPSK" w:cs="TH SarabunPSK"/>
          <w:color w:val="000000" w:themeColor="text1"/>
          <w:sz w:val="30"/>
          <w:szCs w:val="30"/>
        </w:rPr>
        <w:t> </w:t>
      </w:r>
      <w:r w:rsidRPr="001133A6">
        <w:rPr>
          <w:rFonts w:ascii="TH SarabunPSK" w:eastAsia="Times New Roman" w:hAnsi="TH SarabunPSK" w:cs="TH SarabunPSK"/>
          <w:color w:val="000000" w:themeColor="text1"/>
          <w:sz w:val="30"/>
          <w:szCs w:val="30"/>
          <w:cs/>
        </w:rPr>
        <w:t>สำนักบริหารการทะเบียน กรมการปกครอง กระทรวงมหาดไทยที่ทำการปกครองจังหวัดยโสธร</w:t>
      </w:r>
      <w:r w:rsidR="008C0A94" w:rsidRPr="001133A6">
        <w:rPr>
          <w:rFonts w:ascii="TH SarabunPSK" w:hAnsi="TH SarabunPSK" w:cs="TH SarabunPSK"/>
          <w:color w:val="000000" w:themeColor="text1"/>
          <w:sz w:val="32"/>
          <w:szCs w:val="32"/>
          <w:cs/>
        </w:rPr>
        <w:tab/>
      </w:r>
    </w:p>
    <w:p w14:paraId="1FAD73B7" w14:textId="77777777" w:rsidR="00386173" w:rsidRPr="001133A6" w:rsidRDefault="00386173" w:rsidP="00902DD7">
      <w:pPr>
        <w:shd w:val="clear" w:color="auto" w:fill="FFFFFF"/>
        <w:spacing w:after="0" w:line="240" w:lineRule="auto"/>
        <w:rPr>
          <w:rFonts w:ascii="TH SarabunPSK" w:eastAsia="Times New Roman" w:hAnsi="TH SarabunPSK" w:cs="TH SarabunPSK"/>
          <w:color w:val="000000" w:themeColor="text1"/>
          <w:sz w:val="30"/>
          <w:szCs w:val="30"/>
          <w:cs/>
        </w:rPr>
      </w:pPr>
    </w:p>
    <w:p w14:paraId="143FF1D8" w14:textId="41C8D87F" w:rsidR="008C0A94" w:rsidRPr="001133A6" w:rsidRDefault="008C0A94" w:rsidP="008C0A94">
      <w:pPr>
        <w:spacing w:after="0"/>
        <w:rPr>
          <w:rFonts w:ascii="TH SarabunPSK" w:hAnsi="TH SarabunPSK" w:cs="TH SarabunPSK"/>
          <w:b/>
          <w:bCs/>
          <w:color w:val="000000" w:themeColor="text1"/>
          <w:sz w:val="32"/>
          <w:szCs w:val="32"/>
          <w:cs/>
        </w:rPr>
      </w:pPr>
      <w:r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679744" behindDoc="1" locked="0" layoutInCell="1" allowOverlap="1" wp14:anchorId="41068666" wp14:editId="325ED17F">
                <wp:simplePos x="0" y="0"/>
                <wp:positionH relativeFrom="margin">
                  <wp:align>left</wp:align>
                </wp:positionH>
                <wp:positionV relativeFrom="paragraph">
                  <wp:posOffset>12700</wp:posOffset>
                </wp:positionV>
                <wp:extent cx="2048256" cy="234086"/>
                <wp:effectExtent l="0" t="0" r="9525" b="0"/>
                <wp:wrapNone/>
                <wp:docPr id="15" name="สี่เหลี่ยมผืนผ้ามุมมน 15"/>
                <wp:cNvGraphicFramePr/>
                <a:graphic xmlns:a="http://schemas.openxmlformats.org/drawingml/2006/main">
                  <a:graphicData uri="http://schemas.microsoft.com/office/word/2010/wordprocessingShape">
                    <wps:wsp>
                      <wps:cNvSpPr/>
                      <wps:spPr>
                        <a:xfrm>
                          <a:off x="0" y="0"/>
                          <a:ext cx="2048256" cy="234086"/>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2DB2F595" id="สี่เหลี่ยมผืนผ้ามุมมน 15" o:spid="_x0000_s1026" style="position:absolute;margin-left:0;margin-top:1pt;width:161.3pt;height:18.45pt;z-index:-251636736;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" fillcolor="#ffc000" stroked="f" strokeweight="1pt">
                <v:stroke joinstyle="miter"/>
                <w10:wrap anchorx="margin"/>
              </v:roundrect>
            </w:pict>
          </mc:Fallback>
        </mc:AlternateContent>
      </w:r>
      <w:r w:rsidR="00D46BDA" w:rsidRPr="001133A6">
        <w:rPr>
          <w:rFonts w:ascii="TH SarabunPSK" w:hAnsi="TH SarabunPSK" w:cs="TH SarabunPSK"/>
          <w:b/>
          <w:bCs/>
          <w:noProof/>
          <w:color w:val="000000" w:themeColor="text1"/>
          <w:sz w:val="32"/>
          <w:szCs w:val="32"/>
          <w:cs/>
        </w:rPr>
        <w:t>3.</w:t>
      </w:r>
      <w:r w:rsidRPr="001133A6">
        <w:rPr>
          <w:rFonts w:ascii="TH SarabunPSK" w:hAnsi="TH SarabunPSK" w:cs="TH SarabunPSK"/>
          <w:b/>
          <w:bCs/>
          <w:color w:val="000000" w:themeColor="text1"/>
          <w:sz w:val="32"/>
          <w:szCs w:val="32"/>
          <w:cs/>
        </w:rPr>
        <w:t xml:space="preserve"> ข้อมูลด้านสังคมและวัฒนธรรม</w:t>
      </w:r>
    </w:p>
    <w:p w14:paraId="170366E6" w14:textId="61A3D7AA" w:rsidR="008C0A94" w:rsidRPr="001133A6" w:rsidRDefault="00D46BDA" w:rsidP="008C0A94">
      <w:pPr>
        <w:spacing w:after="0"/>
        <w:ind w:left="720" w:firstLine="720"/>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3.1</w:t>
      </w:r>
      <w:r w:rsidR="008C0A94" w:rsidRPr="001133A6">
        <w:rPr>
          <w:rFonts w:ascii="TH SarabunPSK" w:hAnsi="TH SarabunPSK" w:cs="TH SarabunPSK"/>
          <w:b/>
          <w:bCs/>
          <w:color w:val="000000" w:themeColor="text1"/>
          <w:sz w:val="32"/>
          <w:szCs w:val="32"/>
          <w:cs/>
        </w:rPr>
        <w:t xml:space="preserve"> การศึกษา </w:t>
      </w:r>
      <w:r w:rsidR="008C0A94" w:rsidRPr="001133A6">
        <w:rPr>
          <w:rFonts w:ascii="TH SarabunPSK" w:hAnsi="TH SarabunPSK" w:cs="TH SarabunPSK"/>
          <w:color w:val="000000" w:themeColor="text1"/>
          <w:sz w:val="32"/>
          <w:szCs w:val="32"/>
          <w:cs/>
        </w:rPr>
        <w:t>การศึกษา ในปีการศึกษา 256</w:t>
      </w:r>
      <w:r w:rsidR="00C7794A" w:rsidRPr="001133A6">
        <w:rPr>
          <w:rFonts w:ascii="TH SarabunPSK" w:hAnsi="TH SarabunPSK" w:cs="TH SarabunPSK"/>
          <w:color w:val="000000" w:themeColor="text1"/>
          <w:sz w:val="32"/>
          <w:szCs w:val="32"/>
        </w:rPr>
        <w:t>7</w:t>
      </w:r>
      <w:r w:rsidR="008C0A94" w:rsidRPr="001133A6">
        <w:rPr>
          <w:rFonts w:ascii="TH SarabunPSK" w:hAnsi="TH SarabunPSK" w:cs="TH SarabunPSK"/>
          <w:color w:val="000000" w:themeColor="text1"/>
          <w:sz w:val="32"/>
          <w:szCs w:val="32"/>
          <w:cs/>
        </w:rPr>
        <w:t xml:space="preserve"> จังหวัดยโสธร</w:t>
      </w:r>
      <w:r w:rsidR="00C7794A" w:rsidRPr="001133A6">
        <w:rPr>
          <w:rFonts w:ascii="TH SarabunPSK" w:hAnsi="TH SarabunPSK" w:cs="TH SarabunPSK"/>
          <w:color w:val="000000" w:themeColor="text1"/>
          <w:sz w:val="32"/>
          <w:szCs w:val="32"/>
        </w:rPr>
        <w:t xml:space="preserve"> </w:t>
      </w:r>
      <w:r w:rsidR="008C0A94" w:rsidRPr="001133A6">
        <w:rPr>
          <w:rFonts w:ascii="TH SarabunPSK" w:hAnsi="TH SarabunPSK" w:cs="TH SarabunPSK"/>
          <w:color w:val="000000" w:themeColor="text1"/>
          <w:sz w:val="32"/>
          <w:szCs w:val="32"/>
          <w:cs/>
        </w:rPr>
        <w:t>มีจำนวน 704 แห่ง แยกตามสังกัดการศึกษา ดังนี้</w:t>
      </w:r>
    </w:p>
    <w:tbl>
      <w:tblPr>
        <w:tblW w:w="10447" w:type="dxa"/>
        <w:tblInd w:w="-714" w:type="dxa"/>
        <w:tblLook w:val="04A0" w:firstRow="1" w:lastRow="0" w:firstColumn="1" w:lastColumn="0" w:noHBand="0" w:noVBand="1"/>
      </w:tblPr>
      <w:tblGrid>
        <w:gridCol w:w="425"/>
        <w:gridCol w:w="3951"/>
        <w:gridCol w:w="690"/>
        <w:gridCol w:w="550"/>
        <w:gridCol w:w="875"/>
        <w:gridCol w:w="656"/>
        <w:gridCol w:w="550"/>
        <w:gridCol w:w="550"/>
        <w:gridCol w:w="550"/>
        <w:gridCol w:w="550"/>
        <w:gridCol w:w="550"/>
        <w:gridCol w:w="550"/>
      </w:tblGrid>
      <w:tr w:rsidR="00512CDA" w:rsidRPr="001133A6" w14:paraId="36860066" w14:textId="77777777" w:rsidTr="00C7794A">
        <w:trPr>
          <w:trHeight w:val="353"/>
        </w:trPr>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42E8E6"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ที่</w:t>
            </w:r>
          </w:p>
        </w:tc>
        <w:tc>
          <w:tcPr>
            <w:tcW w:w="39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ED694B"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โรงเรียนในสังกัด</w:t>
            </w:r>
          </w:p>
        </w:tc>
        <w:tc>
          <w:tcPr>
            <w:tcW w:w="6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ED1C64"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จำนวน</w:t>
            </w:r>
          </w:p>
        </w:tc>
        <w:tc>
          <w:tcPr>
            <w:tcW w:w="5381" w:type="dxa"/>
            <w:gridSpan w:val="9"/>
            <w:tcBorders>
              <w:top w:val="single" w:sz="4" w:space="0" w:color="auto"/>
              <w:left w:val="nil"/>
              <w:bottom w:val="single" w:sz="4" w:space="0" w:color="auto"/>
              <w:right w:val="single" w:sz="4" w:space="0" w:color="auto"/>
            </w:tcBorders>
            <w:shd w:val="clear" w:color="auto" w:fill="auto"/>
            <w:noWrap/>
            <w:vAlign w:val="center"/>
            <w:hideMark/>
          </w:tcPr>
          <w:p w14:paraId="1C67005F"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ตั้งอยู่ในพื้นที่ (อำเภอ)</w:t>
            </w:r>
          </w:p>
        </w:tc>
      </w:tr>
      <w:tr w:rsidR="00512CDA" w:rsidRPr="001133A6" w14:paraId="02052FC1" w14:textId="77777777" w:rsidTr="00C7794A">
        <w:trPr>
          <w:trHeight w:val="849"/>
        </w:trPr>
        <w:tc>
          <w:tcPr>
            <w:tcW w:w="425" w:type="dxa"/>
            <w:vMerge/>
            <w:tcBorders>
              <w:top w:val="single" w:sz="4" w:space="0" w:color="auto"/>
              <w:left w:val="single" w:sz="4" w:space="0" w:color="auto"/>
              <w:bottom w:val="single" w:sz="4" w:space="0" w:color="auto"/>
              <w:right w:val="single" w:sz="4" w:space="0" w:color="auto"/>
            </w:tcBorders>
            <w:vAlign w:val="center"/>
            <w:hideMark/>
          </w:tcPr>
          <w:p w14:paraId="4DCA1242" w14:textId="77777777" w:rsidR="00C7794A" w:rsidRPr="001133A6" w:rsidRDefault="00C7794A" w:rsidP="00C7794A">
            <w:pPr>
              <w:spacing w:after="0" w:line="240" w:lineRule="auto"/>
              <w:rPr>
                <w:rFonts w:ascii="TH SarabunPSK" w:eastAsia="Times New Roman" w:hAnsi="TH SarabunPSK" w:cs="TH SarabunPSK"/>
                <w:b/>
                <w:bCs/>
                <w:color w:val="000000" w:themeColor="text1"/>
                <w:sz w:val="24"/>
                <w:szCs w:val="24"/>
              </w:rPr>
            </w:pPr>
          </w:p>
        </w:tc>
        <w:tc>
          <w:tcPr>
            <w:tcW w:w="3951" w:type="dxa"/>
            <w:vMerge/>
            <w:tcBorders>
              <w:top w:val="single" w:sz="4" w:space="0" w:color="auto"/>
              <w:left w:val="single" w:sz="4" w:space="0" w:color="auto"/>
              <w:bottom w:val="single" w:sz="4" w:space="0" w:color="auto"/>
              <w:right w:val="single" w:sz="4" w:space="0" w:color="auto"/>
            </w:tcBorders>
            <w:vAlign w:val="center"/>
            <w:hideMark/>
          </w:tcPr>
          <w:p w14:paraId="5C2B5992" w14:textId="77777777" w:rsidR="00C7794A" w:rsidRPr="001133A6" w:rsidRDefault="00C7794A" w:rsidP="00C7794A">
            <w:pPr>
              <w:spacing w:after="0" w:line="240" w:lineRule="auto"/>
              <w:rPr>
                <w:rFonts w:ascii="TH SarabunPSK" w:eastAsia="Times New Roman" w:hAnsi="TH SarabunPSK" w:cs="TH SarabunPSK"/>
                <w:b/>
                <w:bCs/>
                <w:color w:val="000000" w:themeColor="text1"/>
                <w:sz w:val="24"/>
                <w:szCs w:val="24"/>
              </w:rPr>
            </w:pPr>
          </w:p>
        </w:tc>
        <w:tc>
          <w:tcPr>
            <w:tcW w:w="690" w:type="dxa"/>
            <w:vMerge/>
            <w:tcBorders>
              <w:top w:val="single" w:sz="4" w:space="0" w:color="auto"/>
              <w:left w:val="single" w:sz="4" w:space="0" w:color="auto"/>
              <w:bottom w:val="single" w:sz="4" w:space="0" w:color="auto"/>
              <w:right w:val="single" w:sz="4" w:space="0" w:color="auto"/>
            </w:tcBorders>
            <w:vAlign w:val="center"/>
            <w:hideMark/>
          </w:tcPr>
          <w:p w14:paraId="06182FF4" w14:textId="77777777" w:rsidR="00C7794A" w:rsidRPr="001133A6" w:rsidRDefault="00C7794A" w:rsidP="00C7794A">
            <w:pPr>
              <w:spacing w:after="0" w:line="240" w:lineRule="auto"/>
              <w:rPr>
                <w:rFonts w:ascii="TH SarabunPSK" w:eastAsia="Times New Roman" w:hAnsi="TH SarabunPSK" w:cs="TH SarabunPSK"/>
                <w:b/>
                <w:bCs/>
                <w:color w:val="000000" w:themeColor="text1"/>
                <w:sz w:val="24"/>
                <w:szCs w:val="24"/>
              </w:rPr>
            </w:pPr>
          </w:p>
        </w:tc>
        <w:tc>
          <w:tcPr>
            <w:tcW w:w="550" w:type="dxa"/>
            <w:tcBorders>
              <w:top w:val="nil"/>
              <w:left w:val="nil"/>
              <w:bottom w:val="single" w:sz="4" w:space="0" w:color="auto"/>
              <w:right w:val="single" w:sz="4" w:space="0" w:color="auto"/>
            </w:tcBorders>
            <w:shd w:val="clear" w:color="auto" w:fill="auto"/>
            <w:textDirection w:val="btLr"/>
            <w:vAlign w:val="center"/>
            <w:hideMark/>
          </w:tcPr>
          <w:p w14:paraId="68F4450E"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เมือง</w:t>
            </w:r>
          </w:p>
        </w:tc>
        <w:tc>
          <w:tcPr>
            <w:tcW w:w="875" w:type="dxa"/>
            <w:tcBorders>
              <w:top w:val="nil"/>
              <w:left w:val="nil"/>
              <w:bottom w:val="single" w:sz="4" w:space="0" w:color="auto"/>
              <w:right w:val="single" w:sz="4" w:space="0" w:color="auto"/>
            </w:tcBorders>
            <w:shd w:val="clear" w:color="auto" w:fill="auto"/>
            <w:textDirection w:val="btLr"/>
            <w:vAlign w:val="center"/>
            <w:hideMark/>
          </w:tcPr>
          <w:p w14:paraId="7E0A2ABC"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คำเขื่อนแก้ว</w:t>
            </w:r>
          </w:p>
        </w:tc>
        <w:tc>
          <w:tcPr>
            <w:tcW w:w="656" w:type="dxa"/>
            <w:tcBorders>
              <w:top w:val="nil"/>
              <w:left w:val="nil"/>
              <w:bottom w:val="single" w:sz="4" w:space="0" w:color="auto"/>
              <w:right w:val="single" w:sz="4" w:space="0" w:color="auto"/>
            </w:tcBorders>
            <w:shd w:val="clear" w:color="auto" w:fill="auto"/>
            <w:textDirection w:val="btLr"/>
            <w:vAlign w:val="center"/>
            <w:hideMark/>
          </w:tcPr>
          <w:p w14:paraId="671669C7"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มหาชนะชัย</w:t>
            </w:r>
          </w:p>
        </w:tc>
        <w:tc>
          <w:tcPr>
            <w:tcW w:w="550" w:type="dxa"/>
            <w:tcBorders>
              <w:top w:val="nil"/>
              <w:left w:val="nil"/>
              <w:bottom w:val="single" w:sz="4" w:space="0" w:color="auto"/>
              <w:right w:val="single" w:sz="4" w:space="0" w:color="auto"/>
            </w:tcBorders>
            <w:shd w:val="clear" w:color="auto" w:fill="auto"/>
            <w:noWrap/>
            <w:textDirection w:val="btLr"/>
            <w:vAlign w:val="center"/>
            <w:hideMark/>
          </w:tcPr>
          <w:p w14:paraId="61E4DE51"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ค้อวัง</w:t>
            </w:r>
          </w:p>
        </w:tc>
        <w:tc>
          <w:tcPr>
            <w:tcW w:w="550" w:type="dxa"/>
            <w:tcBorders>
              <w:top w:val="nil"/>
              <w:left w:val="nil"/>
              <w:bottom w:val="single" w:sz="4" w:space="0" w:color="auto"/>
              <w:right w:val="single" w:sz="4" w:space="0" w:color="auto"/>
            </w:tcBorders>
            <w:shd w:val="clear" w:color="auto" w:fill="auto"/>
            <w:noWrap/>
            <w:textDirection w:val="btLr"/>
            <w:vAlign w:val="center"/>
            <w:hideMark/>
          </w:tcPr>
          <w:p w14:paraId="2431C044"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ป่าติ้ว</w:t>
            </w:r>
          </w:p>
        </w:tc>
        <w:tc>
          <w:tcPr>
            <w:tcW w:w="550" w:type="dxa"/>
            <w:tcBorders>
              <w:top w:val="nil"/>
              <w:left w:val="nil"/>
              <w:bottom w:val="single" w:sz="4" w:space="0" w:color="auto"/>
              <w:right w:val="single" w:sz="4" w:space="0" w:color="auto"/>
            </w:tcBorders>
            <w:shd w:val="clear" w:color="auto" w:fill="auto"/>
            <w:noWrap/>
            <w:textDirection w:val="btLr"/>
            <w:vAlign w:val="center"/>
            <w:hideMark/>
          </w:tcPr>
          <w:p w14:paraId="23A9A754"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ทรายมูล</w:t>
            </w:r>
          </w:p>
        </w:tc>
        <w:tc>
          <w:tcPr>
            <w:tcW w:w="550" w:type="dxa"/>
            <w:tcBorders>
              <w:top w:val="nil"/>
              <w:left w:val="nil"/>
              <w:bottom w:val="single" w:sz="4" w:space="0" w:color="auto"/>
              <w:right w:val="single" w:sz="4" w:space="0" w:color="auto"/>
            </w:tcBorders>
            <w:shd w:val="clear" w:color="auto" w:fill="auto"/>
            <w:noWrap/>
            <w:textDirection w:val="btLr"/>
            <w:vAlign w:val="center"/>
            <w:hideMark/>
          </w:tcPr>
          <w:p w14:paraId="3E8504F4"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กุดชุม</w:t>
            </w:r>
          </w:p>
        </w:tc>
        <w:tc>
          <w:tcPr>
            <w:tcW w:w="550" w:type="dxa"/>
            <w:tcBorders>
              <w:top w:val="nil"/>
              <w:left w:val="nil"/>
              <w:bottom w:val="single" w:sz="4" w:space="0" w:color="auto"/>
              <w:right w:val="single" w:sz="4" w:space="0" w:color="auto"/>
            </w:tcBorders>
            <w:shd w:val="clear" w:color="auto" w:fill="auto"/>
            <w:noWrap/>
            <w:textDirection w:val="btLr"/>
            <w:vAlign w:val="center"/>
            <w:hideMark/>
          </w:tcPr>
          <w:p w14:paraId="101BCA67"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ไทยเจริญ</w:t>
            </w:r>
          </w:p>
        </w:tc>
        <w:tc>
          <w:tcPr>
            <w:tcW w:w="550" w:type="dxa"/>
            <w:tcBorders>
              <w:top w:val="nil"/>
              <w:left w:val="nil"/>
              <w:bottom w:val="single" w:sz="4" w:space="0" w:color="auto"/>
              <w:right w:val="single" w:sz="4" w:space="0" w:color="auto"/>
            </w:tcBorders>
            <w:shd w:val="clear" w:color="auto" w:fill="auto"/>
            <w:noWrap/>
            <w:textDirection w:val="btLr"/>
            <w:vAlign w:val="center"/>
            <w:hideMark/>
          </w:tcPr>
          <w:p w14:paraId="15308905"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เลิงนกทา</w:t>
            </w:r>
          </w:p>
        </w:tc>
      </w:tr>
      <w:tr w:rsidR="00512CDA" w:rsidRPr="001133A6" w14:paraId="49BDD0FB"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1C05B5A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3951" w:type="dxa"/>
            <w:tcBorders>
              <w:top w:val="nil"/>
              <w:left w:val="nil"/>
              <w:bottom w:val="single" w:sz="4" w:space="0" w:color="auto"/>
              <w:right w:val="single" w:sz="4" w:space="0" w:color="auto"/>
            </w:tcBorders>
            <w:shd w:val="clear" w:color="auto" w:fill="auto"/>
            <w:vAlign w:val="center"/>
            <w:hideMark/>
          </w:tcPr>
          <w:p w14:paraId="2216F73B"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สนง.เขตพื้นที่การศึกษาประถมศึกษายโสธร เขต 1</w:t>
            </w:r>
          </w:p>
        </w:tc>
        <w:tc>
          <w:tcPr>
            <w:tcW w:w="690" w:type="dxa"/>
            <w:tcBorders>
              <w:top w:val="nil"/>
              <w:left w:val="nil"/>
              <w:bottom w:val="single" w:sz="4" w:space="0" w:color="auto"/>
              <w:right w:val="single" w:sz="4" w:space="0" w:color="auto"/>
            </w:tcBorders>
            <w:shd w:val="clear" w:color="auto" w:fill="auto"/>
            <w:vAlign w:val="center"/>
            <w:hideMark/>
          </w:tcPr>
          <w:p w14:paraId="66174CF3"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184</w:t>
            </w:r>
          </w:p>
        </w:tc>
        <w:tc>
          <w:tcPr>
            <w:tcW w:w="550" w:type="dxa"/>
            <w:tcBorders>
              <w:top w:val="nil"/>
              <w:left w:val="nil"/>
              <w:bottom w:val="single" w:sz="4" w:space="0" w:color="auto"/>
              <w:right w:val="single" w:sz="4" w:space="0" w:color="auto"/>
            </w:tcBorders>
            <w:shd w:val="clear" w:color="auto" w:fill="auto"/>
            <w:vAlign w:val="center"/>
            <w:hideMark/>
          </w:tcPr>
          <w:p w14:paraId="26F00129"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68</w:t>
            </w:r>
          </w:p>
        </w:tc>
        <w:tc>
          <w:tcPr>
            <w:tcW w:w="875" w:type="dxa"/>
            <w:tcBorders>
              <w:top w:val="nil"/>
              <w:left w:val="nil"/>
              <w:bottom w:val="single" w:sz="4" w:space="0" w:color="auto"/>
              <w:right w:val="single" w:sz="4" w:space="0" w:color="auto"/>
            </w:tcBorders>
            <w:shd w:val="clear" w:color="auto" w:fill="auto"/>
            <w:vAlign w:val="center"/>
            <w:hideMark/>
          </w:tcPr>
          <w:p w14:paraId="60695789"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48</w:t>
            </w:r>
          </w:p>
        </w:tc>
        <w:tc>
          <w:tcPr>
            <w:tcW w:w="656" w:type="dxa"/>
            <w:tcBorders>
              <w:top w:val="nil"/>
              <w:left w:val="nil"/>
              <w:bottom w:val="single" w:sz="4" w:space="0" w:color="auto"/>
              <w:right w:val="single" w:sz="4" w:space="0" w:color="auto"/>
            </w:tcBorders>
            <w:shd w:val="clear" w:color="auto" w:fill="auto"/>
            <w:vAlign w:val="center"/>
            <w:hideMark/>
          </w:tcPr>
          <w:p w14:paraId="4450143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48</w:t>
            </w:r>
          </w:p>
        </w:tc>
        <w:tc>
          <w:tcPr>
            <w:tcW w:w="550" w:type="dxa"/>
            <w:tcBorders>
              <w:top w:val="nil"/>
              <w:left w:val="nil"/>
              <w:bottom w:val="single" w:sz="4" w:space="0" w:color="auto"/>
              <w:right w:val="single" w:sz="4" w:space="0" w:color="auto"/>
            </w:tcBorders>
            <w:shd w:val="clear" w:color="auto" w:fill="auto"/>
            <w:noWrap/>
            <w:vAlign w:val="center"/>
            <w:hideMark/>
          </w:tcPr>
          <w:p w14:paraId="4F24359B"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550" w:type="dxa"/>
            <w:tcBorders>
              <w:top w:val="nil"/>
              <w:left w:val="nil"/>
              <w:bottom w:val="single" w:sz="4" w:space="0" w:color="auto"/>
              <w:right w:val="single" w:sz="4" w:space="0" w:color="auto"/>
            </w:tcBorders>
            <w:shd w:val="clear" w:color="auto" w:fill="auto"/>
            <w:noWrap/>
            <w:vAlign w:val="center"/>
            <w:hideMark/>
          </w:tcPr>
          <w:p w14:paraId="3B295AEB"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3C91BA85"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3DAD4F4B"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3CC7B4F5"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5475E422"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r>
      <w:tr w:rsidR="00512CDA" w:rsidRPr="001133A6" w14:paraId="4335A8D3"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120704D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3951" w:type="dxa"/>
            <w:tcBorders>
              <w:top w:val="nil"/>
              <w:left w:val="nil"/>
              <w:bottom w:val="single" w:sz="4" w:space="0" w:color="auto"/>
              <w:right w:val="single" w:sz="4" w:space="0" w:color="auto"/>
            </w:tcBorders>
            <w:shd w:val="clear" w:color="auto" w:fill="auto"/>
            <w:vAlign w:val="center"/>
            <w:hideMark/>
          </w:tcPr>
          <w:p w14:paraId="3251E69A"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สนง.เขตพื้นที่การศึกษาประถมศึกษายโสธร เขต 2</w:t>
            </w:r>
          </w:p>
        </w:tc>
        <w:tc>
          <w:tcPr>
            <w:tcW w:w="690" w:type="dxa"/>
            <w:tcBorders>
              <w:top w:val="nil"/>
              <w:left w:val="nil"/>
              <w:bottom w:val="single" w:sz="4" w:space="0" w:color="auto"/>
              <w:right w:val="single" w:sz="4" w:space="0" w:color="auto"/>
            </w:tcBorders>
            <w:shd w:val="clear" w:color="auto" w:fill="auto"/>
            <w:vAlign w:val="center"/>
            <w:hideMark/>
          </w:tcPr>
          <w:p w14:paraId="0B087FC2"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183</w:t>
            </w:r>
          </w:p>
        </w:tc>
        <w:tc>
          <w:tcPr>
            <w:tcW w:w="550" w:type="dxa"/>
            <w:tcBorders>
              <w:top w:val="nil"/>
              <w:left w:val="nil"/>
              <w:bottom w:val="single" w:sz="4" w:space="0" w:color="auto"/>
              <w:right w:val="single" w:sz="4" w:space="0" w:color="auto"/>
            </w:tcBorders>
            <w:shd w:val="clear" w:color="auto" w:fill="auto"/>
            <w:vAlign w:val="center"/>
            <w:hideMark/>
          </w:tcPr>
          <w:p w14:paraId="6019F8D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875" w:type="dxa"/>
            <w:tcBorders>
              <w:top w:val="nil"/>
              <w:left w:val="nil"/>
              <w:bottom w:val="single" w:sz="4" w:space="0" w:color="auto"/>
              <w:right w:val="single" w:sz="4" w:space="0" w:color="auto"/>
            </w:tcBorders>
            <w:shd w:val="clear" w:color="auto" w:fill="auto"/>
            <w:vAlign w:val="center"/>
            <w:hideMark/>
          </w:tcPr>
          <w:p w14:paraId="5F6C0EE5"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656" w:type="dxa"/>
            <w:tcBorders>
              <w:top w:val="nil"/>
              <w:left w:val="nil"/>
              <w:bottom w:val="single" w:sz="4" w:space="0" w:color="auto"/>
              <w:right w:val="single" w:sz="4" w:space="0" w:color="auto"/>
            </w:tcBorders>
            <w:shd w:val="clear" w:color="auto" w:fill="auto"/>
            <w:vAlign w:val="center"/>
            <w:hideMark/>
          </w:tcPr>
          <w:p w14:paraId="4F84494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20FBD35B"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77E80420"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29</w:t>
            </w:r>
          </w:p>
        </w:tc>
        <w:tc>
          <w:tcPr>
            <w:tcW w:w="550" w:type="dxa"/>
            <w:tcBorders>
              <w:top w:val="nil"/>
              <w:left w:val="nil"/>
              <w:bottom w:val="single" w:sz="4" w:space="0" w:color="auto"/>
              <w:right w:val="single" w:sz="4" w:space="0" w:color="auto"/>
            </w:tcBorders>
            <w:shd w:val="clear" w:color="auto" w:fill="auto"/>
            <w:noWrap/>
            <w:vAlign w:val="center"/>
            <w:hideMark/>
          </w:tcPr>
          <w:p w14:paraId="1AF33710"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24</w:t>
            </w:r>
          </w:p>
        </w:tc>
        <w:tc>
          <w:tcPr>
            <w:tcW w:w="550" w:type="dxa"/>
            <w:tcBorders>
              <w:top w:val="nil"/>
              <w:left w:val="nil"/>
              <w:bottom w:val="single" w:sz="4" w:space="0" w:color="auto"/>
              <w:right w:val="single" w:sz="4" w:space="0" w:color="auto"/>
            </w:tcBorders>
            <w:shd w:val="clear" w:color="auto" w:fill="auto"/>
            <w:noWrap/>
            <w:vAlign w:val="center"/>
            <w:hideMark/>
          </w:tcPr>
          <w:p w14:paraId="7F9428F7"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49</w:t>
            </w:r>
          </w:p>
        </w:tc>
        <w:tc>
          <w:tcPr>
            <w:tcW w:w="550" w:type="dxa"/>
            <w:tcBorders>
              <w:top w:val="nil"/>
              <w:left w:val="nil"/>
              <w:bottom w:val="single" w:sz="4" w:space="0" w:color="auto"/>
              <w:right w:val="single" w:sz="4" w:space="0" w:color="auto"/>
            </w:tcBorders>
            <w:shd w:val="clear" w:color="auto" w:fill="auto"/>
            <w:noWrap/>
            <w:vAlign w:val="center"/>
            <w:hideMark/>
          </w:tcPr>
          <w:p w14:paraId="71F488D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23</w:t>
            </w:r>
          </w:p>
        </w:tc>
        <w:tc>
          <w:tcPr>
            <w:tcW w:w="550" w:type="dxa"/>
            <w:tcBorders>
              <w:top w:val="nil"/>
              <w:left w:val="nil"/>
              <w:bottom w:val="single" w:sz="4" w:space="0" w:color="auto"/>
              <w:right w:val="single" w:sz="4" w:space="0" w:color="auto"/>
            </w:tcBorders>
            <w:shd w:val="clear" w:color="auto" w:fill="auto"/>
            <w:noWrap/>
            <w:vAlign w:val="center"/>
            <w:hideMark/>
          </w:tcPr>
          <w:p w14:paraId="4D3346F3"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58</w:t>
            </w:r>
          </w:p>
        </w:tc>
      </w:tr>
      <w:tr w:rsidR="00512CDA" w:rsidRPr="001133A6" w14:paraId="15D821FB"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7C9A8A9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w:t>
            </w:r>
          </w:p>
        </w:tc>
        <w:tc>
          <w:tcPr>
            <w:tcW w:w="3951" w:type="dxa"/>
            <w:tcBorders>
              <w:top w:val="nil"/>
              <w:left w:val="nil"/>
              <w:bottom w:val="single" w:sz="4" w:space="0" w:color="auto"/>
              <w:right w:val="single" w:sz="4" w:space="0" w:color="auto"/>
            </w:tcBorders>
            <w:shd w:val="clear" w:color="auto" w:fill="auto"/>
            <w:vAlign w:val="center"/>
            <w:hideMark/>
          </w:tcPr>
          <w:p w14:paraId="4FC441FC"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สนง.เขตพื้นที่การศึกษามัธยมศึกษาศรีสะเกษ ยโสธร</w:t>
            </w:r>
          </w:p>
        </w:tc>
        <w:tc>
          <w:tcPr>
            <w:tcW w:w="690" w:type="dxa"/>
            <w:tcBorders>
              <w:top w:val="nil"/>
              <w:left w:val="nil"/>
              <w:bottom w:val="single" w:sz="4" w:space="0" w:color="auto"/>
              <w:right w:val="single" w:sz="4" w:space="0" w:color="auto"/>
            </w:tcBorders>
            <w:shd w:val="clear" w:color="auto" w:fill="auto"/>
            <w:vAlign w:val="center"/>
            <w:hideMark/>
          </w:tcPr>
          <w:p w14:paraId="37244D1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27</w:t>
            </w:r>
          </w:p>
        </w:tc>
        <w:tc>
          <w:tcPr>
            <w:tcW w:w="550" w:type="dxa"/>
            <w:tcBorders>
              <w:top w:val="nil"/>
              <w:left w:val="nil"/>
              <w:bottom w:val="single" w:sz="4" w:space="0" w:color="auto"/>
              <w:right w:val="single" w:sz="4" w:space="0" w:color="auto"/>
            </w:tcBorders>
            <w:shd w:val="clear" w:color="auto" w:fill="auto"/>
            <w:vAlign w:val="center"/>
            <w:hideMark/>
          </w:tcPr>
          <w:p w14:paraId="06AF594F"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w:t>
            </w:r>
          </w:p>
        </w:tc>
        <w:tc>
          <w:tcPr>
            <w:tcW w:w="875" w:type="dxa"/>
            <w:tcBorders>
              <w:top w:val="nil"/>
              <w:left w:val="nil"/>
              <w:bottom w:val="single" w:sz="4" w:space="0" w:color="auto"/>
              <w:right w:val="single" w:sz="4" w:space="0" w:color="auto"/>
            </w:tcBorders>
            <w:shd w:val="clear" w:color="auto" w:fill="auto"/>
            <w:vAlign w:val="center"/>
            <w:hideMark/>
          </w:tcPr>
          <w:p w14:paraId="1001E44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w:t>
            </w:r>
          </w:p>
        </w:tc>
        <w:tc>
          <w:tcPr>
            <w:tcW w:w="656" w:type="dxa"/>
            <w:tcBorders>
              <w:top w:val="nil"/>
              <w:left w:val="nil"/>
              <w:bottom w:val="single" w:sz="4" w:space="0" w:color="auto"/>
              <w:right w:val="single" w:sz="4" w:space="0" w:color="auto"/>
            </w:tcBorders>
            <w:shd w:val="clear" w:color="auto" w:fill="auto"/>
            <w:vAlign w:val="center"/>
            <w:hideMark/>
          </w:tcPr>
          <w:p w14:paraId="339F0A3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550" w:type="dxa"/>
            <w:tcBorders>
              <w:top w:val="nil"/>
              <w:left w:val="nil"/>
              <w:bottom w:val="single" w:sz="4" w:space="0" w:color="auto"/>
              <w:right w:val="single" w:sz="4" w:space="0" w:color="auto"/>
            </w:tcBorders>
            <w:shd w:val="clear" w:color="auto" w:fill="auto"/>
            <w:noWrap/>
            <w:vAlign w:val="center"/>
            <w:hideMark/>
          </w:tcPr>
          <w:p w14:paraId="775820C5"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0AEE0D45"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550" w:type="dxa"/>
            <w:tcBorders>
              <w:top w:val="nil"/>
              <w:left w:val="nil"/>
              <w:bottom w:val="single" w:sz="4" w:space="0" w:color="auto"/>
              <w:right w:val="single" w:sz="4" w:space="0" w:color="auto"/>
            </w:tcBorders>
            <w:shd w:val="clear" w:color="auto" w:fill="auto"/>
            <w:noWrap/>
            <w:vAlign w:val="center"/>
            <w:hideMark/>
          </w:tcPr>
          <w:p w14:paraId="697FD287"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550" w:type="dxa"/>
            <w:tcBorders>
              <w:top w:val="nil"/>
              <w:left w:val="nil"/>
              <w:bottom w:val="single" w:sz="4" w:space="0" w:color="auto"/>
              <w:right w:val="single" w:sz="4" w:space="0" w:color="auto"/>
            </w:tcBorders>
            <w:shd w:val="clear" w:color="auto" w:fill="auto"/>
            <w:noWrap/>
            <w:vAlign w:val="center"/>
            <w:hideMark/>
          </w:tcPr>
          <w:p w14:paraId="67BC634D"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w:t>
            </w:r>
          </w:p>
        </w:tc>
        <w:tc>
          <w:tcPr>
            <w:tcW w:w="550" w:type="dxa"/>
            <w:tcBorders>
              <w:top w:val="nil"/>
              <w:left w:val="nil"/>
              <w:bottom w:val="single" w:sz="4" w:space="0" w:color="auto"/>
              <w:right w:val="single" w:sz="4" w:space="0" w:color="auto"/>
            </w:tcBorders>
            <w:shd w:val="clear" w:color="auto" w:fill="auto"/>
            <w:noWrap/>
            <w:vAlign w:val="center"/>
            <w:hideMark/>
          </w:tcPr>
          <w:p w14:paraId="413A6E25"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550" w:type="dxa"/>
            <w:tcBorders>
              <w:top w:val="nil"/>
              <w:left w:val="nil"/>
              <w:bottom w:val="single" w:sz="4" w:space="0" w:color="auto"/>
              <w:right w:val="single" w:sz="4" w:space="0" w:color="auto"/>
            </w:tcBorders>
            <w:shd w:val="clear" w:color="auto" w:fill="auto"/>
            <w:noWrap/>
            <w:vAlign w:val="center"/>
            <w:hideMark/>
          </w:tcPr>
          <w:p w14:paraId="79A04DDD"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w:t>
            </w:r>
          </w:p>
        </w:tc>
      </w:tr>
      <w:tr w:rsidR="00512CDA" w:rsidRPr="001133A6" w14:paraId="189EBF59"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1F9C560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w:t>
            </w:r>
          </w:p>
        </w:tc>
        <w:tc>
          <w:tcPr>
            <w:tcW w:w="3951" w:type="dxa"/>
            <w:tcBorders>
              <w:top w:val="nil"/>
              <w:left w:val="nil"/>
              <w:bottom w:val="single" w:sz="4" w:space="0" w:color="auto"/>
              <w:right w:val="single" w:sz="4" w:space="0" w:color="auto"/>
            </w:tcBorders>
            <w:shd w:val="clear" w:color="auto" w:fill="auto"/>
            <w:vAlign w:val="center"/>
            <w:hideMark/>
          </w:tcPr>
          <w:p w14:paraId="4B9E0F95"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สนง.ส่งเสริมการศึกษานอกระบบและการศึกษาตามอัธยาศัยจังหวัดยโสธร</w:t>
            </w:r>
          </w:p>
        </w:tc>
        <w:tc>
          <w:tcPr>
            <w:tcW w:w="690" w:type="dxa"/>
            <w:tcBorders>
              <w:top w:val="nil"/>
              <w:left w:val="nil"/>
              <w:bottom w:val="single" w:sz="4" w:space="0" w:color="auto"/>
              <w:right w:val="single" w:sz="4" w:space="0" w:color="auto"/>
            </w:tcBorders>
            <w:shd w:val="clear" w:color="auto" w:fill="auto"/>
            <w:vAlign w:val="center"/>
            <w:hideMark/>
          </w:tcPr>
          <w:p w14:paraId="09C89F53"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w:t>
            </w:r>
          </w:p>
        </w:tc>
        <w:tc>
          <w:tcPr>
            <w:tcW w:w="550" w:type="dxa"/>
            <w:tcBorders>
              <w:top w:val="nil"/>
              <w:left w:val="nil"/>
              <w:bottom w:val="single" w:sz="4" w:space="0" w:color="auto"/>
              <w:right w:val="single" w:sz="4" w:space="0" w:color="auto"/>
            </w:tcBorders>
            <w:shd w:val="clear" w:color="auto" w:fill="auto"/>
            <w:vAlign w:val="center"/>
            <w:hideMark/>
          </w:tcPr>
          <w:p w14:paraId="7094DE9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875" w:type="dxa"/>
            <w:tcBorders>
              <w:top w:val="nil"/>
              <w:left w:val="nil"/>
              <w:bottom w:val="single" w:sz="4" w:space="0" w:color="auto"/>
              <w:right w:val="single" w:sz="4" w:space="0" w:color="auto"/>
            </w:tcBorders>
            <w:shd w:val="clear" w:color="auto" w:fill="auto"/>
            <w:vAlign w:val="center"/>
            <w:hideMark/>
          </w:tcPr>
          <w:p w14:paraId="1A2CEE00"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656" w:type="dxa"/>
            <w:tcBorders>
              <w:top w:val="nil"/>
              <w:left w:val="nil"/>
              <w:bottom w:val="single" w:sz="4" w:space="0" w:color="auto"/>
              <w:right w:val="single" w:sz="4" w:space="0" w:color="auto"/>
            </w:tcBorders>
            <w:shd w:val="clear" w:color="auto" w:fill="auto"/>
            <w:vAlign w:val="center"/>
            <w:hideMark/>
          </w:tcPr>
          <w:p w14:paraId="48B33C0F"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1F13DEE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585BC48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53900D45"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5859E4CF"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0BABC3C0"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57815B77"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r>
      <w:tr w:rsidR="00512CDA" w:rsidRPr="001133A6" w14:paraId="084FA0F5"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1D1F6804"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w:t>
            </w:r>
          </w:p>
        </w:tc>
        <w:tc>
          <w:tcPr>
            <w:tcW w:w="3951" w:type="dxa"/>
            <w:tcBorders>
              <w:top w:val="nil"/>
              <w:left w:val="nil"/>
              <w:bottom w:val="single" w:sz="4" w:space="0" w:color="auto"/>
              <w:right w:val="single" w:sz="4" w:space="0" w:color="auto"/>
            </w:tcBorders>
            <w:shd w:val="clear" w:color="auto" w:fill="auto"/>
            <w:vAlign w:val="center"/>
            <w:hideMark/>
          </w:tcPr>
          <w:p w14:paraId="58E61B26"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กระทรวงอุดมศึกษา วิทยาศาสตร์ วิจัยและนวัตกรรม</w:t>
            </w:r>
          </w:p>
        </w:tc>
        <w:tc>
          <w:tcPr>
            <w:tcW w:w="690" w:type="dxa"/>
            <w:tcBorders>
              <w:top w:val="nil"/>
              <w:left w:val="nil"/>
              <w:bottom w:val="single" w:sz="4" w:space="0" w:color="auto"/>
              <w:right w:val="single" w:sz="4" w:space="0" w:color="auto"/>
            </w:tcBorders>
            <w:shd w:val="clear" w:color="auto" w:fill="auto"/>
            <w:vAlign w:val="center"/>
            <w:hideMark/>
          </w:tcPr>
          <w:p w14:paraId="0EAC5567"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550" w:type="dxa"/>
            <w:tcBorders>
              <w:top w:val="nil"/>
              <w:left w:val="nil"/>
              <w:bottom w:val="single" w:sz="4" w:space="0" w:color="auto"/>
              <w:right w:val="single" w:sz="4" w:space="0" w:color="auto"/>
            </w:tcBorders>
            <w:shd w:val="clear" w:color="auto" w:fill="auto"/>
            <w:vAlign w:val="center"/>
            <w:hideMark/>
          </w:tcPr>
          <w:p w14:paraId="045506A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875" w:type="dxa"/>
            <w:tcBorders>
              <w:top w:val="nil"/>
              <w:left w:val="nil"/>
              <w:bottom w:val="single" w:sz="4" w:space="0" w:color="auto"/>
              <w:right w:val="single" w:sz="4" w:space="0" w:color="auto"/>
            </w:tcBorders>
            <w:shd w:val="clear" w:color="auto" w:fill="auto"/>
            <w:vAlign w:val="center"/>
            <w:hideMark/>
          </w:tcPr>
          <w:p w14:paraId="4CED9514"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656" w:type="dxa"/>
            <w:tcBorders>
              <w:top w:val="nil"/>
              <w:left w:val="nil"/>
              <w:bottom w:val="single" w:sz="4" w:space="0" w:color="auto"/>
              <w:right w:val="single" w:sz="4" w:space="0" w:color="auto"/>
            </w:tcBorders>
            <w:shd w:val="clear" w:color="auto" w:fill="auto"/>
            <w:vAlign w:val="center"/>
            <w:hideMark/>
          </w:tcPr>
          <w:p w14:paraId="517CFAA1"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42A7CE93"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3AACC04F"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105A678D"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77433F52"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69E12858"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7DD5A609"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r>
      <w:tr w:rsidR="00512CDA" w:rsidRPr="001133A6" w14:paraId="61B645C6"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71DE89E1"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w:t>
            </w:r>
          </w:p>
        </w:tc>
        <w:tc>
          <w:tcPr>
            <w:tcW w:w="3951" w:type="dxa"/>
            <w:tcBorders>
              <w:top w:val="nil"/>
              <w:left w:val="nil"/>
              <w:bottom w:val="single" w:sz="4" w:space="0" w:color="auto"/>
              <w:right w:val="single" w:sz="4" w:space="0" w:color="auto"/>
            </w:tcBorders>
            <w:shd w:val="clear" w:color="auto" w:fill="auto"/>
            <w:vAlign w:val="center"/>
            <w:hideMark/>
          </w:tcPr>
          <w:p w14:paraId="015C6365"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สนง.คณะกรรมการอาชีวศึกษาจังหวัดยโสธร</w:t>
            </w:r>
          </w:p>
        </w:tc>
        <w:tc>
          <w:tcPr>
            <w:tcW w:w="690" w:type="dxa"/>
            <w:tcBorders>
              <w:top w:val="nil"/>
              <w:left w:val="nil"/>
              <w:bottom w:val="single" w:sz="4" w:space="0" w:color="auto"/>
              <w:right w:val="single" w:sz="4" w:space="0" w:color="auto"/>
            </w:tcBorders>
            <w:shd w:val="clear" w:color="auto" w:fill="auto"/>
            <w:vAlign w:val="center"/>
            <w:hideMark/>
          </w:tcPr>
          <w:p w14:paraId="505DC779"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w:t>
            </w:r>
          </w:p>
        </w:tc>
        <w:tc>
          <w:tcPr>
            <w:tcW w:w="550" w:type="dxa"/>
            <w:tcBorders>
              <w:top w:val="nil"/>
              <w:left w:val="nil"/>
              <w:bottom w:val="single" w:sz="4" w:space="0" w:color="auto"/>
              <w:right w:val="single" w:sz="4" w:space="0" w:color="auto"/>
            </w:tcBorders>
            <w:shd w:val="clear" w:color="auto" w:fill="auto"/>
            <w:vAlign w:val="center"/>
            <w:hideMark/>
          </w:tcPr>
          <w:p w14:paraId="38BA4620"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875" w:type="dxa"/>
            <w:tcBorders>
              <w:top w:val="nil"/>
              <w:left w:val="nil"/>
              <w:bottom w:val="single" w:sz="4" w:space="0" w:color="auto"/>
              <w:right w:val="single" w:sz="4" w:space="0" w:color="auto"/>
            </w:tcBorders>
            <w:shd w:val="clear" w:color="auto" w:fill="auto"/>
            <w:vAlign w:val="center"/>
            <w:hideMark/>
          </w:tcPr>
          <w:p w14:paraId="5D20FE68"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656" w:type="dxa"/>
            <w:tcBorders>
              <w:top w:val="nil"/>
              <w:left w:val="nil"/>
              <w:bottom w:val="single" w:sz="4" w:space="0" w:color="auto"/>
              <w:right w:val="single" w:sz="4" w:space="0" w:color="auto"/>
            </w:tcBorders>
            <w:shd w:val="clear" w:color="auto" w:fill="auto"/>
            <w:vAlign w:val="center"/>
            <w:hideMark/>
          </w:tcPr>
          <w:p w14:paraId="55CCD23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550" w:type="dxa"/>
            <w:tcBorders>
              <w:top w:val="nil"/>
              <w:left w:val="nil"/>
              <w:bottom w:val="single" w:sz="4" w:space="0" w:color="auto"/>
              <w:right w:val="single" w:sz="4" w:space="0" w:color="auto"/>
            </w:tcBorders>
            <w:shd w:val="clear" w:color="auto" w:fill="auto"/>
            <w:noWrap/>
            <w:vAlign w:val="center"/>
            <w:hideMark/>
          </w:tcPr>
          <w:p w14:paraId="2DAA7508"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7F588BF2"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02FDAD2B"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58E8ED9D"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550" w:type="dxa"/>
            <w:tcBorders>
              <w:top w:val="nil"/>
              <w:left w:val="nil"/>
              <w:bottom w:val="single" w:sz="4" w:space="0" w:color="auto"/>
              <w:right w:val="single" w:sz="4" w:space="0" w:color="auto"/>
            </w:tcBorders>
            <w:shd w:val="clear" w:color="auto" w:fill="auto"/>
            <w:noWrap/>
            <w:vAlign w:val="center"/>
            <w:hideMark/>
          </w:tcPr>
          <w:p w14:paraId="7AF07334"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75809A8F"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r>
      <w:tr w:rsidR="00512CDA" w:rsidRPr="001133A6" w14:paraId="28974111"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289FB770"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7</w:t>
            </w:r>
          </w:p>
        </w:tc>
        <w:tc>
          <w:tcPr>
            <w:tcW w:w="3951" w:type="dxa"/>
            <w:tcBorders>
              <w:top w:val="nil"/>
              <w:left w:val="nil"/>
              <w:bottom w:val="single" w:sz="4" w:space="0" w:color="auto"/>
              <w:right w:val="single" w:sz="4" w:space="0" w:color="auto"/>
            </w:tcBorders>
            <w:shd w:val="clear" w:color="auto" w:fill="auto"/>
            <w:vAlign w:val="center"/>
            <w:hideMark/>
          </w:tcPr>
          <w:p w14:paraId="124D1CDB"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สำนักงานคณะกรรมการส่งเสริมการศึกษาเอกชน</w:t>
            </w:r>
          </w:p>
        </w:tc>
        <w:tc>
          <w:tcPr>
            <w:tcW w:w="690" w:type="dxa"/>
            <w:tcBorders>
              <w:top w:val="nil"/>
              <w:left w:val="nil"/>
              <w:bottom w:val="single" w:sz="4" w:space="0" w:color="auto"/>
              <w:right w:val="single" w:sz="4" w:space="0" w:color="auto"/>
            </w:tcBorders>
            <w:shd w:val="clear" w:color="auto" w:fill="auto"/>
            <w:vAlign w:val="center"/>
            <w:hideMark/>
          </w:tcPr>
          <w:p w14:paraId="3358B6E1"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21</w:t>
            </w:r>
          </w:p>
        </w:tc>
        <w:tc>
          <w:tcPr>
            <w:tcW w:w="550" w:type="dxa"/>
            <w:tcBorders>
              <w:top w:val="nil"/>
              <w:left w:val="nil"/>
              <w:bottom w:val="single" w:sz="4" w:space="0" w:color="auto"/>
              <w:right w:val="single" w:sz="4" w:space="0" w:color="auto"/>
            </w:tcBorders>
            <w:shd w:val="clear" w:color="auto" w:fill="auto"/>
            <w:vAlign w:val="center"/>
            <w:hideMark/>
          </w:tcPr>
          <w:p w14:paraId="6D6CADD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8</w:t>
            </w:r>
          </w:p>
        </w:tc>
        <w:tc>
          <w:tcPr>
            <w:tcW w:w="875" w:type="dxa"/>
            <w:tcBorders>
              <w:top w:val="nil"/>
              <w:left w:val="nil"/>
              <w:bottom w:val="single" w:sz="4" w:space="0" w:color="auto"/>
              <w:right w:val="single" w:sz="4" w:space="0" w:color="auto"/>
            </w:tcBorders>
            <w:shd w:val="clear" w:color="auto" w:fill="auto"/>
            <w:vAlign w:val="center"/>
            <w:hideMark/>
          </w:tcPr>
          <w:p w14:paraId="7D567569"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656" w:type="dxa"/>
            <w:tcBorders>
              <w:top w:val="nil"/>
              <w:left w:val="nil"/>
              <w:bottom w:val="single" w:sz="4" w:space="0" w:color="auto"/>
              <w:right w:val="single" w:sz="4" w:space="0" w:color="auto"/>
            </w:tcBorders>
            <w:shd w:val="clear" w:color="auto" w:fill="auto"/>
            <w:vAlign w:val="center"/>
            <w:hideMark/>
          </w:tcPr>
          <w:p w14:paraId="78E328A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3D9BF4C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230A22E1"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 </w:t>
            </w:r>
          </w:p>
        </w:tc>
        <w:tc>
          <w:tcPr>
            <w:tcW w:w="550" w:type="dxa"/>
            <w:tcBorders>
              <w:top w:val="nil"/>
              <w:left w:val="nil"/>
              <w:bottom w:val="single" w:sz="4" w:space="0" w:color="auto"/>
              <w:right w:val="single" w:sz="4" w:space="0" w:color="auto"/>
            </w:tcBorders>
            <w:shd w:val="clear" w:color="auto" w:fill="auto"/>
            <w:noWrap/>
            <w:vAlign w:val="center"/>
            <w:hideMark/>
          </w:tcPr>
          <w:p w14:paraId="56E8C823"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 </w:t>
            </w:r>
          </w:p>
        </w:tc>
        <w:tc>
          <w:tcPr>
            <w:tcW w:w="550" w:type="dxa"/>
            <w:tcBorders>
              <w:top w:val="nil"/>
              <w:left w:val="nil"/>
              <w:bottom w:val="single" w:sz="4" w:space="0" w:color="auto"/>
              <w:right w:val="single" w:sz="4" w:space="0" w:color="auto"/>
            </w:tcBorders>
            <w:shd w:val="clear" w:color="auto" w:fill="auto"/>
            <w:noWrap/>
            <w:vAlign w:val="center"/>
            <w:hideMark/>
          </w:tcPr>
          <w:p w14:paraId="3B52BB9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6FF421C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w:t>
            </w:r>
          </w:p>
        </w:tc>
        <w:tc>
          <w:tcPr>
            <w:tcW w:w="550" w:type="dxa"/>
            <w:tcBorders>
              <w:top w:val="nil"/>
              <w:left w:val="nil"/>
              <w:bottom w:val="single" w:sz="4" w:space="0" w:color="auto"/>
              <w:right w:val="single" w:sz="4" w:space="0" w:color="auto"/>
            </w:tcBorders>
            <w:shd w:val="clear" w:color="auto" w:fill="auto"/>
            <w:noWrap/>
            <w:vAlign w:val="center"/>
            <w:hideMark/>
          </w:tcPr>
          <w:p w14:paraId="03C1459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w:t>
            </w:r>
          </w:p>
        </w:tc>
      </w:tr>
      <w:tr w:rsidR="00512CDA" w:rsidRPr="001133A6" w14:paraId="03BE1982"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4DA7FE25"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8</w:t>
            </w:r>
          </w:p>
        </w:tc>
        <w:tc>
          <w:tcPr>
            <w:tcW w:w="3951" w:type="dxa"/>
            <w:tcBorders>
              <w:top w:val="nil"/>
              <w:left w:val="nil"/>
              <w:bottom w:val="single" w:sz="4" w:space="0" w:color="auto"/>
              <w:right w:val="single" w:sz="4" w:space="0" w:color="auto"/>
            </w:tcBorders>
            <w:shd w:val="clear" w:color="auto" w:fill="auto"/>
            <w:vAlign w:val="center"/>
            <w:hideMark/>
          </w:tcPr>
          <w:p w14:paraId="40CDAA88"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องค์กรปกครองส่วนท้องถิ่น</w:t>
            </w:r>
          </w:p>
        </w:tc>
        <w:tc>
          <w:tcPr>
            <w:tcW w:w="690" w:type="dxa"/>
            <w:tcBorders>
              <w:top w:val="nil"/>
              <w:left w:val="nil"/>
              <w:bottom w:val="single" w:sz="4" w:space="0" w:color="auto"/>
              <w:right w:val="single" w:sz="4" w:space="0" w:color="auto"/>
            </w:tcBorders>
            <w:shd w:val="clear" w:color="auto" w:fill="auto"/>
            <w:vAlign w:val="center"/>
            <w:hideMark/>
          </w:tcPr>
          <w:p w14:paraId="2D13FC1F"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261</w:t>
            </w:r>
          </w:p>
        </w:tc>
        <w:tc>
          <w:tcPr>
            <w:tcW w:w="550" w:type="dxa"/>
            <w:tcBorders>
              <w:top w:val="nil"/>
              <w:left w:val="nil"/>
              <w:bottom w:val="single" w:sz="4" w:space="0" w:color="auto"/>
              <w:right w:val="single" w:sz="4" w:space="0" w:color="auto"/>
            </w:tcBorders>
            <w:shd w:val="clear" w:color="auto" w:fill="auto"/>
            <w:vAlign w:val="center"/>
            <w:hideMark/>
          </w:tcPr>
          <w:p w14:paraId="72BC0D7F"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56</w:t>
            </w:r>
          </w:p>
        </w:tc>
        <w:tc>
          <w:tcPr>
            <w:tcW w:w="875" w:type="dxa"/>
            <w:tcBorders>
              <w:top w:val="nil"/>
              <w:left w:val="nil"/>
              <w:bottom w:val="single" w:sz="4" w:space="0" w:color="auto"/>
              <w:right w:val="single" w:sz="4" w:space="0" w:color="auto"/>
            </w:tcBorders>
            <w:shd w:val="clear" w:color="auto" w:fill="auto"/>
            <w:vAlign w:val="center"/>
            <w:hideMark/>
          </w:tcPr>
          <w:p w14:paraId="335EB1FB"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32</w:t>
            </w:r>
          </w:p>
        </w:tc>
        <w:tc>
          <w:tcPr>
            <w:tcW w:w="656" w:type="dxa"/>
            <w:tcBorders>
              <w:top w:val="nil"/>
              <w:left w:val="nil"/>
              <w:bottom w:val="single" w:sz="4" w:space="0" w:color="auto"/>
              <w:right w:val="single" w:sz="4" w:space="0" w:color="auto"/>
            </w:tcBorders>
            <w:shd w:val="clear" w:color="auto" w:fill="auto"/>
            <w:vAlign w:val="center"/>
            <w:hideMark/>
          </w:tcPr>
          <w:p w14:paraId="52DEB2F0"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31</w:t>
            </w:r>
          </w:p>
        </w:tc>
        <w:tc>
          <w:tcPr>
            <w:tcW w:w="550" w:type="dxa"/>
            <w:tcBorders>
              <w:top w:val="nil"/>
              <w:left w:val="nil"/>
              <w:bottom w:val="single" w:sz="4" w:space="0" w:color="auto"/>
              <w:right w:val="single" w:sz="4" w:space="0" w:color="auto"/>
            </w:tcBorders>
            <w:shd w:val="clear" w:color="auto" w:fill="auto"/>
            <w:noWrap/>
            <w:vAlign w:val="center"/>
            <w:hideMark/>
          </w:tcPr>
          <w:p w14:paraId="4483895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14</w:t>
            </w:r>
          </w:p>
        </w:tc>
        <w:tc>
          <w:tcPr>
            <w:tcW w:w="550" w:type="dxa"/>
            <w:tcBorders>
              <w:top w:val="nil"/>
              <w:left w:val="nil"/>
              <w:bottom w:val="single" w:sz="4" w:space="0" w:color="auto"/>
              <w:right w:val="single" w:sz="4" w:space="0" w:color="auto"/>
            </w:tcBorders>
            <w:shd w:val="clear" w:color="auto" w:fill="auto"/>
            <w:noWrap/>
            <w:vAlign w:val="center"/>
            <w:hideMark/>
          </w:tcPr>
          <w:p w14:paraId="05389484"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26</w:t>
            </w:r>
          </w:p>
        </w:tc>
        <w:tc>
          <w:tcPr>
            <w:tcW w:w="550" w:type="dxa"/>
            <w:tcBorders>
              <w:top w:val="nil"/>
              <w:left w:val="nil"/>
              <w:bottom w:val="single" w:sz="4" w:space="0" w:color="auto"/>
              <w:right w:val="single" w:sz="4" w:space="0" w:color="auto"/>
            </w:tcBorders>
            <w:shd w:val="clear" w:color="auto" w:fill="auto"/>
            <w:noWrap/>
            <w:vAlign w:val="center"/>
            <w:hideMark/>
          </w:tcPr>
          <w:p w14:paraId="66A6517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13</w:t>
            </w:r>
          </w:p>
        </w:tc>
        <w:tc>
          <w:tcPr>
            <w:tcW w:w="550" w:type="dxa"/>
            <w:tcBorders>
              <w:top w:val="nil"/>
              <w:left w:val="nil"/>
              <w:bottom w:val="single" w:sz="4" w:space="0" w:color="auto"/>
              <w:right w:val="single" w:sz="4" w:space="0" w:color="auto"/>
            </w:tcBorders>
            <w:shd w:val="clear" w:color="auto" w:fill="auto"/>
            <w:noWrap/>
            <w:vAlign w:val="center"/>
            <w:hideMark/>
          </w:tcPr>
          <w:p w14:paraId="1590F178"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29</w:t>
            </w:r>
          </w:p>
        </w:tc>
        <w:tc>
          <w:tcPr>
            <w:tcW w:w="550" w:type="dxa"/>
            <w:tcBorders>
              <w:top w:val="nil"/>
              <w:left w:val="nil"/>
              <w:bottom w:val="single" w:sz="4" w:space="0" w:color="auto"/>
              <w:right w:val="single" w:sz="4" w:space="0" w:color="auto"/>
            </w:tcBorders>
            <w:shd w:val="clear" w:color="auto" w:fill="auto"/>
            <w:noWrap/>
            <w:vAlign w:val="center"/>
            <w:hideMark/>
          </w:tcPr>
          <w:p w14:paraId="748C3FE3"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17</w:t>
            </w:r>
          </w:p>
        </w:tc>
        <w:tc>
          <w:tcPr>
            <w:tcW w:w="550" w:type="dxa"/>
            <w:tcBorders>
              <w:top w:val="nil"/>
              <w:left w:val="nil"/>
              <w:bottom w:val="single" w:sz="4" w:space="0" w:color="auto"/>
              <w:right w:val="single" w:sz="4" w:space="0" w:color="auto"/>
            </w:tcBorders>
            <w:shd w:val="clear" w:color="auto" w:fill="auto"/>
            <w:noWrap/>
            <w:vAlign w:val="center"/>
            <w:hideMark/>
          </w:tcPr>
          <w:p w14:paraId="437BE99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43</w:t>
            </w:r>
          </w:p>
        </w:tc>
      </w:tr>
      <w:tr w:rsidR="00512CDA" w:rsidRPr="001133A6" w14:paraId="2B5DA0C4"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2EE5522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9</w:t>
            </w:r>
          </w:p>
        </w:tc>
        <w:tc>
          <w:tcPr>
            <w:tcW w:w="3951" w:type="dxa"/>
            <w:tcBorders>
              <w:top w:val="nil"/>
              <w:left w:val="nil"/>
              <w:bottom w:val="single" w:sz="4" w:space="0" w:color="auto"/>
              <w:right w:val="single" w:sz="4" w:space="0" w:color="auto"/>
            </w:tcBorders>
            <w:shd w:val="clear" w:color="auto" w:fill="auto"/>
            <w:vAlign w:val="center"/>
            <w:hideMark/>
          </w:tcPr>
          <w:p w14:paraId="2E8DE91B"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สำนักบริหารการศึกษาพิเศษ: ศูนย์การศึกษาพิเศษประจำจังหวัดยโสธร</w:t>
            </w:r>
          </w:p>
        </w:tc>
        <w:tc>
          <w:tcPr>
            <w:tcW w:w="690" w:type="dxa"/>
            <w:tcBorders>
              <w:top w:val="nil"/>
              <w:left w:val="nil"/>
              <w:bottom w:val="single" w:sz="4" w:space="0" w:color="auto"/>
              <w:right w:val="single" w:sz="4" w:space="0" w:color="auto"/>
            </w:tcBorders>
            <w:shd w:val="clear" w:color="auto" w:fill="auto"/>
            <w:vAlign w:val="center"/>
            <w:hideMark/>
          </w:tcPr>
          <w:p w14:paraId="15346E1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vAlign w:val="center"/>
            <w:hideMark/>
          </w:tcPr>
          <w:p w14:paraId="1770A541"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875" w:type="dxa"/>
            <w:tcBorders>
              <w:top w:val="nil"/>
              <w:left w:val="nil"/>
              <w:bottom w:val="single" w:sz="4" w:space="0" w:color="auto"/>
              <w:right w:val="single" w:sz="4" w:space="0" w:color="auto"/>
            </w:tcBorders>
            <w:shd w:val="clear" w:color="auto" w:fill="auto"/>
            <w:vAlign w:val="center"/>
            <w:hideMark/>
          </w:tcPr>
          <w:p w14:paraId="57805ED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656" w:type="dxa"/>
            <w:tcBorders>
              <w:top w:val="nil"/>
              <w:left w:val="nil"/>
              <w:bottom w:val="single" w:sz="4" w:space="0" w:color="auto"/>
              <w:right w:val="single" w:sz="4" w:space="0" w:color="auto"/>
            </w:tcBorders>
            <w:shd w:val="clear" w:color="auto" w:fill="auto"/>
            <w:vAlign w:val="center"/>
            <w:hideMark/>
          </w:tcPr>
          <w:p w14:paraId="72C4439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6E61C2A2"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3774A57B"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10FD376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5D441EF9"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1965102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5529458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r>
      <w:tr w:rsidR="00512CDA" w:rsidRPr="001133A6" w14:paraId="24676D69" w14:textId="77777777" w:rsidTr="00C7794A">
        <w:trPr>
          <w:trHeight w:val="707"/>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41ED4CA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w:t>
            </w:r>
          </w:p>
        </w:tc>
        <w:tc>
          <w:tcPr>
            <w:tcW w:w="3951" w:type="dxa"/>
            <w:tcBorders>
              <w:top w:val="nil"/>
              <w:left w:val="nil"/>
              <w:bottom w:val="single" w:sz="4" w:space="0" w:color="auto"/>
              <w:right w:val="single" w:sz="4" w:space="0" w:color="auto"/>
            </w:tcBorders>
            <w:shd w:val="clear" w:color="auto" w:fill="auto"/>
            <w:vAlign w:val="center"/>
            <w:hideMark/>
          </w:tcPr>
          <w:p w14:paraId="47A38202"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สำนักบริหารงานการศึกษาพิเศษ: โรงเรียนราชประชานุเคราะห์ที่ 28 จังหวัดยโสธร</w:t>
            </w:r>
          </w:p>
        </w:tc>
        <w:tc>
          <w:tcPr>
            <w:tcW w:w="690" w:type="dxa"/>
            <w:tcBorders>
              <w:top w:val="nil"/>
              <w:left w:val="nil"/>
              <w:bottom w:val="single" w:sz="4" w:space="0" w:color="auto"/>
              <w:right w:val="single" w:sz="4" w:space="0" w:color="auto"/>
            </w:tcBorders>
            <w:shd w:val="clear" w:color="auto" w:fill="auto"/>
            <w:vAlign w:val="center"/>
            <w:hideMark/>
          </w:tcPr>
          <w:p w14:paraId="66BF558D"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vAlign w:val="center"/>
            <w:hideMark/>
          </w:tcPr>
          <w:p w14:paraId="5541DF5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875" w:type="dxa"/>
            <w:tcBorders>
              <w:top w:val="nil"/>
              <w:left w:val="nil"/>
              <w:bottom w:val="single" w:sz="4" w:space="0" w:color="auto"/>
              <w:right w:val="single" w:sz="4" w:space="0" w:color="auto"/>
            </w:tcBorders>
            <w:shd w:val="clear" w:color="auto" w:fill="auto"/>
            <w:vAlign w:val="center"/>
            <w:hideMark/>
          </w:tcPr>
          <w:p w14:paraId="5B229DCB"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656" w:type="dxa"/>
            <w:tcBorders>
              <w:top w:val="nil"/>
              <w:left w:val="nil"/>
              <w:bottom w:val="single" w:sz="4" w:space="0" w:color="auto"/>
              <w:right w:val="single" w:sz="4" w:space="0" w:color="auto"/>
            </w:tcBorders>
            <w:shd w:val="clear" w:color="auto" w:fill="auto"/>
            <w:vAlign w:val="center"/>
            <w:hideMark/>
          </w:tcPr>
          <w:p w14:paraId="5A0C58A0"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26B0D0D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68486BF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3D63EFB3"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3DEF8C9B"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29F1E356"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3FAB2997"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r>
      <w:tr w:rsidR="00512CDA" w:rsidRPr="001133A6" w14:paraId="5EFFAA06" w14:textId="77777777" w:rsidTr="00C7794A">
        <w:trPr>
          <w:trHeight w:val="35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2EDD09A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11</w:t>
            </w:r>
          </w:p>
        </w:tc>
        <w:tc>
          <w:tcPr>
            <w:tcW w:w="3951" w:type="dxa"/>
            <w:tcBorders>
              <w:top w:val="nil"/>
              <w:left w:val="nil"/>
              <w:bottom w:val="single" w:sz="4" w:space="0" w:color="auto"/>
              <w:right w:val="single" w:sz="4" w:space="0" w:color="auto"/>
            </w:tcBorders>
            <w:shd w:val="clear" w:color="auto" w:fill="auto"/>
            <w:vAlign w:val="center"/>
            <w:hideMark/>
          </w:tcPr>
          <w:p w14:paraId="70C8CB9F"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กองบัญชาการตำรวจตระเวนชายแดน</w:t>
            </w:r>
          </w:p>
        </w:tc>
        <w:tc>
          <w:tcPr>
            <w:tcW w:w="690" w:type="dxa"/>
            <w:tcBorders>
              <w:top w:val="nil"/>
              <w:left w:val="nil"/>
              <w:bottom w:val="single" w:sz="4" w:space="0" w:color="auto"/>
              <w:right w:val="single" w:sz="4" w:space="0" w:color="auto"/>
            </w:tcBorders>
            <w:shd w:val="clear" w:color="auto" w:fill="auto"/>
            <w:vAlign w:val="center"/>
            <w:hideMark/>
          </w:tcPr>
          <w:p w14:paraId="62387F2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vAlign w:val="center"/>
            <w:hideMark/>
          </w:tcPr>
          <w:p w14:paraId="2C74019F"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875" w:type="dxa"/>
            <w:tcBorders>
              <w:top w:val="nil"/>
              <w:left w:val="nil"/>
              <w:bottom w:val="single" w:sz="4" w:space="0" w:color="auto"/>
              <w:right w:val="single" w:sz="4" w:space="0" w:color="auto"/>
            </w:tcBorders>
            <w:shd w:val="clear" w:color="auto" w:fill="auto"/>
            <w:vAlign w:val="center"/>
            <w:hideMark/>
          </w:tcPr>
          <w:p w14:paraId="796EF88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656" w:type="dxa"/>
            <w:tcBorders>
              <w:top w:val="nil"/>
              <w:left w:val="nil"/>
              <w:bottom w:val="single" w:sz="4" w:space="0" w:color="auto"/>
              <w:right w:val="single" w:sz="4" w:space="0" w:color="auto"/>
            </w:tcBorders>
            <w:shd w:val="clear" w:color="auto" w:fill="auto"/>
            <w:vAlign w:val="center"/>
            <w:hideMark/>
          </w:tcPr>
          <w:p w14:paraId="3141C6C9"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4373E237"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4FBA1F9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325B9663"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7EA53152"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2262236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29F60A8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r>
      <w:tr w:rsidR="00512CDA" w:rsidRPr="001133A6" w14:paraId="126F0376" w14:textId="77777777" w:rsidTr="00C7794A">
        <w:trPr>
          <w:trHeight w:val="707"/>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112A8A1D"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w:t>
            </w:r>
          </w:p>
        </w:tc>
        <w:tc>
          <w:tcPr>
            <w:tcW w:w="3951" w:type="dxa"/>
            <w:tcBorders>
              <w:top w:val="nil"/>
              <w:left w:val="nil"/>
              <w:bottom w:val="single" w:sz="4" w:space="0" w:color="auto"/>
              <w:right w:val="single" w:sz="4" w:space="0" w:color="auto"/>
            </w:tcBorders>
            <w:shd w:val="clear" w:color="auto" w:fill="auto"/>
            <w:vAlign w:val="center"/>
            <w:hideMark/>
          </w:tcPr>
          <w:p w14:paraId="28013D86" w14:textId="77777777" w:rsidR="00C7794A" w:rsidRPr="001133A6" w:rsidRDefault="00C7794A" w:rsidP="00C7794A">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สำนักงานพระพุทธศาสนาแห่งชาติ</w:t>
            </w:r>
          </w:p>
        </w:tc>
        <w:tc>
          <w:tcPr>
            <w:tcW w:w="690" w:type="dxa"/>
            <w:tcBorders>
              <w:top w:val="nil"/>
              <w:left w:val="nil"/>
              <w:bottom w:val="single" w:sz="4" w:space="0" w:color="auto"/>
              <w:right w:val="single" w:sz="4" w:space="0" w:color="auto"/>
            </w:tcBorders>
            <w:shd w:val="clear" w:color="auto" w:fill="auto"/>
            <w:vAlign w:val="center"/>
            <w:hideMark/>
          </w:tcPr>
          <w:p w14:paraId="52A1FFF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w:t>
            </w:r>
          </w:p>
        </w:tc>
        <w:tc>
          <w:tcPr>
            <w:tcW w:w="550" w:type="dxa"/>
            <w:tcBorders>
              <w:top w:val="nil"/>
              <w:left w:val="nil"/>
              <w:bottom w:val="single" w:sz="4" w:space="0" w:color="auto"/>
              <w:right w:val="single" w:sz="4" w:space="0" w:color="auto"/>
            </w:tcBorders>
            <w:shd w:val="clear" w:color="auto" w:fill="auto"/>
            <w:vAlign w:val="center"/>
            <w:hideMark/>
          </w:tcPr>
          <w:p w14:paraId="2BE68399"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875" w:type="dxa"/>
            <w:tcBorders>
              <w:top w:val="nil"/>
              <w:left w:val="nil"/>
              <w:bottom w:val="single" w:sz="4" w:space="0" w:color="auto"/>
              <w:right w:val="single" w:sz="4" w:space="0" w:color="auto"/>
            </w:tcBorders>
            <w:shd w:val="clear" w:color="auto" w:fill="auto"/>
            <w:vAlign w:val="center"/>
            <w:hideMark/>
          </w:tcPr>
          <w:p w14:paraId="455353A2"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656" w:type="dxa"/>
            <w:tcBorders>
              <w:top w:val="nil"/>
              <w:left w:val="nil"/>
              <w:bottom w:val="single" w:sz="4" w:space="0" w:color="auto"/>
              <w:right w:val="single" w:sz="4" w:space="0" w:color="auto"/>
            </w:tcBorders>
            <w:shd w:val="clear" w:color="auto" w:fill="auto"/>
            <w:vAlign w:val="center"/>
            <w:hideMark/>
          </w:tcPr>
          <w:p w14:paraId="28BC3988"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57F7DB6A"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5AA95683"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2D68B3BC"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c>
          <w:tcPr>
            <w:tcW w:w="550" w:type="dxa"/>
            <w:tcBorders>
              <w:top w:val="nil"/>
              <w:left w:val="nil"/>
              <w:bottom w:val="single" w:sz="4" w:space="0" w:color="auto"/>
              <w:right w:val="single" w:sz="4" w:space="0" w:color="auto"/>
            </w:tcBorders>
            <w:shd w:val="clear" w:color="auto" w:fill="auto"/>
            <w:noWrap/>
            <w:vAlign w:val="center"/>
            <w:hideMark/>
          </w:tcPr>
          <w:p w14:paraId="24C40C77"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101EEA8E"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550" w:type="dxa"/>
            <w:tcBorders>
              <w:top w:val="nil"/>
              <w:left w:val="nil"/>
              <w:bottom w:val="single" w:sz="4" w:space="0" w:color="auto"/>
              <w:right w:val="single" w:sz="4" w:space="0" w:color="auto"/>
            </w:tcBorders>
            <w:shd w:val="clear" w:color="auto" w:fill="auto"/>
            <w:noWrap/>
            <w:vAlign w:val="center"/>
            <w:hideMark/>
          </w:tcPr>
          <w:p w14:paraId="0D18FB57" w14:textId="77777777" w:rsidR="00C7794A" w:rsidRPr="001133A6" w:rsidRDefault="00C7794A" w:rsidP="00C7794A">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p>
        </w:tc>
      </w:tr>
      <w:tr w:rsidR="00512CDA" w:rsidRPr="001133A6" w14:paraId="7E8ABF83" w14:textId="77777777" w:rsidTr="00C7794A">
        <w:trPr>
          <w:trHeight w:val="368"/>
        </w:trPr>
        <w:tc>
          <w:tcPr>
            <w:tcW w:w="43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E48AF3"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รวม</w:t>
            </w:r>
          </w:p>
        </w:tc>
        <w:tc>
          <w:tcPr>
            <w:tcW w:w="690" w:type="dxa"/>
            <w:tcBorders>
              <w:top w:val="nil"/>
              <w:left w:val="nil"/>
              <w:bottom w:val="single" w:sz="4" w:space="0" w:color="auto"/>
              <w:right w:val="single" w:sz="4" w:space="0" w:color="auto"/>
            </w:tcBorders>
            <w:shd w:val="clear" w:color="auto" w:fill="auto"/>
            <w:vAlign w:val="center"/>
            <w:hideMark/>
          </w:tcPr>
          <w:p w14:paraId="25B37840"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704</w:t>
            </w:r>
          </w:p>
        </w:tc>
        <w:tc>
          <w:tcPr>
            <w:tcW w:w="550" w:type="dxa"/>
            <w:tcBorders>
              <w:top w:val="nil"/>
              <w:left w:val="nil"/>
              <w:bottom w:val="single" w:sz="4" w:space="0" w:color="auto"/>
              <w:right w:val="single" w:sz="4" w:space="0" w:color="auto"/>
            </w:tcBorders>
            <w:shd w:val="clear" w:color="auto" w:fill="auto"/>
            <w:vAlign w:val="center"/>
            <w:hideMark/>
          </w:tcPr>
          <w:p w14:paraId="7118FF45"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147</w:t>
            </w:r>
          </w:p>
        </w:tc>
        <w:tc>
          <w:tcPr>
            <w:tcW w:w="875" w:type="dxa"/>
            <w:tcBorders>
              <w:top w:val="nil"/>
              <w:left w:val="nil"/>
              <w:bottom w:val="single" w:sz="4" w:space="0" w:color="auto"/>
              <w:right w:val="single" w:sz="4" w:space="0" w:color="auto"/>
            </w:tcBorders>
            <w:shd w:val="clear" w:color="auto" w:fill="auto"/>
            <w:vAlign w:val="center"/>
            <w:hideMark/>
          </w:tcPr>
          <w:p w14:paraId="6705F9F8"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88</w:t>
            </w:r>
          </w:p>
        </w:tc>
        <w:tc>
          <w:tcPr>
            <w:tcW w:w="656" w:type="dxa"/>
            <w:tcBorders>
              <w:top w:val="nil"/>
              <w:left w:val="nil"/>
              <w:bottom w:val="single" w:sz="4" w:space="0" w:color="auto"/>
              <w:right w:val="single" w:sz="4" w:space="0" w:color="auto"/>
            </w:tcBorders>
            <w:shd w:val="clear" w:color="auto" w:fill="auto"/>
            <w:vAlign w:val="center"/>
            <w:hideMark/>
          </w:tcPr>
          <w:p w14:paraId="6B537B54"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85</w:t>
            </w:r>
          </w:p>
        </w:tc>
        <w:tc>
          <w:tcPr>
            <w:tcW w:w="550" w:type="dxa"/>
            <w:tcBorders>
              <w:top w:val="nil"/>
              <w:left w:val="nil"/>
              <w:bottom w:val="single" w:sz="4" w:space="0" w:color="auto"/>
              <w:right w:val="single" w:sz="4" w:space="0" w:color="auto"/>
            </w:tcBorders>
            <w:shd w:val="clear" w:color="auto" w:fill="auto"/>
            <w:vAlign w:val="center"/>
            <w:hideMark/>
          </w:tcPr>
          <w:p w14:paraId="7CAF365B"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36</w:t>
            </w:r>
          </w:p>
        </w:tc>
        <w:tc>
          <w:tcPr>
            <w:tcW w:w="550" w:type="dxa"/>
            <w:tcBorders>
              <w:top w:val="nil"/>
              <w:left w:val="nil"/>
              <w:bottom w:val="single" w:sz="4" w:space="0" w:color="auto"/>
              <w:right w:val="single" w:sz="4" w:space="0" w:color="auto"/>
            </w:tcBorders>
            <w:shd w:val="clear" w:color="auto" w:fill="auto"/>
            <w:vAlign w:val="center"/>
            <w:hideMark/>
          </w:tcPr>
          <w:p w14:paraId="68C5302D"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58</w:t>
            </w:r>
          </w:p>
        </w:tc>
        <w:tc>
          <w:tcPr>
            <w:tcW w:w="550" w:type="dxa"/>
            <w:tcBorders>
              <w:top w:val="nil"/>
              <w:left w:val="nil"/>
              <w:bottom w:val="single" w:sz="4" w:space="0" w:color="auto"/>
              <w:right w:val="single" w:sz="4" w:space="0" w:color="auto"/>
            </w:tcBorders>
            <w:shd w:val="clear" w:color="auto" w:fill="auto"/>
            <w:vAlign w:val="center"/>
            <w:hideMark/>
          </w:tcPr>
          <w:p w14:paraId="6FD61692"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42</w:t>
            </w:r>
          </w:p>
        </w:tc>
        <w:tc>
          <w:tcPr>
            <w:tcW w:w="550" w:type="dxa"/>
            <w:tcBorders>
              <w:top w:val="nil"/>
              <w:left w:val="nil"/>
              <w:bottom w:val="single" w:sz="4" w:space="0" w:color="auto"/>
              <w:right w:val="single" w:sz="4" w:space="0" w:color="auto"/>
            </w:tcBorders>
            <w:shd w:val="clear" w:color="auto" w:fill="auto"/>
            <w:vAlign w:val="center"/>
            <w:hideMark/>
          </w:tcPr>
          <w:p w14:paraId="032CD248"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86</w:t>
            </w:r>
          </w:p>
        </w:tc>
        <w:tc>
          <w:tcPr>
            <w:tcW w:w="550" w:type="dxa"/>
            <w:tcBorders>
              <w:top w:val="nil"/>
              <w:left w:val="nil"/>
              <w:bottom w:val="single" w:sz="4" w:space="0" w:color="auto"/>
              <w:right w:val="single" w:sz="4" w:space="0" w:color="auto"/>
            </w:tcBorders>
            <w:shd w:val="clear" w:color="auto" w:fill="auto"/>
            <w:vAlign w:val="center"/>
            <w:hideMark/>
          </w:tcPr>
          <w:p w14:paraId="698BD5B7"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47</w:t>
            </w:r>
          </w:p>
        </w:tc>
        <w:tc>
          <w:tcPr>
            <w:tcW w:w="550" w:type="dxa"/>
            <w:tcBorders>
              <w:top w:val="nil"/>
              <w:left w:val="nil"/>
              <w:bottom w:val="single" w:sz="4" w:space="0" w:color="auto"/>
              <w:right w:val="single" w:sz="4" w:space="0" w:color="auto"/>
            </w:tcBorders>
            <w:shd w:val="clear" w:color="auto" w:fill="auto"/>
            <w:vAlign w:val="center"/>
            <w:hideMark/>
          </w:tcPr>
          <w:p w14:paraId="3492CB37" w14:textId="77777777" w:rsidR="00C7794A" w:rsidRPr="001133A6" w:rsidRDefault="00C7794A" w:rsidP="00C7794A">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115</w:t>
            </w:r>
          </w:p>
        </w:tc>
      </w:tr>
    </w:tbl>
    <w:p w14:paraId="2F0A5942" w14:textId="3CE5CD88" w:rsidR="008C0A94" w:rsidRPr="001133A6" w:rsidRDefault="008C0A94" w:rsidP="008C0A94">
      <w:pPr>
        <w:spacing w:after="0" w:line="240" w:lineRule="auto"/>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หมายเหตุ : รวมศูนย์พัฒนาเด็กเล็ก</w:t>
      </w:r>
      <w:r w:rsidR="006A0611"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สำนักงานศึกษาธิการจังหวัดยโสธร</w:t>
      </w:r>
      <w:r w:rsidR="0022611B" w:rsidRPr="001133A6">
        <w:rPr>
          <w:rFonts w:ascii="TH SarabunPSK" w:hAnsi="TH SarabunPSK" w:cs="TH SarabunPSK"/>
          <w:color w:val="000000" w:themeColor="text1"/>
          <w:sz w:val="32"/>
          <w:szCs w:val="32"/>
          <w:cs/>
        </w:rPr>
        <w:t xml:space="preserve"> ข้อมูล</w:t>
      </w:r>
      <w:r w:rsidR="00012B57" w:rsidRPr="001133A6">
        <w:rPr>
          <w:rFonts w:ascii="TH SarabunPSK" w:hAnsi="TH SarabunPSK" w:cs="TH SarabunPSK"/>
          <w:color w:val="000000" w:themeColor="text1"/>
          <w:sz w:val="32"/>
          <w:szCs w:val="32"/>
          <w:cs/>
        </w:rPr>
        <w:t>ประจำปี</w:t>
      </w:r>
      <w:r w:rsidR="0022611B" w:rsidRPr="001133A6">
        <w:rPr>
          <w:rFonts w:ascii="TH SarabunPSK" w:hAnsi="TH SarabunPSK" w:cs="TH SarabunPSK"/>
          <w:color w:val="000000" w:themeColor="text1"/>
          <w:sz w:val="32"/>
          <w:szCs w:val="32"/>
          <w:cs/>
        </w:rPr>
        <w:t xml:space="preserve"> พ.ศ. 2567</w:t>
      </w:r>
    </w:p>
    <w:p w14:paraId="1DF1FF0A"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77BF4576"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3947848C"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39FDB54F"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7D6F9F6D"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5259262C"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27403121"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5487A62B"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2CBC70C1"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5D15F0C6" w14:textId="77777777" w:rsidR="00386173" w:rsidRPr="001133A6" w:rsidRDefault="00386173" w:rsidP="008C0A94">
      <w:pPr>
        <w:spacing w:after="0" w:line="240" w:lineRule="auto"/>
        <w:rPr>
          <w:rFonts w:ascii="TH SarabunPSK" w:hAnsi="TH SarabunPSK" w:cs="TH SarabunPSK"/>
          <w:color w:val="000000" w:themeColor="text1"/>
          <w:sz w:val="32"/>
          <w:szCs w:val="32"/>
        </w:rPr>
      </w:pPr>
    </w:p>
    <w:p w14:paraId="3B0F046E" w14:textId="3105B227" w:rsidR="008C0A94" w:rsidRPr="001133A6" w:rsidRDefault="008C0A94" w:rsidP="008C0A94">
      <w:pPr>
        <w:shd w:val="clear" w:color="auto" w:fill="FFFFFF"/>
        <w:spacing w:after="15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rPr>
        <w:lastRenderedPageBreak/>
        <w:tab/>
      </w:r>
      <w:r w:rsidR="00D46BDA" w:rsidRPr="001133A6">
        <w:rPr>
          <w:rFonts w:ascii="TH SarabunPSK" w:eastAsia="Times New Roman" w:hAnsi="TH SarabunPSK" w:cs="TH SarabunPSK"/>
          <w:b/>
          <w:bCs/>
          <w:color w:val="000000" w:themeColor="text1"/>
          <w:sz w:val="32"/>
          <w:szCs w:val="32"/>
          <w:cs/>
        </w:rPr>
        <w:t>4</w:t>
      </w:r>
      <w:r w:rsidRPr="001133A6">
        <w:rPr>
          <w:rFonts w:ascii="TH SarabunPSK" w:eastAsia="Times New Roman" w:hAnsi="TH SarabunPSK" w:cs="TH SarabunPSK"/>
          <w:b/>
          <w:bCs/>
          <w:color w:val="000000" w:themeColor="text1"/>
          <w:sz w:val="32"/>
          <w:szCs w:val="32"/>
          <w:cs/>
        </w:rPr>
        <w:t>. วัฒนธรรมประเพณี</w:t>
      </w:r>
      <w:r w:rsidRPr="001133A6">
        <w:rPr>
          <w:rFonts w:ascii="TH SarabunPSK" w:eastAsia="Times New Roman" w:hAnsi="TH SarabunPSK" w:cs="TH SarabunPSK"/>
          <w:color w:val="000000" w:themeColor="text1"/>
          <w:sz w:val="32"/>
          <w:szCs w:val="32"/>
        </w:rPr>
        <w:t> </w:t>
      </w:r>
      <w:r w:rsidRPr="001133A6">
        <w:rPr>
          <w:rFonts w:ascii="TH SarabunPSK" w:eastAsia="Times New Roman" w:hAnsi="TH SarabunPSK" w:cs="TH SarabunPSK"/>
          <w:color w:val="000000" w:themeColor="text1"/>
          <w:sz w:val="32"/>
          <w:szCs w:val="32"/>
          <w:cs/>
        </w:rPr>
        <w:t>จังหวัดยโสธรมีวัฒนธรรมประเพณีแบบชาวอีสาน โดยมีงานประเพณี</w:t>
      </w:r>
      <w:r w:rsidRPr="001133A6">
        <w:rPr>
          <w:rFonts w:ascii="TH SarabunPSK" w:eastAsia="Times New Roman" w:hAnsi="TH SarabunPSK" w:cs="TH SarabunPSK"/>
          <w:color w:val="000000" w:themeColor="text1"/>
          <w:spacing w:val="-10"/>
          <w:sz w:val="32"/>
          <w:szCs w:val="32"/>
          <w:cs/>
        </w:rPr>
        <w:t xml:space="preserve">บั้งไฟเป็นเอกลักษณ์ของจังหวัดยโสธร เป็นงานระดับนานาชาติจัดขบวนแห่ในเขตเทศบาลเมืองยโสธรในวันศุกร์ - </w:t>
      </w:r>
      <w:r w:rsidRPr="001133A6">
        <w:rPr>
          <w:rFonts w:ascii="TH SarabunPSK" w:eastAsia="Times New Roman" w:hAnsi="TH SarabunPSK" w:cs="TH SarabunPSK"/>
          <w:color w:val="000000" w:themeColor="text1"/>
          <w:spacing w:val="-2"/>
          <w:sz w:val="32"/>
          <w:szCs w:val="32"/>
          <w:cs/>
        </w:rPr>
        <w:t>เสาร์ - อาทิตย์  สัปดาห์ที่ 2 ของเดือนพฤษภาคมทุกปี งานแห่มาลัยข้าวตอกจัดในวันขึ้น 14 ค่ำ เดือน 3 ก่อนวันมาฆะบูชาหนึ่งวันของทุกปี งานประเพณี</w:t>
      </w:r>
      <w:r w:rsidRPr="001133A6">
        <w:rPr>
          <w:rFonts w:ascii="TH SarabunPSK" w:eastAsia="Times New Roman" w:hAnsi="TH SarabunPSK" w:cs="TH SarabunPSK"/>
          <w:color w:val="000000" w:themeColor="text1"/>
          <w:sz w:val="32"/>
          <w:szCs w:val="32"/>
          <w:cs/>
        </w:rPr>
        <w:t>จุดไฟตูมกาคืนวันออกพรรษา</w:t>
      </w:r>
      <w:r w:rsidRPr="001133A6">
        <w:rPr>
          <w:rFonts w:ascii="TH SarabunPSK" w:eastAsia="Times New Roman" w:hAnsi="TH SarabunPSK" w:cs="TH SarabunPSK"/>
          <w:color w:val="000000" w:themeColor="text1"/>
          <w:spacing w:val="-2"/>
          <w:sz w:val="32"/>
          <w:szCs w:val="32"/>
          <w:cs/>
        </w:rPr>
        <w:t xml:space="preserve"> งานประเพณีบุญคูณลาน</w:t>
      </w:r>
      <w:r w:rsidRPr="001133A6">
        <w:rPr>
          <w:rFonts w:ascii="TH SarabunPSK" w:eastAsia="Times New Roman" w:hAnsi="TH SarabunPSK" w:cs="TH SarabunPSK"/>
          <w:color w:val="000000" w:themeColor="text1"/>
          <w:sz w:val="32"/>
          <w:szCs w:val="32"/>
          <w:cs/>
        </w:rPr>
        <w:t xml:space="preserve"> งานประเพณีบุญกุ้มข้าวใหญ่ </w:t>
      </w:r>
      <w:r w:rsidRPr="001133A6">
        <w:rPr>
          <w:rFonts w:ascii="TH SarabunPSK" w:eastAsia="Times New Roman" w:hAnsi="TH SarabunPSK" w:cs="TH SarabunPSK"/>
          <w:color w:val="000000" w:themeColor="text1"/>
          <w:spacing w:val="-4"/>
          <w:sz w:val="32"/>
          <w:szCs w:val="32"/>
          <w:cs/>
        </w:rPr>
        <w:t>งานนมัสการพระธาตุพระอานนท์ งานนมัสการพระธาตุกู่จาน และงานประเพณีที่น่าสนใจที่จัดขึ้นตาม</w:t>
      </w:r>
      <w:r w:rsidR="004C2DC6" w:rsidRPr="001133A6">
        <w:rPr>
          <w:rFonts w:ascii="TH SarabunPSK" w:eastAsia="Times New Roman" w:hAnsi="TH SarabunPSK" w:cs="TH SarabunPSK"/>
          <w:color w:val="000000" w:themeColor="text1"/>
          <w:spacing w:val="-4"/>
          <w:sz w:val="32"/>
          <w:szCs w:val="32"/>
          <w:cs/>
        </w:rPr>
        <w:t xml:space="preserve">                  </w:t>
      </w:r>
      <w:r w:rsidRPr="001133A6">
        <w:rPr>
          <w:rFonts w:ascii="TH SarabunPSK" w:eastAsia="Times New Roman" w:hAnsi="TH SarabunPSK" w:cs="TH SarabunPSK"/>
          <w:color w:val="000000" w:themeColor="text1"/>
          <w:spacing w:val="-4"/>
          <w:sz w:val="32"/>
          <w:szCs w:val="32"/>
          <w:cs/>
        </w:rPr>
        <w:t>ฮีตสิบสอง</w:t>
      </w:r>
      <w:r w:rsidR="004C2DC6" w:rsidRPr="001133A6">
        <w:rPr>
          <w:rFonts w:ascii="TH SarabunPSK" w:eastAsia="Times New Roman" w:hAnsi="TH SarabunPSK" w:cs="TH SarabunPSK"/>
          <w:color w:val="000000" w:themeColor="text1"/>
          <w:spacing w:val="-4"/>
          <w:sz w:val="32"/>
          <w:szCs w:val="32"/>
          <w:cs/>
        </w:rPr>
        <w:t xml:space="preserve"> คลองสิบสี่</w:t>
      </w:r>
      <w:r w:rsidRPr="001133A6">
        <w:rPr>
          <w:rFonts w:ascii="TH SarabunPSK" w:eastAsia="Times New Roman" w:hAnsi="TH SarabunPSK" w:cs="TH SarabunPSK"/>
          <w:color w:val="000000" w:themeColor="text1"/>
          <w:spacing w:val="-4"/>
          <w:sz w:val="32"/>
          <w:szCs w:val="32"/>
          <w:cs/>
        </w:rPr>
        <w:t xml:space="preserve">       </w:t>
      </w:r>
    </w:p>
    <w:p w14:paraId="4D420E22" w14:textId="285922B7" w:rsidR="00012B57" w:rsidRPr="001133A6" w:rsidRDefault="008C0A94" w:rsidP="0071143B">
      <w:pPr>
        <w:shd w:val="clear" w:color="auto" w:fill="FFFFFF"/>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cs/>
        </w:rPr>
        <w:t>ประเพณีวัฒนธรรมที่โดดเด่น</w:t>
      </w:r>
      <w:r w:rsidRPr="001133A6">
        <w:rPr>
          <w:rFonts w:ascii="TH SarabunPSK" w:eastAsia="Times New Roman" w:hAnsi="TH SarabunPSK" w:cs="TH SarabunPSK"/>
          <w:color w:val="000000" w:themeColor="text1"/>
          <w:sz w:val="32"/>
          <w:szCs w:val="32"/>
        </w:rPr>
        <w:br/>
        <w:t>                 </w:t>
      </w:r>
      <w:r w:rsidRPr="001133A6">
        <w:rPr>
          <w:rFonts w:ascii="TH SarabunPSK" w:eastAsia="Times New Roman" w:hAnsi="TH SarabunPSK" w:cs="TH SarabunPSK"/>
          <w:color w:val="000000" w:themeColor="text1"/>
          <w:sz w:val="32"/>
          <w:szCs w:val="32"/>
          <w:cs/>
        </w:rPr>
        <w:t>1. ประเพณีบุญบั้งไฟ ช่วงประเพณีเดือนหก</w:t>
      </w:r>
    </w:p>
    <w:p w14:paraId="78E91AC8" w14:textId="4A04E292"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r w:rsidRPr="001133A6">
        <w:rPr>
          <w:rFonts w:ascii="TH SarabunPSK" w:hAnsi="TH SarabunPSK" w:cs="TH SarabunPSK"/>
          <w:noProof/>
          <w:color w:val="000000" w:themeColor="text1"/>
        </w:rPr>
        <w:drawing>
          <wp:anchor distT="0" distB="0" distL="114300" distR="114300" simplePos="0" relativeHeight="251749376" behindDoc="0" locked="0" layoutInCell="1" allowOverlap="1" wp14:anchorId="7F29E452" wp14:editId="649EB7C3">
            <wp:simplePos x="0" y="0"/>
            <wp:positionH relativeFrom="margin">
              <wp:posOffset>1487804</wp:posOffset>
            </wp:positionH>
            <wp:positionV relativeFrom="paragraph">
              <wp:posOffset>5080</wp:posOffset>
            </wp:positionV>
            <wp:extent cx="2483173" cy="1516380"/>
            <wp:effectExtent l="0" t="0" r="0" b="7620"/>
            <wp:wrapNone/>
            <wp:docPr id="958090966" name="รูปภาพ 45" descr="งานประเพณีบุญบั้งไฟ จังหวัดยโสธ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งานประเพณีบุญบั้งไฟ จังหวัดยโสธร"/>
                    <pic:cNvPicPr>
                      <a:picLocks noChangeAspect="1" noChangeArrowheads="1"/>
                    </pic:cNvPicPr>
                  </pic:nvPicPr>
                  <pic:blipFill rotWithShape="1">
                    <a:blip r:embed="rId30">
                      <a:extLst>
                        <a:ext uri="{28A0092B-C50C-407E-A947-70E740481C1C}">
                          <a14:useLocalDpi xmlns:a14="http://schemas.microsoft.com/office/drawing/2010/main" val="0"/>
                        </a:ext>
                      </a:extLst>
                    </a:blip>
                    <a:srcRect b="12071"/>
                    <a:stretch>
                      <a:fillRect/>
                    </a:stretch>
                  </pic:blipFill>
                  <pic:spPr bwMode="auto">
                    <a:xfrm>
                      <a:off x="0" y="0"/>
                      <a:ext cx="2484612" cy="151725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3EDDC6" w14:textId="77777777"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3E12BF67" w14:textId="0F398257"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39089304" w14:textId="4C426C16"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74D85041" w14:textId="77777777"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0B72F578" w14:textId="477B5BD4"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6FF670D1" w14:textId="537A9DAC" w:rsidR="00012B57" w:rsidRPr="001133A6" w:rsidRDefault="008C0A94" w:rsidP="0071143B">
      <w:pPr>
        <w:shd w:val="clear" w:color="auto" w:fill="FFFFFF"/>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2. ประเพณีแห่มาลัยข้าวตอก ช่วงก่อนวันมาฆบูชา</w:t>
      </w:r>
    </w:p>
    <w:p w14:paraId="3F81A5B8" w14:textId="5E2DE58E"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r w:rsidRPr="001133A6">
        <w:rPr>
          <w:rFonts w:ascii="TH SarabunPSK" w:hAnsi="TH SarabunPSK" w:cs="TH SarabunPSK"/>
          <w:noProof/>
          <w:color w:val="000000" w:themeColor="text1"/>
        </w:rPr>
        <w:drawing>
          <wp:anchor distT="0" distB="0" distL="114300" distR="114300" simplePos="0" relativeHeight="251750400" behindDoc="0" locked="0" layoutInCell="1" allowOverlap="1" wp14:anchorId="3BF7FDE7" wp14:editId="3AA4C1AE">
            <wp:simplePos x="0" y="0"/>
            <wp:positionH relativeFrom="page">
              <wp:posOffset>2567940</wp:posOffset>
            </wp:positionH>
            <wp:positionV relativeFrom="paragraph">
              <wp:posOffset>39370</wp:posOffset>
            </wp:positionV>
            <wp:extent cx="2482850" cy="1445895"/>
            <wp:effectExtent l="0" t="0" r="0" b="1905"/>
            <wp:wrapNone/>
            <wp:docPr id="1019907068" name="รูปภาพ 46" descr="งานประเพณีแห่มาลัยตำบลฟ้าหยาด จังหวัดยโสธ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งานประเพณีแห่มาลัยตำบลฟ้าหยาด จังหวัดยโสธร"/>
                    <pic:cNvPicPr>
                      <a:picLocks noChangeAspect="1" noChangeArrowheads="1"/>
                    </pic:cNvPicPr>
                  </pic:nvPicPr>
                  <pic:blipFill rotWithShape="1">
                    <a:blip r:embed="rId31">
                      <a:extLst>
                        <a:ext uri="{28A0092B-C50C-407E-A947-70E740481C1C}">
                          <a14:useLocalDpi xmlns:a14="http://schemas.microsoft.com/office/drawing/2010/main" val="0"/>
                        </a:ext>
                      </a:extLst>
                    </a:blip>
                    <a:srcRect b="14067"/>
                    <a:stretch>
                      <a:fillRect/>
                    </a:stretch>
                  </pic:blipFill>
                  <pic:spPr bwMode="auto">
                    <a:xfrm>
                      <a:off x="0" y="0"/>
                      <a:ext cx="2483286" cy="14461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D90700" w14:textId="1834DDBC"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7F213A7C" w14:textId="035C56F7"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43A49EDC" w14:textId="77777777"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4FD798B5" w14:textId="77777777"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5D7C9329" w14:textId="5CD45B81" w:rsidR="00012B57" w:rsidRPr="001133A6" w:rsidRDefault="008C0A94" w:rsidP="0071143B">
      <w:pPr>
        <w:shd w:val="clear" w:color="auto" w:fill="FFFFFF"/>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br/>
        <w:t xml:space="preserve">                 </w:t>
      </w:r>
      <w:r w:rsidRPr="001133A6">
        <w:rPr>
          <w:rFonts w:ascii="TH SarabunPSK" w:eastAsia="Times New Roman" w:hAnsi="TH SarabunPSK" w:cs="TH SarabunPSK"/>
          <w:color w:val="000000" w:themeColor="text1"/>
          <w:sz w:val="32"/>
          <w:szCs w:val="32"/>
          <w:cs/>
        </w:rPr>
        <w:t>3. ประเพณีจุดไฟตูมกา ช่วงเทศกาลออกพรรษา</w:t>
      </w:r>
    </w:p>
    <w:p w14:paraId="513EB644" w14:textId="674BBC46" w:rsidR="00012B57"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r w:rsidRPr="001133A6">
        <w:rPr>
          <w:rFonts w:ascii="TH SarabunPSK" w:hAnsi="TH SarabunPSK" w:cs="TH SarabunPSK"/>
          <w:noProof/>
          <w:color w:val="000000" w:themeColor="text1"/>
        </w:rPr>
        <w:drawing>
          <wp:anchor distT="0" distB="0" distL="114300" distR="114300" simplePos="0" relativeHeight="251751424" behindDoc="0" locked="0" layoutInCell="1" allowOverlap="1" wp14:anchorId="75B21008" wp14:editId="6F5E511A">
            <wp:simplePos x="0" y="0"/>
            <wp:positionH relativeFrom="page">
              <wp:posOffset>2560321</wp:posOffset>
            </wp:positionH>
            <wp:positionV relativeFrom="paragraph">
              <wp:posOffset>81280</wp:posOffset>
            </wp:positionV>
            <wp:extent cx="2476500" cy="1649271"/>
            <wp:effectExtent l="0" t="0" r="0" b="8255"/>
            <wp:wrapNone/>
            <wp:docPr id="813140501" name="รูปภาพ 47" descr="ประเพณีจุดไฟตูมกาจังหวัดยโสธร ประจำปี 2567 :  องค์การบริหารส่วนตำบลทุ่งนางโอก อำเภอเมือง จังหวัดยโสธ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ประเพณีจุดไฟตูมกาจังหวัดยโสธร ประจำปี 2567 :  องค์การบริหารส่วนตำบลทุ่งนางโอก อำเภอเมือง จังหวัดยโสธร"/>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78416" cy="165054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4BEF00" w14:textId="77777777"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47840DEE" w14:textId="77777777"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047B1CF6" w14:textId="1AA92689"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7CB4FF0D" w14:textId="743CF6D4"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6F79DE6A" w14:textId="49F7D2E7" w:rsidR="00012B57" w:rsidRPr="001133A6" w:rsidRDefault="00012B57" w:rsidP="0071143B">
      <w:pPr>
        <w:shd w:val="clear" w:color="auto" w:fill="FFFFFF"/>
        <w:spacing w:after="0" w:line="240" w:lineRule="auto"/>
        <w:rPr>
          <w:rFonts w:ascii="TH SarabunPSK" w:eastAsia="Times New Roman" w:hAnsi="TH SarabunPSK" w:cs="TH SarabunPSK"/>
          <w:color w:val="000000" w:themeColor="text1"/>
          <w:sz w:val="32"/>
          <w:szCs w:val="32"/>
        </w:rPr>
      </w:pPr>
    </w:p>
    <w:p w14:paraId="639E49F7" w14:textId="766B7789" w:rsidR="00903A6F" w:rsidRPr="001133A6" w:rsidRDefault="008C0A94" w:rsidP="0071143B">
      <w:pPr>
        <w:shd w:val="clear" w:color="auto" w:fill="FFFFFF"/>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br/>
        <w:t xml:space="preserve">                 </w:t>
      </w:r>
      <w:r w:rsidRPr="001133A6">
        <w:rPr>
          <w:rFonts w:ascii="TH SarabunPSK" w:eastAsia="Times New Roman" w:hAnsi="TH SarabunPSK" w:cs="TH SarabunPSK"/>
          <w:color w:val="000000" w:themeColor="text1"/>
          <w:sz w:val="32"/>
          <w:szCs w:val="32"/>
          <w:cs/>
        </w:rPr>
        <w:t>4. ประเพณีแห่ดาวบ้านซ่งแย้ ช่วงเทศกาลวันคริสมาสต์</w:t>
      </w:r>
    </w:p>
    <w:p w14:paraId="7105E0FF" w14:textId="0880E22E"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cs/>
        </w:rPr>
      </w:pPr>
      <w:r w:rsidRPr="001133A6">
        <w:rPr>
          <w:rFonts w:ascii="TH SarabunPSK" w:hAnsi="TH SarabunPSK" w:cs="TH SarabunPSK"/>
          <w:noProof/>
          <w:color w:val="000000" w:themeColor="text1"/>
        </w:rPr>
        <w:drawing>
          <wp:anchor distT="0" distB="0" distL="114300" distR="114300" simplePos="0" relativeHeight="251752448" behindDoc="0" locked="0" layoutInCell="1" allowOverlap="1" wp14:anchorId="745B3EE5" wp14:editId="13103217">
            <wp:simplePos x="0" y="0"/>
            <wp:positionH relativeFrom="margin">
              <wp:posOffset>1495425</wp:posOffset>
            </wp:positionH>
            <wp:positionV relativeFrom="paragraph">
              <wp:posOffset>69850</wp:posOffset>
            </wp:positionV>
            <wp:extent cx="2461260" cy="1707515"/>
            <wp:effectExtent l="0" t="0" r="0" b="6985"/>
            <wp:wrapNone/>
            <wp:docPr id="177242294" name="รูปภาพ 48" descr="เทศกาลแห่ดาวคริสต์มาส วันที่ 23-25 ธ.ค. 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เทศกาลแห่ดาวคริสต์มาส วันที่ 23-25 ธ.ค. นี้"/>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66801" cy="171135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F11D10" w14:textId="199A3D3D"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1C892E70" w14:textId="742C2275"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59DE78C2" w14:textId="448B21C2"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0C4BDED0" w14:textId="77777777"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48C38B7D" w14:textId="555D0DF5"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4A29C66E" w14:textId="6FF9C30D" w:rsidR="008C0A94" w:rsidRPr="001133A6" w:rsidRDefault="008C0A94" w:rsidP="0071143B">
      <w:pPr>
        <w:shd w:val="clear" w:color="auto" w:fill="FFFFFF"/>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br/>
        <w:t xml:space="preserve">                 </w:t>
      </w:r>
      <w:r w:rsidRPr="001133A6">
        <w:rPr>
          <w:rFonts w:ascii="TH SarabunPSK" w:eastAsia="Times New Roman" w:hAnsi="TH SarabunPSK" w:cs="TH SarabunPSK"/>
          <w:color w:val="000000" w:themeColor="text1"/>
          <w:sz w:val="32"/>
          <w:szCs w:val="32"/>
          <w:cs/>
        </w:rPr>
        <w:t>5. ประเพณีจุดไฟโมงเมง ช่วงเทศกาลออกพรรษา</w:t>
      </w:r>
    </w:p>
    <w:p w14:paraId="5058E68F" w14:textId="4D2C03DB"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r w:rsidRPr="001133A6">
        <w:rPr>
          <w:rFonts w:ascii="TH SarabunPSK" w:hAnsi="TH SarabunPSK" w:cs="TH SarabunPSK"/>
          <w:noProof/>
          <w:color w:val="000000" w:themeColor="text1"/>
        </w:rPr>
        <w:drawing>
          <wp:anchor distT="0" distB="0" distL="114300" distR="114300" simplePos="0" relativeHeight="251753472" behindDoc="0" locked="0" layoutInCell="1" allowOverlap="1" wp14:anchorId="5883250B" wp14:editId="7571669B">
            <wp:simplePos x="0" y="0"/>
            <wp:positionH relativeFrom="page">
              <wp:align>center</wp:align>
            </wp:positionH>
            <wp:positionV relativeFrom="paragraph">
              <wp:posOffset>148590</wp:posOffset>
            </wp:positionV>
            <wp:extent cx="2438400" cy="1625510"/>
            <wp:effectExtent l="0" t="0" r="0" b="0"/>
            <wp:wrapNone/>
            <wp:docPr id="149799780" name="รูปภาพ 49" descr="ขอเชิญเที่ยวงานออกพรรษาแห่ไฟโมงเมง ระหว่างวันที่ 14-15 ตุลาคม 2567 นี้  ที่บ้านบึงแก ตำบลบึงแก อำเภอมหาชนะชัย จังหวัดยโสธร » จังหวัดยโสธ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ขอเชิญเที่ยวงานออกพรรษาแห่ไฟโมงเมง ระหว่างวันที่ 14-15 ตุลาคม 2567 นี้  ที่บ้านบึงแก ตำบลบึงแก อำเภอมหาชนะชัย จังหวัดยโสธร » จังหวัดยโสธร"/>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8400" cy="1625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9802F9" w14:textId="77777777"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00242979" w14:textId="77777777"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6C1422F7" w14:textId="77777777"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7C68C792" w14:textId="77777777"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7E1F2370" w14:textId="77777777"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rPr>
      </w:pPr>
    </w:p>
    <w:p w14:paraId="41059E3C" w14:textId="77777777" w:rsidR="00903A6F" w:rsidRPr="001133A6" w:rsidRDefault="00903A6F" w:rsidP="0071143B">
      <w:pPr>
        <w:shd w:val="clear" w:color="auto" w:fill="FFFFFF"/>
        <w:spacing w:after="0" w:line="240" w:lineRule="auto"/>
        <w:rPr>
          <w:rFonts w:ascii="TH SarabunPSK" w:eastAsia="Times New Roman" w:hAnsi="TH SarabunPSK" w:cs="TH SarabunPSK"/>
          <w:color w:val="000000" w:themeColor="text1"/>
          <w:sz w:val="32"/>
          <w:szCs w:val="32"/>
          <w:cs/>
        </w:rPr>
      </w:pPr>
    </w:p>
    <w:p w14:paraId="3FAE34F7" w14:textId="33C27175" w:rsidR="008C0A94" w:rsidRPr="001133A6" w:rsidRDefault="008C0A94" w:rsidP="0071143B">
      <w:pPr>
        <w:shd w:val="clear" w:color="auto" w:fill="FFFFFF"/>
        <w:spacing w:after="0" w:line="240" w:lineRule="auto"/>
        <w:jc w:val="thaiDistribute"/>
        <w:rPr>
          <w:rFonts w:ascii="TH SarabunPSK"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rPr>
        <w:tab/>
      </w:r>
      <w:r w:rsidRPr="001133A6">
        <w:rPr>
          <w:rFonts w:ascii="TH SarabunPSK" w:eastAsia="Times New Roman" w:hAnsi="TH SarabunPSK" w:cs="TH SarabunPSK"/>
          <w:b/>
          <w:bCs/>
          <w:color w:val="000000" w:themeColor="text1"/>
          <w:sz w:val="32"/>
          <w:szCs w:val="32"/>
        </w:rPr>
        <w:tab/>
      </w:r>
      <w:r w:rsidR="00D46BDA" w:rsidRPr="001133A6">
        <w:rPr>
          <w:rFonts w:ascii="TH SarabunPSK" w:eastAsia="Times New Roman" w:hAnsi="TH SarabunPSK" w:cs="TH SarabunPSK"/>
          <w:b/>
          <w:bCs/>
          <w:color w:val="000000" w:themeColor="text1"/>
          <w:sz w:val="32"/>
          <w:szCs w:val="32"/>
          <w:cs/>
        </w:rPr>
        <w:t>5</w:t>
      </w:r>
      <w:r w:rsidRPr="001133A6">
        <w:rPr>
          <w:rFonts w:ascii="TH SarabunPSK" w:eastAsia="Times New Roman" w:hAnsi="TH SarabunPSK" w:cs="TH SarabunPSK"/>
          <w:b/>
          <w:bCs/>
          <w:color w:val="000000" w:themeColor="text1"/>
          <w:sz w:val="32"/>
          <w:szCs w:val="32"/>
          <w:cs/>
        </w:rPr>
        <w:t>. ด้านโบราณสถาน (ข้อมูลจากกรมศิลปากร)</w:t>
      </w:r>
      <w:r w:rsidRPr="001133A6">
        <w:rPr>
          <w:rFonts w:ascii="TH SarabunPSK" w:eastAsia="Times New Roman" w:hAnsi="TH SarabunPSK" w:cs="TH SarabunPSK"/>
          <w:b/>
          <w:bCs/>
          <w:color w:val="000000" w:themeColor="text1"/>
          <w:sz w:val="32"/>
          <w:szCs w:val="32"/>
        </w:rPr>
        <w:t> </w:t>
      </w:r>
      <w:r w:rsidRPr="001133A6">
        <w:rPr>
          <w:rFonts w:ascii="TH SarabunPSK" w:eastAsia="Times New Roman" w:hAnsi="TH SarabunPSK" w:cs="TH SarabunPSK"/>
          <w:color w:val="000000" w:themeColor="text1"/>
          <w:sz w:val="32"/>
          <w:szCs w:val="32"/>
          <w:cs/>
        </w:rPr>
        <w:t xml:space="preserve">แยกเป็นรายอำเภอ </w:t>
      </w:r>
      <w:r w:rsidRPr="001133A6">
        <w:rPr>
          <w:rFonts w:ascii="TH SarabunPSK" w:hAnsi="TH SarabunPSK" w:cs="TH SarabunPSK"/>
          <w:color w:val="000000" w:themeColor="text1"/>
          <w:sz w:val="32"/>
          <w:szCs w:val="32"/>
          <w:cs/>
        </w:rPr>
        <w:t xml:space="preserve">โบราณสถาน </w:t>
      </w:r>
      <w:r w:rsidR="0071143B"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และโบราณวัตถุศิลปะวัตถุ(ข้อมูลจากสำนักศิลปากรที่ 9 อุบลราชธานี) แยกเป็นโบราณสถานได้รับประกาศขึ้นทะเบียนในราชกิจจานุเบกษา จำนวน 14 แห่ง</w:t>
      </w:r>
    </w:p>
    <w:tbl>
      <w:tblPr>
        <w:tblW w:w="9324" w:type="dxa"/>
        <w:tblLook w:val="04A0" w:firstRow="1" w:lastRow="0" w:firstColumn="1" w:lastColumn="0" w:noHBand="0" w:noVBand="1"/>
      </w:tblPr>
      <w:tblGrid>
        <w:gridCol w:w="467"/>
        <w:gridCol w:w="2363"/>
        <w:gridCol w:w="993"/>
        <w:gridCol w:w="1134"/>
        <w:gridCol w:w="1284"/>
        <w:gridCol w:w="3083"/>
      </w:tblGrid>
      <w:tr w:rsidR="00512CDA" w:rsidRPr="001133A6" w14:paraId="4C40086C" w14:textId="77777777" w:rsidTr="00FF19C7">
        <w:trPr>
          <w:trHeight w:val="278"/>
        </w:trPr>
        <w:tc>
          <w:tcPr>
            <w:tcW w:w="46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1956C4B" w14:textId="77777777" w:rsidR="00FF19C7" w:rsidRPr="001133A6" w:rsidRDefault="00FF19C7" w:rsidP="00FF19C7">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ที่</w:t>
            </w:r>
          </w:p>
        </w:tc>
        <w:tc>
          <w:tcPr>
            <w:tcW w:w="236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C68661F" w14:textId="77777777" w:rsidR="00FF19C7" w:rsidRPr="001133A6" w:rsidRDefault="00FF19C7" w:rsidP="00FF19C7">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ชื่อโบราณสถาน</w:t>
            </w:r>
          </w:p>
        </w:tc>
        <w:tc>
          <w:tcPr>
            <w:tcW w:w="3411" w:type="dxa"/>
            <w:gridSpan w:val="3"/>
            <w:tcBorders>
              <w:top w:val="single" w:sz="4" w:space="0" w:color="auto"/>
              <w:left w:val="nil"/>
              <w:bottom w:val="single" w:sz="4" w:space="0" w:color="auto"/>
              <w:right w:val="single" w:sz="4" w:space="0" w:color="auto"/>
            </w:tcBorders>
            <w:shd w:val="clear" w:color="000000" w:fill="FFFFFF"/>
            <w:vAlign w:val="center"/>
            <w:hideMark/>
          </w:tcPr>
          <w:p w14:paraId="1C2263E5" w14:textId="77777777" w:rsidR="00FF19C7" w:rsidRPr="001133A6" w:rsidRDefault="00FF19C7" w:rsidP="00FF19C7">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ที่ตั้ง</w:t>
            </w:r>
          </w:p>
        </w:tc>
        <w:tc>
          <w:tcPr>
            <w:tcW w:w="308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E5EF73E" w14:textId="77777777" w:rsidR="00FF19C7" w:rsidRPr="001133A6" w:rsidRDefault="00FF19C7" w:rsidP="00FF19C7">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สิ่งสำคัญ</w:t>
            </w:r>
          </w:p>
        </w:tc>
      </w:tr>
      <w:tr w:rsidR="00512CDA" w:rsidRPr="001133A6" w14:paraId="0D3E1D0E" w14:textId="77777777" w:rsidTr="00FF19C7">
        <w:trPr>
          <w:trHeight w:val="278"/>
        </w:trPr>
        <w:tc>
          <w:tcPr>
            <w:tcW w:w="467" w:type="dxa"/>
            <w:vMerge/>
            <w:tcBorders>
              <w:top w:val="single" w:sz="4" w:space="0" w:color="auto"/>
              <w:left w:val="single" w:sz="4" w:space="0" w:color="auto"/>
              <w:bottom w:val="single" w:sz="4" w:space="0" w:color="auto"/>
              <w:right w:val="single" w:sz="4" w:space="0" w:color="auto"/>
            </w:tcBorders>
            <w:vAlign w:val="center"/>
            <w:hideMark/>
          </w:tcPr>
          <w:p w14:paraId="4F8FFDA9" w14:textId="77777777" w:rsidR="00FF19C7" w:rsidRPr="001133A6" w:rsidRDefault="00FF19C7" w:rsidP="00FF19C7">
            <w:pPr>
              <w:spacing w:after="0" w:line="240" w:lineRule="auto"/>
              <w:rPr>
                <w:rFonts w:ascii="TH SarabunPSK" w:eastAsia="Times New Roman" w:hAnsi="TH SarabunPSK" w:cs="TH SarabunPSK"/>
                <w:b/>
                <w:bCs/>
                <w:color w:val="000000" w:themeColor="text1"/>
                <w:sz w:val="30"/>
                <w:szCs w:val="30"/>
              </w:rPr>
            </w:pPr>
          </w:p>
        </w:tc>
        <w:tc>
          <w:tcPr>
            <w:tcW w:w="2363" w:type="dxa"/>
            <w:vMerge/>
            <w:tcBorders>
              <w:top w:val="single" w:sz="4" w:space="0" w:color="auto"/>
              <w:left w:val="single" w:sz="4" w:space="0" w:color="auto"/>
              <w:bottom w:val="single" w:sz="4" w:space="0" w:color="auto"/>
              <w:right w:val="single" w:sz="4" w:space="0" w:color="auto"/>
            </w:tcBorders>
            <w:vAlign w:val="center"/>
            <w:hideMark/>
          </w:tcPr>
          <w:p w14:paraId="620321D8" w14:textId="77777777" w:rsidR="00FF19C7" w:rsidRPr="001133A6" w:rsidRDefault="00FF19C7" w:rsidP="00FF19C7">
            <w:pPr>
              <w:spacing w:after="0" w:line="240" w:lineRule="auto"/>
              <w:rPr>
                <w:rFonts w:ascii="TH SarabunPSK" w:eastAsia="Times New Roman" w:hAnsi="TH SarabunPSK" w:cs="TH SarabunPSK"/>
                <w:b/>
                <w:bCs/>
                <w:color w:val="000000" w:themeColor="text1"/>
                <w:sz w:val="30"/>
                <w:szCs w:val="30"/>
              </w:rPr>
            </w:pPr>
          </w:p>
        </w:tc>
        <w:tc>
          <w:tcPr>
            <w:tcW w:w="993" w:type="dxa"/>
            <w:tcBorders>
              <w:top w:val="nil"/>
              <w:left w:val="nil"/>
              <w:bottom w:val="single" w:sz="4" w:space="0" w:color="auto"/>
              <w:right w:val="single" w:sz="4" w:space="0" w:color="auto"/>
            </w:tcBorders>
            <w:shd w:val="clear" w:color="000000" w:fill="FFFFFF"/>
            <w:vAlign w:val="center"/>
            <w:hideMark/>
          </w:tcPr>
          <w:p w14:paraId="2D36596D" w14:textId="77777777" w:rsidR="00FF19C7" w:rsidRPr="001133A6" w:rsidRDefault="00FF19C7" w:rsidP="00FF19C7">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บ้าน</w:t>
            </w:r>
          </w:p>
        </w:tc>
        <w:tc>
          <w:tcPr>
            <w:tcW w:w="1134" w:type="dxa"/>
            <w:tcBorders>
              <w:top w:val="nil"/>
              <w:left w:val="nil"/>
              <w:bottom w:val="single" w:sz="4" w:space="0" w:color="auto"/>
              <w:right w:val="single" w:sz="4" w:space="0" w:color="auto"/>
            </w:tcBorders>
            <w:shd w:val="clear" w:color="000000" w:fill="FFFFFF"/>
            <w:vAlign w:val="center"/>
            <w:hideMark/>
          </w:tcPr>
          <w:p w14:paraId="19116B0A" w14:textId="77777777" w:rsidR="00FF19C7" w:rsidRPr="001133A6" w:rsidRDefault="00FF19C7" w:rsidP="00FF19C7">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ตำบล</w:t>
            </w:r>
          </w:p>
        </w:tc>
        <w:tc>
          <w:tcPr>
            <w:tcW w:w="1284" w:type="dxa"/>
            <w:tcBorders>
              <w:top w:val="nil"/>
              <w:left w:val="nil"/>
              <w:bottom w:val="single" w:sz="4" w:space="0" w:color="auto"/>
              <w:right w:val="single" w:sz="4" w:space="0" w:color="auto"/>
            </w:tcBorders>
            <w:shd w:val="clear" w:color="000000" w:fill="FFFFFF"/>
            <w:vAlign w:val="center"/>
            <w:hideMark/>
          </w:tcPr>
          <w:p w14:paraId="4C441A33" w14:textId="77777777" w:rsidR="00FF19C7" w:rsidRPr="001133A6" w:rsidRDefault="00FF19C7" w:rsidP="00FF19C7">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อำเภอ</w:t>
            </w:r>
          </w:p>
        </w:tc>
        <w:tc>
          <w:tcPr>
            <w:tcW w:w="3083" w:type="dxa"/>
            <w:vMerge/>
            <w:tcBorders>
              <w:top w:val="single" w:sz="4" w:space="0" w:color="auto"/>
              <w:left w:val="single" w:sz="4" w:space="0" w:color="auto"/>
              <w:bottom w:val="single" w:sz="4" w:space="0" w:color="auto"/>
              <w:right w:val="single" w:sz="4" w:space="0" w:color="auto"/>
            </w:tcBorders>
            <w:vAlign w:val="center"/>
            <w:hideMark/>
          </w:tcPr>
          <w:p w14:paraId="6BADFFE0" w14:textId="77777777" w:rsidR="00FF19C7" w:rsidRPr="001133A6" w:rsidRDefault="00FF19C7" w:rsidP="00FF19C7">
            <w:pPr>
              <w:spacing w:after="0" w:line="240" w:lineRule="auto"/>
              <w:rPr>
                <w:rFonts w:ascii="TH SarabunPSK" w:eastAsia="Times New Roman" w:hAnsi="TH SarabunPSK" w:cs="TH SarabunPSK"/>
                <w:b/>
                <w:bCs/>
                <w:color w:val="000000" w:themeColor="text1"/>
                <w:sz w:val="30"/>
                <w:szCs w:val="30"/>
              </w:rPr>
            </w:pPr>
          </w:p>
        </w:tc>
      </w:tr>
      <w:tr w:rsidR="00512CDA" w:rsidRPr="001133A6" w14:paraId="0A1ECFDA"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hideMark/>
          </w:tcPr>
          <w:p w14:paraId="22ED4C1F"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w:t>
            </w:r>
          </w:p>
        </w:tc>
        <w:tc>
          <w:tcPr>
            <w:tcW w:w="2363" w:type="dxa"/>
            <w:tcBorders>
              <w:top w:val="nil"/>
              <w:left w:val="nil"/>
              <w:bottom w:val="single" w:sz="4" w:space="0" w:color="auto"/>
              <w:right w:val="single" w:sz="4" w:space="0" w:color="auto"/>
            </w:tcBorders>
            <w:shd w:val="clear" w:color="000000" w:fill="FFFFFF"/>
            <w:vAlign w:val="center"/>
            <w:hideMark/>
          </w:tcPr>
          <w:p w14:paraId="048E1749"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ธาตุถาดทอง (ธาตุก่อง</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14:paraId="5A1FECB6"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ตาดทอง</w:t>
            </w:r>
          </w:p>
        </w:tc>
        <w:tc>
          <w:tcPr>
            <w:tcW w:w="1134" w:type="dxa"/>
            <w:vMerge w:val="restart"/>
            <w:tcBorders>
              <w:top w:val="nil"/>
              <w:left w:val="single" w:sz="4" w:space="0" w:color="auto"/>
              <w:bottom w:val="single" w:sz="4" w:space="0" w:color="auto"/>
              <w:right w:val="single" w:sz="4" w:space="0" w:color="auto"/>
            </w:tcBorders>
            <w:shd w:val="clear" w:color="000000" w:fill="FFFFFF"/>
            <w:vAlign w:val="center"/>
            <w:hideMark/>
          </w:tcPr>
          <w:p w14:paraId="15C8EDDE"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ตาดทอง</w:t>
            </w:r>
          </w:p>
        </w:tc>
        <w:tc>
          <w:tcPr>
            <w:tcW w:w="1284" w:type="dxa"/>
            <w:vMerge w:val="restart"/>
            <w:tcBorders>
              <w:top w:val="nil"/>
              <w:left w:val="single" w:sz="4" w:space="0" w:color="auto"/>
              <w:bottom w:val="single" w:sz="4" w:space="0" w:color="auto"/>
              <w:right w:val="single" w:sz="4" w:space="0" w:color="auto"/>
            </w:tcBorders>
            <w:shd w:val="clear" w:color="000000" w:fill="FFFFFF"/>
            <w:vAlign w:val="center"/>
            <w:hideMark/>
          </w:tcPr>
          <w:p w14:paraId="585A18C4"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w:t>
            </w:r>
          </w:p>
        </w:tc>
        <w:tc>
          <w:tcPr>
            <w:tcW w:w="3083" w:type="dxa"/>
            <w:tcBorders>
              <w:top w:val="nil"/>
              <w:left w:val="nil"/>
              <w:bottom w:val="single" w:sz="4" w:space="0" w:color="auto"/>
              <w:right w:val="single" w:sz="4" w:space="0" w:color="auto"/>
            </w:tcBorders>
            <w:shd w:val="clear" w:color="000000" w:fill="FFFFFF"/>
            <w:vAlign w:val="center"/>
            <w:hideMark/>
          </w:tcPr>
          <w:p w14:paraId="1374FD1C"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ธาตุ ก่ออิฐถือปูน</w:t>
            </w:r>
          </w:p>
        </w:tc>
      </w:tr>
      <w:tr w:rsidR="00512CDA" w:rsidRPr="001133A6" w14:paraId="4A3729DE"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hideMark/>
          </w:tcPr>
          <w:p w14:paraId="5B1885E8"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w:t>
            </w:r>
          </w:p>
        </w:tc>
        <w:tc>
          <w:tcPr>
            <w:tcW w:w="2363" w:type="dxa"/>
            <w:tcBorders>
              <w:top w:val="nil"/>
              <w:left w:val="nil"/>
              <w:bottom w:val="single" w:sz="4" w:space="0" w:color="auto"/>
              <w:right w:val="single" w:sz="4" w:space="0" w:color="auto"/>
            </w:tcBorders>
            <w:shd w:val="clear" w:color="000000" w:fill="FFFFFF"/>
            <w:vAlign w:val="center"/>
            <w:hideMark/>
          </w:tcPr>
          <w:p w14:paraId="56D5F976" w14:textId="72F76686"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ข้าวน้อย บ้านตา</w:t>
            </w:r>
            <w:r w:rsidR="004C2DC6" w:rsidRPr="001133A6">
              <w:rPr>
                <w:rFonts w:ascii="TH SarabunPSK" w:eastAsia="Times New Roman" w:hAnsi="TH SarabunPSK" w:cs="TH SarabunPSK"/>
                <w:color w:val="000000" w:themeColor="text1"/>
                <w:sz w:val="30"/>
                <w:szCs w:val="30"/>
                <w:cs/>
              </w:rPr>
              <w:t>ด</w:t>
            </w:r>
            <w:r w:rsidRPr="001133A6">
              <w:rPr>
                <w:rFonts w:ascii="TH SarabunPSK" w:eastAsia="Times New Roman" w:hAnsi="TH SarabunPSK" w:cs="TH SarabunPSK"/>
                <w:color w:val="000000" w:themeColor="text1"/>
                <w:sz w:val="30"/>
                <w:szCs w:val="30"/>
                <w:cs/>
              </w:rPr>
              <w:t>ทอง)</w:t>
            </w:r>
          </w:p>
        </w:tc>
        <w:tc>
          <w:tcPr>
            <w:tcW w:w="993" w:type="dxa"/>
            <w:vMerge/>
            <w:tcBorders>
              <w:top w:val="nil"/>
              <w:left w:val="single" w:sz="4" w:space="0" w:color="auto"/>
              <w:bottom w:val="single" w:sz="4" w:space="0" w:color="auto"/>
              <w:right w:val="single" w:sz="4" w:space="0" w:color="auto"/>
            </w:tcBorders>
            <w:vAlign w:val="center"/>
            <w:hideMark/>
          </w:tcPr>
          <w:p w14:paraId="69CFF816"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p>
        </w:tc>
        <w:tc>
          <w:tcPr>
            <w:tcW w:w="1134" w:type="dxa"/>
            <w:vMerge/>
            <w:tcBorders>
              <w:top w:val="nil"/>
              <w:left w:val="single" w:sz="4" w:space="0" w:color="auto"/>
              <w:bottom w:val="single" w:sz="4" w:space="0" w:color="auto"/>
              <w:right w:val="single" w:sz="4" w:space="0" w:color="auto"/>
            </w:tcBorders>
            <w:vAlign w:val="center"/>
            <w:hideMark/>
          </w:tcPr>
          <w:p w14:paraId="6A6D441F"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p>
        </w:tc>
        <w:tc>
          <w:tcPr>
            <w:tcW w:w="1284" w:type="dxa"/>
            <w:vMerge/>
            <w:tcBorders>
              <w:top w:val="nil"/>
              <w:left w:val="single" w:sz="4" w:space="0" w:color="auto"/>
              <w:bottom w:val="single" w:sz="4" w:space="0" w:color="auto"/>
              <w:right w:val="single" w:sz="4" w:space="0" w:color="auto"/>
            </w:tcBorders>
            <w:vAlign w:val="center"/>
            <w:hideMark/>
          </w:tcPr>
          <w:p w14:paraId="7CDB5B2F"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p>
        </w:tc>
        <w:tc>
          <w:tcPr>
            <w:tcW w:w="3083" w:type="dxa"/>
            <w:tcBorders>
              <w:top w:val="nil"/>
              <w:left w:val="nil"/>
              <w:bottom w:val="single" w:sz="4" w:space="0" w:color="auto"/>
              <w:right w:val="single" w:sz="4" w:space="0" w:color="auto"/>
            </w:tcBorders>
            <w:shd w:val="clear" w:color="000000" w:fill="FFFFFF"/>
            <w:vAlign w:val="center"/>
            <w:hideMark/>
          </w:tcPr>
          <w:p w14:paraId="064618EF"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ใบเสมาหินทราย</w:t>
            </w:r>
          </w:p>
        </w:tc>
      </w:tr>
      <w:tr w:rsidR="00512CDA" w:rsidRPr="001133A6" w14:paraId="5683B7A3" w14:textId="77777777" w:rsidTr="00FF19C7">
        <w:trPr>
          <w:trHeight w:val="312"/>
        </w:trPr>
        <w:tc>
          <w:tcPr>
            <w:tcW w:w="467" w:type="dxa"/>
            <w:tcBorders>
              <w:top w:val="nil"/>
              <w:left w:val="single" w:sz="4" w:space="0" w:color="auto"/>
              <w:bottom w:val="single" w:sz="4" w:space="0" w:color="auto"/>
              <w:right w:val="single" w:sz="4" w:space="0" w:color="auto"/>
            </w:tcBorders>
            <w:shd w:val="clear" w:color="000000" w:fill="FFFFFF"/>
            <w:hideMark/>
          </w:tcPr>
          <w:p w14:paraId="414E0775"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3</w:t>
            </w:r>
          </w:p>
        </w:tc>
        <w:tc>
          <w:tcPr>
            <w:tcW w:w="2363" w:type="dxa"/>
            <w:tcBorders>
              <w:top w:val="nil"/>
              <w:left w:val="nil"/>
              <w:bottom w:val="single" w:sz="4" w:space="0" w:color="auto"/>
              <w:right w:val="single" w:sz="4" w:space="0" w:color="auto"/>
            </w:tcBorders>
            <w:shd w:val="clear" w:color="000000" w:fill="FFFFFF"/>
            <w:hideMark/>
          </w:tcPr>
          <w:p w14:paraId="6980FD3A"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วัดทุ่งสะเดา (ธาตุลูกฆ่าแม่ หรือธาตุก่องข้าวน้อย)</w:t>
            </w:r>
          </w:p>
        </w:tc>
        <w:tc>
          <w:tcPr>
            <w:tcW w:w="993" w:type="dxa"/>
            <w:tcBorders>
              <w:top w:val="nil"/>
              <w:left w:val="nil"/>
              <w:bottom w:val="single" w:sz="4" w:space="0" w:color="auto"/>
              <w:right w:val="single" w:sz="4" w:space="0" w:color="auto"/>
            </w:tcBorders>
            <w:shd w:val="clear" w:color="000000" w:fill="FFFFFF"/>
            <w:hideMark/>
          </w:tcPr>
          <w:p w14:paraId="147F7F3A"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สะเดา</w:t>
            </w:r>
          </w:p>
        </w:tc>
        <w:tc>
          <w:tcPr>
            <w:tcW w:w="1134" w:type="dxa"/>
            <w:tcBorders>
              <w:top w:val="nil"/>
              <w:left w:val="nil"/>
              <w:bottom w:val="single" w:sz="4" w:space="0" w:color="auto"/>
              <w:right w:val="single" w:sz="4" w:space="0" w:color="auto"/>
            </w:tcBorders>
            <w:shd w:val="clear" w:color="000000" w:fill="FFFFFF"/>
            <w:hideMark/>
          </w:tcPr>
          <w:p w14:paraId="7A408FC9"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ตาดทอง</w:t>
            </w:r>
          </w:p>
        </w:tc>
        <w:tc>
          <w:tcPr>
            <w:tcW w:w="1284" w:type="dxa"/>
            <w:tcBorders>
              <w:top w:val="nil"/>
              <w:left w:val="nil"/>
              <w:bottom w:val="single" w:sz="4" w:space="0" w:color="auto"/>
              <w:right w:val="single" w:sz="4" w:space="0" w:color="auto"/>
            </w:tcBorders>
            <w:shd w:val="clear" w:color="000000" w:fill="FFFFFF"/>
            <w:hideMark/>
          </w:tcPr>
          <w:p w14:paraId="19D9094F"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w:t>
            </w:r>
          </w:p>
        </w:tc>
        <w:tc>
          <w:tcPr>
            <w:tcW w:w="3083" w:type="dxa"/>
            <w:tcBorders>
              <w:top w:val="nil"/>
              <w:left w:val="nil"/>
              <w:bottom w:val="single" w:sz="4" w:space="0" w:color="auto"/>
              <w:right w:val="single" w:sz="4" w:space="0" w:color="auto"/>
            </w:tcBorders>
            <w:shd w:val="clear" w:color="000000" w:fill="FFFFFF"/>
            <w:hideMark/>
          </w:tcPr>
          <w:p w14:paraId="3646D5C5"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ธาตุ ก่ออิฐถือปูน</w:t>
            </w:r>
          </w:p>
        </w:tc>
      </w:tr>
      <w:tr w:rsidR="00512CDA" w:rsidRPr="001133A6" w14:paraId="28F505F0"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hideMark/>
          </w:tcPr>
          <w:p w14:paraId="1628D696"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4</w:t>
            </w:r>
          </w:p>
        </w:tc>
        <w:tc>
          <w:tcPr>
            <w:tcW w:w="2363" w:type="dxa"/>
            <w:tcBorders>
              <w:top w:val="nil"/>
              <w:left w:val="nil"/>
              <w:bottom w:val="single" w:sz="4" w:space="0" w:color="auto"/>
              <w:right w:val="single" w:sz="4" w:space="0" w:color="auto"/>
            </w:tcBorders>
            <w:shd w:val="clear" w:color="000000" w:fill="FFFFFF"/>
            <w:hideMark/>
          </w:tcPr>
          <w:p w14:paraId="37BD0153"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วัดมหาธาตุ</w:t>
            </w:r>
          </w:p>
        </w:tc>
        <w:tc>
          <w:tcPr>
            <w:tcW w:w="993" w:type="dxa"/>
            <w:tcBorders>
              <w:top w:val="nil"/>
              <w:left w:val="nil"/>
              <w:bottom w:val="single" w:sz="4" w:space="0" w:color="auto"/>
              <w:right w:val="single" w:sz="4" w:space="0" w:color="auto"/>
            </w:tcBorders>
            <w:shd w:val="clear" w:color="000000" w:fill="FFFFFF"/>
            <w:hideMark/>
          </w:tcPr>
          <w:p w14:paraId="68E895E8"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w:t>
            </w:r>
          </w:p>
        </w:tc>
        <w:tc>
          <w:tcPr>
            <w:tcW w:w="1134" w:type="dxa"/>
            <w:tcBorders>
              <w:top w:val="nil"/>
              <w:left w:val="nil"/>
              <w:bottom w:val="single" w:sz="4" w:space="0" w:color="auto"/>
              <w:right w:val="single" w:sz="4" w:space="0" w:color="auto"/>
            </w:tcBorders>
            <w:shd w:val="clear" w:color="000000" w:fill="FFFFFF"/>
            <w:hideMark/>
          </w:tcPr>
          <w:p w14:paraId="3DCBCD6F"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ในเมือง</w:t>
            </w:r>
          </w:p>
        </w:tc>
        <w:tc>
          <w:tcPr>
            <w:tcW w:w="1284" w:type="dxa"/>
            <w:tcBorders>
              <w:top w:val="nil"/>
              <w:left w:val="nil"/>
              <w:bottom w:val="single" w:sz="4" w:space="0" w:color="auto"/>
              <w:right w:val="single" w:sz="4" w:space="0" w:color="auto"/>
            </w:tcBorders>
            <w:shd w:val="clear" w:color="000000" w:fill="FFFFFF"/>
            <w:hideMark/>
          </w:tcPr>
          <w:p w14:paraId="4E94E13B"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w:t>
            </w:r>
          </w:p>
        </w:tc>
        <w:tc>
          <w:tcPr>
            <w:tcW w:w="3083" w:type="dxa"/>
            <w:tcBorders>
              <w:top w:val="nil"/>
              <w:left w:val="nil"/>
              <w:bottom w:val="single" w:sz="4" w:space="0" w:color="auto"/>
              <w:right w:val="single" w:sz="4" w:space="0" w:color="auto"/>
            </w:tcBorders>
            <w:shd w:val="clear" w:color="000000" w:fill="FFFFFF"/>
            <w:hideMark/>
          </w:tcPr>
          <w:p w14:paraId="40918055"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หอไตร พระธาตุพระอานนท์</w:t>
            </w:r>
          </w:p>
        </w:tc>
      </w:tr>
      <w:tr w:rsidR="00512CDA" w:rsidRPr="001133A6" w14:paraId="7E5683B9"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5AF17F7C"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5</w:t>
            </w:r>
          </w:p>
        </w:tc>
        <w:tc>
          <w:tcPr>
            <w:tcW w:w="2363" w:type="dxa"/>
            <w:tcBorders>
              <w:top w:val="nil"/>
              <w:left w:val="nil"/>
              <w:bottom w:val="single" w:sz="4" w:space="0" w:color="auto"/>
              <w:right w:val="single" w:sz="4" w:space="0" w:color="auto"/>
            </w:tcBorders>
            <w:shd w:val="clear" w:color="000000" w:fill="FFFFFF"/>
            <w:vAlign w:val="center"/>
            <w:hideMark/>
          </w:tcPr>
          <w:p w14:paraId="7DB493D5"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เสาหิน</w:t>
            </w:r>
          </w:p>
        </w:tc>
        <w:tc>
          <w:tcPr>
            <w:tcW w:w="993" w:type="dxa"/>
            <w:tcBorders>
              <w:top w:val="nil"/>
              <w:left w:val="nil"/>
              <w:bottom w:val="single" w:sz="4" w:space="0" w:color="auto"/>
              <w:right w:val="single" w:sz="4" w:space="0" w:color="auto"/>
            </w:tcBorders>
            <w:shd w:val="clear" w:color="000000" w:fill="FFFFFF"/>
            <w:vAlign w:val="center"/>
            <w:hideMark/>
          </w:tcPr>
          <w:p w14:paraId="13983FC7"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บึงแก</w:t>
            </w:r>
          </w:p>
        </w:tc>
        <w:tc>
          <w:tcPr>
            <w:tcW w:w="1134" w:type="dxa"/>
            <w:tcBorders>
              <w:top w:val="nil"/>
              <w:left w:val="nil"/>
              <w:bottom w:val="single" w:sz="4" w:space="0" w:color="auto"/>
              <w:right w:val="single" w:sz="4" w:space="0" w:color="auto"/>
            </w:tcBorders>
            <w:shd w:val="clear" w:color="000000" w:fill="FFFFFF"/>
            <w:vAlign w:val="center"/>
            <w:hideMark/>
          </w:tcPr>
          <w:p w14:paraId="52D37043"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บึงแก</w:t>
            </w:r>
          </w:p>
        </w:tc>
        <w:tc>
          <w:tcPr>
            <w:tcW w:w="1284" w:type="dxa"/>
            <w:tcBorders>
              <w:top w:val="nil"/>
              <w:left w:val="nil"/>
              <w:bottom w:val="single" w:sz="4" w:space="0" w:color="auto"/>
              <w:right w:val="single" w:sz="4" w:space="0" w:color="auto"/>
            </w:tcBorders>
            <w:shd w:val="clear" w:color="000000" w:fill="FFFFFF"/>
            <w:vAlign w:val="center"/>
            <w:hideMark/>
          </w:tcPr>
          <w:p w14:paraId="1486924F"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มหาชนะชัย</w:t>
            </w:r>
          </w:p>
        </w:tc>
        <w:tc>
          <w:tcPr>
            <w:tcW w:w="3083" w:type="dxa"/>
            <w:tcBorders>
              <w:top w:val="nil"/>
              <w:left w:val="nil"/>
              <w:bottom w:val="single" w:sz="4" w:space="0" w:color="auto"/>
              <w:right w:val="single" w:sz="4" w:space="0" w:color="auto"/>
            </w:tcBorders>
            <w:shd w:val="clear" w:color="000000" w:fill="FFFFFF"/>
            <w:vAlign w:val="center"/>
            <w:hideMark/>
          </w:tcPr>
          <w:p w14:paraId="09A79D9F"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ศิลาจารึก</w:t>
            </w:r>
          </w:p>
        </w:tc>
      </w:tr>
      <w:tr w:rsidR="00512CDA" w:rsidRPr="001133A6" w14:paraId="22394A29"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58083B6E"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6</w:t>
            </w:r>
          </w:p>
        </w:tc>
        <w:tc>
          <w:tcPr>
            <w:tcW w:w="2363" w:type="dxa"/>
            <w:tcBorders>
              <w:top w:val="nil"/>
              <w:left w:val="nil"/>
              <w:bottom w:val="single" w:sz="4" w:space="0" w:color="auto"/>
              <w:right w:val="single" w:sz="4" w:space="0" w:color="auto"/>
            </w:tcBorders>
            <w:shd w:val="clear" w:color="000000" w:fill="FFFFFF"/>
            <w:vAlign w:val="center"/>
            <w:hideMark/>
          </w:tcPr>
          <w:p w14:paraId="4EDCC21A"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วัดพระพุทธบาท</w:t>
            </w:r>
          </w:p>
        </w:tc>
        <w:tc>
          <w:tcPr>
            <w:tcW w:w="993" w:type="dxa"/>
            <w:tcBorders>
              <w:top w:val="nil"/>
              <w:left w:val="nil"/>
              <w:bottom w:val="single" w:sz="4" w:space="0" w:color="auto"/>
              <w:right w:val="single" w:sz="4" w:space="0" w:color="auto"/>
            </w:tcBorders>
            <w:shd w:val="clear" w:color="000000" w:fill="FFFFFF"/>
            <w:vAlign w:val="center"/>
            <w:hideMark/>
          </w:tcPr>
          <w:p w14:paraId="060F42CE"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หนองยาง</w:t>
            </w:r>
          </w:p>
        </w:tc>
        <w:tc>
          <w:tcPr>
            <w:tcW w:w="1134" w:type="dxa"/>
            <w:tcBorders>
              <w:top w:val="nil"/>
              <w:left w:val="nil"/>
              <w:bottom w:val="single" w:sz="4" w:space="0" w:color="auto"/>
              <w:right w:val="single" w:sz="4" w:space="0" w:color="auto"/>
            </w:tcBorders>
            <w:shd w:val="clear" w:color="000000" w:fill="FFFFFF"/>
            <w:vAlign w:val="center"/>
            <w:hideMark/>
          </w:tcPr>
          <w:p w14:paraId="128286C5"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หัวเมือง</w:t>
            </w:r>
          </w:p>
        </w:tc>
        <w:tc>
          <w:tcPr>
            <w:tcW w:w="1284" w:type="dxa"/>
            <w:tcBorders>
              <w:top w:val="nil"/>
              <w:left w:val="nil"/>
              <w:bottom w:val="single" w:sz="4" w:space="0" w:color="auto"/>
              <w:right w:val="single" w:sz="4" w:space="0" w:color="auto"/>
            </w:tcBorders>
            <w:shd w:val="clear" w:color="000000" w:fill="FFFFFF"/>
            <w:vAlign w:val="center"/>
            <w:hideMark/>
          </w:tcPr>
          <w:p w14:paraId="3478F44E"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มหาชนะชัย</w:t>
            </w:r>
          </w:p>
        </w:tc>
        <w:tc>
          <w:tcPr>
            <w:tcW w:w="3083" w:type="dxa"/>
            <w:tcBorders>
              <w:top w:val="nil"/>
              <w:left w:val="nil"/>
              <w:bottom w:val="single" w:sz="4" w:space="0" w:color="auto"/>
              <w:right w:val="single" w:sz="4" w:space="0" w:color="auto"/>
            </w:tcBorders>
            <w:shd w:val="clear" w:color="000000" w:fill="FFFFFF"/>
            <w:vAlign w:val="center"/>
            <w:hideMark/>
          </w:tcPr>
          <w:p w14:paraId="1F412BC8"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รอยพระพุทธบาท ศิลาจารึก พระพุทธรูปนาคปรก</w:t>
            </w:r>
          </w:p>
        </w:tc>
      </w:tr>
      <w:tr w:rsidR="00512CDA" w:rsidRPr="001133A6" w14:paraId="0A09ED12"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0ADECAB5"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7</w:t>
            </w:r>
          </w:p>
        </w:tc>
        <w:tc>
          <w:tcPr>
            <w:tcW w:w="2363" w:type="dxa"/>
            <w:tcBorders>
              <w:top w:val="nil"/>
              <w:left w:val="nil"/>
              <w:bottom w:val="single" w:sz="4" w:space="0" w:color="auto"/>
              <w:right w:val="single" w:sz="4" w:space="0" w:color="auto"/>
            </w:tcBorders>
            <w:shd w:val="clear" w:color="000000" w:fill="FFFFFF"/>
            <w:vAlign w:val="center"/>
            <w:hideMark/>
          </w:tcPr>
          <w:p w14:paraId="201343FE"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ดงเมืองเตย</w:t>
            </w:r>
          </w:p>
        </w:tc>
        <w:tc>
          <w:tcPr>
            <w:tcW w:w="993" w:type="dxa"/>
            <w:tcBorders>
              <w:top w:val="nil"/>
              <w:left w:val="nil"/>
              <w:bottom w:val="single" w:sz="4" w:space="0" w:color="auto"/>
              <w:right w:val="single" w:sz="4" w:space="0" w:color="auto"/>
            </w:tcBorders>
            <w:shd w:val="clear" w:color="000000" w:fill="FFFFFF"/>
            <w:vAlign w:val="center"/>
            <w:hideMark/>
          </w:tcPr>
          <w:p w14:paraId="1E2430A1"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สงเปือย</w:t>
            </w:r>
          </w:p>
        </w:tc>
        <w:tc>
          <w:tcPr>
            <w:tcW w:w="1134" w:type="dxa"/>
            <w:tcBorders>
              <w:top w:val="nil"/>
              <w:left w:val="nil"/>
              <w:bottom w:val="single" w:sz="4" w:space="0" w:color="auto"/>
              <w:right w:val="single" w:sz="4" w:space="0" w:color="auto"/>
            </w:tcBorders>
            <w:shd w:val="clear" w:color="000000" w:fill="FFFFFF"/>
            <w:vAlign w:val="center"/>
            <w:hideMark/>
          </w:tcPr>
          <w:p w14:paraId="6D6A63A8"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สงเปือย</w:t>
            </w:r>
          </w:p>
        </w:tc>
        <w:tc>
          <w:tcPr>
            <w:tcW w:w="1284" w:type="dxa"/>
            <w:tcBorders>
              <w:top w:val="nil"/>
              <w:left w:val="nil"/>
              <w:bottom w:val="single" w:sz="4" w:space="0" w:color="auto"/>
              <w:right w:val="single" w:sz="4" w:space="0" w:color="auto"/>
            </w:tcBorders>
            <w:shd w:val="clear" w:color="000000" w:fill="FFFFFF"/>
            <w:vAlign w:val="center"/>
            <w:hideMark/>
          </w:tcPr>
          <w:p w14:paraId="257E15B3"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คำเขื่อนแก้ว</w:t>
            </w:r>
          </w:p>
        </w:tc>
        <w:tc>
          <w:tcPr>
            <w:tcW w:w="3083" w:type="dxa"/>
            <w:tcBorders>
              <w:top w:val="nil"/>
              <w:left w:val="nil"/>
              <w:bottom w:val="single" w:sz="4" w:space="0" w:color="auto"/>
              <w:right w:val="single" w:sz="4" w:space="0" w:color="auto"/>
            </w:tcBorders>
            <w:shd w:val="clear" w:color="000000" w:fill="FFFFFF"/>
            <w:vAlign w:val="center"/>
            <w:hideMark/>
          </w:tcPr>
          <w:p w14:paraId="71133CA1"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ฐานโบราณสถาน ศิลาจารึก</w:t>
            </w:r>
          </w:p>
        </w:tc>
      </w:tr>
      <w:tr w:rsidR="00512CDA" w:rsidRPr="001133A6" w14:paraId="659C7769"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39D87354"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8</w:t>
            </w:r>
          </w:p>
        </w:tc>
        <w:tc>
          <w:tcPr>
            <w:tcW w:w="2363" w:type="dxa"/>
            <w:tcBorders>
              <w:top w:val="nil"/>
              <w:left w:val="nil"/>
              <w:bottom w:val="single" w:sz="4" w:space="0" w:color="auto"/>
              <w:right w:val="single" w:sz="4" w:space="0" w:color="auto"/>
            </w:tcBorders>
            <w:shd w:val="clear" w:color="000000" w:fill="FFFFFF"/>
            <w:vAlign w:val="center"/>
            <w:hideMark/>
          </w:tcPr>
          <w:p w14:paraId="3FCD224D"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ดงศิลาแลงใกล้บ้านศรีฐาน</w:t>
            </w:r>
          </w:p>
        </w:tc>
        <w:tc>
          <w:tcPr>
            <w:tcW w:w="993" w:type="dxa"/>
            <w:tcBorders>
              <w:top w:val="nil"/>
              <w:left w:val="nil"/>
              <w:bottom w:val="single" w:sz="4" w:space="0" w:color="auto"/>
              <w:right w:val="single" w:sz="4" w:space="0" w:color="auto"/>
            </w:tcBorders>
            <w:shd w:val="clear" w:color="000000" w:fill="FFFFFF"/>
            <w:vAlign w:val="center"/>
            <w:hideMark/>
          </w:tcPr>
          <w:p w14:paraId="3BA9B412"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w:t>
            </w:r>
          </w:p>
        </w:tc>
        <w:tc>
          <w:tcPr>
            <w:tcW w:w="1134" w:type="dxa"/>
            <w:tcBorders>
              <w:top w:val="nil"/>
              <w:left w:val="nil"/>
              <w:bottom w:val="single" w:sz="4" w:space="0" w:color="auto"/>
              <w:right w:val="single" w:sz="4" w:space="0" w:color="auto"/>
            </w:tcBorders>
            <w:shd w:val="clear" w:color="000000" w:fill="FFFFFF"/>
            <w:vAlign w:val="center"/>
            <w:hideMark/>
          </w:tcPr>
          <w:p w14:paraId="786DF70B"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กระจาย</w:t>
            </w:r>
          </w:p>
        </w:tc>
        <w:tc>
          <w:tcPr>
            <w:tcW w:w="1284" w:type="dxa"/>
            <w:tcBorders>
              <w:top w:val="nil"/>
              <w:left w:val="nil"/>
              <w:bottom w:val="single" w:sz="4" w:space="0" w:color="auto"/>
              <w:right w:val="single" w:sz="4" w:space="0" w:color="auto"/>
            </w:tcBorders>
            <w:shd w:val="clear" w:color="000000" w:fill="FFFFFF"/>
            <w:vAlign w:val="center"/>
            <w:hideMark/>
          </w:tcPr>
          <w:p w14:paraId="2DAB5F67"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ป่าติ้ว</w:t>
            </w:r>
          </w:p>
        </w:tc>
        <w:tc>
          <w:tcPr>
            <w:tcW w:w="3083" w:type="dxa"/>
            <w:tcBorders>
              <w:top w:val="nil"/>
              <w:left w:val="nil"/>
              <w:bottom w:val="single" w:sz="4" w:space="0" w:color="auto"/>
              <w:right w:val="single" w:sz="4" w:space="0" w:color="auto"/>
            </w:tcBorders>
            <w:shd w:val="clear" w:color="000000" w:fill="FFFFFF"/>
            <w:vAlign w:val="center"/>
            <w:hideMark/>
          </w:tcPr>
          <w:p w14:paraId="2277B661"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ใบเสมาศิลาแลง</w:t>
            </w:r>
          </w:p>
        </w:tc>
      </w:tr>
      <w:tr w:rsidR="00512CDA" w:rsidRPr="001133A6" w14:paraId="66B5CCF7"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3E9DDE9F"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9</w:t>
            </w:r>
          </w:p>
        </w:tc>
        <w:tc>
          <w:tcPr>
            <w:tcW w:w="2363" w:type="dxa"/>
            <w:tcBorders>
              <w:top w:val="nil"/>
              <w:left w:val="nil"/>
              <w:bottom w:val="single" w:sz="4" w:space="0" w:color="auto"/>
              <w:right w:val="single" w:sz="4" w:space="0" w:color="auto"/>
            </w:tcBorders>
            <w:shd w:val="clear" w:color="000000" w:fill="FFFFFF"/>
            <w:vAlign w:val="center"/>
            <w:hideMark/>
          </w:tcPr>
          <w:p w14:paraId="49724DAE"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กู่บ้านงิ้ว</w:t>
            </w:r>
          </w:p>
        </w:tc>
        <w:tc>
          <w:tcPr>
            <w:tcW w:w="993" w:type="dxa"/>
            <w:tcBorders>
              <w:top w:val="nil"/>
              <w:left w:val="nil"/>
              <w:bottom w:val="single" w:sz="4" w:space="0" w:color="auto"/>
              <w:right w:val="single" w:sz="4" w:space="0" w:color="auto"/>
            </w:tcBorders>
            <w:shd w:val="clear" w:color="000000" w:fill="FFFFFF"/>
            <w:vAlign w:val="center"/>
            <w:hideMark/>
          </w:tcPr>
          <w:p w14:paraId="411AF6D6"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งิ้ว</w:t>
            </w:r>
          </w:p>
        </w:tc>
        <w:tc>
          <w:tcPr>
            <w:tcW w:w="1134" w:type="dxa"/>
            <w:tcBorders>
              <w:top w:val="nil"/>
              <w:left w:val="nil"/>
              <w:bottom w:val="single" w:sz="4" w:space="0" w:color="auto"/>
              <w:right w:val="single" w:sz="4" w:space="0" w:color="auto"/>
            </w:tcBorders>
            <w:shd w:val="clear" w:color="000000" w:fill="FFFFFF"/>
            <w:vAlign w:val="center"/>
            <w:hideMark/>
          </w:tcPr>
          <w:p w14:paraId="427C356D"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กู่จาน</w:t>
            </w:r>
          </w:p>
        </w:tc>
        <w:tc>
          <w:tcPr>
            <w:tcW w:w="1284" w:type="dxa"/>
            <w:tcBorders>
              <w:top w:val="nil"/>
              <w:left w:val="nil"/>
              <w:bottom w:val="single" w:sz="4" w:space="0" w:color="auto"/>
              <w:right w:val="single" w:sz="4" w:space="0" w:color="auto"/>
            </w:tcBorders>
            <w:shd w:val="clear" w:color="000000" w:fill="FFFFFF"/>
            <w:vAlign w:val="center"/>
            <w:hideMark/>
          </w:tcPr>
          <w:p w14:paraId="321A6D97"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คำเขื่อนแก้ว</w:t>
            </w:r>
          </w:p>
        </w:tc>
        <w:tc>
          <w:tcPr>
            <w:tcW w:w="3083" w:type="dxa"/>
            <w:tcBorders>
              <w:top w:val="nil"/>
              <w:left w:val="nil"/>
              <w:bottom w:val="single" w:sz="4" w:space="0" w:color="auto"/>
              <w:right w:val="single" w:sz="4" w:space="0" w:color="auto"/>
            </w:tcBorders>
            <w:shd w:val="clear" w:color="000000" w:fill="FFFFFF"/>
            <w:vAlign w:val="center"/>
            <w:hideMark/>
          </w:tcPr>
          <w:p w14:paraId="3AEB0F46"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ฐานโบราณสถานก่อด้วย ศิลาแลง</w:t>
            </w:r>
          </w:p>
        </w:tc>
      </w:tr>
      <w:tr w:rsidR="00512CDA" w:rsidRPr="001133A6" w14:paraId="1DFF210B"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67850615"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10</w:t>
            </w:r>
          </w:p>
        </w:tc>
        <w:tc>
          <w:tcPr>
            <w:tcW w:w="2363" w:type="dxa"/>
            <w:tcBorders>
              <w:top w:val="nil"/>
              <w:left w:val="nil"/>
              <w:bottom w:val="single" w:sz="4" w:space="0" w:color="auto"/>
              <w:right w:val="single" w:sz="4" w:space="0" w:color="auto"/>
            </w:tcBorders>
            <w:shd w:val="clear" w:color="000000" w:fill="FFFFFF"/>
            <w:vAlign w:val="center"/>
            <w:hideMark/>
          </w:tcPr>
          <w:p w14:paraId="7547321C"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วัดสุริโย (วัดกำแมด)</w:t>
            </w:r>
          </w:p>
        </w:tc>
        <w:tc>
          <w:tcPr>
            <w:tcW w:w="993" w:type="dxa"/>
            <w:tcBorders>
              <w:top w:val="nil"/>
              <w:left w:val="nil"/>
              <w:bottom w:val="single" w:sz="4" w:space="0" w:color="auto"/>
              <w:right w:val="single" w:sz="4" w:space="0" w:color="auto"/>
            </w:tcBorders>
            <w:shd w:val="clear" w:color="000000" w:fill="FFFFFF"/>
            <w:vAlign w:val="center"/>
            <w:hideMark/>
          </w:tcPr>
          <w:p w14:paraId="475A5E3F"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กำแมด</w:t>
            </w:r>
          </w:p>
        </w:tc>
        <w:tc>
          <w:tcPr>
            <w:tcW w:w="1134" w:type="dxa"/>
            <w:tcBorders>
              <w:top w:val="nil"/>
              <w:left w:val="nil"/>
              <w:bottom w:val="single" w:sz="4" w:space="0" w:color="auto"/>
              <w:right w:val="single" w:sz="4" w:space="0" w:color="auto"/>
            </w:tcBorders>
            <w:shd w:val="clear" w:color="000000" w:fill="FFFFFF"/>
            <w:vAlign w:val="center"/>
            <w:hideMark/>
          </w:tcPr>
          <w:p w14:paraId="70DE7D50"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กำแมด</w:t>
            </w:r>
          </w:p>
        </w:tc>
        <w:tc>
          <w:tcPr>
            <w:tcW w:w="1284" w:type="dxa"/>
            <w:tcBorders>
              <w:top w:val="nil"/>
              <w:left w:val="nil"/>
              <w:bottom w:val="single" w:sz="4" w:space="0" w:color="auto"/>
              <w:right w:val="single" w:sz="4" w:space="0" w:color="auto"/>
            </w:tcBorders>
            <w:shd w:val="clear" w:color="000000" w:fill="FFFFFF"/>
            <w:vAlign w:val="center"/>
            <w:hideMark/>
          </w:tcPr>
          <w:p w14:paraId="227A4B84"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กุดชุม</w:t>
            </w:r>
          </w:p>
        </w:tc>
        <w:tc>
          <w:tcPr>
            <w:tcW w:w="3083" w:type="dxa"/>
            <w:tcBorders>
              <w:top w:val="nil"/>
              <w:left w:val="nil"/>
              <w:bottom w:val="single" w:sz="4" w:space="0" w:color="auto"/>
              <w:right w:val="single" w:sz="4" w:space="0" w:color="auto"/>
            </w:tcBorders>
            <w:shd w:val="clear" w:color="000000" w:fill="FFFFFF"/>
            <w:vAlign w:val="center"/>
            <w:hideMark/>
          </w:tcPr>
          <w:p w14:paraId="48AFDEB2"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สิม (โบสถ์)</w:t>
            </w:r>
          </w:p>
        </w:tc>
      </w:tr>
      <w:tr w:rsidR="00512CDA" w:rsidRPr="001133A6" w14:paraId="1BBC49C1"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5FA35652"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11</w:t>
            </w:r>
          </w:p>
        </w:tc>
        <w:tc>
          <w:tcPr>
            <w:tcW w:w="2363" w:type="dxa"/>
            <w:tcBorders>
              <w:top w:val="nil"/>
              <w:left w:val="nil"/>
              <w:bottom w:val="single" w:sz="4" w:space="0" w:color="auto"/>
              <w:right w:val="single" w:sz="4" w:space="0" w:color="auto"/>
            </w:tcBorders>
            <w:shd w:val="clear" w:color="000000" w:fill="FFFFFF"/>
            <w:vAlign w:val="center"/>
            <w:hideMark/>
          </w:tcPr>
          <w:p w14:paraId="183371E4"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วัดบูรพาโนนเปือย</w:t>
            </w:r>
          </w:p>
        </w:tc>
        <w:tc>
          <w:tcPr>
            <w:tcW w:w="993" w:type="dxa"/>
            <w:tcBorders>
              <w:top w:val="nil"/>
              <w:left w:val="nil"/>
              <w:bottom w:val="single" w:sz="4" w:space="0" w:color="auto"/>
              <w:right w:val="single" w:sz="4" w:space="0" w:color="auto"/>
            </w:tcBorders>
            <w:shd w:val="clear" w:color="000000" w:fill="FFFFFF"/>
            <w:vAlign w:val="center"/>
            <w:hideMark/>
          </w:tcPr>
          <w:p w14:paraId="08A4F31A"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โนนเปือย</w:t>
            </w:r>
          </w:p>
        </w:tc>
        <w:tc>
          <w:tcPr>
            <w:tcW w:w="1134" w:type="dxa"/>
            <w:tcBorders>
              <w:top w:val="nil"/>
              <w:left w:val="nil"/>
              <w:bottom w:val="single" w:sz="4" w:space="0" w:color="auto"/>
              <w:right w:val="single" w:sz="4" w:space="0" w:color="auto"/>
            </w:tcBorders>
            <w:shd w:val="clear" w:color="000000" w:fill="FFFFFF"/>
            <w:vAlign w:val="center"/>
            <w:hideMark/>
          </w:tcPr>
          <w:p w14:paraId="3B0ED38F"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โนนเปือย</w:t>
            </w:r>
          </w:p>
        </w:tc>
        <w:tc>
          <w:tcPr>
            <w:tcW w:w="1284" w:type="dxa"/>
            <w:tcBorders>
              <w:top w:val="nil"/>
              <w:left w:val="nil"/>
              <w:bottom w:val="single" w:sz="4" w:space="0" w:color="auto"/>
              <w:right w:val="single" w:sz="4" w:space="0" w:color="auto"/>
            </w:tcBorders>
            <w:shd w:val="clear" w:color="000000" w:fill="FFFFFF"/>
            <w:vAlign w:val="center"/>
            <w:hideMark/>
          </w:tcPr>
          <w:p w14:paraId="42D6E7BF"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กุดชุม</w:t>
            </w:r>
          </w:p>
        </w:tc>
        <w:tc>
          <w:tcPr>
            <w:tcW w:w="3083" w:type="dxa"/>
            <w:tcBorders>
              <w:top w:val="nil"/>
              <w:left w:val="nil"/>
              <w:bottom w:val="single" w:sz="4" w:space="0" w:color="auto"/>
              <w:right w:val="single" w:sz="4" w:space="0" w:color="auto"/>
            </w:tcBorders>
            <w:shd w:val="clear" w:color="000000" w:fill="FFFFFF"/>
            <w:vAlign w:val="center"/>
            <w:hideMark/>
          </w:tcPr>
          <w:p w14:paraId="49855936"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สิม (โบสถ์)</w:t>
            </w:r>
          </w:p>
        </w:tc>
      </w:tr>
      <w:tr w:rsidR="00512CDA" w:rsidRPr="001133A6" w14:paraId="1851C89F"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2166427D"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12</w:t>
            </w:r>
          </w:p>
        </w:tc>
        <w:tc>
          <w:tcPr>
            <w:tcW w:w="2363" w:type="dxa"/>
            <w:tcBorders>
              <w:top w:val="nil"/>
              <w:left w:val="nil"/>
              <w:bottom w:val="single" w:sz="4" w:space="0" w:color="auto"/>
              <w:right w:val="single" w:sz="4" w:space="0" w:color="auto"/>
            </w:tcBorders>
            <w:shd w:val="clear" w:color="000000" w:fill="FFFFFF"/>
            <w:vAlign w:val="center"/>
            <w:hideMark/>
          </w:tcPr>
          <w:p w14:paraId="6B1172ED"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วัดธาตุทอง</w:t>
            </w:r>
          </w:p>
        </w:tc>
        <w:tc>
          <w:tcPr>
            <w:tcW w:w="993" w:type="dxa"/>
            <w:tcBorders>
              <w:top w:val="nil"/>
              <w:left w:val="nil"/>
              <w:bottom w:val="single" w:sz="4" w:space="0" w:color="auto"/>
              <w:right w:val="single" w:sz="4" w:space="0" w:color="auto"/>
            </w:tcBorders>
            <w:shd w:val="clear" w:color="000000" w:fill="FFFFFF"/>
            <w:vAlign w:val="center"/>
            <w:hideMark/>
          </w:tcPr>
          <w:p w14:paraId="1772CCCF"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เกี้ยงเก่า</w:t>
            </w:r>
          </w:p>
        </w:tc>
        <w:tc>
          <w:tcPr>
            <w:tcW w:w="1134" w:type="dxa"/>
            <w:tcBorders>
              <w:top w:val="nil"/>
              <w:left w:val="nil"/>
              <w:bottom w:val="single" w:sz="4" w:space="0" w:color="auto"/>
              <w:right w:val="single" w:sz="4" w:space="0" w:color="auto"/>
            </w:tcBorders>
            <w:shd w:val="clear" w:color="000000" w:fill="FFFFFF"/>
            <w:vAlign w:val="center"/>
            <w:hideMark/>
          </w:tcPr>
          <w:p w14:paraId="2A27EB74"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โพนงาม</w:t>
            </w:r>
          </w:p>
        </w:tc>
        <w:tc>
          <w:tcPr>
            <w:tcW w:w="1284" w:type="dxa"/>
            <w:tcBorders>
              <w:top w:val="nil"/>
              <w:left w:val="nil"/>
              <w:bottom w:val="single" w:sz="4" w:space="0" w:color="auto"/>
              <w:right w:val="single" w:sz="4" w:space="0" w:color="auto"/>
            </w:tcBorders>
            <w:shd w:val="clear" w:color="000000" w:fill="FFFFFF"/>
            <w:vAlign w:val="center"/>
            <w:hideMark/>
          </w:tcPr>
          <w:p w14:paraId="58809B34"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กุดชุม</w:t>
            </w:r>
          </w:p>
        </w:tc>
        <w:tc>
          <w:tcPr>
            <w:tcW w:w="3083" w:type="dxa"/>
            <w:tcBorders>
              <w:top w:val="nil"/>
              <w:left w:val="nil"/>
              <w:bottom w:val="single" w:sz="4" w:space="0" w:color="auto"/>
              <w:right w:val="single" w:sz="4" w:space="0" w:color="auto"/>
            </w:tcBorders>
            <w:shd w:val="clear" w:color="000000" w:fill="FFFFFF"/>
            <w:vAlign w:val="center"/>
            <w:hideMark/>
          </w:tcPr>
          <w:p w14:paraId="58CF0077"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พระธาตุ 2 องค์</w:t>
            </w:r>
          </w:p>
        </w:tc>
      </w:tr>
      <w:tr w:rsidR="00512CDA" w:rsidRPr="001133A6" w14:paraId="748B6EA8"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148A4B1D"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13</w:t>
            </w:r>
          </w:p>
        </w:tc>
        <w:tc>
          <w:tcPr>
            <w:tcW w:w="2363" w:type="dxa"/>
            <w:tcBorders>
              <w:top w:val="nil"/>
              <w:left w:val="nil"/>
              <w:bottom w:val="single" w:sz="4" w:space="0" w:color="auto"/>
              <w:right w:val="single" w:sz="4" w:space="0" w:color="auto"/>
            </w:tcBorders>
            <w:shd w:val="clear" w:color="000000" w:fill="FFFFFF"/>
            <w:vAlign w:val="center"/>
            <w:hideMark/>
          </w:tcPr>
          <w:p w14:paraId="187058BA"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วัดสระไตรนุรักษ์</w:t>
            </w:r>
          </w:p>
        </w:tc>
        <w:tc>
          <w:tcPr>
            <w:tcW w:w="993" w:type="dxa"/>
            <w:tcBorders>
              <w:top w:val="nil"/>
              <w:left w:val="nil"/>
              <w:bottom w:val="single" w:sz="4" w:space="0" w:color="auto"/>
              <w:right w:val="single" w:sz="4" w:space="0" w:color="auto"/>
            </w:tcBorders>
            <w:shd w:val="clear" w:color="000000" w:fill="FFFFFF"/>
            <w:vAlign w:val="center"/>
            <w:hideMark/>
          </w:tcPr>
          <w:p w14:paraId="29088C19"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นาเวียง</w:t>
            </w:r>
          </w:p>
        </w:tc>
        <w:tc>
          <w:tcPr>
            <w:tcW w:w="1134" w:type="dxa"/>
            <w:tcBorders>
              <w:top w:val="nil"/>
              <w:left w:val="nil"/>
              <w:bottom w:val="single" w:sz="4" w:space="0" w:color="auto"/>
              <w:right w:val="single" w:sz="4" w:space="0" w:color="auto"/>
            </w:tcBorders>
            <w:shd w:val="clear" w:color="000000" w:fill="FFFFFF"/>
            <w:vAlign w:val="center"/>
            <w:hideMark/>
          </w:tcPr>
          <w:p w14:paraId="47F35B38"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นาเวียง</w:t>
            </w:r>
          </w:p>
        </w:tc>
        <w:tc>
          <w:tcPr>
            <w:tcW w:w="1284" w:type="dxa"/>
            <w:tcBorders>
              <w:top w:val="nil"/>
              <w:left w:val="nil"/>
              <w:bottom w:val="single" w:sz="4" w:space="0" w:color="auto"/>
              <w:right w:val="single" w:sz="4" w:space="0" w:color="auto"/>
            </w:tcBorders>
            <w:shd w:val="clear" w:color="000000" w:fill="FFFFFF"/>
            <w:vAlign w:val="center"/>
            <w:hideMark/>
          </w:tcPr>
          <w:p w14:paraId="5DFF5FC3"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ทรายมูล</w:t>
            </w:r>
          </w:p>
        </w:tc>
        <w:tc>
          <w:tcPr>
            <w:tcW w:w="3083" w:type="dxa"/>
            <w:tcBorders>
              <w:top w:val="nil"/>
              <w:left w:val="nil"/>
              <w:bottom w:val="single" w:sz="4" w:space="0" w:color="auto"/>
              <w:right w:val="single" w:sz="4" w:space="0" w:color="auto"/>
            </w:tcBorders>
            <w:shd w:val="clear" w:color="000000" w:fill="FFFFFF"/>
            <w:vAlign w:val="center"/>
            <w:hideMark/>
          </w:tcPr>
          <w:p w14:paraId="2909B5AD"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หอไตรกลางสระน้ำ</w:t>
            </w:r>
          </w:p>
        </w:tc>
      </w:tr>
      <w:tr w:rsidR="00512CDA" w:rsidRPr="001133A6" w14:paraId="11CE0288"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242127CE"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14</w:t>
            </w:r>
          </w:p>
        </w:tc>
        <w:tc>
          <w:tcPr>
            <w:tcW w:w="2363" w:type="dxa"/>
            <w:tcBorders>
              <w:top w:val="nil"/>
              <w:left w:val="nil"/>
              <w:bottom w:val="single" w:sz="4" w:space="0" w:color="auto"/>
              <w:right w:val="single" w:sz="4" w:space="0" w:color="auto"/>
            </w:tcBorders>
            <w:shd w:val="clear" w:color="000000" w:fill="FFFFFF"/>
            <w:vAlign w:val="center"/>
            <w:hideMark/>
          </w:tcPr>
          <w:p w14:paraId="2700DE95"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วัดธรรมรังษีนิคมเขต</w:t>
            </w:r>
          </w:p>
        </w:tc>
        <w:tc>
          <w:tcPr>
            <w:tcW w:w="993" w:type="dxa"/>
            <w:tcBorders>
              <w:top w:val="nil"/>
              <w:left w:val="nil"/>
              <w:bottom w:val="single" w:sz="4" w:space="0" w:color="auto"/>
              <w:right w:val="single" w:sz="4" w:space="0" w:color="auto"/>
            </w:tcBorders>
            <w:shd w:val="clear" w:color="000000" w:fill="FFFFFF"/>
            <w:vAlign w:val="center"/>
            <w:hideMark/>
          </w:tcPr>
          <w:p w14:paraId="6767BE50"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นากอก</w:t>
            </w:r>
          </w:p>
        </w:tc>
        <w:tc>
          <w:tcPr>
            <w:tcW w:w="1134" w:type="dxa"/>
            <w:tcBorders>
              <w:top w:val="nil"/>
              <w:left w:val="nil"/>
              <w:bottom w:val="single" w:sz="4" w:space="0" w:color="auto"/>
              <w:right w:val="single" w:sz="4" w:space="0" w:color="auto"/>
            </w:tcBorders>
            <w:shd w:val="clear" w:color="000000" w:fill="FFFFFF"/>
            <w:vAlign w:val="center"/>
            <w:hideMark/>
          </w:tcPr>
          <w:p w14:paraId="11FCE825"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บุ่งค้า</w:t>
            </w:r>
          </w:p>
        </w:tc>
        <w:tc>
          <w:tcPr>
            <w:tcW w:w="1284" w:type="dxa"/>
            <w:tcBorders>
              <w:top w:val="nil"/>
              <w:left w:val="nil"/>
              <w:bottom w:val="single" w:sz="4" w:space="0" w:color="auto"/>
              <w:right w:val="single" w:sz="4" w:space="0" w:color="auto"/>
            </w:tcBorders>
            <w:shd w:val="clear" w:color="000000" w:fill="FFFFFF"/>
            <w:vAlign w:val="center"/>
            <w:hideMark/>
          </w:tcPr>
          <w:p w14:paraId="2E628831"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เลิงนกทา</w:t>
            </w:r>
          </w:p>
        </w:tc>
        <w:tc>
          <w:tcPr>
            <w:tcW w:w="3083" w:type="dxa"/>
            <w:tcBorders>
              <w:top w:val="nil"/>
              <w:left w:val="nil"/>
              <w:bottom w:val="single" w:sz="4" w:space="0" w:color="auto"/>
              <w:right w:val="single" w:sz="4" w:space="0" w:color="auto"/>
            </w:tcBorders>
            <w:shd w:val="clear" w:color="000000" w:fill="FFFFFF"/>
            <w:vAlign w:val="center"/>
            <w:hideMark/>
          </w:tcPr>
          <w:p w14:paraId="150F94D9"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สิม (โบสถ์)</w:t>
            </w:r>
          </w:p>
        </w:tc>
      </w:tr>
      <w:tr w:rsidR="00512CDA" w:rsidRPr="001133A6" w14:paraId="0893A1B6" w14:textId="77777777" w:rsidTr="00FF19C7">
        <w:trPr>
          <w:trHeight w:val="278"/>
        </w:trPr>
        <w:tc>
          <w:tcPr>
            <w:tcW w:w="467" w:type="dxa"/>
            <w:tcBorders>
              <w:top w:val="nil"/>
              <w:left w:val="single" w:sz="4" w:space="0" w:color="auto"/>
              <w:bottom w:val="single" w:sz="4" w:space="0" w:color="auto"/>
              <w:right w:val="single" w:sz="4" w:space="0" w:color="auto"/>
            </w:tcBorders>
            <w:shd w:val="clear" w:color="000000" w:fill="FFFFFF"/>
            <w:vAlign w:val="center"/>
            <w:hideMark/>
          </w:tcPr>
          <w:p w14:paraId="2743C9A4"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15</w:t>
            </w:r>
          </w:p>
        </w:tc>
        <w:tc>
          <w:tcPr>
            <w:tcW w:w="2363" w:type="dxa"/>
            <w:tcBorders>
              <w:top w:val="nil"/>
              <w:left w:val="nil"/>
              <w:bottom w:val="single" w:sz="4" w:space="0" w:color="auto"/>
              <w:right w:val="single" w:sz="4" w:space="0" w:color="auto"/>
            </w:tcBorders>
            <w:shd w:val="clear" w:color="000000" w:fill="FFFFFF"/>
            <w:vAlign w:val="center"/>
            <w:hideMark/>
          </w:tcPr>
          <w:p w14:paraId="6E9B4ED3"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เจดีย์วัดสิงห์ท่า</w:t>
            </w:r>
          </w:p>
        </w:tc>
        <w:tc>
          <w:tcPr>
            <w:tcW w:w="993" w:type="dxa"/>
            <w:tcBorders>
              <w:top w:val="nil"/>
              <w:left w:val="nil"/>
              <w:bottom w:val="single" w:sz="4" w:space="0" w:color="auto"/>
              <w:right w:val="single" w:sz="4" w:space="0" w:color="auto"/>
            </w:tcBorders>
            <w:shd w:val="clear" w:color="000000" w:fill="FFFFFF"/>
            <w:vAlign w:val="center"/>
            <w:hideMark/>
          </w:tcPr>
          <w:p w14:paraId="572BE1F9"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สิงห์ท่า</w:t>
            </w:r>
          </w:p>
        </w:tc>
        <w:tc>
          <w:tcPr>
            <w:tcW w:w="1134" w:type="dxa"/>
            <w:tcBorders>
              <w:top w:val="nil"/>
              <w:left w:val="nil"/>
              <w:bottom w:val="single" w:sz="4" w:space="0" w:color="auto"/>
              <w:right w:val="single" w:sz="4" w:space="0" w:color="auto"/>
            </w:tcBorders>
            <w:shd w:val="clear" w:color="000000" w:fill="FFFFFF"/>
            <w:vAlign w:val="center"/>
            <w:hideMark/>
          </w:tcPr>
          <w:p w14:paraId="4988E7E5"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ในเมือง</w:t>
            </w:r>
          </w:p>
        </w:tc>
        <w:tc>
          <w:tcPr>
            <w:tcW w:w="1284" w:type="dxa"/>
            <w:tcBorders>
              <w:top w:val="nil"/>
              <w:left w:val="nil"/>
              <w:bottom w:val="single" w:sz="4" w:space="0" w:color="auto"/>
              <w:right w:val="single" w:sz="4" w:space="0" w:color="auto"/>
            </w:tcBorders>
            <w:shd w:val="clear" w:color="000000" w:fill="FFFFFF"/>
            <w:vAlign w:val="center"/>
            <w:hideMark/>
          </w:tcPr>
          <w:p w14:paraId="24351F40" w14:textId="77777777" w:rsidR="00FF19C7" w:rsidRPr="001133A6" w:rsidRDefault="00FF19C7" w:rsidP="00FF19C7">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w:t>
            </w:r>
          </w:p>
        </w:tc>
        <w:tc>
          <w:tcPr>
            <w:tcW w:w="3083" w:type="dxa"/>
            <w:tcBorders>
              <w:top w:val="nil"/>
              <w:left w:val="nil"/>
              <w:bottom w:val="single" w:sz="4" w:space="0" w:color="auto"/>
              <w:right w:val="single" w:sz="4" w:space="0" w:color="auto"/>
            </w:tcBorders>
            <w:shd w:val="clear" w:color="000000" w:fill="FFFFFF"/>
            <w:vAlign w:val="center"/>
            <w:hideMark/>
          </w:tcPr>
          <w:p w14:paraId="24FC92AC" w14:textId="77777777" w:rsidR="00FF19C7" w:rsidRPr="001133A6" w:rsidRDefault="00FF19C7" w:rsidP="00FF19C7">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 xml:space="preserve"> เจดีย์</w:t>
            </w:r>
          </w:p>
        </w:tc>
      </w:tr>
    </w:tbl>
    <w:p w14:paraId="2641E60A" w14:textId="77777777" w:rsidR="00FF19C7" w:rsidRPr="001133A6" w:rsidRDefault="00FF19C7" w:rsidP="00FF19C7">
      <w:pPr>
        <w:shd w:val="clear" w:color="auto" w:fill="FFFFFF"/>
        <w:spacing w:after="150" w:line="240" w:lineRule="auto"/>
        <w:jc w:val="thaiDistribute"/>
        <w:rPr>
          <w:rFonts w:ascii="TH SarabunPSK" w:eastAsia="Times New Roman" w:hAnsi="TH SarabunPSK" w:cs="TH SarabunPSK"/>
          <w:b/>
          <w:bCs/>
          <w:color w:val="000000" w:themeColor="text1"/>
          <w:sz w:val="32"/>
          <w:szCs w:val="32"/>
        </w:rPr>
      </w:pPr>
    </w:p>
    <w:p w14:paraId="4EA86727" w14:textId="747FFA67" w:rsidR="008C0A94" w:rsidRPr="001133A6" w:rsidRDefault="008C0A94" w:rsidP="00FF19C7">
      <w:pPr>
        <w:shd w:val="clear" w:color="auto" w:fill="FFFFFF"/>
        <w:spacing w:after="150" w:line="240" w:lineRule="auto"/>
        <w:jc w:val="thaiDistribute"/>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rPr>
        <w:lastRenderedPageBreak/>
        <w:t>                   </w:t>
      </w:r>
      <w:r w:rsidR="00D46BDA" w:rsidRPr="001133A6">
        <w:rPr>
          <w:rFonts w:ascii="TH SarabunPSK" w:eastAsia="Times New Roman" w:hAnsi="TH SarabunPSK" w:cs="TH SarabunPSK"/>
          <w:b/>
          <w:bCs/>
          <w:color w:val="000000" w:themeColor="text1"/>
          <w:sz w:val="32"/>
          <w:szCs w:val="32"/>
          <w:cs/>
        </w:rPr>
        <w:t>6</w:t>
      </w:r>
      <w:r w:rsidRPr="001133A6">
        <w:rPr>
          <w:rFonts w:ascii="TH SarabunPSK" w:eastAsia="Times New Roman" w:hAnsi="TH SarabunPSK" w:cs="TH SarabunPSK"/>
          <w:b/>
          <w:bCs/>
          <w:color w:val="000000" w:themeColor="text1"/>
          <w:sz w:val="32"/>
          <w:szCs w:val="32"/>
          <w:cs/>
        </w:rPr>
        <w:t>. ผลิตภัณฑ์ศูนย์บันดาลไทย :</w:t>
      </w:r>
      <w:r w:rsidRPr="001133A6">
        <w:rPr>
          <w:rFonts w:ascii="TH SarabunPSK" w:eastAsia="Times New Roman" w:hAnsi="TH SarabunPSK" w:cs="TH SarabunPSK"/>
          <w:color w:val="000000" w:themeColor="text1"/>
          <w:sz w:val="32"/>
          <w:szCs w:val="32"/>
        </w:rPr>
        <w:t> </w:t>
      </w:r>
      <w:r w:rsidRPr="001133A6">
        <w:rPr>
          <w:rFonts w:ascii="TH SarabunPSK" w:eastAsia="Times New Roman" w:hAnsi="TH SarabunPSK" w:cs="TH SarabunPSK"/>
          <w:color w:val="000000" w:themeColor="text1"/>
          <w:sz w:val="32"/>
          <w:szCs w:val="32"/>
          <w:cs/>
        </w:rPr>
        <w:t>พัฒนาต่อยอดจากผลิตภัณฑ์วัฒนธรรมไทย (</w:t>
      </w:r>
      <w:r w:rsidRPr="001133A6">
        <w:rPr>
          <w:rFonts w:ascii="TH SarabunPSK" w:eastAsia="Times New Roman" w:hAnsi="TH SarabunPSK" w:cs="TH SarabunPSK"/>
          <w:color w:val="000000" w:themeColor="text1"/>
          <w:sz w:val="32"/>
          <w:szCs w:val="32"/>
        </w:rPr>
        <w:t xml:space="preserve">CPOT) </w:t>
      </w:r>
      <w:r w:rsidR="00FF19C7"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 xml:space="preserve">และผลิตภัณฑ์ทางวัฒนธรรมจากชุมชนคุณธรรม จังหวัดยโสธร ประจำปีงบประมาณพ.ศ. 2565  </w:t>
      </w:r>
      <w:r w:rsidR="00FF19C7"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จำนวน</w:t>
      </w:r>
      <w:r w:rsidR="00FF19C7"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21 รายการ</w:t>
      </w:r>
      <w:r w:rsidRPr="001133A6">
        <w:rPr>
          <w:rFonts w:ascii="TH SarabunPSK" w:eastAsia="Times New Roman" w:hAnsi="TH SarabunPSK" w:cs="TH SarabunPSK"/>
          <w:b/>
          <w:bCs/>
          <w:color w:val="000000" w:themeColor="text1"/>
          <w:sz w:val="32"/>
          <w:szCs w:val="32"/>
        </w:rPr>
        <w:t> </w:t>
      </w:r>
    </w:p>
    <w:p w14:paraId="0723F4D6" w14:textId="77777777" w:rsidR="00D46BDA" w:rsidRPr="001133A6" w:rsidRDefault="00D46BDA" w:rsidP="00FF19C7">
      <w:pPr>
        <w:shd w:val="clear" w:color="auto" w:fill="FFFFFF"/>
        <w:spacing w:after="150" w:line="240" w:lineRule="auto"/>
        <w:jc w:val="thaiDistribute"/>
        <w:rPr>
          <w:rFonts w:ascii="TH SarabunPSK" w:eastAsia="Times New Roman" w:hAnsi="TH SarabunPSK" w:cs="TH SarabunPSK"/>
          <w:b/>
          <w:bCs/>
          <w:color w:val="000000" w:themeColor="text1"/>
          <w:sz w:val="32"/>
          <w:szCs w:val="32"/>
        </w:rPr>
      </w:pPr>
    </w:p>
    <w:p w14:paraId="2D8A1810" w14:textId="4630AA76" w:rsidR="008C0A94" w:rsidRPr="001133A6" w:rsidRDefault="00AC0CD8" w:rsidP="00D46BDA">
      <w:pPr>
        <w:shd w:val="clear" w:color="auto" w:fill="FFFFFF"/>
        <w:spacing w:after="150" w:line="240" w:lineRule="auto"/>
        <w:jc w:val="center"/>
        <w:rPr>
          <w:rFonts w:ascii="TH SarabunPSK" w:eastAsia="Times New Roman"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eastAsia="Times New Roman" w:hAnsi="TH SarabunPSK" w:cs="TH SarabunPSK"/>
          <w:b/>
          <w:bCs/>
          <w:color w:val="000000" w:themeColor="text1"/>
          <w:sz w:val="32"/>
          <w:szCs w:val="32"/>
          <w:cs/>
        </w:rPr>
        <w:t>ผลิตภัณฑ์ทางวัฒนธรรมจากชุมชนคุณธรรม จังหวัดยโสธร</w:t>
      </w:r>
    </w:p>
    <w:tbl>
      <w:tblPr>
        <w:tblW w:w="8940" w:type="dxa"/>
        <w:tblLook w:val="04A0" w:firstRow="1" w:lastRow="0" w:firstColumn="1" w:lastColumn="0" w:noHBand="0" w:noVBand="1"/>
      </w:tblPr>
      <w:tblGrid>
        <w:gridCol w:w="599"/>
        <w:gridCol w:w="1457"/>
        <w:gridCol w:w="6884"/>
      </w:tblGrid>
      <w:tr w:rsidR="00512CDA" w:rsidRPr="001133A6" w14:paraId="7B8A44F9" w14:textId="77777777" w:rsidTr="00C7794A">
        <w:trPr>
          <w:trHeight w:val="315"/>
        </w:trPr>
        <w:tc>
          <w:tcPr>
            <w:tcW w:w="599" w:type="dxa"/>
            <w:tcBorders>
              <w:top w:val="single" w:sz="4" w:space="0" w:color="000000"/>
              <w:left w:val="single" w:sz="4" w:space="0" w:color="000000"/>
              <w:bottom w:val="single" w:sz="4" w:space="0" w:color="000000"/>
              <w:right w:val="single" w:sz="4" w:space="0" w:color="000000"/>
            </w:tcBorders>
            <w:shd w:val="clear" w:color="000000" w:fill="FFFFFF"/>
            <w:hideMark/>
          </w:tcPr>
          <w:p w14:paraId="25C9EFF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ลำดับ</w:t>
            </w:r>
          </w:p>
        </w:tc>
        <w:tc>
          <w:tcPr>
            <w:tcW w:w="1457" w:type="dxa"/>
            <w:tcBorders>
              <w:top w:val="single" w:sz="4" w:space="0" w:color="000000"/>
              <w:left w:val="nil"/>
              <w:bottom w:val="single" w:sz="4" w:space="0" w:color="000000"/>
              <w:right w:val="single" w:sz="4" w:space="0" w:color="000000"/>
            </w:tcBorders>
            <w:shd w:val="clear" w:color="000000" w:fill="FFFFFF"/>
            <w:vAlign w:val="center"/>
            <w:hideMark/>
          </w:tcPr>
          <w:p w14:paraId="4F0680A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อำเภอ</w:t>
            </w:r>
          </w:p>
        </w:tc>
        <w:tc>
          <w:tcPr>
            <w:tcW w:w="6884" w:type="dxa"/>
            <w:tcBorders>
              <w:top w:val="single" w:sz="4" w:space="0" w:color="000000"/>
              <w:left w:val="nil"/>
              <w:bottom w:val="single" w:sz="4" w:space="0" w:color="000000"/>
              <w:right w:val="single" w:sz="4" w:space="0" w:color="000000"/>
            </w:tcBorders>
            <w:shd w:val="clear" w:color="000000" w:fill="FFFFFF"/>
            <w:vAlign w:val="center"/>
            <w:hideMark/>
          </w:tcPr>
          <w:p w14:paraId="4782AF4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ชื่อผลิตภัณฑ์</w:t>
            </w:r>
          </w:p>
        </w:tc>
      </w:tr>
      <w:tr w:rsidR="00512CDA" w:rsidRPr="001133A6" w14:paraId="261F8B08" w14:textId="77777777" w:rsidTr="00C7794A">
        <w:trPr>
          <w:trHeight w:val="315"/>
        </w:trPr>
        <w:tc>
          <w:tcPr>
            <w:tcW w:w="599" w:type="dxa"/>
            <w:tcBorders>
              <w:top w:val="nil"/>
              <w:left w:val="single" w:sz="4" w:space="0" w:color="000000"/>
              <w:bottom w:val="nil"/>
              <w:right w:val="single" w:sz="4" w:space="0" w:color="000000"/>
            </w:tcBorders>
            <w:shd w:val="clear" w:color="000000" w:fill="FFFFFF"/>
            <w:hideMark/>
          </w:tcPr>
          <w:p w14:paraId="0285080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1</w:t>
            </w:r>
          </w:p>
        </w:tc>
        <w:tc>
          <w:tcPr>
            <w:tcW w:w="1457" w:type="dxa"/>
            <w:tcBorders>
              <w:top w:val="nil"/>
              <w:left w:val="nil"/>
              <w:bottom w:val="nil"/>
              <w:right w:val="single" w:sz="4" w:space="0" w:color="000000"/>
            </w:tcBorders>
            <w:shd w:val="clear" w:color="000000" w:fill="FFFFFF"/>
            <w:hideMark/>
          </w:tcPr>
          <w:p w14:paraId="4491F33F"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อำเภอเมืองยโสธร</w:t>
            </w:r>
          </w:p>
        </w:tc>
        <w:tc>
          <w:tcPr>
            <w:tcW w:w="6884" w:type="dxa"/>
            <w:tcBorders>
              <w:top w:val="nil"/>
              <w:left w:val="nil"/>
              <w:bottom w:val="nil"/>
              <w:right w:val="single" w:sz="4" w:space="0" w:color="000000"/>
            </w:tcBorders>
            <w:shd w:val="clear" w:color="000000" w:fill="FFFFFF"/>
            <w:vAlign w:val="center"/>
            <w:hideMark/>
          </w:tcPr>
          <w:p w14:paraId="2E2D97A6"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 xml:space="preserve">1. </w:t>
            </w:r>
            <w:r w:rsidRPr="001133A6">
              <w:rPr>
                <w:rFonts w:ascii="TH SarabunPSK" w:eastAsia="Times New Roman" w:hAnsi="TH SarabunPSK" w:cs="TH SarabunPSK"/>
                <w:color w:val="000000" w:themeColor="text1"/>
                <w:sz w:val="24"/>
                <w:szCs w:val="24"/>
                <w:cs/>
              </w:rPr>
              <w:t xml:space="preserve">ผลิตภัณฑ์กะติบข้าวชุมชนคุณธรรมวัดทุ่งอีโอก </w:t>
            </w:r>
            <w:r w:rsidRPr="001133A6">
              <w:rPr>
                <w:rFonts w:ascii="TH SarabunPSK" w:eastAsia="Times New Roman" w:hAnsi="TH SarabunPSK" w:cs="TH SarabunPSK"/>
                <w:color w:val="000000" w:themeColor="text1"/>
                <w:sz w:val="24"/>
                <w:szCs w:val="24"/>
              </w:rPr>
              <w:t xml:space="preserve">2. </w:t>
            </w:r>
            <w:r w:rsidRPr="001133A6">
              <w:rPr>
                <w:rFonts w:ascii="TH SarabunPSK" w:eastAsia="Times New Roman" w:hAnsi="TH SarabunPSK" w:cs="TH SarabunPSK"/>
                <w:color w:val="000000" w:themeColor="text1"/>
                <w:sz w:val="24"/>
                <w:szCs w:val="24"/>
                <w:cs/>
              </w:rPr>
              <w:t>ผลิตภัณฑ์ผ้าฝ้ายมัดหมี่</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ผ้าไหมทอมือบ้านดอนยาง</w:t>
            </w:r>
          </w:p>
        </w:tc>
      </w:tr>
      <w:tr w:rsidR="00512CDA" w:rsidRPr="001133A6" w14:paraId="256D622B" w14:textId="77777777" w:rsidTr="00C7794A">
        <w:trPr>
          <w:trHeight w:val="315"/>
        </w:trPr>
        <w:tc>
          <w:tcPr>
            <w:tcW w:w="599" w:type="dxa"/>
            <w:tcBorders>
              <w:top w:val="single" w:sz="4" w:space="0" w:color="000000"/>
              <w:left w:val="single" w:sz="4" w:space="0" w:color="000000"/>
              <w:bottom w:val="nil"/>
              <w:right w:val="single" w:sz="4" w:space="0" w:color="000000"/>
            </w:tcBorders>
            <w:shd w:val="clear" w:color="000000" w:fill="FFFFFF"/>
            <w:hideMark/>
          </w:tcPr>
          <w:p w14:paraId="23256F93"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2</w:t>
            </w:r>
          </w:p>
        </w:tc>
        <w:tc>
          <w:tcPr>
            <w:tcW w:w="1457" w:type="dxa"/>
            <w:tcBorders>
              <w:top w:val="single" w:sz="4" w:space="0" w:color="000000"/>
              <w:left w:val="nil"/>
              <w:bottom w:val="nil"/>
              <w:right w:val="single" w:sz="4" w:space="0" w:color="000000"/>
            </w:tcBorders>
            <w:shd w:val="clear" w:color="000000" w:fill="FFFFFF"/>
            <w:hideMark/>
          </w:tcPr>
          <w:p w14:paraId="6E3620AF"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อำเภอไทยเจริญ</w:t>
            </w:r>
          </w:p>
        </w:tc>
        <w:tc>
          <w:tcPr>
            <w:tcW w:w="6884" w:type="dxa"/>
            <w:tcBorders>
              <w:top w:val="single" w:sz="4" w:space="0" w:color="000000"/>
              <w:left w:val="nil"/>
              <w:bottom w:val="nil"/>
              <w:right w:val="single" w:sz="4" w:space="0" w:color="000000"/>
            </w:tcBorders>
            <w:shd w:val="clear" w:color="000000" w:fill="FFFFFF"/>
            <w:vAlign w:val="center"/>
            <w:hideMark/>
          </w:tcPr>
          <w:p w14:paraId="2D90C1F3"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color w:val="000000" w:themeColor="text1"/>
                <w:sz w:val="24"/>
                <w:szCs w:val="24"/>
                <w:cs/>
              </w:rPr>
              <w:t>ผลิตภัณฑ์กลุ่มทอผ้าฝ้ายมัดหมี่บ้านนาเฮือง</w:t>
            </w:r>
            <w:r w:rsidRPr="001133A6">
              <w:rPr>
                <w:rFonts w:ascii="TH SarabunPSK" w:eastAsia="Times New Roman" w:hAnsi="TH SarabunPSK" w:cs="TH SarabunPSK"/>
                <w:color w:val="000000" w:themeColor="text1"/>
                <w:sz w:val="24"/>
                <w:szCs w:val="24"/>
              </w:rPr>
              <w:t xml:space="preserve">  2. </w:t>
            </w:r>
            <w:r w:rsidRPr="001133A6">
              <w:rPr>
                <w:rFonts w:ascii="TH SarabunPSK" w:eastAsia="Times New Roman" w:hAnsi="TH SarabunPSK" w:cs="TH SarabunPSK"/>
                <w:color w:val="000000" w:themeColor="text1"/>
                <w:sz w:val="24"/>
                <w:szCs w:val="24"/>
                <w:cs/>
              </w:rPr>
              <w:t>ผลิตภัณฑ์การเป๋าผ้าย้อมสีธรรมชาติแปรรูปของชุมชนคุณธรรมวัดอัครเทวดามีคาแอลซ่งแย้</w:t>
            </w:r>
          </w:p>
        </w:tc>
      </w:tr>
      <w:tr w:rsidR="00512CDA" w:rsidRPr="001133A6" w14:paraId="1042513B" w14:textId="77777777" w:rsidTr="00C7794A">
        <w:trPr>
          <w:trHeight w:val="315"/>
        </w:trPr>
        <w:tc>
          <w:tcPr>
            <w:tcW w:w="599" w:type="dxa"/>
            <w:tcBorders>
              <w:top w:val="single" w:sz="4" w:space="0" w:color="000000"/>
              <w:left w:val="single" w:sz="4" w:space="0" w:color="000000"/>
              <w:bottom w:val="nil"/>
              <w:right w:val="single" w:sz="4" w:space="0" w:color="000000"/>
            </w:tcBorders>
            <w:shd w:val="clear" w:color="000000" w:fill="FFFFFF"/>
            <w:hideMark/>
          </w:tcPr>
          <w:p w14:paraId="705BCBC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3</w:t>
            </w:r>
          </w:p>
        </w:tc>
        <w:tc>
          <w:tcPr>
            <w:tcW w:w="1457" w:type="dxa"/>
            <w:tcBorders>
              <w:top w:val="single" w:sz="4" w:space="0" w:color="000000"/>
              <w:left w:val="nil"/>
              <w:bottom w:val="nil"/>
              <w:right w:val="single" w:sz="4" w:space="0" w:color="000000"/>
            </w:tcBorders>
            <w:shd w:val="clear" w:color="000000" w:fill="FFFFFF"/>
            <w:hideMark/>
          </w:tcPr>
          <w:p w14:paraId="0CA4BDE7"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อำเภอค้อวัง</w:t>
            </w:r>
          </w:p>
        </w:tc>
        <w:tc>
          <w:tcPr>
            <w:tcW w:w="6884" w:type="dxa"/>
            <w:tcBorders>
              <w:top w:val="single" w:sz="4" w:space="0" w:color="000000"/>
              <w:left w:val="nil"/>
              <w:bottom w:val="nil"/>
              <w:right w:val="single" w:sz="4" w:space="0" w:color="000000"/>
            </w:tcBorders>
            <w:shd w:val="clear" w:color="000000" w:fill="FFFFFF"/>
            <w:vAlign w:val="center"/>
            <w:hideMark/>
          </w:tcPr>
          <w:p w14:paraId="2715F41A"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color w:val="000000" w:themeColor="text1"/>
                <w:sz w:val="24"/>
                <w:szCs w:val="24"/>
                <w:cs/>
              </w:rPr>
              <w:t>ผลิตภัณฑ์เสื่อกกไหล</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ชุมชนคุณธรรมวัดเหล่าน้อย</w:t>
            </w:r>
            <w:r w:rsidRPr="001133A6">
              <w:rPr>
                <w:rFonts w:ascii="TH SarabunPSK" w:eastAsia="Times New Roman" w:hAnsi="TH SarabunPSK" w:cs="TH SarabunPSK"/>
                <w:color w:val="000000" w:themeColor="text1"/>
                <w:sz w:val="24"/>
                <w:szCs w:val="24"/>
              </w:rPr>
              <w:t xml:space="preserve">  2.</w:t>
            </w:r>
            <w:r w:rsidRPr="001133A6">
              <w:rPr>
                <w:rFonts w:ascii="TH SarabunPSK" w:eastAsia="Times New Roman" w:hAnsi="TH SarabunPSK" w:cs="TH SarabunPSK"/>
                <w:color w:val="000000" w:themeColor="text1"/>
                <w:sz w:val="24"/>
                <w:szCs w:val="24"/>
                <w:cs/>
              </w:rPr>
              <w:t>ผลิตภัณฑ์ผ้าไหมัดหมี่ ชุมชนคุณธรรมวัดชัยชนะ</w:t>
            </w:r>
          </w:p>
        </w:tc>
      </w:tr>
      <w:tr w:rsidR="00512CDA" w:rsidRPr="001133A6" w14:paraId="44AEFC5E" w14:textId="77777777" w:rsidTr="00C7794A">
        <w:trPr>
          <w:trHeight w:val="315"/>
        </w:trPr>
        <w:tc>
          <w:tcPr>
            <w:tcW w:w="599" w:type="dxa"/>
            <w:tcBorders>
              <w:top w:val="single" w:sz="4" w:space="0" w:color="000000"/>
              <w:left w:val="single" w:sz="4" w:space="0" w:color="000000"/>
              <w:bottom w:val="nil"/>
              <w:right w:val="single" w:sz="4" w:space="0" w:color="000000"/>
            </w:tcBorders>
            <w:shd w:val="clear" w:color="000000" w:fill="FFFFFF"/>
            <w:hideMark/>
          </w:tcPr>
          <w:p w14:paraId="5B32F85C"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4</w:t>
            </w:r>
          </w:p>
        </w:tc>
        <w:tc>
          <w:tcPr>
            <w:tcW w:w="1457" w:type="dxa"/>
            <w:tcBorders>
              <w:top w:val="single" w:sz="4" w:space="0" w:color="000000"/>
              <w:left w:val="nil"/>
              <w:bottom w:val="nil"/>
              <w:right w:val="single" w:sz="4" w:space="0" w:color="000000"/>
            </w:tcBorders>
            <w:shd w:val="clear" w:color="000000" w:fill="FFFFFF"/>
            <w:hideMark/>
          </w:tcPr>
          <w:p w14:paraId="4D6EB68A"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อำเภอป่าติ้ว</w:t>
            </w:r>
          </w:p>
        </w:tc>
        <w:tc>
          <w:tcPr>
            <w:tcW w:w="6884" w:type="dxa"/>
            <w:tcBorders>
              <w:top w:val="single" w:sz="4" w:space="0" w:color="000000"/>
              <w:left w:val="nil"/>
              <w:bottom w:val="nil"/>
              <w:right w:val="single" w:sz="4" w:space="0" w:color="000000"/>
            </w:tcBorders>
            <w:shd w:val="clear" w:color="000000" w:fill="FFFFFF"/>
            <w:vAlign w:val="center"/>
            <w:hideMark/>
          </w:tcPr>
          <w:p w14:paraId="2B5DB329"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color w:val="000000" w:themeColor="text1"/>
                <w:sz w:val="24"/>
                <w:szCs w:val="24"/>
                <w:cs/>
              </w:rPr>
              <w:t>ผลิตภัณฑ์เสื่อกก</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 xml:space="preserve">ชุมชนคุณธรรมวัดเชียงเพ็ง </w:t>
            </w:r>
            <w:r w:rsidRPr="001133A6">
              <w:rPr>
                <w:rFonts w:ascii="TH SarabunPSK" w:eastAsia="Times New Roman" w:hAnsi="TH SarabunPSK" w:cs="TH SarabunPSK"/>
                <w:color w:val="000000" w:themeColor="text1"/>
                <w:sz w:val="24"/>
                <w:szCs w:val="24"/>
              </w:rPr>
              <w:t>2.</w:t>
            </w:r>
            <w:r w:rsidRPr="001133A6">
              <w:rPr>
                <w:rFonts w:ascii="TH SarabunPSK" w:eastAsia="Times New Roman" w:hAnsi="TH SarabunPSK" w:cs="TH SarabunPSK"/>
                <w:color w:val="000000" w:themeColor="text1"/>
                <w:sz w:val="24"/>
                <w:szCs w:val="24"/>
                <w:cs/>
              </w:rPr>
              <w:t>ผลิตภัณฑ์ผ้าลายสิงห์ศรีฐาน ลายดอกบัว ลายสายฝัน</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ชุมชนคุณธรรมศรีฐานนอก</w:t>
            </w:r>
          </w:p>
        </w:tc>
      </w:tr>
      <w:tr w:rsidR="00512CDA" w:rsidRPr="001133A6" w14:paraId="177D780F" w14:textId="77777777" w:rsidTr="00C7794A">
        <w:trPr>
          <w:trHeight w:val="315"/>
        </w:trPr>
        <w:tc>
          <w:tcPr>
            <w:tcW w:w="599" w:type="dxa"/>
            <w:vMerge w:val="restart"/>
            <w:tcBorders>
              <w:top w:val="single" w:sz="4" w:space="0" w:color="000000"/>
              <w:left w:val="single" w:sz="4" w:space="0" w:color="000000"/>
              <w:bottom w:val="single" w:sz="4" w:space="0" w:color="000000"/>
              <w:right w:val="single" w:sz="4" w:space="0" w:color="000000"/>
            </w:tcBorders>
            <w:shd w:val="clear" w:color="000000" w:fill="FFFFFF"/>
            <w:hideMark/>
          </w:tcPr>
          <w:p w14:paraId="08147F23"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5</w:t>
            </w:r>
          </w:p>
        </w:tc>
        <w:tc>
          <w:tcPr>
            <w:tcW w:w="1457" w:type="dxa"/>
            <w:vMerge w:val="restart"/>
            <w:tcBorders>
              <w:top w:val="single" w:sz="4" w:space="0" w:color="000000"/>
              <w:left w:val="single" w:sz="4" w:space="0" w:color="000000"/>
              <w:bottom w:val="single" w:sz="4" w:space="0" w:color="000000"/>
              <w:right w:val="single" w:sz="4" w:space="0" w:color="000000"/>
            </w:tcBorders>
            <w:shd w:val="clear" w:color="000000" w:fill="FFFFFF"/>
            <w:hideMark/>
          </w:tcPr>
          <w:p w14:paraId="155E2527"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อำเภอมหาชนะชัย</w:t>
            </w:r>
          </w:p>
        </w:tc>
        <w:tc>
          <w:tcPr>
            <w:tcW w:w="6884" w:type="dxa"/>
            <w:tcBorders>
              <w:top w:val="single" w:sz="4" w:space="0" w:color="000000"/>
              <w:left w:val="nil"/>
              <w:bottom w:val="nil"/>
              <w:right w:val="single" w:sz="4" w:space="0" w:color="000000"/>
            </w:tcBorders>
            <w:shd w:val="clear" w:color="000000" w:fill="FFFFFF"/>
            <w:vAlign w:val="center"/>
            <w:hideMark/>
          </w:tcPr>
          <w:p w14:paraId="57C40EED"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color w:val="000000" w:themeColor="text1"/>
                <w:sz w:val="24"/>
                <w:szCs w:val="24"/>
                <w:cs/>
              </w:rPr>
              <w:t>ผลิตภัณฑ์กระเป๋าผ้าพื้นเมือง</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 xml:space="preserve">ชุมชนคุณธรรมวัดโพธิกาญจนาราม </w:t>
            </w:r>
            <w:r w:rsidRPr="001133A6">
              <w:rPr>
                <w:rFonts w:ascii="TH SarabunPSK" w:eastAsia="Times New Roman" w:hAnsi="TH SarabunPSK" w:cs="TH SarabunPSK"/>
                <w:color w:val="000000" w:themeColor="text1"/>
                <w:sz w:val="24"/>
                <w:szCs w:val="24"/>
              </w:rPr>
              <w:t>2.</w:t>
            </w:r>
            <w:r w:rsidRPr="001133A6">
              <w:rPr>
                <w:rFonts w:ascii="TH SarabunPSK" w:eastAsia="Times New Roman" w:hAnsi="TH SarabunPSK" w:cs="TH SarabunPSK"/>
                <w:color w:val="000000" w:themeColor="text1"/>
                <w:sz w:val="24"/>
                <w:szCs w:val="24"/>
                <w:cs/>
              </w:rPr>
              <w:t>ผลิตภัณฑ์ผ้าพื้นเมืองลายลูกหวาย</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ชุมชนคุณธรรมวัดโพธิกาญจนาราม</w:t>
            </w:r>
          </w:p>
        </w:tc>
      </w:tr>
      <w:tr w:rsidR="00512CDA" w:rsidRPr="001133A6" w14:paraId="29F3CAEF" w14:textId="77777777" w:rsidTr="00C7794A">
        <w:trPr>
          <w:trHeight w:val="315"/>
        </w:trPr>
        <w:tc>
          <w:tcPr>
            <w:tcW w:w="599" w:type="dxa"/>
            <w:vMerge/>
            <w:tcBorders>
              <w:top w:val="single" w:sz="4" w:space="0" w:color="000000"/>
              <w:left w:val="single" w:sz="4" w:space="0" w:color="000000"/>
              <w:bottom w:val="single" w:sz="4" w:space="0" w:color="000000"/>
              <w:right w:val="single" w:sz="4" w:space="0" w:color="000000"/>
            </w:tcBorders>
            <w:vAlign w:val="center"/>
            <w:hideMark/>
          </w:tcPr>
          <w:p w14:paraId="4373A8BF"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p>
        </w:tc>
        <w:tc>
          <w:tcPr>
            <w:tcW w:w="1457" w:type="dxa"/>
            <w:vMerge/>
            <w:tcBorders>
              <w:top w:val="single" w:sz="4" w:space="0" w:color="000000"/>
              <w:left w:val="single" w:sz="4" w:space="0" w:color="000000"/>
              <w:bottom w:val="single" w:sz="4" w:space="0" w:color="000000"/>
              <w:right w:val="single" w:sz="4" w:space="0" w:color="000000"/>
            </w:tcBorders>
            <w:vAlign w:val="center"/>
            <w:hideMark/>
          </w:tcPr>
          <w:p w14:paraId="471D844C"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6884" w:type="dxa"/>
            <w:tcBorders>
              <w:top w:val="nil"/>
              <w:left w:val="nil"/>
              <w:bottom w:val="single" w:sz="4" w:space="0" w:color="000000"/>
              <w:right w:val="single" w:sz="4" w:space="0" w:color="000000"/>
            </w:tcBorders>
            <w:shd w:val="clear" w:color="000000" w:fill="FFFFFF"/>
            <w:vAlign w:val="center"/>
            <w:hideMark/>
          </w:tcPr>
          <w:p w14:paraId="52693A70"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w:t>
            </w:r>
            <w:r w:rsidRPr="001133A6">
              <w:rPr>
                <w:rFonts w:ascii="TH SarabunPSK" w:eastAsia="Times New Roman" w:hAnsi="TH SarabunPSK" w:cs="TH SarabunPSK"/>
                <w:color w:val="000000" w:themeColor="text1"/>
                <w:sz w:val="24"/>
                <w:szCs w:val="24"/>
                <w:cs/>
              </w:rPr>
              <w:t>ผลิตภัณฑ์ของที่ระลึกมาลัยข้าวตอก</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ชุมชนคุณธรรมวัดฟ้าหยาด</w:t>
            </w:r>
          </w:p>
        </w:tc>
      </w:tr>
      <w:tr w:rsidR="00512CDA" w:rsidRPr="001133A6" w14:paraId="28288D3F" w14:textId="77777777" w:rsidTr="00C7794A">
        <w:trPr>
          <w:trHeight w:val="315"/>
        </w:trPr>
        <w:tc>
          <w:tcPr>
            <w:tcW w:w="599" w:type="dxa"/>
            <w:vMerge w:val="restart"/>
            <w:tcBorders>
              <w:top w:val="nil"/>
              <w:left w:val="single" w:sz="4" w:space="0" w:color="000000"/>
              <w:bottom w:val="single" w:sz="4" w:space="0" w:color="000000"/>
              <w:right w:val="single" w:sz="4" w:space="0" w:color="000000"/>
            </w:tcBorders>
            <w:shd w:val="clear" w:color="000000" w:fill="FFFFFF"/>
            <w:hideMark/>
          </w:tcPr>
          <w:p w14:paraId="08BCEA0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6</w:t>
            </w:r>
          </w:p>
        </w:tc>
        <w:tc>
          <w:tcPr>
            <w:tcW w:w="1457" w:type="dxa"/>
            <w:vMerge w:val="restart"/>
            <w:tcBorders>
              <w:top w:val="nil"/>
              <w:left w:val="single" w:sz="4" w:space="0" w:color="000000"/>
              <w:bottom w:val="single" w:sz="4" w:space="0" w:color="000000"/>
              <w:right w:val="single" w:sz="4" w:space="0" w:color="000000"/>
            </w:tcBorders>
            <w:shd w:val="clear" w:color="000000" w:fill="FFFFFF"/>
            <w:hideMark/>
          </w:tcPr>
          <w:p w14:paraId="526BA32D"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อำเภอคำเขื่อนแก้ว</w:t>
            </w:r>
          </w:p>
        </w:tc>
        <w:tc>
          <w:tcPr>
            <w:tcW w:w="6884" w:type="dxa"/>
            <w:tcBorders>
              <w:top w:val="nil"/>
              <w:left w:val="nil"/>
              <w:bottom w:val="nil"/>
              <w:right w:val="single" w:sz="4" w:space="0" w:color="000000"/>
            </w:tcBorders>
            <w:shd w:val="clear" w:color="000000" w:fill="FFFFFF"/>
            <w:vAlign w:val="center"/>
            <w:hideMark/>
          </w:tcPr>
          <w:p w14:paraId="065FE6DE"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color w:val="000000" w:themeColor="text1"/>
                <w:sz w:val="24"/>
                <w:szCs w:val="24"/>
                <w:cs/>
              </w:rPr>
              <w:t>ผลิตภัณฑ์เสื่อกกกู่จาน</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ชุมชนคุณธรรมวัดกู่จาน</w:t>
            </w:r>
            <w:r w:rsidRPr="001133A6">
              <w:rPr>
                <w:rFonts w:ascii="TH SarabunPSK" w:eastAsia="Times New Roman" w:hAnsi="TH SarabunPSK" w:cs="TH SarabunPSK"/>
                <w:color w:val="000000" w:themeColor="text1"/>
                <w:sz w:val="24"/>
                <w:szCs w:val="24"/>
              </w:rPr>
              <w:t xml:space="preserve">  2.</w:t>
            </w:r>
            <w:r w:rsidRPr="001133A6">
              <w:rPr>
                <w:rFonts w:ascii="TH SarabunPSK" w:eastAsia="Times New Roman" w:hAnsi="TH SarabunPSK" w:cs="TH SarabunPSK"/>
                <w:color w:val="000000" w:themeColor="text1"/>
                <w:sz w:val="24"/>
                <w:szCs w:val="24"/>
                <w:cs/>
              </w:rPr>
              <w:t>ผลิตภัณฑ์น้ำเนื้อในฝักคูณ ชุมชนคุณธรรมวัดดอนแก้ว</w:t>
            </w:r>
          </w:p>
        </w:tc>
      </w:tr>
      <w:tr w:rsidR="00512CDA" w:rsidRPr="001133A6" w14:paraId="01109AE2" w14:textId="77777777" w:rsidTr="00C7794A">
        <w:trPr>
          <w:trHeight w:val="315"/>
        </w:trPr>
        <w:tc>
          <w:tcPr>
            <w:tcW w:w="599" w:type="dxa"/>
            <w:vMerge/>
            <w:tcBorders>
              <w:top w:val="nil"/>
              <w:left w:val="single" w:sz="4" w:space="0" w:color="000000"/>
              <w:bottom w:val="single" w:sz="4" w:space="0" w:color="000000"/>
              <w:right w:val="single" w:sz="4" w:space="0" w:color="000000"/>
            </w:tcBorders>
            <w:vAlign w:val="center"/>
            <w:hideMark/>
          </w:tcPr>
          <w:p w14:paraId="36BF5F03"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p>
        </w:tc>
        <w:tc>
          <w:tcPr>
            <w:tcW w:w="1457" w:type="dxa"/>
            <w:vMerge/>
            <w:tcBorders>
              <w:top w:val="nil"/>
              <w:left w:val="single" w:sz="4" w:space="0" w:color="000000"/>
              <w:bottom w:val="single" w:sz="4" w:space="0" w:color="000000"/>
              <w:right w:val="single" w:sz="4" w:space="0" w:color="000000"/>
            </w:tcBorders>
            <w:vAlign w:val="center"/>
            <w:hideMark/>
          </w:tcPr>
          <w:p w14:paraId="66ACC79C"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6884" w:type="dxa"/>
            <w:tcBorders>
              <w:top w:val="nil"/>
              <w:left w:val="nil"/>
              <w:bottom w:val="single" w:sz="4" w:space="0" w:color="000000"/>
              <w:right w:val="single" w:sz="4" w:space="0" w:color="000000"/>
            </w:tcBorders>
            <w:shd w:val="clear" w:color="000000" w:fill="FFFFFF"/>
            <w:vAlign w:val="center"/>
            <w:hideMark/>
          </w:tcPr>
          <w:p w14:paraId="0D729D7E"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w:t>
            </w:r>
            <w:r w:rsidRPr="001133A6">
              <w:rPr>
                <w:rFonts w:ascii="TH SarabunPSK" w:eastAsia="Times New Roman" w:hAnsi="TH SarabunPSK" w:cs="TH SarabunPSK"/>
                <w:color w:val="000000" w:themeColor="text1"/>
                <w:sz w:val="24"/>
                <w:szCs w:val="24"/>
                <w:cs/>
              </w:rPr>
              <w:t>ผลิตภัณฑ์ข้าวโป่ง ชุมชนคุณธรรมวัดหนองเลิง</w:t>
            </w:r>
          </w:p>
        </w:tc>
      </w:tr>
      <w:tr w:rsidR="00512CDA" w:rsidRPr="001133A6" w14:paraId="6E06116D" w14:textId="77777777" w:rsidTr="00C7794A">
        <w:trPr>
          <w:trHeight w:val="315"/>
        </w:trPr>
        <w:tc>
          <w:tcPr>
            <w:tcW w:w="599" w:type="dxa"/>
            <w:tcBorders>
              <w:top w:val="nil"/>
              <w:left w:val="single" w:sz="4" w:space="0" w:color="000000"/>
              <w:bottom w:val="nil"/>
              <w:right w:val="single" w:sz="4" w:space="0" w:color="000000"/>
            </w:tcBorders>
            <w:shd w:val="clear" w:color="000000" w:fill="FFFFFF"/>
            <w:hideMark/>
          </w:tcPr>
          <w:p w14:paraId="751274B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7</w:t>
            </w:r>
          </w:p>
        </w:tc>
        <w:tc>
          <w:tcPr>
            <w:tcW w:w="1457" w:type="dxa"/>
            <w:tcBorders>
              <w:top w:val="nil"/>
              <w:left w:val="nil"/>
              <w:bottom w:val="nil"/>
              <w:right w:val="single" w:sz="4" w:space="0" w:color="000000"/>
            </w:tcBorders>
            <w:shd w:val="clear" w:color="000000" w:fill="FFFFFF"/>
            <w:hideMark/>
          </w:tcPr>
          <w:p w14:paraId="6015700B"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อำเภอกุดชุม</w:t>
            </w:r>
          </w:p>
        </w:tc>
        <w:tc>
          <w:tcPr>
            <w:tcW w:w="6884" w:type="dxa"/>
            <w:tcBorders>
              <w:top w:val="nil"/>
              <w:left w:val="nil"/>
              <w:bottom w:val="nil"/>
              <w:right w:val="single" w:sz="4" w:space="0" w:color="000000"/>
            </w:tcBorders>
            <w:shd w:val="clear" w:color="000000" w:fill="FFFFFF"/>
            <w:vAlign w:val="center"/>
            <w:hideMark/>
          </w:tcPr>
          <w:p w14:paraId="31784544"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color w:val="000000" w:themeColor="text1"/>
                <w:sz w:val="24"/>
                <w:szCs w:val="24"/>
                <w:cs/>
              </w:rPr>
              <w:t>ผลิตภัณฑ์ผ้าฝ้ายย้อมสีธรรมชาติ</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บ้านโคกสวาท ชุมชนคุณธรรมวัดท่าลาด</w:t>
            </w:r>
            <w:r w:rsidRPr="001133A6">
              <w:rPr>
                <w:rFonts w:ascii="TH SarabunPSK" w:eastAsia="Times New Roman" w:hAnsi="TH SarabunPSK" w:cs="TH SarabunPSK"/>
                <w:color w:val="000000" w:themeColor="text1"/>
                <w:sz w:val="24"/>
                <w:szCs w:val="24"/>
              </w:rPr>
              <w:t xml:space="preserve">  2.</w:t>
            </w:r>
            <w:r w:rsidRPr="001133A6">
              <w:rPr>
                <w:rFonts w:ascii="TH SarabunPSK" w:eastAsia="Times New Roman" w:hAnsi="TH SarabunPSK" w:cs="TH SarabunPSK"/>
                <w:color w:val="000000" w:themeColor="text1"/>
                <w:sz w:val="24"/>
                <w:szCs w:val="24"/>
                <w:cs/>
              </w:rPr>
              <w:t>ผลิตภัณฑ์ยาสมุนไพรพื้นบ้าน ชุมชนคุณธรรมวัดท่าลาด</w:t>
            </w:r>
          </w:p>
        </w:tc>
      </w:tr>
      <w:tr w:rsidR="00512CDA" w:rsidRPr="001133A6" w14:paraId="16BD6F21" w14:textId="77777777" w:rsidTr="00C7794A">
        <w:trPr>
          <w:trHeight w:val="315"/>
        </w:trPr>
        <w:tc>
          <w:tcPr>
            <w:tcW w:w="599" w:type="dxa"/>
            <w:tcBorders>
              <w:top w:val="single" w:sz="4" w:space="0" w:color="000000"/>
              <w:left w:val="single" w:sz="4" w:space="0" w:color="000000"/>
              <w:bottom w:val="nil"/>
              <w:right w:val="single" w:sz="4" w:space="0" w:color="000000"/>
            </w:tcBorders>
            <w:shd w:val="clear" w:color="000000" w:fill="FFFFFF"/>
            <w:hideMark/>
          </w:tcPr>
          <w:p w14:paraId="79D766A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8</w:t>
            </w:r>
          </w:p>
        </w:tc>
        <w:tc>
          <w:tcPr>
            <w:tcW w:w="1457" w:type="dxa"/>
            <w:tcBorders>
              <w:top w:val="single" w:sz="4" w:space="0" w:color="000000"/>
              <w:left w:val="nil"/>
              <w:bottom w:val="nil"/>
              <w:right w:val="single" w:sz="4" w:space="0" w:color="000000"/>
            </w:tcBorders>
            <w:shd w:val="clear" w:color="000000" w:fill="FFFFFF"/>
            <w:hideMark/>
          </w:tcPr>
          <w:p w14:paraId="5788F4D8"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อำเภอทรายมูล</w:t>
            </w:r>
          </w:p>
        </w:tc>
        <w:tc>
          <w:tcPr>
            <w:tcW w:w="6884" w:type="dxa"/>
            <w:tcBorders>
              <w:top w:val="single" w:sz="4" w:space="0" w:color="000000"/>
              <w:left w:val="nil"/>
              <w:bottom w:val="nil"/>
              <w:right w:val="single" w:sz="4" w:space="0" w:color="000000"/>
            </w:tcBorders>
            <w:shd w:val="clear" w:color="000000" w:fill="FFFFFF"/>
            <w:vAlign w:val="center"/>
            <w:hideMark/>
          </w:tcPr>
          <w:p w14:paraId="3C25F1E3"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color w:val="000000" w:themeColor="text1"/>
                <w:sz w:val="24"/>
                <w:szCs w:val="24"/>
                <w:cs/>
              </w:rPr>
              <w:t>ผลิตภัณฑ์กระเป๋าจากเปลือกกล้วย</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 xml:space="preserve">ชุมชนคุณธรรมวัดนาโป่ง </w:t>
            </w:r>
            <w:r w:rsidRPr="001133A6">
              <w:rPr>
                <w:rFonts w:ascii="TH SarabunPSK" w:eastAsia="Times New Roman" w:hAnsi="TH SarabunPSK" w:cs="TH SarabunPSK"/>
                <w:color w:val="000000" w:themeColor="text1"/>
                <w:sz w:val="24"/>
                <w:szCs w:val="24"/>
              </w:rPr>
              <w:t>2.</w:t>
            </w:r>
            <w:r w:rsidRPr="001133A6">
              <w:rPr>
                <w:rFonts w:ascii="TH SarabunPSK" w:eastAsia="Times New Roman" w:hAnsi="TH SarabunPSK" w:cs="TH SarabunPSK"/>
                <w:color w:val="000000" w:themeColor="text1"/>
                <w:sz w:val="24"/>
                <w:szCs w:val="24"/>
                <w:cs/>
              </w:rPr>
              <w:t>ผลิตภัณฑ์หมวกจากเปลือกกล้วย ชุมชนคุณธรรมวัดนาโป่ง</w:t>
            </w:r>
          </w:p>
        </w:tc>
      </w:tr>
      <w:tr w:rsidR="00512CDA" w:rsidRPr="001133A6" w14:paraId="19F03333" w14:textId="77777777" w:rsidTr="00C7794A">
        <w:trPr>
          <w:trHeight w:val="315"/>
        </w:trPr>
        <w:tc>
          <w:tcPr>
            <w:tcW w:w="599" w:type="dxa"/>
            <w:tcBorders>
              <w:top w:val="single" w:sz="4" w:space="0" w:color="auto"/>
              <w:left w:val="single" w:sz="4" w:space="0" w:color="auto"/>
              <w:bottom w:val="single" w:sz="4" w:space="0" w:color="auto"/>
              <w:right w:val="single" w:sz="4" w:space="0" w:color="auto"/>
            </w:tcBorders>
            <w:shd w:val="clear" w:color="000000" w:fill="FFFFFF"/>
            <w:hideMark/>
          </w:tcPr>
          <w:p w14:paraId="7C5CFA6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9</w:t>
            </w:r>
          </w:p>
        </w:tc>
        <w:tc>
          <w:tcPr>
            <w:tcW w:w="1457" w:type="dxa"/>
            <w:tcBorders>
              <w:top w:val="single" w:sz="4" w:space="0" w:color="auto"/>
              <w:left w:val="nil"/>
              <w:bottom w:val="single" w:sz="4" w:space="0" w:color="auto"/>
              <w:right w:val="single" w:sz="4" w:space="0" w:color="auto"/>
            </w:tcBorders>
            <w:shd w:val="clear" w:color="000000" w:fill="FFFFFF"/>
            <w:hideMark/>
          </w:tcPr>
          <w:p w14:paraId="15FF7B8B"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อำเภอเลิงนกทา</w:t>
            </w:r>
          </w:p>
        </w:tc>
        <w:tc>
          <w:tcPr>
            <w:tcW w:w="6884" w:type="dxa"/>
            <w:tcBorders>
              <w:top w:val="single" w:sz="4" w:space="0" w:color="auto"/>
              <w:left w:val="nil"/>
              <w:bottom w:val="single" w:sz="4" w:space="0" w:color="auto"/>
              <w:right w:val="single" w:sz="4" w:space="0" w:color="auto"/>
            </w:tcBorders>
            <w:shd w:val="clear" w:color="000000" w:fill="FFFFFF"/>
            <w:vAlign w:val="center"/>
            <w:hideMark/>
          </w:tcPr>
          <w:p w14:paraId="05333E78"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color w:val="000000" w:themeColor="text1"/>
                <w:sz w:val="24"/>
                <w:szCs w:val="24"/>
                <w:cs/>
              </w:rPr>
              <w:t>ผลิตภัณฑ์เสื้อผ้าขาวม้าลายตาม่อง</w:t>
            </w:r>
            <w:r w:rsidRPr="001133A6">
              <w:rPr>
                <w:rFonts w:ascii="TH SarabunPSK" w:eastAsia="Times New Roman" w:hAnsi="TH SarabunPSK" w:cs="TH SarabunPSK"/>
                <w:color w:val="000000" w:themeColor="text1"/>
                <w:sz w:val="24"/>
                <w:szCs w:val="24"/>
              </w:rPr>
              <w:t xml:space="preserve"> </w:t>
            </w:r>
            <w:r w:rsidRPr="001133A6">
              <w:rPr>
                <w:rFonts w:ascii="TH SarabunPSK" w:eastAsia="Times New Roman" w:hAnsi="TH SarabunPSK" w:cs="TH SarabunPSK"/>
                <w:color w:val="000000" w:themeColor="text1"/>
                <w:sz w:val="24"/>
                <w:szCs w:val="24"/>
                <w:cs/>
              </w:rPr>
              <w:t xml:space="preserve">ชุมชนคุณธรรมวัดศรีบุญเรือง </w:t>
            </w:r>
            <w:r w:rsidRPr="001133A6">
              <w:rPr>
                <w:rFonts w:ascii="TH SarabunPSK" w:eastAsia="Times New Roman" w:hAnsi="TH SarabunPSK" w:cs="TH SarabunPSK"/>
                <w:color w:val="000000" w:themeColor="text1"/>
                <w:sz w:val="24"/>
                <w:szCs w:val="24"/>
              </w:rPr>
              <w:t>2.</w:t>
            </w:r>
            <w:r w:rsidRPr="001133A6">
              <w:rPr>
                <w:rFonts w:ascii="TH SarabunPSK" w:eastAsia="Times New Roman" w:hAnsi="TH SarabunPSK" w:cs="TH SarabunPSK"/>
                <w:color w:val="000000" w:themeColor="text1"/>
                <w:sz w:val="24"/>
                <w:szCs w:val="24"/>
                <w:cs/>
              </w:rPr>
              <w:t>ผลิตภัณฑ์ผ้าพื้นบ้าน บ้านกุดแข้ด่อน</w:t>
            </w:r>
          </w:p>
        </w:tc>
      </w:tr>
    </w:tbl>
    <w:p w14:paraId="59F5C602" w14:textId="6770A327" w:rsidR="008C0A94" w:rsidRPr="001133A6" w:rsidRDefault="008C0A94" w:rsidP="00C7794A">
      <w:pPr>
        <w:shd w:val="clear" w:color="auto" w:fill="FFFFFF"/>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color w:val="000000" w:themeColor="text1"/>
          <w:sz w:val="32"/>
          <w:szCs w:val="32"/>
        </w:rPr>
        <w:t>  </w:t>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b/>
          <w:bCs/>
          <w:color w:val="000000" w:themeColor="text1"/>
          <w:sz w:val="32"/>
          <w:szCs w:val="32"/>
          <w:cs/>
        </w:rPr>
        <w:t>5. ภูมิปัญญาชาวบ้านที่สำคัญ ได้แก่</w:t>
      </w:r>
    </w:p>
    <w:tbl>
      <w:tblPr>
        <w:tblW w:w="8931" w:type="dxa"/>
        <w:tblInd w:w="-5" w:type="dxa"/>
        <w:tblLook w:val="04A0" w:firstRow="1" w:lastRow="0" w:firstColumn="1" w:lastColumn="0" w:noHBand="0" w:noVBand="1"/>
      </w:tblPr>
      <w:tblGrid>
        <w:gridCol w:w="1068"/>
        <w:gridCol w:w="3476"/>
        <w:gridCol w:w="2256"/>
        <w:gridCol w:w="2131"/>
      </w:tblGrid>
      <w:tr w:rsidR="00512CDA" w:rsidRPr="001133A6" w14:paraId="10B28406" w14:textId="77777777" w:rsidTr="00C7794A">
        <w:trPr>
          <w:trHeight w:val="390"/>
        </w:trPr>
        <w:tc>
          <w:tcPr>
            <w:tcW w:w="567"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317D32CE" w14:textId="4AE9BAE3"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0"/>
                <w:szCs w:val="30"/>
                <w:cs/>
              </w:rPr>
              <w:t>ที่</w:t>
            </w:r>
          </w:p>
        </w:tc>
        <w:tc>
          <w:tcPr>
            <w:tcW w:w="3686" w:type="dxa"/>
            <w:tcBorders>
              <w:top w:val="single" w:sz="4" w:space="0" w:color="000000"/>
              <w:left w:val="nil"/>
              <w:bottom w:val="single" w:sz="4" w:space="0" w:color="000000"/>
              <w:right w:val="single" w:sz="4" w:space="0" w:color="000000"/>
            </w:tcBorders>
            <w:shd w:val="clear" w:color="000000" w:fill="FFFFFF"/>
            <w:vAlign w:val="center"/>
            <w:hideMark/>
          </w:tcPr>
          <w:p w14:paraId="2B12E3C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รายการ</w:t>
            </w:r>
          </w:p>
        </w:tc>
        <w:tc>
          <w:tcPr>
            <w:tcW w:w="2410" w:type="dxa"/>
            <w:tcBorders>
              <w:top w:val="single" w:sz="4" w:space="0" w:color="000000"/>
              <w:left w:val="nil"/>
              <w:bottom w:val="single" w:sz="4" w:space="0" w:color="000000"/>
              <w:right w:val="single" w:sz="4" w:space="0" w:color="000000"/>
            </w:tcBorders>
            <w:shd w:val="clear" w:color="000000" w:fill="FFFFFF"/>
            <w:vAlign w:val="center"/>
            <w:hideMark/>
          </w:tcPr>
          <w:p w14:paraId="0EB9F69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ตำบล</w:t>
            </w:r>
          </w:p>
        </w:tc>
        <w:tc>
          <w:tcPr>
            <w:tcW w:w="2268" w:type="dxa"/>
            <w:tcBorders>
              <w:top w:val="single" w:sz="4" w:space="0" w:color="000000"/>
              <w:left w:val="nil"/>
              <w:bottom w:val="single" w:sz="4" w:space="0" w:color="000000"/>
              <w:right w:val="single" w:sz="4" w:space="0" w:color="000000"/>
            </w:tcBorders>
            <w:shd w:val="clear" w:color="000000" w:fill="FFFFFF"/>
            <w:vAlign w:val="center"/>
            <w:hideMark/>
          </w:tcPr>
          <w:p w14:paraId="0F35741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อำเภอ</w:t>
            </w:r>
          </w:p>
        </w:tc>
      </w:tr>
      <w:tr w:rsidR="00512CDA" w:rsidRPr="001133A6" w14:paraId="22C3C232"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B7F977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w:t>
            </w:r>
          </w:p>
        </w:tc>
        <w:tc>
          <w:tcPr>
            <w:tcW w:w="3686" w:type="dxa"/>
            <w:tcBorders>
              <w:top w:val="nil"/>
              <w:left w:val="nil"/>
              <w:bottom w:val="single" w:sz="4" w:space="0" w:color="000000"/>
              <w:right w:val="single" w:sz="4" w:space="0" w:color="000000"/>
            </w:tcBorders>
            <w:shd w:val="clear" w:color="000000" w:fill="FFFFFF"/>
            <w:vAlign w:val="center"/>
            <w:hideMark/>
          </w:tcPr>
          <w:p w14:paraId="58E2C6C3"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การแกะลายบั้งไฟ</w:t>
            </w:r>
            <w:r w:rsidRPr="001133A6">
              <w:rPr>
                <w:rFonts w:ascii="TH SarabunPSK" w:eastAsia="Times New Roman" w:hAnsi="TH SarabunPSK" w:cs="TH SarabunPSK"/>
                <w:color w:val="000000" w:themeColor="text1"/>
                <w:sz w:val="30"/>
                <w:szCs w:val="30"/>
              </w:rPr>
              <w:t> </w:t>
            </w:r>
            <w:r w:rsidRPr="001133A6">
              <w:rPr>
                <w:rFonts w:ascii="TH SarabunPSK" w:eastAsia="Times New Roman" w:hAnsi="TH SarabunPSK" w:cs="TH SarabunPSK"/>
                <w:color w:val="000000" w:themeColor="text1"/>
                <w:sz w:val="30"/>
                <w:szCs w:val="30"/>
                <w:cs/>
              </w:rPr>
              <w:t xml:space="preserve"> บ้านสิงห์ท่า</w:t>
            </w:r>
          </w:p>
        </w:tc>
        <w:tc>
          <w:tcPr>
            <w:tcW w:w="2410" w:type="dxa"/>
            <w:tcBorders>
              <w:top w:val="nil"/>
              <w:left w:val="nil"/>
              <w:bottom w:val="single" w:sz="4" w:space="0" w:color="000000"/>
              <w:right w:val="single" w:sz="4" w:space="0" w:color="000000"/>
            </w:tcBorders>
            <w:shd w:val="clear" w:color="000000" w:fill="FFFFFF"/>
            <w:vAlign w:val="center"/>
            <w:hideMark/>
          </w:tcPr>
          <w:p w14:paraId="0EEFFD7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ในเมือง</w:t>
            </w:r>
          </w:p>
        </w:tc>
        <w:tc>
          <w:tcPr>
            <w:tcW w:w="2268" w:type="dxa"/>
            <w:tcBorders>
              <w:top w:val="nil"/>
              <w:left w:val="nil"/>
              <w:bottom w:val="single" w:sz="4" w:space="0" w:color="000000"/>
              <w:right w:val="single" w:sz="4" w:space="0" w:color="000000"/>
            </w:tcBorders>
            <w:shd w:val="clear" w:color="000000" w:fill="FFFFFF"/>
            <w:vAlign w:val="center"/>
            <w:hideMark/>
          </w:tcPr>
          <w:p w14:paraId="27DB4A7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เมืองยโสธร</w:t>
            </w:r>
          </w:p>
        </w:tc>
      </w:tr>
      <w:tr w:rsidR="00512CDA" w:rsidRPr="001133A6" w14:paraId="3D33F910"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4AFDB64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w:t>
            </w:r>
          </w:p>
        </w:tc>
        <w:tc>
          <w:tcPr>
            <w:tcW w:w="3686" w:type="dxa"/>
            <w:tcBorders>
              <w:top w:val="nil"/>
              <w:left w:val="nil"/>
              <w:bottom w:val="single" w:sz="4" w:space="0" w:color="000000"/>
              <w:right w:val="single" w:sz="4" w:space="0" w:color="000000"/>
            </w:tcBorders>
            <w:shd w:val="clear" w:color="000000" w:fill="FFFFFF"/>
            <w:vAlign w:val="center"/>
            <w:hideMark/>
          </w:tcPr>
          <w:p w14:paraId="0246B1E4"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การจักสานบ้านทุ่งแต้</w:t>
            </w:r>
          </w:p>
        </w:tc>
        <w:tc>
          <w:tcPr>
            <w:tcW w:w="2410" w:type="dxa"/>
            <w:tcBorders>
              <w:top w:val="nil"/>
              <w:left w:val="nil"/>
              <w:bottom w:val="single" w:sz="4" w:space="0" w:color="000000"/>
              <w:right w:val="single" w:sz="4" w:space="0" w:color="000000"/>
            </w:tcBorders>
            <w:shd w:val="clear" w:color="000000" w:fill="FFFFFF"/>
            <w:vAlign w:val="center"/>
            <w:hideMark/>
          </w:tcPr>
          <w:p w14:paraId="6D23211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ทุ่งแต้</w:t>
            </w:r>
          </w:p>
        </w:tc>
        <w:tc>
          <w:tcPr>
            <w:tcW w:w="2268" w:type="dxa"/>
            <w:tcBorders>
              <w:top w:val="nil"/>
              <w:left w:val="nil"/>
              <w:bottom w:val="single" w:sz="4" w:space="0" w:color="000000"/>
              <w:right w:val="single" w:sz="4" w:space="0" w:color="000000"/>
            </w:tcBorders>
            <w:shd w:val="clear" w:color="000000" w:fill="FFFFFF"/>
            <w:vAlign w:val="center"/>
            <w:hideMark/>
          </w:tcPr>
          <w:p w14:paraId="77BA329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เมืองยโสธร</w:t>
            </w:r>
          </w:p>
        </w:tc>
      </w:tr>
      <w:tr w:rsidR="00512CDA" w:rsidRPr="001133A6" w14:paraId="0E8545D1"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0DE6C0C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3</w:t>
            </w:r>
          </w:p>
        </w:tc>
        <w:tc>
          <w:tcPr>
            <w:tcW w:w="3686" w:type="dxa"/>
            <w:tcBorders>
              <w:top w:val="nil"/>
              <w:left w:val="nil"/>
              <w:bottom w:val="single" w:sz="4" w:space="0" w:color="000000"/>
              <w:right w:val="single" w:sz="4" w:space="0" w:color="000000"/>
            </w:tcBorders>
            <w:shd w:val="clear" w:color="000000" w:fill="FFFFFF"/>
            <w:vAlign w:val="center"/>
            <w:hideMark/>
          </w:tcPr>
          <w:p w14:paraId="687EE763"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การทำเครื่องทองเหลืองบ้านนาสะไมย์</w:t>
            </w:r>
          </w:p>
        </w:tc>
        <w:tc>
          <w:tcPr>
            <w:tcW w:w="2410" w:type="dxa"/>
            <w:tcBorders>
              <w:top w:val="nil"/>
              <w:left w:val="nil"/>
              <w:bottom w:val="single" w:sz="4" w:space="0" w:color="000000"/>
              <w:right w:val="single" w:sz="4" w:space="0" w:color="000000"/>
            </w:tcBorders>
            <w:shd w:val="clear" w:color="000000" w:fill="FFFFFF"/>
            <w:vAlign w:val="center"/>
            <w:hideMark/>
          </w:tcPr>
          <w:p w14:paraId="677FB14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นาสะไมย์</w:t>
            </w:r>
          </w:p>
        </w:tc>
        <w:tc>
          <w:tcPr>
            <w:tcW w:w="2268" w:type="dxa"/>
            <w:tcBorders>
              <w:top w:val="nil"/>
              <w:left w:val="nil"/>
              <w:bottom w:val="single" w:sz="4" w:space="0" w:color="000000"/>
              <w:right w:val="single" w:sz="4" w:space="0" w:color="000000"/>
            </w:tcBorders>
            <w:shd w:val="clear" w:color="000000" w:fill="FFFFFF"/>
            <w:vAlign w:val="center"/>
            <w:hideMark/>
          </w:tcPr>
          <w:p w14:paraId="28C0FBB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เมืองยโสธร</w:t>
            </w:r>
          </w:p>
        </w:tc>
      </w:tr>
      <w:tr w:rsidR="00512CDA" w:rsidRPr="001133A6" w14:paraId="138C173D"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9D42E7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4</w:t>
            </w:r>
          </w:p>
        </w:tc>
        <w:tc>
          <w:tcPr>
            <w:tcW w:w="3686" w:type="dxa"/>
            <w:tcBorders>
              <w:top w:val="nil"/>
              <w:left w:val="nil"/>
              <w:bottom w:val="single" w:sz="4" w:space="0" w:color="000000"/>
              <w:right w:val="single" w:sz="4" w:space="0" w:color="000000"/>
            </w:tcBorders>
            <w:shd w:val="clear" w:color="000000" w:fill="FFFFFF"/>
            <w:vAlign w:val="center"/>
            <w:hideMark/>
          </w:tcPr>
          <w:p w14:paraId="4C06F593"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การแกะสลักบานประตู บ้านนาสะไมย์</w:t>
            </w:r>
          </w:p>
        </w:tc>
        <w:tc>
          <w:tcPr>
            <w:tcW w:w="2410" w:type="dxa"/>
            <w:tcBorders>
              <w:top w:val="nil"/>
              <w:left w:val="nil"/>
              <w:bottom w:val="single" w:sz="4" w:space="0" w:color="000000"/>
              <w:right w:val="single" w:sz="4" w:space="0" w:color="000000"/>
            </w:tcBorders>
            <w:shd w:val="clear" w:color="000000" w:fill="FFFFFF"/>
            <w:vAlign w:val="center"/>
            <w:hideMark/>
          </w:tcPr>
          <w:p w14:paraId="4207F5A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นาสะไมย์</w:t>
            </w:r>
          </w:p>
        </w:tc>
        <w:tc>
          <w:tcPr>
            <w:tcW w:w="2268" w:type="dxa"/>
            <w:tcBorders>
              <w:top w:val="nil"/>
              <w:left w:val="nil"/>
              <w:bottom w:val="single" w:sz="4" w:space="0" w:color="000000"/>
              <w:right w:val="single" w:sz="4" w:space="0" w:color="000000"/>
            </w:tcBorders>
            <w:shd w:val="clear" w:color="000000" w:fill="FFFFFF"/>
            <w:vAlign w:val="center"/>
            <w:hideMark/>
          </w:tcPr>
          <w:p w14:paraId="4667B4B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เมืองยโสธร</w:t>
            </w:r>
          </w:p>
        </w:tc>
      </w:tr>
      <w:tr w:rsidR="00512CDA" w:rsidRPr="001133A6" w14:paraId="336AB8BF"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00643B5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w:t>
            </w:r>
          </w:p>
        </w:tc>
        <w:tc>
          <w:tcPr>
            <w:tcW w:w="3686" w:type="dxa"/>
            <w:tcBorders>
              <w:top w:val="nil"/>
              <w:left w:val="nil"/>
              <w:bottom w:val="single" w:sz="4" w:space="0" w:color="000000"/>
              <w:right w:val="single" w:sz="4" w:space="0" w:color="000000"/>
            </w:tcBorders>
            <w:shd w:val="clear" w:color="000000" w:fill="FFFFFF"/>
            <w:vAlign w:val="center"/>
            <w:hideMark/>
          </w:tcPr>
          <w:p w14:paraId="2044D9E3"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การทำเกวียนโบราณ บ้านนาสะไมย์</w:t>
            </w:r>
          </w:p>
        </w:tc>
        <w:tc>
          <w:tcPr>
            <w:tcW w:w="2410" w:type="dxa"/>
            <w:tcBorders>
              <w:top w:val="nil"/>
              <w:left w:val="nil"/>
              <w:bottom w:val="single" w:sz="4" w:space="0" w:color="000000"/>
              <w:right w:val="single" w:sz="4" w:space="0" w:color="000000"/>
            </w:tcBorders>
            <w:shd w:val="clear" w:color="000000" w:fill="FFFFFF"/>
            <w:vAlign w:val="center"/>
            <w:hideMark/>
          </w:tcPr>
          <w:p w14:paraId="0C67A12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นาสะไมย์</w:t>
            </w:r>
          </w:p>
        </w:tc>
        <w:tc>
          <w:tcPr>
            <w:tcW w:w="2268" w:type="dxa"/>
            <w:tcBorders>
              <w:top w:val="nil"/>
              <w:left w:val="nil"/>
              <w:bottom w:val="single" w:sz="4" w:space="0" w:color="000000"/>
              <w:right w:val="single" w:sz="4" w:space="0" w:color="000000"/>
            </w:tcBorders>
            <w:shd w:val="clear" w:color="000000" w:fill="FFFFFF"/>
            <w:vAlign w:val="center"/>
            <w:hideMark/>
          </w:tcPr>
          <w:p w14:paraId="7E9EF6B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เมืองยโสธร</w:t>
            </w:r>
          </w:p>
        </w:tc>
      </w:tr>
      <w:tr w:rsidR="00512CDA" w:rsidRPr="001133A6" w14:paraId="65267270"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03E462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w:t>
            </w:r>
          </w:p>
        </w:tc>
        <w:tc>
          <w:tcPr>
            <w:tcW w:w="3686" w:type="dxa"/>
            <w:tcBorders>
              <w:top w:val="nil"/>
              <w:left w:val="nil"/>
              <w:bottom w:val="single" w:sz="4" w:space="0" w:color="000000"/>
              <w:right w:val="single" w:sz="4" w:space="0" w:color="000000"/>
            </w:tcBorders>
            <w:shd w:val="clear" w:color="000000" w:fill="FFFFFF"/>
            <w:vAlign w:val="center"/>
            <w:hideMark/>
          </w:tcPr>
          <w:p w14:paraId="101582E3"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การปั้นหม้อดิน</w:t>
            </w:r>
          </w:p>
        </w:tc>
        <w:tc>
          <w:tcPr>
            <w:tcW w:w="2410" w:type="dxa"/>
            <w:tcBorders>
              <w:top w:val="nil"/>
              <w:left w:val="nil"/>
              <w:bottom w:val="single" w:sz="4" w:space="0" w:color="000000"/>
              <w:right w:val="single" w:sz="4" w:space="0" w:color="000000"/>
            </w:tcBorders>
            <w:shd w:val="clear" w:color="000000" w:fill="FFFFFF"/>
            <w:vAlign w:val="center"/>
            <w:hideMark/>
          </w:tcPr>
          <w:p w14:paraId="244AED9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น้ำคำ</w:t>
            </w:r>
          </w:p>
        </w:tc>
        <w:tc>
          <w:tcPr>
            <w:tcW w:w="2268" w:type="dxa"/>
            <w:tcBorders>
              <w:top w:val="nil"/>
              <w:left w:val="nil"/>
              <w:bottom w:val="single" w:sz="4" w:space="0" w:color="000000"/>
              <w:right w:val="single" w:sz="4" w:space="0" w:color="000000"/>
            </w:tcBorders>
            <w:shd w:val="clear" w:color="000000" w:fill="FFFFFF"/>
            <w:vAlign w:val="center"/>
            <w:hideMark/>
          </w:tcPr>
          <w:p w14:paraId="6989C3B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เมืองยโสธร</w:t>
            </w:r>
          </w:p>
        </w:tc>
      </w:tr>
      <w:tr w:rsidR="00512CDA" w:rsidRPr="001133A6" w14:paraId="04B237A4"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0F01118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7</w:t>
            </w:r>
          </w:p>
        </w:tc>
        <w:tc>
          <w:tcPr>
            <w:tcW w:w="3686" w:type="dxa"/>
            <w:tcBorders>
              <w:top w:val="nil"/>
              <w:left w:val="nil"/>
              <w:bottom w:val="single" w:sz="4" w:space="0" w:color="000000"/>
              <w:right w:val="single" w:sz="4" w:space="0" w:color="000000"/>
            </w:tcBorders>
            <w:shd w:val="clear" w:color="000000" w:fill="FFFFFF"/>
            <w:vAlign w:val="center"/>
            <w:hideMark/>
          </w:tcPr>
          <w:p w14:paraId="370B000D"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การทำผ้าฝ้าย ผ้าไหมบ้านดอนยาง</w:t>
            </w:r>
          </w:p>
        </w:tc>
        <w:tc>
          <w:tcPr>
            <w:tcW w:w="2410" w:type="dxa"/>
            <w:tcBorders>
              <w:top w:val="nil"/>
              <w:left w:val="nil"/>
              <w:bottom w:val="single" w:sz="4" w:space="0" w:color="000000"/>
              <w:right w:val="single" w:sz="4" w:space="0" w:color="000000"/>
            </w:tcBorders>
            <w:shd w:val="clear" w:color="000000" w:fill="FFFFFF"/>
            <w:vAlign w:val="center"/>
            <w:hideMark/>
          </w:tcPr>
          <w:p w14:paraId="3C0DC48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ค้อเหนือ</w:t>
            </w:r>
          </w:p>
        </w:tc>
        <w:tc>
          <w:tcPr>
            <w:tcW w:w="2268" w:type="dxa"/>
            <w:tcBorders>
              <w:top w:val="nil"/>
              <w:left w:val="nil"/>
              <w:bottom w:val="single" w:sz="4" w:space="0" w:color="000000"/>
              <w:right w:val="single" w:sz="4" w:space="0" w:color="000000"/>
            </w:tcBorders>
            <w:shd w:val="clear" w:color="000000" w:fill="FFFFFF"/>
            <w:vAlign w:val="center"/>
            <w:hideMark/>
          </w:tcPr>
          <w:p w14:paraId="7739EFD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เมืองยโสธร</w:t>
            </w:r>
          </w:p>
        </w:tc>
      </w:tr>
      <w:tr w:rsidR="00512CDA" w:rsidRPr="001133A6" w14:paraId="0EE6CD30"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440D34D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8</w:t>
            </w:r>
          </w:p>
        </w:tc>
        <w:tc>
          <w:tcPr>
            <w:tcW w:w="3686" w:type="dxa"/>
            <w:tcBorders>
              <w:top w:val="nil"/>
              <w:left w:val="nil"/>
              <w:bottom w:val="single" w:sz="4" w:space="0" w:color="000000"/>
              <w:right w:val="single" w:sz="4" w:space="0" w:color="000000"/>
            </w:tcBorders>
            <w:shd w:val="clear" w:color="000000" w:fill="FFFFFF"/>
            <w:vAlign w:val="center"/>
            <w:hideMark/>
          </w:tcPr>
          <w:p w14:paraId="49B1FB85" w14:textId="4990C9C2"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การทำจักรสานกระติบข้าวบ้านทุ่ง</w:t>
            </w:r>
            <w:r w:rsidR="004C2DC6" w:rsidRPr="001133A6">
              <w:rPr>
                <w:rFonts w:ascii="TH SarabunPSK" w:eastAsia="Times New Roman" w:hAnsi="TH SarabunPSK" w:cs="TH SarabunPSK"/>
                <w:color w:val="000000" w:themeColor="text1"/>
                <w:sz w:val="30"/>
                <w:szCs w:val="30"/>
                <w:cs/>
              </w:rPr>
              <w:t>นาง</w:t>
            </w:r>
            <w:r w:rsidRPr="001133A6">
              <w:rPr>
                <w:rFonts w:ascii="TH SarabunPSK" w:eastAsia="Times New Roman" w:hAnsi="TH SarabunPSK" w:cs="TH SarabunPSK"/>
                <w:color w:val="000000" w:themeColor="text1"/>
                <w:sz w:val="30"/>
                <w:szCs w:val="30"/>
                <w:cs/>
              </w:rPr>
              <w:t>โอก</w:t>
            </w:r>
          </w:p>
        </w:tc>
        <w:tc>
          <w:tcPr>
            <w:tcW w:w="2410" w:type="dxa"/>
            <w:tcBorders>
              <w:top w:val="nil"/>
              <w:left w:val="nil"/>
              <w:bottom w:val="single" w:sz="4" w:space="0" w:color="000000"/>
              <w:right w:val="single" w:sz="4" w:space="0" w:color="000000"/>
            </w:tcBorders>
            <w:shd w:val="clear" w:color="000000" w:fill="FFFFFF"/>
            <w:vAlign w:val="center"/>
            <w:hideMark/>
          </w:tcPr>
          <w:p w14:paraId="4C0AF31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ตำบลทุ่งนางโอก</w:t>
            </w:r>
          </w:p>
        </w:tc>
        <w:tc>
          <w:tcPr>
            <w:tcW w:w="2268" w:type="dxa"/>
            <w:tcBorders>
              <w:top w:val="nil"/>
              <w:left w:val="nil"/>
              <w:bottom w:val="single" w:sz="4" w:space="0" w:color="000000"/>
              <w:right w:val="single" w:sz="4" w:space="0" w:color="000000"/>
            </w:tcBorders>
            <w:shd w:val="clear" w:color="000000" w:fill="FFFFFF"/>
            <w:vAlign w:val="center"/>
            <w:hideMark/>
          </w:tcPr>
          <w:p w14:paraId="5B1D522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เมืองยโสธร</w:t>
            </w:r>
          </w:p>
        </w:tc>
      </w:tr>
      <w:tr w:rsidR="00512CDA" w:rsidRPr="001133A6" w14:paraId="1FCD51D7"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475A646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9</w:t>
            </w:r>
          </w:p>
        </w:tc>
        <w:tc>
          <w:tcPr>
            <w:tcW w:w="3686" w:type="dxa"/>
            <w:tcBorders>
              <w:top w:val="nil"/>
              <w:left w:val="nil"/>
              <w:bottom w:val="single" w:sz="4" w:space="0" w:color="000000"/>
              <w:right w:val="single" w:sz="4" w:space="0" w:color="000000"/>
            </w:tcBorders>
            <w:shd w:val="clear" w:color="000000" w:fill="FFFFFF"/>
            <w:vAlign w:val="center"/>
            <w:hideMark/>
          </w:tcPr>
          <w:p w14:paraId="71CBC06D"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การทอผ้าไหมพื้นเมือง บ้านหัวเมือง</w:t>
            </w:r>
          </w:p>
        </w:tc>
        <w:tc>
          <w:tcPr>
            <w:tcW w:w="2410" w:type="dxa"/>
            <w:tcBorders>
              <w:top w:val="nil"/>
              <w:left w:val="nil"/>
              <w:bottom w:val="single" w:sz="4" w:space="0" w:color="000000"/>
              <w:right w:val="single" w:sz="4" w:space="0" w:color="000000"/>
            </w:tcBorders>
            <w:shd w:val="clear" w:color="000000" w:fill="FFFFFF"/>
            <w:vAlign w:val="center"/>
            <w:hideMark/>
          </w:tcPr>
          <w:p w14:paraId="30A2081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หัวเมือง</w:t>
            </w:r>
          </w:p>
        </w:tc>
        <w:tc>
          <w:tcPr>
            <w:tcW w:w="2268" w:type="dxa"/>
            <w:tcBorders>
              <w:top w:val="nil"/>
              <w:left w:val="nil"/>
              <w:bottom w:val="single" w:sz="4" w:space="0" w:color="000000"/>
              <w:right w:val="single" w:sz="4" w:space="0" w:color="000000"/>
            </w:tcBorders>
            <w:shd w:val="clear" w:color="000000" w:fill="FFFFFF"/>
            <w:vAlign w:val="center"/>
            <w:hideMark/>
          </w:tcPr>
          <w:p w14:paraId="531D22C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มหาชนะชัย</w:t>
            </w:r>
          </w:p>
        </w:tc>
      </w:tr>
      <w:tr w:rsidR="00512CDA" w:rsidRPr="001133A6" w14:paraId="6F419D4B"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2C97B8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10</w:t>
            </w:r>
          </w:p>
        </w:tc>
        <w:tc>
          <w:tcPr>
            <w:tcW w:w="3686" w:type="dxa"/>
            <w:tcBorders>
              <w:top w:val="nil"/>
              <w:left w:val="nil"/>
              <w:bottom w:val="single" w:sz="4" w:space="0" w:color="000000"/>
              <w:right w:val="single" w:sz="4" w:space="0" w:color="000000"/>
            </w:tcBorders>
            <w:shd w:val="clear" w:color="000000" w:fill="FFFFFF"/>
            <w:vAlign w:val="center"/>
            <w:hideMark/>
          </w:tcPr>
          <w:p w14:paraId="2693A189"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การทำของที่ระลึกมาลัยข้าวตอก</w:t>
            </w:r>
          </w:p>
        </w:tc>
        <w:tc>
          <w:tcPr>
            <w:tcW w:w="2410" w:type="dxa"/>
            <w:tcBorders>
              <w:top w:val="nil"/>
              <w:left w:val="nil"/>
              <w:bottom w:val="single" w:sz="4" w:space="0" w:color="000000"/>
              <w:right w:val="single" w:sz="4" w:space="0" w:color="000000"/>
            </w:tcBorders>
            <w:shd w:val="clear" w:color="000000" w:fill="FFFFFF"/>
            <w:vAlign w:val="center"/>
            <w:hideMark/>
          </w:tcPr>
          <w:p w14:paraId="08A8DBE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ฟ้าหยาด</w:t>
            </w:r>
          </w:p>
        </w:tc>
        <w:tc>
          <w:tcPr>
            <w:tcW w:w="2268" w:type="dxa"/>
            <w:tcBorders>
              <w:top w:val="nil"/>
              <w:left w:val="nil"/>
              <w:bottom w:val="single" w:sz="4" w:space="0" w:color="000000"/>
              <w:right w:val="single" w:sz="4" w:space="0" w:color="000000"/>
            </w:tcBorders>
            <w:shd w:val="clear" w:color="000000" w:fill="FFFFFF"/>
            <w:vAlign w:val="center"/>
            <w:hideMark/>
          </w:tcPr>
          <w:p w14:paraId="51095D0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มหาชนะชัย</w:t>
            </w:r>
          </w:p>
        </w:tc>
      </w:tr>
      <w:tr w:rsidR="00512CDA" w:rsidRPr="001133A6" w14:paraId="684E02B6"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433C2D5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11</w:t>
            </w:r>
          </w:p>
        </w:tc>
        <w:tc>
          <w:tcPr>
            <w:tcW w:w="3686" w:type="dxa"/>
            <w:tcBorders>
              <w:top w:val="nil"/>
              <w:left w:val="nil"/>
              <w:bottom w:val="single" w:sz="4" w:space="0" w:color="000000"/>
              <w:right w:val="single" w:sz="4" w:space="0" w:color="000000"/>
            </w:tcBorders>
            <w:shd w:val="clear" w:color="000000" w:fill="FFFFFF"/>
            <w:vAlign w:val="center"/>
            <w:hideMark/>
          </w:tcPr>
          <w:p w14:paraId="76A486C5"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การทำผ้าฝ้าย ผ้าไหม พื้นเมืองบ้านบึงแก</w:t>
            </w:r>
          </w:p>
        </w:tc>
        <w:tc>
          <w:tcPr>
            <w:tcW w:w="2410" w:type="dxa"/>
            <w:tcBorders>
              <w:top w:val="nil"/>
              <w:left w:val="nil"/>
              <w:bottom w:val="single" w:sz="4" w:space="0" w:color="000000"/>
              <w:right w:val="single" w:sz="4" w:space="0" w:color="000000"/>
            </w:tcBorders>
            <w:shd w:val="clear" w:color="000000" w:fill="FFFFFF"/>
            <w:vAlign w:val="center"/>
            <w:hideMark/>
          </w:tcPr>
          <w:p w14:paraId="20D332C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บึงแก</w:t>
            </w:r>
          </w:p>
        </w:tc>
        <w:tc>
          <w:tcPr>
            <w:tcW w:w="2268" w:type="dxa"/>
            <w:tcBorders>
              <w:top w:val="nil"/>
              <w:left w:val="nil"/>
              <w:bottom w:val="single" w:sz="4" w:space="0" w:color="000000"/>
              <w:right w:val="single" w:sz="4" w:space="0" w:color="000000"/>
            </w:tcBorders>
            <w:shd w:val="clear" w:color="000000" w:fill="FFFFFF"/>
            <w:vAlign w:val="center"/>
            <w:hideMark/>
          </w:tcPr>
          <w:p w14:paraId="6150801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มหาชนะชัย</w:t>
            </w:r>
          </w:p>
        </w:tc>
      </w:tr>
      <w:tr w:rsidR="00512CDA" w:rsidRPr="001133A6" w14:paraId="4E1AF006"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13CAE79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12</w:t>
            </w:r>
          </w:p>
        </w:tc>
        <w:tc>
          <w:tcPr>
            <w:tcW w:w="3686" w:type="dxa"/>
            <w:tcBorders>
              <w:top w:val="nil"/>
              <w:left w:val="nil"/>
              <w:bottom w:val="single" w:sz="4" w:space="0" w:color="000000"/>
              <w:right w:val="single" w:sz="4" w:space="0" w:color="000000"/>
            </w:tcBorders>
            <w:shd w:val="clear" w:color="000000" w:fill="FFFFFF"/>
            <w:vAlign w:val="center"/>
            <w:hideMark/>
          </w:tcPr>
          <w:p w14:paraId="6A238623"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การทำเสือกกแปรรูปบ้านสร้างแป้น</w:t>
            </w:r>
          </w:p>
        </w:tc>
        <w:tc>
          <w:tcPr>
            <w:tcW w:w="2410" w:type="dxa"/>
            <w:tcBorders>
              <w:top w:val="nil"/>
              <w:left w:val="nil"/>
              <w:bottom w:val="single" w:sz="4" w:space="0" w:color="000000"/>
              <w:right w:val="single" w:sz="4" w:space="0" w:color="000000"/>
            </w:tcBorders>
            <w:shd w:val="clear" w:color="000000" w:fill="FFFFFF"/>
            <w:vAlign w:val="center"/>
            <w:hideMark/>
          </w:tcPr>
          <w:p w14:paraId="6FDDD75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สงยาง</w:t>
            </w:r>
          </w:p>
        </w:tc>
        <w:tc>
          <w:tcPr>
            <w:tcW w:w="2268" w:type="dxa"/>
            <w:tcBorders>
              <w:top w:val="nil"/>
              <w:left w:val="nil"/>
              <w:bottom w:val="single" w:sz="4" w:space="0" w:color="000000"/>
              <w:right w:val="single" w:sz="4" w:space="0" w:color="000000"/>
            </w:tcBorders>
            <w:shd w:val="clear" w:color="000000" w:fill="FFFFFF"/>
            <w:vAlign w:val="center"/>
            <w:hideMark/>
          </w:tcPr>
          <w:p w14:paraId="2C9AEA4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มหาชนะชัย</w:t>
            </w:r>
          </w:p>
        </w:tc>
      </w:tr>
      <w:tr w:rsidR="00512CDA" w:rsidRPr="001133A6" w14:paraId="29318789"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A76F9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13</w:t>
            </w:r>
          </w:p>
        </w:tc>
        <w:tc>
          <w:tcPr>
            <w:tcW w:w="3686" w:type="dxa"/>
            <w:tcBorders>
              <w:top w:val="nil"/>
              <w:left w:val="nil"/>
              <w:bottom w:val="single" w:sz="4" w:space="0" w:color="000000"/>
              <w:right w:val="single" w:sz="4" w:space="0" w:color="000000"/>
            </w:tcBorders>
            <w:shd w:val="clear" w:color="000000" w:fill="FFFFFF"/>
            <w:vAlign w:val="center"/>
            <w:hideMark/>
          </w:tcPr>
          <w:p w14:paraId="414FD110"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การทำผลิตภัณฑ์เสื้อผ้าขาวม้าลายตาม่อง</w:t>
            </w:r>
          </w:p>
        </w:tc>
        <w:tc>
          <w:tcPr>
            <w:tcW w:w="2410" w:type="dxa"/>
            <w:tcBorders>
              <w:top w:val="nil"/>
              <w:left w:val="nil"/>
              <w:bottom w:val="single" w:sz="4" w:space="0" w:color="000000"/>
              <w:right w:val="single" w:sz="4" w:space="0" w:color="000000"/>
            </w:tcBorders>
            <w:shd w:val="clear" w:color="000000" w:fill="FFFFFF"/>
            <w:vAlign w:val="center"/>
            <w:hideMark/>
          </w:tcPr>
          <w:p w14:paraId="2E1439F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สวาท</w:t>
            </w:r>
          </w:p>
        </w:tc>
        <w:tc>
          <w:tcPr>
            <w:tcW w:w="2268" w:type="dxa"/>
            <w:tcBorders>
              <w:top w:val="nil"/>
              <w:left w:val="nil"/>
              <w:bottom w:val="single" w:sz="4" w:space="0" w:color="000000"/>
              <w:right w:val="single" w:sz="4" w:space="0" w:color="000000"/>
            </w:tcBorders>
            <w:shd w:val="clear" w:color="000000" w:fill="FFFFFF"/>
            <w:vAlign w:val="center"/>
            <w:hideMark/>
          </w:tcPr>
          <w:p w14:paraId="59017D5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เลิงนกทา</w:t>
            </w:r>
          </w:p>
        </w:tc>
      </w:tr>
      <w:tr w:rsidR="00512CDA" w:rsidRPr="001133A6" w14:paraId="0D0C0650"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6C2956F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14</w:t>
            </w:r>
          </w:p>
        </w:tc>
        <w:tc>
          <w:tcPr>
            <w:tcW w:w="3686" w:type="dxa"/>
            <w:tcBorders>
              <w:top w:val="nil"/>
              <w:left w:val="nil"/>
              <w:bottom w:val="single" w:sz="4" w:space="0" w:color="000000"/>
              <w:right w:val="single" w:sz="4" w:space="0" w:color="000000"/>
            </w:tcBorders>
            <w:shd w:val="clear" w:color="000000" w:fill="FFFFFF"/>
            <w:vAlign w:val="center"/>
            <w:hideMark/>
          </w:tcPr>
          <w:p w14:paraId="08F9B3B9"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การทอผ้าพื้นเมือง</w:t>
            </w:r>
            <w:r w:rsidRPr="001133A6">
              <w:rPr>
                <w:rFonts w:ascii="TH SarabunPSK" w:eastAsia="Times New Roman" w:hAnsi="TH SarabunPSK" w:cs="TH SarabunPSK"/>
                <w:color w:val="000000" w:themeColor="text1"/>
                <w:sz w:val="30"/>
                <w:szCs w:val="30"/>
              </w:rPr>
              <w:t> </w:t>
            </w:r>
            <w:r w:rsidRPr="001133A6">
              <w:rPr>
                <w:rFonts w:ascii="TH SarabunPSK" w:eastAsia="Times New Roman" w:hAnsi="TH SarabunPSK" w:cs="TH SarabunPSK"/>
                <w:color w:val="000000" w:themeColor="text1"/>
                <w:sz w:val="30"/>
                <w:szCs w:val="30"/>
                <w:cs/>
              </w:rPr>
              <w:t xml:space="preserve"> บ้านห้องแซง</w:t>
            </w:r>
          </w:p>
        </w:tc>
        <w:tc>
          <w:tcPr>
            <w:tcW w:w="2410" w:type="dxa"/>
            <w:tcBorders>
              <w:top w:val="nil"/>
              <w:left w:val="nil"/>
              <w:bottom w:val="single" w:sz="4" w:space="0" w:color="000000"/>
              <w:right w:val="single" w:sz="4" w:space="0" w:color="000000"/>
            </w:tcBorders>
            <w:shd w:val="clear" w:color="000000" w:fill="FFFFFF"/>
            <w:vAlign w:val="center"/>
            <w:hideMark/>
          </w:tcPr>
          <w:p w14:paraId="6E70750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ห้องแซง</w:t>
            </w:r>
          </w:p>
        </w:tc>
        <w:tc>
          <w:tcPr>
            <w:tcW w:w="2268" w:type="dxa"/>
            <w:tcBorders>
              <w:top w:val="nil"/>
              <w:left w:val="nil"/>
              <w:bottom w:val="single" w:sz="4" w:space="0" w:color="000000"/>
              <w:right w:val="single" w:sz="4" w:space="0" w:color="000000"/>
            </w:tcBorders>
            <w:shd w:val="clear" w:color="000000" w:fill="FFFFFF"/>
            <w:vAlign w:val="center"/>
            <w:hideMark/>
          </w:tcPr>
          <w:p w14:paraId="6B468FE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เลิงนกทา</w:t>
            </w:r>
          </w:p>
        </w:tc>
      </w:tr>
      <w:tr w:rsidR="00512CDA" w:rsidRPr="001133A6" w14:paraId="4917ABBF"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15AD9B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lastRenderedPageBreak/>
              <w:t>15</w:t>
            </w:r>
          </w:p>
        </w:tc>
        <w:tc>
          <w:tcPr>
            <w:tcW w:w="3686" w:type="dxa"/>
            <w:tcBorders>
              <w:top w:val="nil"/>
              <w:left w:val="nil"/>
              <w:bottom w:val="single" w:sz="4" w:space="0" w:color="000000"/>
              <w:right w:val="single" w:sz="4" w:space="0" w:color="000000"/>
            </w:tcBorders>
            <w:shd w:val="clear" w:color="000000" w:fill="FFFFFF"/>
            <w:vAlign w:val="center"/>
            <w:hideMark/>
          </w:tcPr>
          <w:p w14:paraId="35602E15"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การทอผ้าฝ้ายพื้นเมือง บ้านกุดแข้ด่อน</w:t>
            </w:r>
          </w:p>
        </w:tc>
        <w:tc>
          <w:tcPr>
            <w:tcW w:w="2410" w:type="dxa"/>
            <w:tcBorders>
              <w:top w:val="nil"/>
              <w:left w:val="nil"/>
              <w:bottom w:val="single" w:sz="4" w:space="0" w:color="000000"/>
              <w:right w:val="single" w:sz="4" w:space="0" w:color="000000"/>
            </w:tcBorders>
            <w:shd w:val="clear" w:color="000000" w:fill="FFFFFF"/>
            <w:vAlign w:val="center"/>
            <w:hideMark/>
          </w:tcPr>
          <w:p w14:paraId="45D4B03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กุดเชียงหมี</w:t>
            </w:r>
          </w:p>
        </w:tc>
        <w:tc>
          <w:tcPr>
            <w:tcW w:w="2268" w:type="dxa"/>
            <w:tcBorders>
              <w:top w:val="nil"/>
              <w:left w:val="nil"/>
              <w:bottom w:val="single" w:sz="4" w:space="0" w:color="000000"/>
              <w:right w:val="single" w:sz="4" w:space="0" w:color="000000"/>
            </w:tcBorders>
            <w:shd w:val="clear" w:color="000000" w:fill="FFFFFF"/>
            <w:vAlign w:val="center"/>
            <w:hideMark/>
          </w:tcPr>
          <w:p w14:paraId="0B79575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เลิงนกทา</w:t>
            </w:r>
          </w:p>
        </w:tc>
      </w:tr>
      <w:tr w:rsidR="00512CDA" w:rsidRPr="001133A6" w14:paraId="2619CFA2" w14:textId="77777777" w:rsidTr="00C7794A">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C2498C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16</w:t>
            </w:r>
          </w:p>
        </w:tc>
        <w:tc>
          <w:tcPr>
            <w:tcW w:w="3686" w:type="dxa"/>
            <w:tcBorders>
              <w:top w:val="nil"/>
              <w:left w:val="nil"/>
              <w:bottom w:val="single" w:sz="4" w:space="0" w:color="000000"/>
              <w:right w:val="single" w:sz="4" w:space="0" w:color="000000"/>
            </w:tcBorders>
            <w:shd w:val="clear" w:color="000000" w:fill="FFFFFF"/>
            <w:vAlign w:val="center"/>
            <w:hideMark/>
          </w:tcPr>
          <w:p w14:paraId="1304D9D7" w14:textId="77777777" w:rsidR="008C0A94" w:rsidRPr="001133A6" w:rsidRDefault="008C0A94" w:rsidP="0071251C">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การทำไม้กวาดดอกหญ้า</w:t>
            </w:r>
          </w:p>
        </w:tc>
        <w:tc>
          <w:tcPr>
            <w:tcW w:w="2410" w:type="dxa"/>
            <w:tcBorders>
              <w:top w:val="nil"/>
              <w:left w:val="nil"/>
              <w:bottom w:val="single" w:sz="4" w:space="0" w:color="000000"/>
              <w:right w:val="single" w:sz="4" w:space="0" w:color="000000"/>
            </w:tcBorders>
            <w:shd w:val="clear" w:color="000000" w:fill="FFFFFF"/>
            <w:vAlign w:val="center"/>
            <w:hideMark/>
          </w:tcPr>
          <w:p w14:paraId="3C25C9A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คำเตย</w:t>
            </w:r>
          </w:p>
        </w:tc>
        <w:tc>
          <w:tcPr>
            <w:tcW w:w="2268" w:type="dxa"/>
            <w:tcBorders>
              <w:top w:val="nil"/>
              <w:left w:val="nil"/>
              <w:bottom w:val="single" w:sz="4" w:space="0" w:color="000000"/>
              <w:right w:val="single" w:sz="4" w:space="0" w:color="000000"/>
            </w:tcBorders>
            <w:shd w:val="clear" w:color="000000" w:fill="FFFFFF"/>
            <w:vAlign w:val="center"/>
            <w:hideMark/>
          </w:tcPr>
          <w:p w14:paraId="10B5B62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ไทยเจริญ</w:t>
            </w:r>
          </w:p>
        </w:tc>
      </w:tr>
      <w:tr w:rsidR="00512CDA" w:rsidRPr="001133A6" w14:paraId="785AD9E3" w14:textId="77777777" w:rsidTr="001441AD">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5C60ADAB"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17</w:t>
            </w:r>
          </w:p>
        </w:tc>
        <w:tc>
          <w:tcPr>
            <w:tcW w:w="3686" w:type="dxa"/>
            <w:tcBorders>
              <w:top w:val="nil"/>
              <w:left w:val="nil"/>
              <w:bottom w:val="single" w:sz="4" w:space="0" w:color="000000"/>
              <w:right w:val="single" w:sz="4" w:space="0" w:color="000000"/>
            </w:tcBorders>
            <w:shd w:val="clear" w:color="000000" w:fill="FFFFFF"/>
            <w:vAlign w:val="center"/>
            <w:hideMark/>
          </w:tcPr>
          <w:p w14:paraId="03F37056" w14:textId="77777777"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การทำผ้าฝ้ายย้อมสีธรรมชาติบ้านนาเฮือง</w:t>
            </w:r>
          </w:p>
        </w:tc>
        <w:tc>
          <w:tcPr>
            <w:tcW w:w="2410" w:type="dxa"/>
            <w:tcBorders>
              <w:top w:val="nil"/>
              <w:left w:val="nil"/>
              <w:bottom w:val="single" w:sz="4" w:space="0" w:color="000000"/>
              <w:right w:val="single" w:sz="4" w:space="0" w:color="000000"/>
            </w:tcBorders>
            <w:shd w:val="clear" w:color="000000" w:fill="FFFFFF"/>
            <w:vAlign w:val="center"/>
            <w:hideMark/>
          </w:tcPr>
          <w:p w14:paraId="2D294658"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น้ำคำ</w:t>
            </w:r>
          </w:p>
        </w:tc>
        <w:tc>
          <w:tcPr>
            <w:tcW w:w="2268" w:type="dxa"/>
            <w:tcBorders>
              <w:top w:val="nil"/>
              <w:left w:val="nil"/>
              <w:bottom w:val="single" w:sz="4" w:space="0" w:color="000000"/>
              <w:right w:val="single" w:sz="4" w:space="0" w:color="000000"/>
            </w:tcBorders>
            <w:shd w:val="clear" w:color="000000" w:fill="FFFFFF"/>
            <w:vAlign w:val="center"/>
            <w:hideMark/>
          </w:tcPr>
          <w:p w14:paraId="237C732A"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ไทยเจริญ</w:t>
            </w:r>
          </w:p>
        </w:tc>
      </w:tr>
      <w:tr w:rsidR="00512CDA" w:rsidRPr="001133A6" w14:paraId="2B2971D4" w14:textId="77777777" w:rsidTr="001441AD">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5065CC2E"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18</w:t>
            </w:r>
          </w:p>
        </w:tc>
        <w:tc>
          <w:tcPr>
            <w:tcW w:w="3686" w:type="dxa"/>
            <w:tcBorders>
              <w:top w:val="nil"/>
              <w:left w:val="nil"/>
              <w:bottom w:val="single" w:sz="4" w:space="0" w:color="000000"/>
              <w:right w:val="single" w:sz="4" w:space="0" w:color="000000"/>
            </w:tcBorders>
            <w:shd w:val="clear" w:color="000000" w:fill="FFFFFF"/>
            <w:vAlign w:val="center"/>
            <w:hideMark/>
          </w:tcPr>
          <w:p w14:paraId="6C56DE25" w14:textId="5298FA62"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การทำเสื</w:t>
            </w:r>
            <w:r w:rsidR="004C2DC6" w:rsidRPr="001133A6">
              <w:rPr>
                <w:rFonts w:ascii="TH SarabunPSK" w:eastAsia="Times New Roman" w:hAnsi="TH SarabunPSK" w:cs="TH SarabunPSK"/>
                <w:color w:val="000000" w:themeColor="text1"/>
                <w:sz w:val="30"/>
                <w:szCs w:val="30"/>
                <w:cs/>
              </w:rPr>
              <w:t>่</w:t>
            </w:r>
            <w:r w:rsidRPr="001133A6">
              <w:rPr>
                <w:rFonts w:ascii="TH SarabunPSK" w:eastAsia="Times New Roman" w:hAnsi="TH SarabunPSK" w:cs="TH SarabunPSK"/>
                <w:color w:val="000000" w:themeColor="text1"/>
                <w:sz w:val="30"/>
                <w:szCs w:val="30"/>
                <w:cs/>
              </w:rPr>
              <w:t>อกกแปรรูปกระเป๋า บ้านโนนแดง</w:t>
            </w:r>
          </w:p>
        </w:tc>
        <w:tc>
          <w:tcPr>
            <w:tcW w:w="2410" w:type="dxa"/>
            <w:tcBorders>
              <w:top w:val="nil"/>
              <w:left w:val="nil"/>
              <w:bottom w:val="single" w:sz="4" w:space="0" w:color="000000"/>
              <w:right w:val="single" w:sz="4" w:space="0" w:color="000000"/>
            </w:tcBorders>
            <w:shd w:val="clear" w:color="000000" w:fill="FFFFFF"/>
            <w:vAlign w:val="center"/>
            <w:hideMark/>
          </w:tcPr>
          <w:p w14:paraId="5B951EAF"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ส้มผ่อ</w:t>
            </w:r>
          </w:p>
        </w:tc>
        <w:tc>
          <w:tcPr>
            <w:tcW w:w="2268" w:type="dxa"/>
            <w:tcBorders>
              <w:top w:val="nil"/>
              <w:left w:val="nil"/>
              <w:bottom w:val="single" w:sz="4" w:space="0" w:color="000000"/>
              <w:right w:val="single" w:sz="4" w:space="0" w:color="000000"/>
            </w:tcBorders>
            <w:shd w:val="clear" w:color="000000" w:fill="FFFFFF"/>
            <w:vAlign w:val="center"/>
            <w:hideMark/>
          </w:tcPr>
          <w:p w14:paraId="02C7197D"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ไทยเจริญ</w:t>
            </w:r>
          </w:p>
        </w:tc>
      </w:tr>
      <w:tr w:rsidR="00512CDA" w:rsidRPr="001133A6" w14:paraId="51755DD8" w14:textId="77777777" w:rsidTr="006966C8">
        <w:trPr>
          <w:trHeight w:val="390"/>
        </w:trPr>
        <w:tc>
          <w:tcPr>
            <w:tcW w:w="567" w:type="dxa"/>
            <w:tcBorders>
              <w:top w:val="nil"/>
              <w:left w:val="single" w:sz="4" w:space="0" w:color="000000"/>
              <w:bottom w:val="single" w:sz="4" w:space="0" w:color="auto"/>
              <w:right w:val="single" w:sz="4" w:space="0" w:color="000000"/>
            </w:tcBorders>
            <w:shd w:val="clear" w:color="000000" w:fill="FFFFFF"/>
            <w:vAlign w:val="center"/>
            <w:hideMark/>
          </w:tcPr>
          <w:p w14:paraId="7000AC4E"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19</w:t>
            </w:r>
          </w:p>
        </w:tc>
        <w:tc>
          <w:tcPr>
            <w:tcW w:w="3686" w:type="dxa"/>
            <w:tcBorders>
              <w:top w:val="nil"/>
              <w:left w:val="nil"/>
              <w:bottom w:val="single" w:sz="4" w:space="0" w:color="auto"/>
              <w:right w:val="single" w:sz="4" w:space="0" w:color="000000"/>
            </w:tcBorders>
            <w:shd w:val="clear" w:color="000000" w:fill="FFFFFF"/>
            <w:vAlign w:val="center"/>
            <w:hideMark/>
          </w:tcPr>
          <w:p w14:paraId="64DF1875" w14:textId="51CA5273"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การทำของที่ระลึกดาวบ้านซ</w:t>
            </w:r>
            <w:r w:rsidR="004C2DC6" w:rsidRPr="001133A6">
              <w:rPr>
                <w:rFonts w:ascii="TH SarabunPSK" w:eastAsia="Times New Roman" w:hAnsi="TH SarabunPSK" w:cs="TH SarabunPSK"/>
                <w:color w:val="000000" w:themeColor="text1"/>
                <w:sz w:val="30"/>
                <w:szCs w:val="30"/>
                <w:cs/>
              </w:rPr>
              <w:t>่</w:t>
            </w:r>
            <w:r w:rsidRPr="001133A6">
              <w:rPr>
                <w:rFonts w:ascii="TH SarabunPSK" w:eastAsia="Times New Roman" w:hAnsi="TH SarabunPSK" w:cs="TH SarabunPSK"/>
                <w:color w:val="000000" w:themeColor="text1"/>
                <w:sz w:val="30"/>
                <w:szCs w:val="30"/>
                <w:cs/>
              </w:rPr>
              <w:t>งแย้</w:t>
            </w:r>
          </w:p>
        </w:tc>
        <w:tc>
          <w:tcPr>
            <w:tcW w:w="2410" w:type="dxa"/>
            <w:tcBorders>
              <w:top w:val="nil"/>
              <w:left w:val="nil"/>
              <w:bottom w:val="single" w:sz="4" w:space="0" w:color="auto"/>
              <w:right w:val="single" w:sz="4" w:space="0" w:color="000000"/>
            </w:tcBorders>
            <w:shd w:val="clear" w:color="000000" w:fill="FFFFFF"/>
            <w:vAlign w:val="center"/>
            <w:hideMark/>
          </w:tcPr>
          <w:p w14:paraId="5DBA1E8A"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คำเตย</w:t>
            </w:r>
          </w:p>
        </w:tc>
        <w:tc>
          <w:tcPr>
            <w:tcW w:w="2268" w:type="dxa"/>
            <w:tcBorders>
              <w:top w:val="nil"/>
              <w:left w:val="nil"/>
              <w:bottom w:val="single" w:sz="4" w:space="0" w:color="auto"/>
              <w:right w:val="single" w:sz="4" w:space="0" w:color="000000"/>
            </w:tcBorders>
            <w:shd w:val="clear" w:color="000000" w:fill="FFFFFF"/>
            <w:vAlign w:val="center"/>
            <w:hideMark/>
          </w:tcPr>
          <w:p w14:paraId="48326C66"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ไทยเจริญ</w:t>
            </w:r>
          </w:p>
        </w:tc>
      </w:tr>
      <w:tr w:rsidR="00512CDA" w:rsidRPr="001133A6" w14:paraId="0F09DE59" w14:textId="77777777" w:rsidTr="006966C8">
        <w:trPr>
          <w:trHeight w:val="390"/>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14:paraId="520FBBCB" w14:textId="28BFB22A" w:rsidR="006966C8" w:rsidRPr="001133A6" w:rsidRDefault="006966C8" w:rsidP="006966C8">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b/>
                <w:bCs/>
                <w:color w:val="000000" w:themeColor="text1"/>
                <w:sz w:val="30"/>
                <w:szCs w:val="30"/>
                <w:cs/>
              </w:rPr>
              <w:t>ที่</w:t>
            </w:r>
          </w:p>
        </w:tc>
        <w:tc>
          <w:tcPr>
            <w:tcW w:w="3686" w:type="dxa"/>
            <w:tcBorders>
              <w:top w:val="single" w:sz="4" w:space="0" w:color="auto"/>
              <w:left w:val="single" w:sz="4" w:space="0" w:color="auto"/>
              <w:bottom w:val="single" w:sz="4" w:space="0" w:color="auto"/>
              <w:right w:val="single" w:sz="4" w:space="0" w:color="auto"/>
            </w:tcBorders>
            <w:shd w:val="clear" w:color="000000" w:fill="FFFFFF"/>
            <w:vAlign w:val="center"/>
          </w:tcPr>
          <w:p w14:paraId="40A44AB0" w14:textId="5D22CF2C" w:rsidR="006966C8" w:rsidRPr="001133A6" w:rsidRDefault="006966C8" w:rsidP="006966C8">
            <w:pPr>
              <w:spacing w:after="0" w:line="240" w:lineRule="auto"/>
              <w:rPr>
                <w:rFonts w:ascii="TH SarabunPSK" w:eastAsia="Times New Roman" w:hAnsi="TH SarabunPSK" w:cs="TH SarabunPSK"/>
                <w:color w:val="000000" w:themeColor="text1"/>
                <w:sz w:val="30"/>
                <w:szCs w:val="30"/>
                <w:cs/>
              </w:rPr>
            </w:pPr>
            <w:r w:rsidRPr="001133A6">
              <w:rPr>
                <w:rFonts w:ascii="TH SarabunPSK" w:eastAsia="Times New Roman" w:hAnsi="TH SarabunPSK" w:cs="TH SarabunPSK"/>
                <w:b/>
                <w:bCs/>
                <w:color w:val="000000" w:themeColor="text1"/>
                <w:sz w:val="30"/>
                <w:szCs w:val="30"/>
                <w:cs/>
              </w:rPr>
              <w:t>รายการ</w:t>
            </w:r>
          </w:p>
        </w:tc>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tcPr>
          <w:p w14:paraId="79D22A02" w14:textId="1B72A3A1" w:rsidR="006966C8" w:rsidRPr="001133A6" w:rsidRDefault="006966C8" w:rsidP="006966C8">
            <w:pPr>
              <w:spacing w:after="0" w:line="240" w:lineRule="auto"/>
              <w:jc w:val="center"/>
              <w:rPr>
                <w:rFonts w:ascii="TH SarabunPSK" w:eastAsia="Times New Roman" w:hAnsi="TH SarabunPSK" w:cs="TH SarabunPSK"/>
                <w:color w:val="000000" w:themeColor="text1"/>
                <w:sz w:val="30"/>
                <w:szCs w:val="30"/>
                <w:cs/>
              </w:rPr>
            </w:pPr>
            <w:r w:rsidRPr="001133A6">
              <w:rPr>
                <w:rFonts w:ascii="TH SarabunPSK" w:eastAsia="Times New Roman" w:hAnsi="TH SarabunPSK" w:cs="TH SarabunPSK"/>
                <w:b/>
                <w:bCs/>
                <w:color w:val="000000" w:themeColor="text1"/>
                <w:sz w:val="30"/>
                <w:szCs w:val="30"/>
                <w:cs/>
              </w:rPr>
              <w:t>ตำบล</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tcPr>
          <w:p w14:paraId="0EA29A65" w14:textId="17FC0665" w:rsidR="006966C8" w:rsidRPr="001133A6" w:rsidRDefault="006966C8" w:rsidP="006966C8">
            <w:pPr>
              <w:spacing w:after="0" w:line="240" w:lineRule="auto"/>
              <w:jc w:val="center"/>
              <w:rPr>
                <w:rFonts w:ascii="TH SarabunPSK" w:eastAsia="Times New Roman" w:hAnsi="TH SarabunPSK" w:cs="TH SarabunPSK"/>
                <w:color w:val="000000" w:themeColor="text1"/>
                <w:sz w:val="30"/>
                <w:szCs w:val="30"/>
                <w:cs/>
              </w:rPr>
            </w:pPr>
            <w:r w:rsidRPr="001133A6">
              <w:rPr>
                <w:rFonts w:ascii="TH SarabunPSK" w:eastAsia="Times New Roman" w:hAnsi="TH SarabunPSK" w:cs="TH SarabunPSK"/>
                <w:b/>
                <w:bCs/>
                <w:color w:val="000000" w:themeColor="text1"/>
                <w:sz w:val="30"/>
                <w:szCs w:val="30"/>
                <w:cs/>
              </w:rPr>
              <w:t>อำเภอ</w:t>
            </w:r>
          </w:p>
        </w:tc>
      </w:tr>
      <w:tr w:rsidR="00512CDA" w:rsidRPr="001133A6" w14:paraId="27C35252" w14:textId="77777777" w:rsidTr="006966C8">
        <w:trPr>
          <w:trHeight w:val="390"/>
        </w:trPr>
        <w:tc>
          <w:tcPr>
            <w:tcW w:w="567" w:type="dxa"/>
            <w:tcBorders>
              <w:top w:val="single" w:sz="4" w:space="0" w:color="auto"/>
              <w:left w:val="single" w:sz="4" w:space="0" w:color="000000"/>
              <w:bottom w:val="single" w:sz="4" w:space="0" w:color="000000"/>
              <w:right w:val="single" w:sz="4" w:space="0" w:color="000000"/>
            </w:tcBorders>
            <w:shd w:val="clear" w:color="000000" w:fill="FFFFFF"/>
            <w:vAlign w:val="center"/>
            <w:hideMark/>
          </w:tcPr>
          <w:p w14:paraId="1E9E0AAD"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20</w:t>
            </w:r>
          </w:p>
        </w:tc>
        <w:tc>
          <w:tcPr>
            <w:tcW w:w="3686" w:type="dxa"/>
            <w:tcBorders>
              <w:top w:val="single" w:sz="4" w:space="0" w:color="auto"/>
              <w:left w:val="nil"/>
              <w:bottom w:val="single" w:sz="4" w:space="0" w:color="000000"/>
              <w:right w:val="single" w:sz="4" w:space="0" w:color="000000"/>
            </w:tcBorders>
            <w:shd w:val="clear" w:color="000000" w:fill="FFFFFF"/>
            <w:vAlign w:val="center"/>
            <w:hideMark/>
          </w:tcPr>
          <w:p w14:paraId="300C5535" w14:textId="59C9DF3E"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การทำเสื</w:t>
            </w:r>
            <w:r w:rsidR="004C2DC6" w:rsidRPr="001133A6">
              <w:rPr>
                <w:rFonts w:ascii="TH SarabunPSK" w:eastAsia="Times New Roman" w:hAnsi="TH SarabunPSK" w:cs="TH SarabunPSK"/>
                <w:color w:val="000000" w:themeColor="text1"/>
                <w:sz w:val="30"/>
                <w:szCs w:val="30"/>
                <w:cs/>
              </w:rPr>
              <w:t>่</w:t>
            </w:r>
            <w:r w:rsidRPr="001133A6">
              <w:rPr>
                <w:rFonts w:ascii="TH SarabunPSK" w:eastAsia="Times New Roman" w:hAnsi="TH SarabunPSK" w:cs="TH SarabunPSK"/>
                <w:color w:val="000000" w:themeColor="text1"/>
                <w:sz w:val="30"/>
                <w:szCs w:val="30"/>
                <w:cs/>
              </w:rPr>
              <w:t>อกกแปรรูปบ้านนาโปร่ง</w:t>
            </w:r>
          </w:p>
        </w:tc>
        <w:tc>
          <w:tcPr>
            <w:tcW w:w="2410" w:type="dxa"/>
            <w:tcBorders>
              <w:top w:val="single" w:sz="4" w:space="0" w:color="auto"/>
              <w:left w:val="nil"/>
              <w:bottom w:val="single" w:sz="4" w:space="0" w:color="000000"/>
              <w:right w:val="single" w:sz="4" w:space="0" w:color="000000"/>
            </w:tcBorders>
            <w:shd w:val="clear" w:color="000000" w:fill="FFFFFF"/>
            <w:vAlign w:val="center"/>
            <w:hideMark/>
          </w:tcPr>
          <w:p w14:paraId="642D9B3B"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ทรายมูล</w:t>
            </w:r>
          </w:p>
        </w:tc>
        <w:tc>
          <w:tcPr>
            <w:tcW w:w="2268" w:type="dxa"/>
            <w:tcBorders>
              <w:top w:val="single" w:sz="4" w:space="0" w:color="auto"/>
              <w:left w:val="nil"/>
              <w:bottom w:val="single" w:sz="4" w:space="0" w:color="000000"/>
              <w:right w:val="single" w:sz="4" w:space="0" w:color="000000"/>
            </w:tcBorders>
            <w:shd w:val="clear" w:color="000000" w:fill="FFFFFF"/>
            <w:vAlign w:val="center"/>
            <w:hideMark/>
          </w:tcPr>
          <w:p w14:paraId="44A9237D"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ทรายมูล</w:t>
            </w:r>
          </w:p>
        </w:tc>
      </w:tr>
      <w:tr w:rsidR="00512CDA" w:rsidRPr="001133A6" w14:paraId="1503B7AE" w14:textId="77777777" w:rsidTr="001441AD">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0B39DA73"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21</w:t>
            </w:r>
          </w:p>
        </w:tc>
        <w:tc>
          <w:tcPr>
            <w:tcW w:w="3686" w:type="dxa"/>
            <w:tcBorders>
              <w:top w:val="nil"/>
              <w:left w:val="nil"/>
              <w:bottom w:val="single" w:sz="4" w:space="0" w:color="000000"/>
              <w:right w:val="single" w:sz="4" w:space="0" w:color="000000"/>
            </w:tcBorders>
            <w:shd w:val="clear" w:color="000000" w:fill="FFFFFF"/>
            <w:vAlign w:val="center"/>
            <w:hideMark/>
          </w:tcPr>
          <w:p w14:paraId="457E2C44" w14:textId="77777777"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การทอผ้าพื้นเมืองบ้านนาเวียง</w:t>
            </w:r>
          </w:p>
        </w:tc>
        <w:tc>
          <w:tcPr>
            <w:tcW w:w="2410" w:type="dxa"/>
            <w:tcBorders>
              <w:top w:val="nil"/>
              <w:left w:val="nil"/>
              <w:bottom w:val="single" w:sz="4" w:space="0" w:color="000000"/>
              <w:right w:val="single" w:sz="4" w:space="0" w:color="000000"/>
            </w:tcBorders>
            <w:shd w:val="clear" w:color="000000" w:fill="FFFFFF"/>
            <w:vAlign w:val="center"/>
            <w:hideMark/>
          </w:tcPr>
          <w:p w14:paraId="14751947"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นาเวียง</w:t>
            </w:r>
          </w:p>
        </w:tc>
        <w:tc>
          <w:tcPr>
            <w:tcW w:w="2268" w:type="dxa"/>
            <w:tcBorders>
              <w:top w:val="nil"/>
              <w:left w:val="nil"/>
              <w:bottom w:val="single" w:sz="4" w:space="0" w:color="000000"/>
              <w:right w:val="single" w:sz="4" w:space="0" w:color="000000"/>
            </w:tcBorders>
            <w:shd w:val="clear" w:color="000000" w:fill="FFFFFF"/>
            <w:vAlign w:val="center"/>
            <w:hideMark/>
          </w:tcPr>
          <w:p w14:paraId="6B5773D6"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ทรายมูล</w:t>
            </w:r>
          </w:p>
        </w:tc>
      </w:tr>
      <w:tr w:rsidR="00512CDA" w:rsidRPr="001133A6" w14:paraId="00FE5D75" w14:textId="77777777" w:rsidTr="001441AD">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4AAA4715"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22</w:t>
            </w:r>
          </w:p>
        </w:tc>
        <w:tc>
          <w:tcPr>
            <w:tcW w:w="3686" w:type="dxa"/>
            <w:tcBorders>
              <w:top w:val="nil"/>
              <w:left w:val="nil"/>
              <w:bottom w:val="single" w:sz="4" w:space="0" w:color="000000"/>
              <w:right w:val="single" w:sz="4" w:space="0" w:color="000000"/>
            </w:tcBorders>
            <w:shd w:val="clear" w:color="000000" w:fill="FFFFFF"/>
            <w:vAlign w:val="center"/>
            <w:hideMark/>
          </w:tcPr>
          <w:p w14:paraId="0175C54D" w14:textId="77777777"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การทำบั้งไฟโบราณบ้านฟ้าห่วน</w:t>
            </w:r>
          </w:p>
        </w:tc>
        <w:tc>
          <w:tcPr>
            <w:tcW w:w="2410" w:type="dxa"/>
            <w:tcBorders>
              <w:top w:val="nil"/>
              <w:left w:val="nil"/>
              <w:bottom w:val="single" w:sz="4" w:space="0" w:color="000000"/>
              <w:right w:val="single" w:sz="4" w:space="0" w:color="000000"/>
            </w:tcBorders>
            <w:shd w:val="clear" w:color="000000" w:fill="FFFFFF"/>
            <w:vAlign w:val="center"/>
            <w:hideMark/>
          </w:tcPr>
          <w:p w14:paraId="1E1ED831"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ฟ้าห่วน</w:t>
            </w:r>
          </w:p>
        </w:tc>
        <w:tc>
          <w:tcPr>
            <w:tcW w:w="2268" w:type="dxa"/>
            <w:tcBorders>
              <w:top w:val="nil"/>
              <w:left w:val="nil"/>
              <w:bottom w:val="single" w:sz="4" w:space="0" w:color="000000"/>
              <w:right w:val="single" w:sz="4" w:space="0" w:color="000000"/>
            </w:tcBorders>
            <w:shd w:val="clear" w:color="000000" w:fill="FFFFFF"/>
            <w:vAlign w:val="center"/>
            <w:hideMark/>
          </w:tcPr>
          <w:p w14:paraId="205892A4"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ค้อวัง</w:t>
            </w:r>
          </w:p>
        </w:tc>
      </w:tr>
      <w:tr w:rsidR="00512CDA" w:rsidRPr="001133A6" w14:paraId="1F2C0633" w14:textId="77777777" w:rsidTr="001441AD">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3954125B"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23</w:t>
            </w:r>
          </w:p>
        </w:tc>
        <w:tc>
          <w:tcPr>
            <w:tcW w:w="3686" w:type="dxa"/>
            <w:tcBorders>
              <w:top w:val="nil"/>
              <w:left w:val="nil"/>
              <w:bottom w:val="single" w:sz="4" w:space="0" w:color="000000"/>
              <w:right w:val="single" w:sz="4" w:space="0" w:color="000000"/>
            </w:tcBorders>
            <w:shd w:val="clear" w:color="000000" w:fill="FFFFFF"/>
            <w:vAlign w:val="center"/>
            <w:hideMark/>
          </w:tcPr>
          <w:p w14:paraId="6950FBC5" w14:textId="77777777"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การทำผ้าไหมย้อมสีธรรมชาติบ้านน้ำอ้อม</w:t>
            </w:r>
          </w:p>
        </w:tc>
        <w:tc>
          <w:tcPr>
            <w:tcW w:w="2410" w:type="dxa"/>
            <w:tcBorders>
              <w:top w:val="nil"/>
              <w:left w:val="nil"/>
              <w:bottom w:val="single" w:sz="4" w:space="0" w:color="000000"/>
              <w:right w:val="single" w:sz="4" w:space="0" w:color="000000"/>
            </w:tcBorders>
            <w:shd w:val="clear" w:color="000000" w:fill="FFFFFF"/>
            <w:vAlign w:val="center"/>
            <w:hideMark/>
          </w:tcPr>
          <w:p w14:paraId="62D7A5EE"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น้ำอ้อม</w:t>
            </w:r>
          </w:p>
        </w:tc>
        <w:tc>
          <w:tcPr>
            <w:tcW w:w="2268" w:type="dxa"/>
            <w:tcBorders>
              <w:top w:val="nil"/>
              <w:left w:val="nil"/>
              <w:bottom w:val="single" w:sz="4" w:space="0" w:color="000000"/>
              <w:right w:val="single" w:sz="4" w:space="0" w:color="000000"/>
            </w:tcBorders>
            <w:shd w:val="clear" w:color="000000" w:fill="FFFFFF"/>
            <w:vAlign w:val="center"/>
            <w:hideMark/>
          </w:tcPr>
          <w:p w14:paraId="060594D9"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ค้อวัง</w:t>
            </w:r>
          </w:p>
        </w:tc>
      </w:tr>
      <w:tr w:rsidR="00512CDA" w:rsidRPr="001133A6" w14:paraId="5614578D" w14:textId="77777777" w:rsidTr="001441AD">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6F6A34C"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24</w:t>
            </w:r>
          </w:p>
        </w:tc>
        <w:tc>
          <w:tcPr>
            <w:tcW w:w="3686" w:type="dxa"/>
            <w:tcBorders>
              <w:top w:val="nil"/>
              <w:left w:val="nil"/>
              <w:bottom w:val="single" w:sz="4" w:space="0" w:color="000000"/>
              <w:right w:val="single" w:sz="4" w:space="0" w:color="000000"/>
            </w:tcBorders>
            <w:shd w:val="clear" w:color="000000" w:fill="FFFFFF"/>
            <w:vAlign w:val="center"/>
            <w:hideMark/>
          </w:tcPr>
          <w:p w14:paraId="6EE39377" w14:textId="77777777"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การทำบั้งไฟโบราณบ้านโนนใหญ่</w:t>
            </w:r>
          </w:p>
        </w:tc>
        <w:tc>
          <w:tcPr>
            <w:tcW w:w="2410" w:type="dxa"/>
            <w:tcBorders>
              <w:top w:val="nil"/>
              <w:left w:val="nil"/>
              <w:bottom w:val="single" w:sz="4" w:space="0" w:color="000000"/>
              <w:right w:val="single" w:sz="4" w:space="0" w:color="000000"/>
            </w:tcBorders>
            <w:shd w:val="clear" w:color="000000" w:fill="FFFFFF"/>
            <w:vAlign w:val="center"/>
            <w:hideMark/>
          </w:tcPr>
          <w:p w14:paraId="2B9D3BFC"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ห้วยแก้ง</w:t>
            </w:r>
          </w:p>
        </w:tc>
        <w:tc>
          <w:tcPr>
            <w:tcW w:w="2268" w:type="dxa"/>
            <w:tcBorders>
              <w:top w:val="nil"/>
              <w:left w:val="nil"/>
              <w:bottom w:val="single" w:sz="4" w:space="0" w:color="000000"/>
              <w:right w:val="single" w:sz="4" w:space="0" w:color="000000"/>
            </w:tcBorders>
            <w:shd w:val="clear" w:color="000000" w:fill="FFFFFF"/>
            <w:vAlign w:val="center"/>
            <w:hideMark/>
          </w:tcPr>
          <w:p w14:paraId="4A1300D9"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กุดชุม</w:t>
            </w:r>
          </w:p>
        </w:tc>
      </w:tr>
      <w:tr w:rsidR="00512CDA" w:rsidRPr="001133A6" w14:paraId="2AB31621" w14:textId="77777777" w:rsidTr="001441AD">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656FAA71"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25</w:t>
            </w:r>
          </w:p>
        </w:tc>
        <w:tc>
          <w:tcPr>
            <w:tcW w:w="3686" w:type="dxa"/>
            <w:tcBorders>
              <w:top w:val="nil"/>
              <w:left w:val="nil"/>
              <w:bottom w:val="single" w:sz="4" w:space="0" w:color="000000"/>
              <w:right w:val="single" w:sz="4" w:space="0" w:color="000000"/>
            </w:tcBorders>
            <w:shd w:val="clear" w:color="000000" w:fill="FFFFFF"/>
            <w:vAlign w:val="center"/>
            <w:hideMark/>
          </w:tcPr>
          <w:p w14:paraId="07EA9250" w14:textId="77777777"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การทอผ้าฝ้ายย้อมสีธรรมชาติ บ้านโคกสวาท</w:t>
            </w:r>
          </w:p>
        </w:tc>
        <w:tc>
          <w:tcPr>
            <w:tcW w:w="2410" w:type="dxa"/>
            <w:tcBorders>
              <w:top w:val="nil"/>
              <w:left w:val="nil"/>
              <w:bottom w:val="single" w:sz="4" w:space="0" w:color="000000"/>
              <w:right w:val="single" w:sz="4" w:space="0" w:color="000000"/>
            </w:tcBorders>
            <w:shd w:val="clear" w:color="000000" w:fill="FFFFFF"/>
            <w:vAlign w:val="center"/>
            <w:hideMark/>
          </w:tcPr>
          <w:p w14:paraId="4CFBB1B2"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นาโส่</w:t>
            </w:r>
          </w:p>
        </w:tc>
        <w:tc>
          <w:tcPr>
            <w:tcW w:w="2268" w:type="dxa"/>
            <w:tcBorders>
              <w:top w:val="nil"/>
              <w:left w:val="nil"/>
              <w:bottom w:val="single" w:sz="4" w:space="0" w:color="000000"/>
              <w:right w:val="single" w:sz="4" w:space="0" w:color="000000"/>
            </w:tcBorders>
            <w:shd w:val="clear" w:color="000000" w:fill="FFFFFF"/>
            <w:vAlign w:val="center"/>
            <w:hideMark/>
          </w:tcPr>
          <w:p w14:paraId="6EDCE110"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กุดชุม</w:t>
            </w:r>
          </w:p>
        </w:tc>
      </w:tr>
      <w:tr w:rsidR="00512CDA" w:rsidRPr="001133A6" w14:paraId="258E332C" w14:textId="77777777" w:rsidTr="001441AD">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3364B872"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26</w:t>
            </w:r>
          </w:p>
        </w:tc>
        <w:tc>
          <w:tcPr>
            <w:tcW w:w="3686" w:type="dxa"/>
            <w:tcBorders>
              <w:top w:val="nil"/>
              <w:left w:val="nil"/>
              <w:bottom w:val="single" w:sz="4" w:space="0" w:color="000000"/>
              <w:right w:val="single" w:sz="4" w:space="0" w:color="000000"/>
            </w:tcBorders>
            <w:shd w:val="clear" w:color="000000" w:fill="FFFFFF"/>
            <w:vAlign w:val="center"/>
            <w:hideMark/>
          </w:tcPr>
          <w:p w14:paraId="3A04B9B1" w14:textId="77777777"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การทำหมอนขวานผ้าขิด บ้านศรีฐาน</w:t>
            </w:r>
          </w:p>
        </w:tc>
        <w:tc>
          <w:tcPr>
            <w:tcW w:w="2410" w:type="dxa"/>
            <w:tcBorders>
              <w:top w:val="nil"/>
              <w:left w:val="nil"/>
              <w:bottom w:val="single" w:sz="4" w:space="0" w:color="000000"/>
              <w:right w:val="single" w:sz="4" w:space="0" w:color="000000"/>
            </w:tcBorders>
            <w:shd w:val="clear" w:color="000000" w:fill="FFFFFF"/>
            <w:vAlign w:val="center"/>
            <w:hideMark/>
          </w:tcPr>
          <w:p w14:paraId="625491B1"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ศรีฐาน</w:t>
            </w:r>
          </w:p>
        </w:tc>
        <w:tc>
          <w:tcPr>
            <w:tcW w:w="2268" w:type="dxa"/>
            <w:tcBorders>
              <w:top w:val="nil"/>
              <w:left w:val="nil"/>
              <w:bottom w:val="single" w:sz="4" w:space="0" w:color="000000"/>
              <w:right w:val="single" w:sz="4" w:space="0" w:color="000000"/>
            </w:tcBorders>
            <w:shd w:val="clear" w:color="000000" w:fill="FFFFFF"/>
            <w:vAlign w:val="center"/>
            <w:hideMark/>
          </w:tcPr>
          <w:p w14:paraId="61661DB2"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ป่าติ้ว</w:t>
            </w:r>
          </w:p>
        </w:tc>
      </w:tr>
      <w:tr w:rsidR="00512CDA" w:rsidRPr="001133A6" w14:paraId="5E1572E6" w14:textId="77777777" w:rsidTr="001441AD">
        <w:trPr>
          <w:trHeight w:val="390"/>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5B4DDBFA"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27</w:t>
            </w:r>
          </w:p>
        </w:tc>
        <w:tc>
          <w:tcPr>
            <w:tcW w:w="3686" w:type="dxa"/>
            <w:tcBorders>
              <w:top w:val="nil"/>
              <w:left w:val="nil"/>
              <w:bottom w:val="single" w:sz="4" w:space="0" w:color="000000"/>
              <w:right w:val="single" w:sz="4" w:space="0" w:color="000000"/>
            </w:tcBorders>
            <w:shd w:val="clear" w:color="000000" w:fill="FFFFFF"/>
            <w:vAlign w:val="center"/>
            <w:hideMark/>
          </w:tcPr>
          <w:p w14:paraId="54FCDA1D" w14:textId="77777777" w:rsidR="00C7794A" w:rsidRPr="001133A6" w:rsidRDefault="00C7794A" w:rsidP="001441AD">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การทำผ้าฝ้ายพื้นเมือง บ้านศรีฐาน</w:t>
            </w:r>
          </w:p>
        </w:tc>
        <w:tc>
          <w:tcPr>
            <w:tcW w:w="2410" w:type="dxa"/>
            <w:tcBorders>
              <w:top w:val="nil"/>
              <w:left w:val="nil"/>
              <w:bottom w:val="single" w:sz="4" w:space="0" w:color="000000"/>
              <w:right w:val="single" w:sz="4" w:space="0" w:color="000000"/>
            </w:tcBorders>
            <w:shd w:val="clear" w:color="000000" w:fill="FFFFFF"/>
            <w:vAlign w:val="center"/>
            <w:hideMark/>
          </w:tcPr>
          <w:p w14:paraId="034871A4"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ศรีฐาน</w:t>
            </w:r>
          </w:p>
        </w:tc>
        <w:tc>
          <w:tcPr>
            <w:tcW w:w="2268" w:type="dxa"/>
            <w:tcBorders>
              <w:top w:val="nil"/>
              <w:left w:val="nil"/>
              <w:bottom w:val="single" w:sz="4" w:space="0" w:color="000000"/>
              <w:right w:val="single" w:sz="4" w:space="0" w:color="000000"/>
            </w:tcBorders>
            <w:shd w:val="clear" w:color="000000" w:fill="FFFFFF"/>
            <w:vAlign w:val="center"/>
            <w:hideMark/>
          </w:tcPr>
          <w:p w14:paraId="0D3C51A9" w14:textId="77777777" w:rsidR="00C7794A" w:rsidRPr="001133A6" w:rsidRDefault="00C7794A" w:rsidP="001441AD">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ป่าติ้ว</w:t>
            </w:r>
          </w:p>
        </w:tc>
      </w:tr>
    </w:tbl>
    <w:p w14:paraId="00257632" w14:textId="77777777" w:rsidR="006966C8" w:rsidRPr="001133A6" w:rsidRDefault="006966C8" w:rsidP="008C0A94">
      <w:pPr>
        <w:spacing w:after="0"/>
        <w:jc w:val="thaiDistribute"/>
        <w:rPr>
          <w:rFonts w:ascii="TH SarabunPSK" w:hAnsi="TH SarabunPSK" w:cs="TH SarabunPSK"/>
          <w:b/>
          <w:bCs/>
          <w:color w:val="000000" w:themeColor="text1"/>
          <w:sz w:val="32"/>
          <w:szCs w:val="32"/>
        </w:rPr>
      </w:pPr>
    </w:p>
    <w:p w14:paraId="72360FE8" w14:textId="471E184C" w:rsidR="008C0A94" w:rsidRPr="001133A6" w:rsidRDefault="00D46BDA" w:rsidP="008C0A94">
      <w:pPr>
        <w:spacing w:after="0"/>
        <w:jc w:val="thaiDistribute"/>
        <w:rPr>
          <w:rFonts w:ascii="TH SarabunPSK" w:eastAsia="Times New Roman"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6.</w:t>
      </w:r>
      <w:r w:rsidR="008C0A94" w:rsidRPr="001133A6">
        <w:rPr>
          <w:rFonts w:ascii="TH SarabunPSK" w:hAnsi="TH SarabunPSK" w:cs="TH SarabunPSK"/>
          <w:b/>
          <w:bCs/>
          <w:color w:val="000000" w:themeColor="text1"/>
          <w:sz w:val="32"/>
          <w:szCs w:val="32"/>
          <w:cs/>
        </w:rPr>
        <w:t xml:space="preserve">  การสาธารณสุข</w:t>
      </w:r>
    </w:p>
    <w:p w14:paraId="25EE353B" w14:textId="5AB31A33" w:rsidR="007A4342" w:rsidRPr="001133A6" w:rsidRDefault="008C0A94" w:rsidP="008C0A94">
      <w:pPr>
        <w:spacing w:after="0"/>
        <w:ind w:left="284" w:firstLine="1156"/>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cs/>
        </w:rPr>
        <w:t xml:space="preserve"> </w:t>
      </w:r>
      <w:r w:rsidRPr="001133A6">
        <w:rPr>
          <w:rFonts w:ascii="TH SarabunPSK" w:eastAsia="Times New Roman" w:hAnsi="TH SarabunPSK" w:cs="TH SarabunPSK"/>
          <w:b/>
          <w:bCs/>
          <w:color w:val="000000" w:themeColor="text1"/>
          <w:sz w:val="32"/>
          <w:szCs w:val="32"/>
        </w:rPr>
        <w:t xml:space="preserve"> </w:t>
      </w:r>
      <w:r w:rsidR="007A4342" w:rsidRPr="001133A6">
        <w:rPr>
          <w:rFonts w:ascii="TH SarabunPSK" w:eastAsia="Times New Roman" w:hAnsi="TH SarabunPSK" w:cs="TH SarabunPSK"/>
          <w:color w:val="000000" w:themeColor="text1"/>
          <w:sz w:val="32"/>
          <w:szCs w:val="32"/>
          <w:cs/>
        </w:rPr>
        <w:t xml:space="preserve">จังหวัดยโสธรมีโรงพยาบาลขนาด </w:t>
      </w:r>
      <w:r w:rsidR="007A4342" w:rsidRPr="001133A6">
        <w:rPr>
          <w:rFonts w:ascii="TH SarabunPSK" w:eastAsia="Times New Roman" w:hAnsi="TH SarabunPSK" w:cs="TH SarabunPSK"/>
          <w:color w:val="000000" w:themeColor="text1"/>
          <w:sz w:val="32"/>
          <w:szCs w:val="32"/>
        </w:rPr>
        <w:t xml:space="preserve">489 </w:t>
      </w:r>
      <w:r w:rsidR="007A4342" w:rsidRPr="001133A6">
        <w:rPr>
          <w:rFonts w:ascii="TH SarabunPSK" w:eastAsia="Times New Roman" w:hAnsi="TH SarabunPSK" w:cs="TH SarabunPSK"/>
          <w:color w:val="000000" w:themeColor="text1"/>
          <w:sz w:val="32"/>
          <w:szCs w:val="32"/>
          <w:cs/>
        </w:rPr>
        <w:t xml:space="preserve">เตียง จำนวน </w:t>
      </w:r>
      <w:r w:rsidR="007A4342" w:rsidRPr="001133A6">
        <w:rPr>
          <w:rFonts w:ascii="TH SarabunPSK" w:eastAsia="Times New Roman" w:hAnsi="TH SarabunPSK" w:cs="TH SarabunPSK"/>
          <w:color w:val="000000" w:themeColor="text1"/>
          <w:sz w:val="32"/>
          <w:szCs w:val="32"/>
        </w:rPr>
        <w:t xml:space="preserve">1 </w:t>
      </w:r>
      <w:r w:rsidR="007A4342" w:rsidRPr="001133A6">
        <w:rPr>
          <w:rFonts w:ascii="TH SarabunPSK" w:eastAsia="Times New Roman" w:hAnsi="TH SarabunPSK" w:cs="TH SarabunPSK"/>
          <w:color w:val="000000" w:themeColor="text1"/>
          <w:sz w:val="32"/>
          <w:szCs w:val="32"/>
          <w:cs/>
        </w:rPr>
        <w:t>แห่ง</w:t>
      </w:r>
      <w:r w:rsidR="007A4342" w:rsidRPr="001133A6">
        <w:rPr>
          <w:rFonts w:ascii="TH SarabunPSK" w:eastAsia="Times New Roman" w:hAnsi="TH SarabunPSK" w:cs="TH SarabunPSK"/>
          <w:color w:val="000000" w:themeColor="text1"/>
          <w:sz w:val="32"/>
          <w:szCs w:val="32"/>
        </w:rPr>
        <w:t xml:space="preserve">, </w:t>
      </w:r>
      <w:r w:rsidR="007A4342" w:rsidRPr="001133A6">
        <w:rPr>
          <w:rFonts w:ascii="TH SarabunPSK" w:eastAsia="Times New Roman" w:hAnsi="TH SarabunPSK" w:cs="TH SarabunPSK"/>
          <w:color w:val="000000" w:themeColor="text1"/>
          <w:sz w:val="32"/>
          <w:szCs w:val="32"/>
          <w:cs/>
        </w:rPr>
        <w:t xml:space="preserve">ขนาด </w:t>
      </w:r>
      <w:r w:rsidR="007A4342" w:rsidRPr="001133A6">
        <w:rPr>
          <w:rFonts w:ascii="TH SarabunPSK" w:eastAsia="Times New Roman" w:hAnsi="TH SarabunPSK" w:cs="TH SarabunPSK"/>
          <w:color w:val="000000" w:themeColor="text1"/>
          <w:sz w:val="32"/>
          <w:szCs w:val="32"/>
        </w:rPr>
        <w:t xml:space="preserve">120 </w:t>
      </w:r>
      <w:r w:rsidR="007A4342" w:rsidRPr="001133A6">
        <w:rPr>
          <w:rFonts w:ascii="TH SarabunPSK" w:eastAsia="Times New Roman" w:hAnsi="TH SarabunPSK" w:cs="TH SarabunPSK"/>
          <w:color w:val="000000" w:themeColor="text1"/>
          <w:sz w:val="32"/>
          <w:szCs w:val="32"/>
          <w:cs/>
        </w:rPr>
        <w:t xml:space="preserve">เตียง จำนวน                </w:t>
      </w:r>
      <w:r w:rsidR="007A4342" w:rsidRPr="001133A6">
        <w:rPr>
          <w:rFonts w:ascii="TH SarabunPSK" w:eastAsia="Times New Roman" w:hAnsi="TH SarabunPSK" w:cs="TH SarabunPSK"/>
          <w:color w:val="000000" w:themeColor="text1"/>
          <w:sz w:val="32"/>
          <w:szCs w:val="32"/>
        </w:rPr>
        <w:t xml:space="preserve">1 </w:t>
      </w:r>
      <w:r w:rsidR="007A4342" w:rsidRPr="001133A6">
        <w:rPr>
          <w:rFonts w:ascii="TH SarabunPSK" w:eastAsia="Times New Roman" w:hAnsi="TH SarabunPSK" w:cs="TH SarabunPSK"/>
          <w:color w:val="000000" w:themeColor="text1"/>
          <w:sz w:val="32"/>
          <w:szCs w:val="32"/>
          <w:cs/>
        </w:rPr>
        <w:t>แห่ง</w:t>
      </w:r>
      <w:r w:rsidR="007A4342" w:rsidRPr="001133A6">
        <w:rPr>
          <w:rFonts w:ascii="TH SarabunPSK" w:eastAsia="Times New Roman" w:hAnsi="TH SarabunPSK" w:cs="TH SarabunPSK"/>
          <w:color w:val="000000" w:themeColor="text1"/>
          <w:sz w:val="32"/>
          <w:szCs w:val="32"/>
        </w:rPr>
        <w:t xml:space="preserve"> </w:t>
      </w:r>
      <w:r w:rsidR="007A4342" w:rsidRPr="001133A6">
        <w:rPr>
          <w:rFonts w:ascii="TH SarabunPSK" w:eastAsia="Times New Roman" w:hAnsi="TH SarabunPSK" w:cs="TH SarabunPSK"/>
          <w:color w:val="000000" w:themeColor="text1"/>
          <w:sz w:val="32"/>
          <w:szCs w:val="32"/>
          <w:cs/>
        </w:rPr>
        <w:t xml:space="preserve">ขนาด </w:t>
      </w:r>
      <w:r w:rsidR="007A4342" w:rsidRPr="001133A6">
        <w:rPr>
          <w:rFonts w:ascii="TH SarabunPSK" w:eastAsia="Times New Roman" w:hAnsi="TH SarabunPSK" w:cs="TH SarabunPSK"/>
          <w:color w:val="000000" w:themeColor="text1"/>
          <w:sz w:val="32"/>
          <w:szCs w:val="32"/>
        </w:rPr>
        <w:t xml:space="preserve">60 </w:t>
      </w:r>
      <w:r w:rsidR="007A4342" w:rsidRPr="001133A6">
        <w:rPr>
          <w:rFonts w:ascii="TH SarabunPSK" w:eastAsia="Times New Roman" w:hAnsi="TH SarabunPSK" w:cs="TH SarabunPSK"/>
          <w:color w:val="000000" w:themeColor="text1"/>
          <w:sz w:val="32"/>
          <w:szCs w:val="32"/>
          <w:cs/>
        </w:rPr>
        <w:t xml:space="preserve">เตียง จำนวน </w:t>
      </w:r>
      <w:r w:rsidR="007A4342" w:rsidRPr="001133A6">
        <w:rPr>
          <w:rFonts w:ascii="TH SarabunPSK" w:eastAsia="Times New Roman" w:hAnsi="TH SarabunPSK" w:cs="TH SarabunPSK"/>
          <w:color w:val="000000" w:themeColor="text1"/>
          <w:sz w:val="32"/>
          <w:szCs w:val="32"/>
        </w:rPr>
        <w:t xml:space="preserve">1 </w:t>
      </w:r>
      <w:r w:rsidR="007A4342" w:rsidRPr="001133A6">
        <w:rPr>
          <w:rFonts w:ascii="TH SarabunPSK" w:eastAsia="Times New Roman" w:hAnsi="TH SarabunPSK" w:cs="TH SarabunPSK"/>
          <w:color w:val="000000" w:themeColor="text1"/>
          <w:sz w:val="32"/>
          <w:szCs w:val="32"/>
          <w:cs/>
        </w:rPr>
        <w:t>แห่ง</w:t>
      </w:r>
      <w:r w:rsidR="007A4342" w:rsidRPr="001133A6">
        <w:rPr>
          <w:rFonts w:ascii="TH SarabunPSK" w:eastAsia="Times New Roman" w:hAnsi="TH SarabunPSK" w:cs="TH SarabunPSK"/>
          <w:color w:val="000000" w:themeColor="text1"/>
          <w:sz w:val="32"/>
          <w:szCs w:val="32"/>
        </w:rPr>
        <w:t>,</w:t>
      </w:r>
      <w:r w:rsidR="007A4342" w:rsidRPr="001133A6">
        <w:rPr>
          <w:rFonts w:ascii="TH SarabunPSK" w:eastAsia="Times New Roman" w:hAnsi="TH SarabunPSK" w:cs="TH SarabunPSK"/>
          <w:color w:val="000000" w:themeColor="text1"/>
          <w:sz w:val="32"/>
          <w:szCs w:val="32"/>
          <w:cs/>
        </w:rPr>
        <w:t xml:space="preserve">ขนาด </w:t>
      </w:r>
      <w:r w:rsidR="007A4342" w:rsidRPr="001133A6">
        <w:rPr>
          <w:rFonts w:ascii="TH SarabunPSK" w:eastAsia="Times New Roman" w:hAnsi="TH SarabunPSK" w:cs="TH SarabunPSK"/>
          <w:color w:val="000000" w:themeColor="text1"/>
          <w:sz w:val="32"/>
          <w:szCs w:val="32"/>
        </w:rPr>
        <w:t xml:space="preserve">30 </w:t>
      </w:r>
      <w:r w:rsidR="007A4342" w:rsidRPr="001133A6">
        <w:rPr>
          <w:rFonts w:ascii="TH SarabunPSK" w:eastAsia="Times New Roman" w:hAnsi="TH SarabunPSK" w:cs="TH SarabunPSK"/>
          <w:color w:val="000000" w:themeColor="text1"/>
          <w:sz w:val="32"/>
          <w:szCs w:val="32"/>
          <w:cs/>
        </w:rPr>
        <w:t xml:space="preserve">เตียง จำนวน </w:t>
      </w:r>
      <w:r w:rsidR="007A4342" w:rsidRPr="001133A6">
        <w:rPr>
          <w:rFonts w:ascii="TH SarabunPSK" w:eastAsia="Times New Roman" w:hAnsi="TH SarabunPSK" w:cs="TH SarabunPSK"/>
          <w:color w:val="000000" w:themeColor="text1"/>
          <w:sz w:val="32"/>
          <w:szCs w:val="32"/>
        </w:rPr>
        <w:t xml:space="preserve">5 </w:t>
      </w:r>
      <w:r w:rsidR="007A4342" w:rsidRPr="001133A6">
        <w:rPr>
          <w:rFonts w:ascii="TH SarabunPSK" w:eastAsia="Times New Roman" w:hAnsi="TH SarabunPSK" w:cs="TH SarabunPSK"/>
          <w:color w:val="000000" w:themeColor="text1"/>
          <w:sz w:val="32"/>
          <w:szCs w:val="32"/>
          <w:cs/>
        </w:rPr>
        <w:t>แห่ง</w:t>
      </w:r>
      <w:r w:rsidR="007A4342" w:rsidRPr="001133A6">
        <w:rPr>
          <w:rFonts w:ascii="TH SarabunPSK" w:eastAsia="Times New Roman" w:hAnsi="TH SarabunPSK" w:cs="TH SarabunPSK"/>
          <w:color w:val="000000" w:themeColor="text1"/>
          <w:sz w:val="32"/>
          <w:szCs w:val="32"/>
        </w:rPr>
        <w:t>,</w:t>
      </w:r>
      <w:r w:rsidR="007A4342" w:rsidRPr="001133A6">
        <w:rPr>
          <w:rFonts w:ascii="TH SarabunPSK" w:eastAsia="Times New Roman" w:hAnsi="TH SarabunPSK" w:cs="TH SarabunPSK"/>
          <w:color w:val="000000" w:themeColor="text1"/>
          <w:sz w:val="32"/>
          <w:szCs w:val="32"/>
          <w:cs/>
        </w:rPr>
        <w:t xml:space="preserve">ขนาด </w:t>
      </w:r>
      <w:r w:rsidR="007A4342" w:rsidRPr="001133A6">
        <w:rPr>
          <w:rFonts w:ascii="TH SarabunPSK" w:eastAsia="Times New Roman" w:hAnsi="TH SarabunPSK" w:cs="TH SarabunPSK"/>
          <w:color w:val="000000" w:themeColor="text1"/>
          <w:sz w:val="32"/>
          <w:szCs w:val="32"/>
        </w:rPr>
        <w:t xml:space="preserve">33 </w:t>
      </w:r>
      <w:r w:rsidR="007A4342" w:rsidRPr="001133A6">
        <w:rPr>
          <w:rFonts w:ascii="TH SarabunPSK" w:eastAsia="Times New Roman" w:hAnsi="TH SarabunPSK" w:cs="TH SarabunPSK"/>
          <w:color w:val="000000" w:themeColor="text1"/>
          <w:sz w:val="32"/>
          <w:szCs w:val="32"/>
          <w:cs/>
        </w:rPr>
        <w:t xml:space="preserve">เตียง จำนวน </w:t>
      </w:r>
      <w:r w:rsidR="007A4342" w:rsidRPr="001133A6">
        <w:rPr>
          <w:rFonts w:ascii="TH SarabunPSK" w:eastAsia="Times New Roman" w:hAnsi="TH SarabunPSK" w:cs="TH SarabunPSK"/>
          <w:color w:val="000000" w:themeColor="text1"/>
          <w:sz w:val="32"/>
          <w:szCs w:val="32"/>
        </w:rPr>
        <w:t xml:space="preserve">1 </w:t>
      </w:r>
      <w:r w:rsidR="007A4342" w:rsidRPr="001133A6">
        <w:rPr>
          <w:rFonts w:ascii="TH SarabunPSK" w:eastAsia="Times New Roman" w:hAnsi="TH SarabunPSK" w:cs="TH SarabunPSK"/>
          <w:color w:val="000000" w:themeColor="text1"/>
          <w:sz w:val="32"/>
          <w:szCs w:val="32"/>
          <w:cs/>
        </w:rPr>
        <w:t>แห่ง</w:t>
      </w:r>
      <w:r w:rsidR="007A4342" w:rsidRPr="001133A6">
        <w:rPr>
          <w:rFonts w:ascii="TH SarabunPSK" w:eastAsia="Times New Roman" w:hAnsi="TH SarabunPSK" w:cs="TH SarabunPSK"/>
          <w:color w:val="000000" w:themeColor="text1"/>
          <w:sz w:val="32"/>
          <w:szCs w:val="32"/>
        </w:rPr>
        <w:t xml:space="preserve">, </w:t>
      </w:r>
      <w:r w:rsidR="007A4342" w:rsidRPr="001133A6">
        <w:rPr>
          <w:rFonts w:ascii="TH SarabunPSK" w:eastAsia="Times New Roman" w:hAnsi="TH SarabunPSK" w:cs="TH SarabunPSK"/>
          <w:color w:val="000000" w:themeColor="text1"/>
          <w:sz w:val="32"/>
          <w:szCs w:val="32"/>
          <w:cs/>
        </w:rPr>
        <w:t>รวมจำนวน</w:t>
      </w:r>
      <w:r w:rsidR="007A4342" w:rsidRPr="001133A6">
        <w:rPr>
          <w:rFonts w:ascii="TH SarabunPSK" w:eastAsia="Times New Roman" w:hAnsi="TH SarabunPSK" w:cs="TH SarabunPSK"/>
          <w:color w:val="000000" w:themeColor="text1"/>
          <w:sz w:val="32"/>
          <w:szCs w:val="32"/>
        </w:rPr>
        <w:t xml:space="preserve"> </w:t>
      </w:r>
      <w:r w:rsidR="007A4342" w:rsidRPr="001133A6">
        <w:rPr>
          <w:rFonts w:ascii="TH SarabunPSK" w:eastAsia="Times New Roman" w:hAnsi="TH SarabunPSK" w:cs="TH SarabunPSK"/>
          <w:color w:val="000000" w:themeColor="text1"/>
          <w:sz w:val="32"/>
          <w:szCs w:val="32"/>
          <w:cs/>
        </w:rPr>
        <w:t xml:space="preserve">เตียงทั้งหมด </w:t>
      </w:r>
      <w:r w:rsidR="007A4342" w:rsidRPr="001133A6">
        <w:rPr>
          <w:rFonts w:ascii="TH SarabunPSK" w:eastAsia="Times New Roman" w:hAnsi="TH SarabunPSK" w:cs="TH SarabunPSK"/>
          <w:color w:val="000000" w:themeColor="text1"/>
          <w:sz w:val="32"/>
          <w:szCs w:val="32"/>
        </w:rPr>
        <w:t xml:space="preserve">852 </w:t>
      </w:r>
      <w:r w:rsidR="007A4342" w:rsidRPr="001133A6">
        <w:rPr>
          <w:rFonts w:ascii="TH SarabunPSK" w:eastAsia="Times New Roman" w:hAnsi="TH SarabunPSK" w:cs="TH SarabunPSK"/>
          <w:color w:val="000000" w:themeColor="text1"/>
          <w:sz w:val="32"/>
          <w:szCs w:val="32"/>
          <w:cs/>
        </w:rPr>
        <w:t xml:space="preserve">เตียง และมีโรงพยาบาลส่งเสริมสุขภาพตำบล (รพ.สต.) จำนวน </w:t>
      </w:r>
      <w:r w:rsidR="007A4342" w:rsidRPr="001133A6">
        <w:rPr>
          <w:rFonts w:ascii="TH SarabunPSK" w:eastAsia="Times New Roman" w:hAnsi="TH SarabunPSK" w:cs="TH SarabunPSK"/>
          <w:color w:val="000000" w:themeColor="text1"/>
          <w:sz w:val="32"/>
          <w:szCs w:val="32"/>
        </w:rPr>
        <w:t xml:space="preserve">112 </w:t>
      </w:r>
      <w:r w:rsidR="007A4342" w:rsidRPr="001133A6">
        <w:rPr>
          <w:rFonts w:ascii="TH SarabunPSK" w:eastAsia="Times New Roman" w:hAnsi="TH SarabunPSK" w:cs="TH SarabunPSK"/>
          <w:color w:val="000000" w:themeColor="text1"/>
          <w:sz w:val="32"/>
          <w:szCs w:val="32"/>
          <w:cs/>
        </w:rPr>
        <w:t>แห่ง</w:t>
      </w:r>
    </w:p>
    <w:p w14:paraId="57425D50" w14:textId="240102CD" w:rsidR="007A4342" w:rsidRPr="001133A6" w:rsidRDefault="0099009F" w:rsidP="008C0A94">
      <w:pPr>
        <w:spacing w:after="0"/>
        <w:ind w:left="284" w:firstLine="1156"/>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noProof/>
          <w:color w:val="000000" w:themeColor="text1"/>
          <w:sz w:val="32"/>
          <w:szCs w:val="32"/>
          <w:cs/>
        </w:rPr>
        <w:drawing>
          <wp:anchor distT="0" distB="0" distL="114300" distR="114300" simplePos="0" relativeHeight="251744256" behindDoc="0" locked="0" layoutInCell="1" allowOverlap="1" wp14:anchorId="34E7D423" wp14:editId="58115D55">
            <wp:simplePos x="0" y="0"/>
            <wp:positionH relativeFrom="column">
              <wp:posOffset>-20422</wp:posOffset>
            </wp:positionH>
            <wp:positionV relativeFrom="paragraph">
              <wp:posOffset>135255</wp:posOffset>
            </wp:positionV>
            <wp:extent cx="5760085" cy="3133725"/>
            <wp:effectExtent l="0" t="0" r="0" b="9525"/>
            <wp:wrapNone/>
            <wp:docPr id="1518668783" name="รูปภาพ 1" descr="รูปภาพประกอบด้วย ข้อความ, ภาพหน้าจอ, จำนวน, ตัวอักษร&#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68783" name="รูปภาพ 1" descr="รูปภาพประกอบด้วย ข้อความ, ภาพหน้าจอ, จำนวน, ตัวอักษร&#10;&#10;เนื้อหาที่สร้างโดย AI อาจไม่ถูกต้อง"/>
                    <pic:cNvPicPr/>
                  </pic:nvPicPr>
                  <pic:blipFill rotWithShape="1">
                    <a:blip r:embed="rId35">
                      <a:extLst>
                        <a:ext uri="{28A0092B-C50C-407E-A947-70E740481C1C}">
                          <a14:useLocalDpi xmlns:a14="http://schemas.microsoft.com/office/drawing/2010/main" val="0"/>
                        </a:ext>
                      </a:extLst>
                    </a:blip>
                    <a:srcRect/>
                    <a:stretch>
                      <a:fillRect/>
                    </a:stretch>
                  </pic:blipFill>
                  <pic:spPr bwMode="auto">
                    <a:xfrm>
                      <a:off x="0" y="0"/>
                      <a:ext cx="5760085" cy="3133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81EEE32"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3AAE7A02"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48CE84AE"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5C148BBD"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44B5B8A2"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5DC6F186"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2B239CA0"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7A7F09FD"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375F17ED"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7027E240" w14:textId="77777777" w:rsidR="0099009F" w:rsidRPr="001133A6" w:rsidRDefault="0099009F" w:rsidP="008C0A94">
      <w:pPr>
        <w:spacing w:after="0"/>
        <w:ind w:left="284" w:firstLine="1156"/>
        <w:jc w:val="thaiDistribute"/>
        <w:rPr>
          <w:rFonts w:ascii="TH SarabunPSK" w:eastAsia="Times New Roman" w:hAnsi="TH SarabunPSK" w:cs="TH SarabunPSK"/>
          <w:color w:val="000000" w:themeColor="text1"/>
          <w:sz w:val="32"/>
          <w:szCs w:val="32"/>
        </w:rPr>
      </w:pPr>
    </w:p>
    <w:p w14:paraId="7C2F8F28" w14:textId="77777777"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p>
    <w:p w14:paraId="73250299" w14:textId="352DD898" w:rsidR="007A4342" w:rsidRPr="001133A6" w:rsidRDefault="007A4342" w:rsidP="008C0A94">
      <w:pPr>
        <w:spacing w:after="0"/>
        <w:ind w:left="284" w:firstLine="1156"/>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 xml:space="preserve">ที่มา : สำนักงานสาธารณสุขจังหวัดยโสธร ข้อมูล ณ </w:t>
      </w:r>
      <w:r w:rsidRPr="001133A6">
        <w:rPr>
          <w:rFonts w:ascii="TH SarabunPSK" w:eastAsia="Times New Roman" w:hAnsi="TH SarabunPSK" w:cs="TH SarabunPSK"/>
          <w:color w:val="000000" w:themeColor="text1"/>
          <w:sz w:val="32"/>
          <w:szCs w:val="32"/>
        </w:rPr>
        <w:t xml:space="preserve">28 </w:t>
      </w:r>
      <w:r w:rsidRPr="001133A6">
        <w:rPr>
          <w:rFonts w:ascii="TH SarabunPSK" w:eastAsia="Times New Roman" w:hAnsi="TH SarabunPSK" w:cs="TH SarabunPSK"/>
          <w:color w:val="000000" w:themeColor="text1"/>
          <w:sz w:val="32"/>
          <w:szCs w:val="32"/>
          <w:cs/>
        </w:rPr>
        <w:t xml:space="preserve">กุมภาพันธ์ </w:t>
      </w:r>
      <w:r w:rsidRPr="001133A6">
        <w:rPr>
          <w:rFonts w:ascii="TH SarabunPSK" w:eastAsia="Times New Roman" w:hAnsi="TH SarabunPSK" w:cs="TH SarabunPSK"/>
          <w:color w:val="000000" w:themeColor="text1"/>
          <w:sz w:val="32"/>
          <w:szCs w:val="32"/>
        </w:rPr>
        <w:t>2567</w:t>
      </w:r>
    </w:p>
    <w:p w14:paraId="6C90B98F" w14:textId="77777777" w:rsidR="007A4342" w:rsidRPr="001133A6" w:rsidRDefault="007A4342" w:rsidP="004009EF">
      <w:pPr>
        <w:spacing w:after="0"/>
        <w:jc w:val="thaiDistribute"/>
        <w:rPr>
          <w:rFonts w:ascii="TH SarabunPSK" w:eastAsia="Times New Roman" w:hAnsi="TH SarabunPSK" w:cs="TH SarabunPSK"/>
          <w:color w:val="000000" w:themeColor="text1"/>
          <w:sz w:val="32"/>
          <w:szCs w:val="32"/>
        </w:rPr>
      </w:pPr>
    </w:p>
    <w:p w14:paraId="5E8D3B12" w14:textId="7B76EFEB" w:rsidR="0099009F" w:rsidRPr="001133A6" w:rsidRDefault="00D46BDA" w:rsidP="007A4342">
      <w:pPr>
        <w:spacing w:after="0"/>
        <w:ind w:firstLine="1440"/>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cs/>
        </w:rPr>
        <w:t>6.1</w:t>
      </w:r>
      <w:r w:rsidR="007A4342" w:rsidRPr="001133A6">
        <w:rPr>
          <w:rFonts w:ascii="TH SarabunPSK" w:eastAsia="Times New Roman" w:hAnsi="TH SarabunPSK" w:cs="TH SarabunPSK"/>
          <w:color w:val="000000" w:themeColor="text1"/>
          <w:sz w:val="32"/>
          <w:szCs w:val="32"/>
          <w:cs/>
        </w:rPr>
        <w:t xml:space="preserve"> </w:t>
      </w:r>
      <w:r w:rsidR="007A4342" w:rsidRPr="001133A6">
        <w:rPr>
          <w:rFonts w:ascii="TH SarabunPSK" w:eastAsia="Times New Roman" w:hAnsi="TH SarabunPSK" w:cs="TH SarabunPSK"/>
          <w:b/>
          <w:bCs/>
          <w:color w:val="000000" w:themeColor="text1"/>
          <w:sz w:val="32"/>
          <w:szCs w:val="32"/>
          <w:cs/>
        </w:rPr>
        <w:t>บุคลากรด้านการแพทย์และสาธารณสุข</w:t>
      </w:r>
      <w:r w:rsidR="007A4342" w:rsidRPr="001133A6">
        <w:rPr>
          <w:rFonts w:ascii="TH SarabunPSK" w:eastAsia="Times New Roman" w:hAnsi="TH SarabunPSK" w:cs="TH SarabunPSK"/>
          <w:b/>
          <w:bCs/>
          <w:color w:val="000000" w:themeColor="text1"/>
          <w:sz w:val="32"/>
          <w:szCs w:val="32"/>
        </w:rPr>
        <w:t xml:space="preserve"> </w:t>
      </w:r>
      <w:r w:rsidR="007A4342" w:rsidRPr="001133A6">
        <w:rPr>
          <w:rFonts w:ascii="TH SarabunPSK" w:eastAsia="Times New Roman" w:hAnsi="TH SarabunPSK" w:cs="TH SarabunPSK"/>
          <w:b/>
          <w:bCs/>
          <w:color w:val="000000" w:themeColor="text1"/>
          <w:sz w:val="32"/>
          <w:szCs w:val="32"/>
          <w:cs/>
        </w:rPr>
        <w:t>จังหวัดยโสธร</w:t>
      </w:r>
      <w:r w:rsidR="007A4342" w:rsidRPr="001133A6">
        <w:rPr>
          <w:rFonts w:ascii="TH SarabunPSK" w:eastAsia="Times New Roman" w:hAnsi="TH SarabunPSK" w:cs="TH SarabunPSK"/>
          <w:color w:val="000000" w:themeColor="text1"/>
          <w:sz w:val="32"/>
          <w:szCs w:val="32"/>
          <w:cs/>
        </w:rPr>
        <w:t xml:space="preserve"> มีบุคลากรทางการแพทย์และสาธารณสุขสาขาหลัก ที่ให้บริการด้านการแพทย์และ</w:t>
      </w:r>
      <w:r w:rsidR="007A4342" w:rsidRPr="001133A6">
        <w:rPr>
          <w:rFonts w:ascii="TH SarabunPSK" w:eastAsia="Times New Roman" w:hAnsi="TH SarabunPSK" w:cs="TH SarabunPSK"/>
          <w:color w:val="000000" w:themeColor="text1"/>
          <w:sz w:val="32"/>
          <w:szCs w:val="32"/>
        </w:rPr>
        <w:t xml:space="preserve"> </w:t>
      </w:r>
      <w:r w:rsidR="007A4342" w:rsidRPr="001133A6">
        <w:rPr>
          <w:rFonts w:ascii="TH SarabunPSK" w:eastAsia="Times New Roman" w:hAnsi="TH SarabunPSK" w:cs="TH SarabunPSK"/>
          <w:color w:val="000000" w:themeColor="text1"/>
          <w:sz w:val="32"/>
          <w:szCs w:val="32"/>
          <w:cs/>
        </w:rPr>
        <w:t>สาธารณสุขแก่ประชาชน โดยมีอัตราส่วนบุคลากรทางการแพทย์และสาธารณสุขสาขาหลักต่อประชากร ดังนี้</w:t>
      </w:r>
      <w:r w:rsidR="007A4342" w:rsidRPr="001133A6">
        <w:rPr>
          <w:rFonts w:ascii="TH SarabunPSK" w:eastAsia="Times New Roman" w:hAnsi="TH SarabunPSK" w:cs="TH SarabunPSK"/>
          <w:color w:val="000000" w:themeColor="text1"/>
          <w:sz w:val="32"/>
          <w:szCs w:val="32"/>
        </w:rPr>
        <w:t xml:space="preserve"> </w:t>
      </w:r>
    </w:p>
    <w:p w14:paraId="5DFFD3CC" w14:textId="259806D6" w:rsidR="007A4342" w:rsidRPr="001133A6" w:rsidRDefault="00AC0CD8" w:rsidP="00AC0CD8">
      <w:pPr>
        <w:spacing w:after="0"/>
        <w:jc w:val="center"/>
        <w:rPr>
          <w:rFonts w:ascii="TH SarabunPSK" w:eastAsia="Times New Roman"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7A4342" w:rsidRPr="001133A6">
        <w:rPr>
          <w:rFonts w:ascii="TH SarabunPSK" w:eastAsia="Times New Roman" w:hAnsi="TH SarabunPSK" w:cs="TH SarabunPSK"/>
          <w:b/>
          <w:bCs/>
          <w:color w:val="000000" w:themeColor="text1"/>
          <w:sz w:val="32"/>
          <w:szCs w:val="32"/>
          <w:cs/>
        </w:rPr>
        <w:t xml:space="preserve">บุคลากรสาธารณสุข จำแนกตามประเภทและสถานที่ปฏิบัติงาน จังหวัดยโสธรปี </w:t>
      </w:r>
      <w:r w:rsidR="007A4342" w:rsidRPr="001133A6">
        <w:rPr>
          <w:rFonts w:ascii="TH SarabunPSK" w:eastAsia="Times New Roman" w:hAnsi="TH SarabunPSK" w:cs="TH SarabunPSK"/>
          <w:b/>
          <w:bCs/>
          <w:color w:val="000000" w:themeColor="text1"/>
          <w:sz w:val="32"/>
          <w:szCs w:val="32"/>
        </w:rPr>
        <w:t>2567</w:t>
      </w:r>
    </w:p>
    <w:p w14:paraId="6BA9E427" w14:textId="49206EA3" w:rsidR="007A4342" w:rsidRPr="001133A6" w:rsidRDefault="0099009F" w:rsidP="008C0A94">
      <w:pPr>
        <w:spacing w:after="0"/>
        <w:ind w:left="720" w:hanging="436"/>
        <w:jc w:val="thaiDistribute"/>
        <w:rPr>
          <w:rFonts w:ascii="TH SarabunPSK" w:hAnsi="TH SarabunPSK" w:cs="TH SarabunPSK"/>
          <w:color w:val="000000" w:themeColor="text1"/>
          <w:sz w:val="32"/>
          <w:szCs w:val="32"/>
        </w:rPr>
      </w:pPr>
      <w:r w:rsidRPr="001133A6">
        <w:rPr>
          <w:rFonts w:ascii="TH SarabunPSK" w:hAnsi="TH SarabunPSK" w:cs="TH SarabunPSK"/>
          <w:noProof/>
          <w:color w:val="000000" w:themeColor="text1"/>
          <w:sz w:val="32"/>
          <w:szCs w:val="32"/>
          <w:cs/>
        </w:rPr>
        <w:drawing>
          <wp:anchor distT="0" distB="0" distL="114300" distR="114300" simplePos="0" relativeHeight="251743232" behindDoc="0" locked="0" layoutInCell="1" allowOverlap="1" wp14:anchorId="4DB7ADA5" wp14:editId="09656CEB">
            <wp:simplePos x="0" y="0"/>
            <wp:positionH relativeFrom="column">
              <wp:posOffset>38735</wp:posOffset>
            </wp:positionH>
            <wp:positionV relativeFrom="paragraph">
              <wp:posOffset>6985</wp:posOffset>
            </wp:positionV>
            <wp:extent cx="5760085" cy="2859405"/>
            <wp:effectExtent l="0" t="0" r="0" b="0"/>
            <wp:wrapNone/>
            <wp:docPr id="1397671504" name="รูปภาพ 1" descr="รูปภาพประกอบด้วย ข้อความ, จำนวน, ภาพหน้าจอ, ตัวอักษร&#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671504" name="รูปภาพ 1" descr="รูปภาพประกอบด้วย ข้อความ, จำนวน, ภาพหน้าจอ, ตัวอักษร&#10;&#10;เนื้อหาที่สร้างโดย AI อาจไม่ถูกต้อง"/>
                    <pic:cNvPicPr/>
                  </pic:nvPicPr>
                  <pic:blipFill>
                    <a:blip r:embed="rId36">
                      <a:extLst>
                        <a:ext uri="{28A0092B-C50C-407E-A947-70E740481C1C}">
                          <a14:useLocalDpi xmlns:a14="http://schemas.microsoft.com/office/drawing/2010/main" val="0"/>
                        </a:ext>
                      </a:extLst>
                    </a:blip>
                    <a:stretch>
                      <a:fillRect/>
                    </a:stretch>
                  </pic:blipFill>
                  <pic:spPr>
                    <a:xfrm>
                      <a:off x="0" y="0"/>
                      <a:ext cx="5760085" cy="2859405"/>
                    </a:xfrm>
                    <a:prstGeom prst="rect">
                      <a:avLst/>
                    </a:prstGeom>
                  </pic:spPr>
                </pic:pic>
              </a:graphicData>
            </a:graphic>
            <wp14:sizeRelH relativeFrom="page">
              <wp14:pctWidth>0</wp14:pctWidth>
            </wp14:sizeRelH>
            <wp14:sizeRelV relativeFrom="page">
              <wp14:pctHeight>0</wp14:pctHeight>
            </wp14:sizeRelV>
          </wp:anchor>
        </w:drawing>
      </w:r>
    </w:p>
    <w:p w14:paraId="4BD8CB92"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2E4500FF"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570220F0"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7FCCCC2C"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195B197A"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642DBFCA"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53E7E119"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56676241"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142F243C"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2D1C8393" w14:textId="508EC464"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 xml:space="preserve">ที่มา : สำนักงานสาธารณสุขจังหวัดยโสธร ข้อมูล ณ </w:t>
      </w:r>
      <w:r w:rsidRPr="001133A6">
        <w:rPr>
          <w:rFonts w:ascii="TH SarabunPSK" w:hAnsi="TH SarabunPSK" w:cs="TH SarabunPSK"/>
          <w:color w:val="000000" w:themeColor="text1"/>
          <w:sz w:val="32"/>
          <w:szCs w:val="32"/>
        </w:rPr>
        <w:t xml:space="preserve">28 </w:t>
      </w:r>
      <w:r w:rsidRPr="001133A6">
        <w:rPr>
          <w:rFonts w:ascii="TH SarabunPSK" w:hAnsi="TH SarabunPSK" w:cs="TH SarabunPSK"/>
          <w:color w:val="000000" w:themeColor="text1"/>
          <w:sz w:val="32"/>
          <w:szCs w:val="32"/>
          <w:cs/>
        </w:rPr>
        <w:t xml:space="preserve">กุมภาพันธ์ </w:t>
      </w:r>
      <w:r w:rsidRPr="001133A6">
        <w:rPr>
          <w:rFonts w:ascii="TH SarabunPSK" w:hAnsi="TH SarabunPSK" w:cs="TH SarabunPSK"/>
          <w:color w:val="000000" w:themeColor="text1"/>
          <w:sz w:val="32"/>
          <w:szCs w:val="32"/>
        </w:rPr>
        <w:t>2567</w:t>
      </w:r>
    </w:p>
    <w:p w14:paraId="139BFC88" w14:textId="783DAA6A" w:rsidR="007A4342" w:rsidRPr="001133A6" w:rsidRDefault="007A4342" w:rsidP="007A4342">
      <w:pPr>
        <w:spacing w:after="0"/>
        <w:ind w:left="284"/>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 xml:space="preserve">จังหวัดยโสธรมีโรงพยาบาลส่งเสริมสุขภาพตำบลที่ถ่ายโอนทั้งหมด </w:t>
      </w:r>
      <w:r w:rsidRPr="001133A6">
        <w:rPr>
          <w:rFonts w:ascii="TH SarabunPSK" w:hAnsi="TH SarabunPSK" w:cs="TH SarabunPSK"/>
          <w:color w:val="000000" w:themeColor="text1"/>
          <w:sz w:val="32"/>
          <w:szCs w:val="32"/>
        </w:rPr>
        <w:t xml:space="preserve">48 </w:t>
      </w:r>
      <w:r w:rsidRPr="001133A6">
        <w:rPr>
          <w:rFonts w:ascii="TH SarabunPSK" w:hAnsi="TH SarabunPSK" w:cs="TH SarabunPSK"/>
          <w:color w:val="000000" w:themeColor="text1"/>
          <w:sz w:val="32"/>
          <w:szCs w:val="32"/>
          <w:cs/>
        </w:rPr>
        <w:t xml:space="preserve">แห่ง จากทั้งหมด </w:t>
      </w:r>
      <w:r w:rsidRPr="001133A6">
        <w:rPr>
          <w:rFonts w:ascii="TH SarabunPSK" w:hAnsi="TH SarabunPSK" w:cs="TH SarabunPSK"/>
          <w:color w:val="000000" w:themeColor="text1"/>
          <w:sz w:val="32"/>
          <w:szCs w:val="32"/>
        </w:rPr>
        <w:t xml:space="preserve">112 </w:t>
      </w:r>
      <w:r w:rsidRPr="001133A6">
        <w:rPr>
          <w:rFonts w:ascii="TH SarabunPSK" w:hAnsi="TH SarabunPSK" w:cs="TH SarabunPSK"/>
          <w:color w:val="000000" w:themeColor="text1"/>
          <w:sz w:val="32"/>
          <w:szCs w:val="32"/>
          <w:cs/>
        </w:rPr>
        <w:t>แห่ง</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 xml:space="preserve">คิดเป็นร้อยละ </w:t>
      </w:r>
      <w:r w:rsidRPr="001133A6">
        <w:rPr>
          <w:rFonts w:ascii="TH SarabunPSK" w:hAnsi="TH SarabunPSK" w:cs="TH SarabunPSK"/>
          <w:color w:val="000000" w:themeColor="text1"/>
          <w:sz w:val="32"/>
          <w:szCs w:val="32"/>
        </w:rPr>
        <w:t>42.86</w:t>
      </w:r>
    </w:p>
    <w:p w14:paraId="7489EEEC" w14:textId="53300448"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r w:rsidRPr="001133A6">
        <w:rPr>
          <w:rFonts w:ascii="TH SarabunPSK" w:hAnsi="TH SarabunPSK" w:cs="TH SarabunPSK"/>
          <w:noProof/>
          <w:color w:val="000000" w:themeColor="text1"/>
          <w:sz w:val="32"/>
          <w:szCs w:val="32"/>
          <w:cs/>
        </w:rPr>
        <w:drawing>
          <wp:inline distT="0" distB="0" distL="0" distR="0" wp14:anchorId="7421221C" wp14:editId="009D9C3E">
            <wp:extent cx="5760085" cy="2929255"/>
            <wp:effectExtent l="0" t="0" r="0" b="4445"/>
            <wp:docPr id="846970528" name="รูปภาพ 1" descr="รูปภาพประกอบด้วย ข้อความ, จำนวน, ภาพหน้าจอ, ขนาน&#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970528" name="รูปภาพ 1" descr="รูปภาพประกอบด้วย ข้อความ, จำนวน, ภาพหน้าจอ, ขนาน&#10;&#10;เนื้อหาที่สร้างโดย AI อาจไม่ถูกต้อง"/>
                    <pic:cNvPicPr/>
                  </pic:nvPicPr>
                  <pic:blipFill>
                    <a:blip r:embed="rId37"/>
                    <a:stretch>
                      <a:fillRect/>
                    </a:stretch>
                  </pic:blipFill>
                  <pic:spPr>
                    <a:xfrm>
                      <a:off x="0" y="0"/>
                      <a:ext cx="5760085" cy="2929255"/>
                    </a:xfrm>
                    <a:prstGeom prst="rect">
                      <a:avLst/>
                    </a:prstGeom>
                  </pic:spPr>
                </pic:pic>
              </a:graphicData>
            </a:graphic>
          </wp:inline>
        </w:drawing>
      </w:r>
    </w:p>
    <w:p w14:paraId="720E4FEA"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p>
    <w:p w14:paraId="2958C321"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0DC42F57" w14:textId="77777777" w:rsidR="007A4342" w:rsidRPr="001133A6" w:rsidRDefault="007A4342" w:rsidP="008C0A94">
      <w:pPr>
        <w:spacing w:after="0"/>
        <w:ind w:left="720" w:hanging="436"/>
        <w:jc w:val="thaiDistribute"/>
        <w:rPr>
          <w:rFonts w:ascii="TH SarabunPSK" w:hAnsi="TH SarabunPSK" w:cs="TH SarabunPSK"/>
          <w:color w:val="000000" w:themeColor="text1"/>
          <w:sz w:val="32"/>
          <w:szCs w:val="32"/>
        </w:rPr>
      </w:pPr>
    </w:p>
    <w:p w14:paraId="713CCA7C" w14:textId="77777777" w:rsidR="00D46BDA" w:rsidRPr="001133A6" w:rsidRDefault="00D46BDA" w:rsidP="004009EF">
      <w:pPr>
        <w:spacing w:after="0"/>
        <w:jc w:val="thaiDistribute"/>
        <w:rPr>
          <w:rFonts w:ascii="TH SarabunPSK" w:hAnsi="TH SarabunPSK" w:cs="TH SarabunPSK"/>
          <w:color w:val="000000" w:themeColor="text1"/>
          <w:sz w:val="32"/>
          <w:szCs w:val="32"/>
        </w:rPr>
      </w:pPr>
    </w:p>
    <w:p w14:paraId="4998CCF7" w14:textId="22CA4454" w:rsidR="00FC5535" w:rsidRPr="001133A6" w:rsidRDefault="00D46BDA" w:rsidP="00FC5535">
      <w:pPr>
        <w:spacing w:after="0"/>
        <w:ind w:left="-142"/>
        <w:jc w:val="thaiDistribute"/>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lastRenderedPageBreak/>
        <w:tab/>
      </w:r>
      <w:r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ab/>
        <w:t xml:space="preserve">6.2 </w:t>
      </w:r>
      <w:r w:rsidR="00FC5535" w:rsidRPr="001133A6">
        <w:rPr>
          <w:rFonts w:ascii="TH SarabunPSK" w:hAnsi="TH SarabunPSK" w:cs="TH SarabunPSK"/>
          <w:b/>
          <w:bCs/>
          <w:color w:val="000000" w:themeColor="text1"/>
          <w:sz w:val="32"/>
          <w:szCs w:val="32"/>
          <w:cs/>
        </w:rPr>
        <w:t>สถานะสุขภาพและปัญหาสุขภาพ</w:t>
      </w:r>
    </w:p>
    <w:p w14:paraId="0352698A" w14:textId="75B55C09" w:rsidR="007A4342" w:rsidRPr="001133A6" w:rsidRDefault="007A4342" w:rsidP="007A4342">
      <w:pPr>
        <w:spacing w:after="0"/>
        <w:ind w:left="-142" w:firstLine="426"/>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สถานะสุขภาพและปัญหาสุขภาพ</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อายุคาดเฉลี่ยเมื่อแรกเกิด</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ประชาชนจังหวัดยโสธร              มีอายุคาดเฉลี่ยเมื่อแรกเกิด (</w:t>
      </w:r>
      <w:r w:rsidRPr="001133A6">
        <w:rPr>
          <w:rFonts w:ascii="TH SarabunPSK" w:hAnsi="TH SarabunPSK" w:cs="TH SarabunPSK"/>
          <w:color w:val="000000" w:themeColor="text1"/>
          <w:sz w:val="32"/>
          <w:szCs w:val="32"/>
        </w:rPr>
        <w:t xml:space="preserve">Life expectancy at birth) </w:t>
      </w:r>
      <w:r w:rsidRPr="001133A6">
        <w:rPr>
          <w:rFonts w:ascii="TH SarabunPSK" w:hAnsi="TH SarabunPSK" w:cs="TH SarabunPSK"/>
          <w:color w:val="000000" w:themeColor="text1"/>
          <w:sz w:val="32"/>
          <w:szCs w:val="32"/>
          <w:cs/>
        </w:rPr>
        <w:t xml:space="preserve">ในช่วงปี </w:t>
      </w:r>
      <w:r w:rsidRPr="001133A6">
        <w:rPr>
          <w:rFonts w:ascii="TH SarabunPSK" w:hAnsi="TH SarabunPSK" w:cs="TH SarabunPSK"/>
          <w:color w:val="000000" w:themeColor="text1"/>
          <w:sz w:val="32"/>
          <w:szCs w:val="32"/>
        </w:rPr>
        <w:t xml:space="preserve">2566-2567 </w:t>
      </w:r>
      <w:r w:rsidRPr="001133A6">
        <w:rPr>
          <w:rFonts w:ascii="TH SarabunPSK" w:hAnsi="TH SarabunPSK" w:cs="TH SarabunPSK"/>
          <w:color w:val="000000" w:themeColor="text1"/>
          <w:sz w:val="32"/>
          <w:szCs w:val="32"/>
          <w:cs/>
        </w:rPr>
        <w:t>เพศหญิงสูงขึ้น แต่เพศชายลดลงเล็กน้อย และมีค่าสูงกว่าอายุคาดเฉลี่ยระดับประเทศ (ระดับประเทศ เพศชาย</w:t>
      </w:r>
      <w:r w:rsidRPr="001133A6">
        <w:rPr>
          <w:rFonts w:ascii="TH SarabunPSK" w:hAnsi="TH SarabunPSK" w:cs="TH SarabunPSK"/>
          <w:color w:val="000000" w:themeColor="text1"/>
          <w:sz w:val="32"/>
          <w:szCs w:val="32"/>
        </w:rPr>
        <w:t xml:space="preserve"> 71.80 </w:t>
      </w:r>
      <w:r w:rsidRPr="001133A6">
        <w:rPr>
          <w:rFonts w:ascii="TH SarabunPSK" w:hAnsi="TH SarabunPSK" w:cs="TH SarabunPSK"/>
          <w:color w:val="000000" w:themeColor="text1"/>
          <w:sz w:val="32"/>
          <w:szCs w:val="32"/>
          <w:cs/>
        </w:rPr>
        <w:t xml:space="preserve">ปี เพศหญิง </w:t>
      </w:r>
      <w:r w:rsidRPr="001133A6">
        <w:rPr>
          <w:rFonts w:ascii="TH SarabunPSK" w:hAnsi="TH SarabunPSK" w:cs="TH SarabunPSK"/>
          <w:color w:val="000000" w:themeColor="text1"/>
          <w:sz w:val="32"/>
          <w:szCs w:val="32"/>
        </w:rPr>
        <w:t xml:space="preserve">79.00 </w:t>
      </w:r>
      <w:r w:rsidRPr="001133A6">
        <w:rPr>
          <w:rFonts w:ascii="TH SarabunPSK" w:hAnsi="TH SarabunPSK" w:cs="TH SarabunPSK"/>
          <w:color w:val="000000" w:themeColor="text1"/>
          <w:sz w:val="32"/>
          <w:szCs w:val="32"/>
          <w:cs/>
        </w:rPr>
        <w:t>ปี )</w:t>
      </w:r>
      <w:r w:rsidRPr="001133A6">
        <w:rPr>
          <w:rFonts w:ascii="TH SarabunPSK" w:hAnsi="TH SarabunPSK" w:cs="TH SarabunPSK"/>
          <w:color w:val="000000" w:themeColor="text1"/>
          <w:sz w:val="32"/>
          <w:szCs w:val="32"/>
        </w:rPr>
        <w:t xml:space="preserve"> </w:t>
      </w:r>
    </w:p>
    <w:p w14:paraId="11703BAB" w14:textId="3176CB44" w:rsidR="00FC5535" w:rsidRPr="001133A6" w:rsidRDefault="00FC5535" w:rsidP="007A4342">
      <w:pPr>
        <w:spacing w:after="0"/>
        <w:ind w:left="-142" w:firstLine="426"/>
        <w:jc w:val="thaiDistribute"/>
        <w:rPr>
          <w:rFonts w:ascii="TH SarabunPSK" w:hAnsi="TH SarabunPSK" w:cs="TH SarabunPSK"/>
          <w:color w:val="000000" w:themeColor="text1"/>
          <w:sz w:val="32"/>
          <w:szCs w:val="32"/>
        </w:rPr>
      </w:pPr>
      <w:r w:rsidRPr="001133A6">
        <w:rPr>
          <w:rFonts w:ascii="TH SarabunPSK" w:hAnsi="TH SarabunPSK" w:cs="TH SarabunPSK"/>
          <w:noProof/>
          <w:color w:val="000000" w:themeColor="text1"/>
          <w:sz w:val="32"/>
          <w:szCs w:val="32"/>
          <w:cs/>
        </w:rPr>
        <w:drawing>
          <wp:anchor distT="0" distB="0" distL="114300" distR="114300" simplePos="0" relativeHeight="251745280" behindDoc="0" locked="0" layoutInCell="1" allowOverlap="1" wp14:anchorId="05D8C105" wp14:editId="3B469DE2">
            <wp:simplePos x="0" y="0"/>
            <wp:positionH relativeFrom="column">
              <wp:posOffset>-14660</wp:posOffset>
            </wp:positionH>
            <wp:positionV relativeFrom="paragraph">
              <wp:posOffset>49530</wp:posOffset>
            </wp:positionV>
            <wp:extent cx="5759419" cy="1971923"/>
            <wp:effectExtent l="0" t="0" r="0" b="9525"/>
            <wp:wrapNone/>
            <wp:docPr id="443159300" name="รูปภาพ 1" descr="รูปภาพประกอบด้วย ข้อความ, ภาพหน้าจอ, ตัวอักษร, ไลน์&#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159300" name="รูปภาพ 1" descr="รูปภาพประกอบด้วย ข้อความ, ภาพหน้าจอ, ตัวอักษร, ไลน์&#10;&#10;เนื้อหาที่สร้างโดย AI อาจไม่ถูกต้อง"/>
                    <pic:cNvPicPr/>
                  </pic:nvPicPr>
                  <pic:blipFill rotWithShape="1">
                    <a:blip r:embed="rId38">
                      <a:extLst>
                        <a:ext uri="{28A0092B-C50C-407E-A947-70E740481C1C}">
                          <a14:useLocalDpi xmlns:a14="http://schemas.microsoft.com/office/drawing/2010/main" val="0"/>
                        </a:ext>
                      </a:extLst>
                    </a:blip>
                    <a:srcRect b="8063"/>
                    <a:stretch>
                      <a:fillRect/>
                    </a:stretch>
                  </pic:blipFill>
                  <pic:spPr bwMode="auto">
                    <a:xfrm>
                      <a:off x="0" y="0"/>
                      <a:ext cx="5763497" cy="19733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C25EA4" w14:textId="00FAF4F4" w:rsidR="00FC5535" w:rsidRPr="001133A6" w:rsidRDefault="00FC5535" w:rsidP="007A4342">
      <w:pPr>
        <w:spacing w:after="0"/>
        <w:ind w:left="-142" w:firstLine="426"/>
        <w:jc w:val="thaiDistribute"/>
        <w:rPr>
          <w:rFonts w:ascii="TH SarabunPSK" w:hAnsi="TH SarabunPSK" w:cs="TH SarabunPSK"/>
          <w:color w:val="000000" w:themeColor="text1"/>
          <w:sz w:val="32"/>
          <w:szCs w:val="32"/>
        </w:rPr>
      </w:pPr>
    </w:p>
    <w:p w14:paraId="256DCB70" w14:textId="20564CCA" w:rsidR="00FC5535" w:rsidRPr="001133A6" w:rsidRDefault="00FC5535" w:rsidP="007A4342">
      <w:pPr>
        <w:spacing w:after="0"/>
        <w:ind w:left="-142" w:firstLine="426"/>
        <w:jc w:val="thaiDistribute"/>
        <w:rPr>
          <w:rFonts w:ascii="TH SarabunPSK" w:hAnsi="TH SarabunPSK" w:cs="TH SarabunPSK"/>
          <w:color w:val="000000" w:themeColor="text1"/>
          <w:sz w:val="32"/>
          <w:szCs w:val="32"/>
        </w:rPr>
      </w:pPr>
    </w:p>
    <w:p w14:paraId="41E1CB44" w14:textId="1BAEFDBD" w:rsidR="00FC5535" w:rsidRPr="001133A6" w:rsidRDefault="00FC5535" w:rsidP="007A4342">
      <w:pPr>
        <w:spacing w:after="0"/>
        <w:ind w:left="-142" w:firstLine="426"/>
        <w:jc w:val="thaiDistribute"/>
        <w:rPr>
          <w:rFonts w:ascii="TH SarabunPSK" w:hAnsi="TH SarabunPSK" w:cs="TH SarabunPSK"/>
          <w:color w:val="000000" w:themeColor="text1"/>
          <w:sz w:val="32"/>
          <w:szCs w:val="32"/>
        </w:rPr>
      </w:pPr>
    </w:p>
    <w:p w14:paraId="41BBE731" w14:textId="52F3DB43" w:rsidR="00FC5535" w:rsidRPr="001133A6" w:rsidRDefault="00FC5535" w:rsidP="007A4342">
      <w:pPr>
        <w:spacing w:after="0"/>
        <w:ind w:left="-142" w:firstLine="426"/>
        <w:jc w:val="thaiDistribute"/>
        <w:rPr>
          <w:rFonts w:ascii="TH SarabunPSK" w:hAnsi="TH SarabunPSK" w:cs="TH SarabunPSK"/>
          <w:color w:val="000000" w:themeColor="text1"/>
          <w:sz w:val="32"/>
          <w:szCs w:val="32"/>
        </w:rPr>
      </w:pPr>
    </w:p>
    <w:p w14:paraId="1D95AB1E" w14:textId="724C83E5" w:rsidR="00FC5535" w:rsidRPr="001133A6" w:rsidRDefault="00FC5535" w:rsidP="007A4342">
      <w:pPr>
        <w:spacing w:after="0"/>
        <w:ind w:left="-142" w:firstLine="426"/>
        <w:jc w:val="thaiDistribute"/>
        <w:rPr>
          <w:rFonts w:ascii="TH SarabunPSK" w:hAnsi="TH SarabunPSK" w:cs="TH SarabunPSK"/>
          <w:color w:val="000000" w:themeColor="text1"/>
          <w:sz w:val="32"/>
          <w:szCs w:val="32"/>
        </w:rPr>
      </w:pPr>
    </w:p>
    <w:p w14:paraId="4F404240" w14:textId="02393C82" w:rsidR="00FC5535" w:rsidRPr="001133A6" w:rsidRDefault="00FC5535" w:rsidP="007A4342">
      <w:pPr>
        <w:spacing w:after="0"/>
        <w:ind w:left="-142" w:firstLine="426"/>
        <w:jc w:val="thaiDistribute"/>
        <w:rPr>
          <w:rFonts w:ascii="TH SarabunPSK" w:hAnsi="TH SarabunPSK" w:cs="TH SarabunPSK"/>
          <w:color w:val="000000" w:themeColor="text1"/>
          <w:sz w:val="32"/>
          <w:szCs w:val="32"/>
        </w:rPr>
      </w:pPr>
    </w:p>
    <w:p w14:paraId="606F5D21" w14:textId="77777777" w:rsidR="00FC5535" w:rsidRPr="001133A6" w:rsidRDefault="007A4342" w:rsidP="00FC5535">
      <w:pPr>
        <w:spacing w:after="0"/>
        <w:ind w:left="720" w:hanging="436"/>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t>ที่มา : สำนักทะเบียนราษฎร์ กรมการปกครอง กระทรวงมหาดไทย</w:t>
      </w:r>
    </w:p>
    <w:p w14:paraId="4F599B88" w14:textId="6F20BECC" w:rsidR="00FC5535" w:rsidRPr="001133A6" w:rsidRDefault="00D46BDA" w:rsidP="00FC5535">
      <w:pPr>
        <w:spacing w:after="0"/>
        <w:ind w:left="426" w:hanging="436"/>
        <w:jc w:val="thaiDistribute"/>
        <w:rPr>
          <w:rFonts w:ascii="TH SarabunPSK" w:hAnsi="TH SarabunPSK" w:cs="TH SarabunPSK"/>
          <w:color w:val="000000" w:themeColor="text1"/>
          <w:sz w:val="32"/>
          <w:szCs w:val="32"/>
        </w:rPr>
      </w:pPr>
      <w:r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ab/>
        <w:t xml:space="preserve">6.3 </w:t>
      </w:r>
      <w:r w:rsidR="007A4342" w:rsidRPr="001133A6">
        <w:rPr>
          <w:rFonts w:ascii="TH SarabunPSK" w:hAnsi="TH SarabunPSK" w:cs="TH SarabunPSK"/>
          <w:b/>
          <w:bCs/>
          <w:color w:val="000000" w:themeColor="text1"/>
          <w:sz w:val="32"/>
          <w:szCs w:val="32"/>
          <w:cs/>
        </w:rPr>
        <w:t>สถิติชีพ</w:t>
      </w:r>
      <w:r w:rsidR="007A4342" w:rsidRPr="001133A6">
        <w:rPr>
          <w:rFonts w:ascii="TH SarabunPSK" w:hAnsi="TH SarabunPSK" w:cs="TH SarabunPSK"/>
          <w:b/>
          <w:bCs/>
          <w:color w:val="000000" w:themeColor="text1"/>
          <w:sz w:val="32"/>
          <w:szCs w:val="32"/>
        </w:rPr>
        <w:t xml:space="preserve"> </w:t>
      </w:r>
      <w:r w:rsidR="007A4342" w:rsidRPr="001133A6">
        <w:rPr>
          <w:rFonts w:ascii="TH SarabunPSK" w:hAnsi="TH SarabunPSK" w:cs="TH SarabunPSK"/>
          <w:b/>
          <w:bCs/>
          <w:color w:val="000000" w:themeColor="text1"/>
          <w:sz w:val="32"/>
          <w:szCs w:val="32"/>
          <w:cs/>
        </w:rPr>
        <w:t>จังหวัดยโสธร</w:t>
      </w:r>
      <w:r w:rsidR="007A4342" w:rsidRPr="001133A6">
        <w:rPr>
          <w:rFonts w:ascii="TH SarabunPSK" w:hAnsi="TH SarabunPSK" w:cs="TH SarabunPSK"/>
          <w:color w:val="000000" w:themeColor="text1"/>
          <w:sz w:val="32"/>
          <w:szCs w:val="32"/>
          <w:cs/>
        </w:rPr>
        <w:t xml:space="preserve"> </w:t>
      </w:r>
    </w:p>
    <w:p w14:paraId="767C9305" w14:textId="45F944EB" w:rsidR="007A4342" w:rsidRPr="001133A6" w:rsidRDefault="00FC5535" w:rsidP="00FC5535">
      <w:pPr>
        <w:spacing w:after="0"/>
        <w:ind w:firstLine="284"/>
        <w:jc w:val="thaiDistribute"/>
        <w:rPr>
          <w:rFonts w:ascii="TH SarabunPSK" w:hAnsi="TH SarabunPSK" w:cs="TH SarabunPSK"/>
          <w:color w:val="000000" w:themeColor="text1"/>
          <w:sz w:val="32"/>
          <w:szCs w:val="32"/>
        </w:rPr>
      </w:pPr>
      <w:r w:rsidRPr="001133A6">
        <w:rPr>
          <w:rFonts w:ascii="TH SarabunPSK" w:hAnsi="TH SarabunPSK" w:cs="TH SarabunPSK"/>
          <w:noProof/>
          <w:color w:val="000000" w:themeColor="text1"/>
          <w:sz w:val="32"/>
          <w:szCs w:val="32"/>
          <w:cs/>
        </w:rPr>
        <w:drawing>
          <wp:anchor distT="0" distB="0" distL="114300" distR="114300" simplePos="0" relativeHeight="251747328" behindDoc="0" locked="0" layoutInCell="1" allowOverlap="1" wp14:anchorId="4F158E08" wp14:editId="37ED557D">
            <wp:simplePos x="0" y="0"/>
            <wp:positionH relativeFrom="column">
              <wp:posOffset>-30563</wp:posOffset>
            </wp:positionH>
            <wp:positionV relativeFrom="paragraph">
              <wp:posOffset>835798</wp:posOffset>
            </wp:positionV>
            <wp:extent cx="5774718" cy="1748790"/>
            <wp:effectExtent l="0" t="0" r="0" b="3810"/>
            <wp:wrapNone/>
            <wp:docPr id="435827025" name="รูปภาพ 1" descr="รูปภาพประกอบด้วย ข้อความ, ตัวอักษร, ไลน์, พล็อต&#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827025" name="รูปภาพ 1" descr="รูปภาพประกอบด้วย ข้อความ, ตัวอักษร, ไลน์, พล็อต&#10;&#10;เนื้อหาที่สร้างโดย AI อาจไม่ถูกต้อง"/>
                    <pic:cNvPicPr/>
                  </pic:nvPicPr>
                  <pic:blipFill>
                    <a:blip r:embed="rId39">
                      <a:extLst>
                        <a:ext uri="{28A0092B-C50C-407E-A947-70E740481C1C}">
                          <a14:useLocalDpi xmlns:a14="http://schemas.microsoft.com/office/drawing/2010/main" val="0"/>
                        </a:ext>
                      </a:extLst>
                    </a:blip>
                    <a:stretch>
                      <a:fillRect/>
                    </a:stretch>
                  </pic:blipFill>
                  <pic:spPr>
                    <a:xfrm>
                      <a:off x="0" y="0"/>
                      <a:ext cx="5776387" cy="1749295"/>
                    </a:xfrm>
                    <a:prstGeom prst="rect">
                      <a:avLst/>
                    </a:prstGeom>
                  </pic:spPr>
                </pic:pic>
              </a:graphicData>
            </a:graphic>
            <wp14:sizeRelH relativeFrom="page">
              <wp14:pctWidth>0</wp14:pctWidth>
            </wp14:sizeRelH>
            <wp14:sizeRelV relativeFrom="page">
              <wp14:pctHeight>0</wp14:pctHeight>
            </wp14:sizeRelV>
          </wp:anchor>
        </w:drawing>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007A4342" w:rsidRPr="001133A6">
        <w:rPr>
          <w:rFonts w:ascii="TH SarabunPSK" w:hAnsi="TH SarabunPSK" w:cs="TH SarabunPSK"/>
          <w:color w:val="000000" w:themeColor="text1"/>
          <w:sz w:val="32"/>
          <w:szCs w:val="32"/>
          <w:cs/>
        </w:rPr>
        <w:t>มีอัตราเกิดและตายมีแนวโน้มลดลง</w:t>
      </w:r>
      <w:r w:rsidR="007A4342" w:rsidRPr="001133A6">
        <w:rPr>
          <w:rFonts w:ascii="TH SarabunPSK" w:hAnsi="TH SarabunPSK" w:cs="TH SarabunPSK"/>
          <w:color w:val="000000" w:themeColor="text1"/>
          <w:sz w:val="32"/>
          <w:szCs w:val="32"/>
        </w:rPr>
        <w:t xml:space="preserve"> </w:t>
      </w:r>
      <w:r w:rsidR="007A4342" w:rsidRPr="001133A6">
        <w:rPr>
          <w:rFonts w:ascii="TH SarabunPSK" w:hAnsi="TH SarabunPSK" w:cs="TH SarabunPSK"/>
          <w:color w:val="000000" w:themeColor="text1"/>
          <w:sz w:val="32"/>
          <w:szCs w:val="32"/>
          <w:cs/>
        </w:rPr>
        <w:t xml:space="preserve">รูปภาพที่ </w:t>
      </w:r>
      <w:r w:rsidR="007A4342" w:rsidRPr="001133A6">
        <w:rPr>
          <w:rFonts w:ascii="TH SarabunPSK" w:hAnsi="TH SarabunPSK" w:cs="TH SarabunPSK"/>
          <w:color w:val="000000" w:themeColor="text1"/>
          <w:sz w:val="32"/>
          <w:szCs w:val="32"/>
        </w:rPr>
        <w:t xml:space="preserve">4 </w:t>
      </w:r>
      <w:r w:rsidR="007A4342" w:rsidRPr="001133A6">
        <w:rPr>
          <w:rFonts w:ascii="TH SarabunPSK" w:hAnsi="TH SarabunPSK" w:cs="TH SarabunPSK"/>
          <w:color w:val="000000" w:themeColor="text1"/>
          <w:sz w:val="32"/>
          <w:szCs w:val="32"/>
          <w:cs/>
        </w:rPr>
        <w:t xml:space="preserve">อัตราเกิดและอัตราตายต่อประชากร </w:t>
      </w:r>
      <w:r w:rsidR="007A4342" w:rsidRPr="001133A6">
        <w:rPr>
          <w:rFonts w:ascii="TH SarabunPSK" w:hAnsi="TH SarabunPSK" w:cs="TH SarabunPSK"/>
          <w:color w:val="000000" w:themeColor="text1"/>
          <w:sz w:val="32"/>
          <w:szCs w:val="32"/>
        </w:rPr>
        <w:t xml:space="preserve">1,000 </w:t>
      </w:r>
      <w:r w:rsidR="007A4342" w:rsidRPr="001133A6">
        <w:rPr>
          <w:rFonts w:ascii="TH SarabunPSK" w:hAnsi="TH SarabunPSK" w:cs="TH SarabunPSK"/>
          <w:color w:val="000000" w:themeColor="text1"/>
          <w:sz w:val="32"/>
          <w:szCs w:val="32"/>
          <w:cs/>
        </w:rPr>
        <w:t xml:space="preserve">คน จังหวัดยโสธร พ.ศ. </w:t>
      </w:r>
      <w:r w:rsidR="007A4342" w:rsidRPr="001133A6">
        <w:rPr>
          <w:rFonts w:ascii="TH SarabunPSK" w:hAnsi="TH SarabunPSK" w:cs="TH SarabunPSK"/>
          <w:color w:val="000000" w:themeColor="text1"/>
          <w:sz w:val="32"/>
          <w:szCs w:val="32"/>
        </w:rPr>
        <w:t xml:space="preserve">2557-2567 </w:t>
      </w:r>
      <w:r w:rsidR="007A4342" w:rsidRPr="001133A6">
        <w:rPr>
          <w:rFonts w:ascii="TH SarabunPSK" w:hAnsi="TH SarabunPSK" w:cs="TH SarabunPSK"/>
          <w:color w:val="000000" w:themeColor="text1"/>
          <w:sz w:val="32"/>
          <w:szCs w:val="32"/>
          <w:cs/>
        </w:rPr>
        <w:t xml:space="preserve">อัตราเกิดต่ำกว่าระดับประเทศ แต่อัตราตายสูงระดับประเทศ (อัตราเกิด </w:t>
      </w:r>
      <w:r w:rsidR="007A4342" w:rsidRPr="001133A6">
        <w:rPr>
          <w:rFonts w:ascii="TH SarabunPSK" w:hAnsi="TH SarabunPSK" w:cs="TH SarabunPSK"/>
          <w:color w:val="000000" w:themeColor="text1"/>
          <w:sz w:val="32"/>
          <w:szCs w:val="32"/>
        </w:rPr>
        <w:t xml:space="preserve">7.7 </w:t>
      </w:r>
      <w:r w:rsidR="007A4342" w:rsidRPr="001133A6">
        <w:rPr>
          <w:rFonts w:ascii="TH SarabunPSK" w:hAnsi="TH SarabunPSK" w:cs="TH SarabunPSK"/>
          <w:color w:val="000000" w:themeColor="text1"/>
          <w:sz w:val="32"/>
          <w:szCs w:val="32"/>
          <w:cs/>
        </w:rPr>
        <w:t xml:space="preserve">อัตราตาย </w:t>
      </w:r>
      <w:r w:rsidR="007A4342" w:rsidRPr="001133A6">
        <w:rPr>
          <w:rFonts w:ascii="TH SarabunPSK" w:hAnsi="TH SarabunPSK" w:cs="TH SarabunPSK"/>
          <w:color w:val="000000" w:themeColor="text1"/>
          <w:sz w:val="32"/>
          <w:szCs w:val="32"/>
        </w:rPr>
        <w:t>8.5)</w:t>
      </w:r>
    </w:p>
    <w:p w14:paraId="6E1097F8" w14:textId="234916B8" w:rsidR="00FC5535" w:rsidRPr="001133A6" w:rsidRDefault="00FC5535" w:rsidP="00FC5535">
      <w:pPr>
        <w:spacing w:after="0"/>
        <w:ind w:firstLine="284"/>
        <w:jc w:val="thaiDistribute"/>
        <w:rPr>
          <w:rFonts w:ascii="TH SarabunPSK" w:hAnsi="TH SarabunPSK" w:cs="TH SarabunPSK"/>
          <w:color w:val="000000" w:themeColor="text1"/>
          <w:sz w:val="32"/>
          <w:szCs w:val="32"/>
        </w:rPr>
      </w:pPr>
    </w:p>
    <w:p w14:paraId="3D8B7A58" w14:textId="4B8FDFDE" w:rsidR="00FC5535" w:rsidRPr="001133A6" w:rsidRDefault="00FC5535" w:rsidP="00FC5535">
      <w:pPr>
        <w:spacing w:after="0"/>
        <w:ind w:firstLine="284"/>
        <w:jc w:val="thaiDistribute"/>
        <w:rPr>
          <w:rFonts w:ascii="TH SarabunPSK" w:hAnsi="TH SarabunPSK" w:cs="TH SarabunPSK"/>
          <w:color w:val="000000" w:themeColor="text1"/>
          <w:sz w:val="32"/>
          <w:szCs w:val="32"/>
        </w:rPr>
      </w:pPr>
    </w:p>
    <w:p w14:paraId="24942E77" w14:textId="696EBE3F" w:rsidR="00FC5535" w:rsidRPr="001133A6" w:rsidRDefault="00FC5535" w:rsidP="00FC5535">
      <w:pPr>
        <w:spacing w:after="0"/>
        <w:ind w:firstLine="284"/>
        <w:jc w:val="thaiDistribute"/>
        <w:rPr>
          <w:rFonts w:ascii="TH SarabunPSK" w:hAnsi="TH SarabunPSK" w:cs="TH SarabunPSK"/>
          <w:color w:val="000000" w:themeColor="text1"/>
          <w:sz w:val="32"/>
          <w:szCs w:val="32"/>
        </w:rPr>
      </w:pPr>
    </w:p>
    <w:p w14:paraId="70DF7357" w14:textId="77777777" w:rsidR="00FC5535" w:rsidRPr="001133A6" w:rsidRDefault="00FC5535" w:rsidP="00FC5535">
      <w:pPr>
        <w:spacing w:after="0"/>
        <w:ind w:firstLine="284"/>
        <w:jc w:val="thaiDistribute"/>
        <w:rPr>
          <w:rFonts w:ascii="TH SarabunPSK" w:hAnsi="TH SarabunPSK" w:cs="TH SarabunPSK"/>
          <w:color w:val="000000" w:themeColor="text1"/>
          <w:sz w:val="32"/>
          <w:szCs w:val="32"/>
        </w:rPr>
      </w:pPr>
    </w:p>
    <w:p w14:paraId="67E685B3" w14:textId="77777777" w:rsidR="00FC5535" w:rsidRPr="001133A6" w:rsidRDefault="00FC5535" w:rsidP="00FC5535">
      <w:pPr>
        <w:spacing w:after="0"/>
        <w:ind w:firstLine="284"/>
        <w:jc w:val="thaiDistribute"/>
        <w:rPr>
          <w:rFonts w:ascii="TH SarabunPSK" w:hAnsi="TH SarabunPSK" w:cs="TH SarabunPSK"/>
          <w:color w:val="000000" w:themeColor="text1"/>
          <w:sz w:val="32"/>
          <w:szCs w:val="32"/>
        </w:rPr>
      </w:pPr>
    </w:p>
    <w:p w14:paraId="49CA7EEC" w14:textId="0011831C" w:rsidR="007A4342" w:rsidRPr="001133A6" w:rsidRDefault="007A4342" w:rsidP="007A4342">
      <w:pPr>
        <w:spacing w:after="0"/>
        <w:ind w:left="284"/>
        <w:jc w:val="thaiDistribute"/>
        <w:rPr>
          <w:rFonts w:ascii="TH SarabunPSK" w:hAnsi="TH SarabunPSK" w:cs="TH SarabunPSK"/>
          <w:color w:val="000000" w:themeColor="text1"/>
          <w:sz w:val="32"/>
          <w:szCs w:val="32"/>
        </w:rPr>
      </w:pPr>
    </w:p>
    <w:p w14:paraId="1F78B10F" w14:textId="557CEAA9" w:rsidR="00FC5535" w:rsidRPr="001133A6" w:rsidRDefault="008C0A94" w:rsidP="008C0A94">
      <w:pPr>
        <w:shd w:val="clear" w:color="auto" w:fill="FFFFFF"/>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rPr>
        <w:tab/>
      </w:r>
      <w:r w:rsidR="00FC5535" w:rsidRPr="001133A6">
        <w:rPr>
          <w:rFonts w:ascii="TH SarabunPSK" w:eastAsia="Times New Roman" w:hAnsi="TH SarabunPSK" w:cs="TH SarabunPSK"/>
          <w:color w:val="000000" w:themeColor="text1"/>
          <w:sz w:val="32"/>
          <w:szCs w:val="32"/>
          <w:cs/>
        </w:rPr>
        <w:t>ที่มา : สำนักทะเบียนราษฎร์ กรมการปกครอง กระทรวงมหาดไทย</w:t>
      </w:r>
    </w:p>
    <w:p w14:paraId="0D33BC14" w14:textId="544B0DD1" w:rsidR="00FC5535" w:rsidRPr="001133A6" w:rsidRDefault="00AC0CD8" w:rsidP="00D46BDA">
      <w:pPr>
        <w:shd w:val="clear" w:color="auto" w:fill="FFFFFF"/>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FC5535" w:rsidRPr="001133A6">
        <w:rPr>
          <w:rFonts w:ascii="TH SarabunPSK" w:eastAsia="Times New Roman" w:hAnsi="TH SarabunPSK" w:cs="TH SarabunPSK"/>
          <w:b/>
          <w:bCs/>
          <w:color w:val="000000" w:themeColor="text1"/>
          <w:sz w:val="32"/>
          <w:szCs w:val="32"/>
          <w:cs/>
        </w:rPr>
        <w:t>อัตราส่วนมารดาตายและอัตราตายของทารกแรกเกิด</w:t>
      </w:r>
    </w:p>
    <w:p w14:paraId="054B0818" w14:textId="58243C0E" w:rsidR="00FC5535" w:rsidRPr="001133A6" w:rsidRDefault="00FC5535" w:rsidP="008C0A94">
      <w:pPr>
        <w:shd w:val="clear" w:color="auto" w:fill="FFFFFF"/>
        <w:spacing w:after="0" w:line="240" w:lineRule="auto"/>
        <w:jc w:val="thaiDistribute"/>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noProof/>
          <w:color w:val="000000" w:themeColor="text1"/>
          <w:sz w:val="32"/>
          <w:szCs w:val="32"/>
          <w:cs/>
        </w:rPr>
        <w:drawing>
          <wp:anchor distT="0" distB="0" distL="114300" distR="114300" simplePos="0" relativeHeight="251746304" behindDoc="0" locked="0" layoutInCell="1" allowOverlap="1" wp14:anchorId="7B251581" wp14:editId="372196CA">
            <wp:simplePos x="0" y="0"/>
            <wp:positionH relativeFrom="column">
              <wp:posOffset>21946</wp:posOffset>
            </wp:positionH>
            <wp:positionV relativeFrom="paragraph">
              <wp:posOffset>60325</wp:posOffset>
            </wp:positionV>
            <wp:extent cx="5760085" cy="2508250"/>
            <wp:effectExtent l="0" t="0" r="0" b="6350"/>
            <wp:wrapNone/>
            <wp:docPr id="1952928351" name="รูปภาพ 1" descr="รูปภาพประกอบด้วย ข้อความ, ภาพหน้าจอ, จำนวน, ตัวอักษร&#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928351" name="รูปภาพ 1" descr="รูปภาพประกอบด้วย ข้อความ, ภาพหน้าจอ, จำนวน, ตัวอักษร&#10;&#10;เนื้อหาที่สร้างโดย AI อาจไม่ถูกต้อง"/>
                    <pic:cNvPicPr/>
                  </pic:nvPicPr>
                  <pic:blipFill>
                    <a:blip r:embed="rId40">
                      <a:extLst>
                        <a:ext uri="{28A0092B-C50C-407E-A947-70E740481C1C}">
                          <a14:useLocalDpi xmlns:a14="http://schemas.microsoft.com/office/drawing/2010/main" val="0"/>
                        </a:ext>
                      </a:extLst>
                    </a:blip>
                    <a:stretch>
                      <a:fillRect/>
                    </a:stretch>
                  </pic:blipFill>
                  <pic:spPr>
                    <a:xfrm>
                      <a:off x="0" y="0"/>
                      <a:ext cx="5760085" cy="2508250"/>
                    </a:xfrm>
                    <a:prstGeom prst="rect">
                      <a:avLst/>
                    </a:prstGeom>
                  </pic:spPr>
                </pic:pic>
              </a:graphicData>
            </a:graphic>
            <wp14:sizeRelH relativeFrom="page">
              <wp14:pctWidth>0</wp14:pctWidth>
            </wp14:sizeRelH>
            <wp14:sizeRelV relativeFrom="page">
              <wp14:pctHeight>0</wp14:pctHeight>
            </wp14:sizeRelV>
          </wp:anchor>
        </w:drawing>
      </w:r>
    </w:p>
    <w:p w14:paraId="6A2BAD9D" w14:textId="4D735821" w:rsidR="008C0A94" w:rsidRPr="001133A6" w:rsidRDefault="00FC5535" w:rsidP="00FC5535">
      <w:pPr>
        <w:shd w:val="clear" w:color="auto" w:fill="FFFFFF"/>
        <w:spacing w:after="0" w:line="240" w:lineRule="auto"/>
        <w:jc w:val="thaiDistribute"/>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ab/>
      </w:r>
    </w:p>
    <w:p w14:paraId="28FB40E9" w14:textId="77777777" w:rsidR="00FC5535" w:rsidRPr="001133A6" w:rsidRDefault="00FC5535" w:rsidP="00FC5535">
      <w:pPr>
        <w:shd w:val="clear" w:color="auto" w:fill="FFFFFF"/>
        <w:spacing w:after="0" w:line="240" w:lineRule="auto"/>
        <w:jc w:val="thaiDistribute"/>
        <w:rPr>
          <w:rFonts w:ascii="TH SarabunPSK" w:eastAsia="Times New Roman" w:hAnsi="TH SarabunPSK" w:cs="TH SarabunPSK"/>
          <w:b/>
          <w:bCs/>
          <w:color w:val="000000" w:themeColor="text1"/>
          <w:sz w:val="32"/>
          <w:szCs w:val="32"/>
        </w:rPr>
      </w:pPr>
    </w:p>
    <w:p w14:paraId="7C39B02F" w14:textId="77777777" w:rsidR="00FC5535" w:rsidRPr="001133A6" w:rsidRDefault="00FC5535" w:rsidP="00FC5535">
      <w:pPr>
        <w:shd w:val="clear" w:color="auto" w:fill="FFFFFF"/>
        <w:spacing w:after="0" w:line="240" w:lineRule="auto"/>
        <w:jc w:val="thaiDistribute"/>
        <w:rPr>
          <w:rFonts w:ascii="TH SarabunPSK" w:eastAsia="Times New Roman" w:hAnsi="TH SarabunPSK" w:cs="TH SarabunPSK"/>
          <w:b/>
          <w:bCs/>
          <w:color w:val="000000" w:themeColor="text1"/>
          <w:sz w:val="32"/>
          <w:szCs w:val="32"/>
        </w:rPr>
      </w:pPr>
    </w:p>
    <w:p w14:paraId="5A343070" w14:textId="77777777" w:rsidR="00FC5535" w:rsidRPr="001133A6" w:rsidRDefault="00FC5535" w:rsidP="00FC5535">
      <w:pPr>
        <w:shd w:val="clear" w:color="auto" w:fill="FFFFFF"/>
        <w:spacing w:after="0" w:line="240" w:lineRule="auto"/>
        <w:jc w:val="thaiDistribute"/>
        <w:rPr>
          <w:rFonts w:ascii="TH SarabunPSK" w:eastAsia="Times New Roman" w:hAnsi="TH SarabunPSK" w:cs="TH SarabunPSK"/>
          <w:b/>
          <w:bCs/>
          <w:color w:val="000000" w:themeColor="text1"/>
          <w:sz w:val="32"/>
          <w:szCs w:val="32"/>
        </w:rPr>
      </w:pPr>
    </w:p>
    <w:p w14:paraId="05A8333A" w14:textId="77777777" w:rsidR="00FC5535" w:rsidRPr="001133A6" w:rsidRDefault="00FC5535" w:rsidP="00FC5535">
      <w:pPr>
        <w:shd w:val="clear" w:color="auto" w:fill="FFFFFF"/>
        <w:spacing w:after="0" w:line="240" w:lineRule="auto"/>
        <w:jc w:val="thaiDistribute"/>
        <w:rPr>
          <w:rFonts w:ascii="TH SarabunPSK" w:eastAsia="Times New Roman" w:hAnsi="TH SarabunPSK" w:cs="TH SarabunPSK"/>
          <w:b/>
          <w:bCs/>
          <w:color w:val="000000" w:themeColor="text1"/>
          <w:sz w:val="32"/>
          <w:szCs w:val="32"/>
        </w:rPr>
      </w:pPr>
    </w:p>
    <w:p w14:paraId="4AF785B6" w14:textId="77777777" w:rsidR="00FC5535" w:rsidRPr="001133A6" w:rsidRDefault="00FC5535" w:rsidP="00FC5535">
      <w:pPr>
        <w:shd w:val="clear" w:color="auto" w:fill="FFFFFF"/>
        <w:spacing w:after="0" w:line="240" w:lineRule="auto"/>
        <w:jc w:val="thaiDistribute"/>
        <w:rPr>
          <w:rFonts w:ascii="TH SarabunPSK" w:eastAsia="Times New Roman" w:hAnsi="TH SarabunPSK" w:cs="TH SarabunPSK"/>
          <w:b/>
          <w:bCs/>
          <w:color w:val="000000" w:themeColor="text1"/>
          <w:sz w:val="32"/>
          <w:szCs w:val="32"/>
        </w:rPr>
      </w:pPr>
    </w:p>
    <w:p w14:paraId="42CA4E76" w14:textId="77777777" w:rsidR="00FC5535" w:rsidRPr="001133A6" w:rsidRDefault="00FC5535" w:rsidP="00FC5535">
      <w:pPr>
        <w:shd w:val="clear" w:color="auto" w:fill="FFFFFF"/>
        <w:spacing w:after="0" w:line="240" w:lineRule="auto"/>
        <w:jc w:val="thaiDistribute"/>
        <w:rPr>
          <w:rFonts w:ascii="TH SarabunPSK" w:eastAsia="Times New Roman" w:hAnsi="TH SarabunPSK" w:cs="TH SarabunPSK"/>
          <w:b/>
          <w:bCs/>
          <w:color w:val="000000" w:themeColor="text1"/>
          <w:sz w:val="32"/>
          <w:szCs w:val="32"/>
        </w:rPr>
      </w:pPr>
    </w:p>
    <w:p w14:paraId="0DBCE020" w14:textId="77777777" w:rsidR="008C0A94" w:rsidRPr="001133A6" w:rsidRDefault="008C0A94" w:rsidP="008C0A94">
      <w:pPr>
        <w:shd w:val="clear" w:color="auto" w:fill="FFFFFF"/>
        <w:spacing w:after="150" w:line="240" w:lineRule="auto"/>
        <w:jc w:val="thaiDistribute"/>
        <w:rPr>
          <w:rFonts w:ascii="TH SarabunPSK" w:eastAsia="Times New Roman" w:hAnsi="TH SarabunPSK" w:cs="TH SarabunPSK"/>
          <w:b/>
          <w:bCs/>
          <w:color w:val="000000" w:themeColor="text1"/>
          <w:sz w:val="32"/>
          <w:szCs w:val="32"/>
        </w:rPr>
      </w:pPr>
    </w:p>
    <w:p w14:paraId="32DD1A61" w14:textId="77777777" w:rsidR="00FC5535" w:rsidRPr="001133A6" w:rsidRDefault="00FC5535" w:rsidP="008C0A94">
      <w:pPr>
        <w:shd w:val="clear" w:color="auto" w:fill="FFFFFF"/>
        <w:spacing w:after="150" w:line="240" w:lineRule="auto"/>
        <w:jc w:val="thaiDistribute"/>
        <w:rPr>
          <w:rFonts w:ascii="TH SarabunPSK" w:eastAsia="Times New Roman" w:hAnsi="TH SarabunPSK" w:cs="TH SarabunPSK"/>
          <w:b/>
          <w:bCs/>
          <w:color w:val="000000" w:themeColor="text1"/>
          <w:sz w:val="32"/>
          <w:szCs w:val="32"/>
        </w:rPr>
      </w:pPr>
    </w:p>
    <w:p w14:paraId="7721F00B" w14:textId="44BA3D7D" w:rsidR="008C0A94" w:rsidRPr="001133A6" w:rsidRDefault="008C0A94" w:rsidP="008C0A94">
      <w:pPr>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680768" behindDoc="1" locked="0" layoutInCell="1" allowOverlap="1" wp14:anchorId="3CCC3A18" wp14:editId="01DD8D8E">
                <wp:simplePos x="0" y="0"/>
                <wp:positionH relativeFrom="column">
                  <wp:posOffset>-32461</wp:posOffset>
                </wp:positionH>
                <wp:positionV relativeFrom="paragraph">
                  <wp:posOffset>5131</wp:posOffset>
                </wp:positionV>
                <wp:extent cx="2655417" cy="263347"/>
                <wp:effectExtent l="0" t="0" r="0" b="3810"/>
                <wp:wrapNone/>
                <wp:docPr id="17" name="สี่เหลี่ยมผืนผ้ามุมมน 17"/>
                <wp:cNvGraphicFramePr/>
                <a:graphic xmlns:a="http://schemas.openxmlformats.org/drawingml/2006/main">
                  <a:graphicData uri="http://schemas.microsoft.com/office/word/2010/wordprocessingShape">
                    <wps:wsp>
                      <wps:cNvSpPr/>
                      <wps:spPr>
                        <a:xfrm>
                          <a:off x="0" y="0"/>
                          <a:ext cx="2655417" cy="263347"/>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60F17435" id="สี่เหลี่ยมผืนผ้ามุมมน 17" o:spid="_x0000_s1026" style="position:absolute;margin-left:-2.55pt;margin-top:.4pt;width:209.1pt;height:20.75pt;z-index:-2516357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" fillcolor="#ffc000" stroked="f" strokeweight="1pt">
                <v:stroke joinstyle="miter"/>
              </v:roundrect>
            </w:pict>
          </mc:Fallback>
        </mc:AlternateContent>
      </w:r>
      <w:r w:rsidR="00D46BDA" w:rsidRPr="001133A6">
        <w:rPr>
          <w:rFonts w:ascii="TH SarabunPSK" w:hAnsi="TH SarabunPSK" w:cs="TH SarabunPSK"/>
          <w:b/>
          <w:bCs/>
          <w:color w:val="000000" w:themeColor="text1"/>
          <w:sz w:val="32"/>
          <w:szCs w:val="32"/>
          <w:cs/>
        </w:rPr>
        <w:t>7.</w:t>
      </w:r>
      <w:r w:rsidRPr="001133A6">
        <w:rPr>
          <w:rFonts w:ascii="TH SarabunPSK" w:hAnsi="TH SarabunPSK" w:cs="TH SarabunPSK"/>
          <w:b/>
          <w:bCs/>
          <w:color w:val="000000" w:themeColor="text1"/>
          <w:sz w:val="32"/>
          <w:szCs w:val="32"/>
          <w:cs/>
        </w:rPr>
        <w:t xml:space="preserve"> ข้อมูลโครงสร้างพื้นฐานและสาธารณูปโภค</w:t>
      </w:r>
    </w:p>
    <w:p w14:paraId="6C02CC4E" w14:textId="430B19F2" w:rsidR="008C0A94" w:rsidRPr="001133A6" w:rsidRDefault="008C0A94" w:rsidP="008C0A94">
      <w:pPr>
        <w:tabs>
          <w:tab w:val="left" w:pos="1276"/>
          <w:tab w:val="left" w:pos="2127"/>
          <w:tab w:val="left" w:pos="2552"/>
        </w:tabs>
        <w:spacing w:after="0"/>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ab/>
      </w:r>
      <w:r w:rsidRPr="001133A6">
        <w:rPr>
          <w:rFonts w:ascii="TH SarabunPSK" w:hAnsi="TH SarabunPSK" w:cs="TH SarabunPSK"/>
          <w:b/>
          <w:bCs/>
          <w:color w:val="000000" w:themeColor="text1"/>
          <w:sz w:val="32"/>
          <w:szCs w:val="32"/>
          <w:cs/>
        </w:rPr>
        <w:t>1</w:t>
      </w:r>
      <w:r w:rsidR="00D46BDA" w:rsidRPr="001133A6">
        <w:rPr>
          <w:rFonts w:ascii="TH SarabunPSK" w:hAnsi="TH SarabunPSK" w:cs="TH SarabunPSK"/>
          <w:b/>
          <w:bCs/>
          <w:color w:val="000000" w:themeColor="text1"/>
          <w:sz w:val="32"/>
          <w:szCs w:val="32"/>
          <w:cs/>
        </w:rPr>
        <w:t>.</w:t>
      </w:r>
      <w:r w:rsidRPr="001133A6">
        <w:rPr>
          <w:rFonts w:ascii="TH SarabunPSK" w:hAnsi="TH SarabunPSK" w:cs="TH SarabunPSK"/>
          <w:b/>
          <w:bCs/>
          <w:color w:val="000000" w:themeColor="text1"/>
          <w:sz w:val="32"/>
          <w:szCs w:val="32"/>
          <w:cs/>
        </w:rPr>
        <w:t xml:space="preserve"> การคมนาคมขนส่ง</w:t>
      </w:r>
      <w:r w:rsidRPr="001133A6">
        <w:rPr>
          <w:rFonts w:ascii="TH SarabunPSK" w:hAnsi="TH SarabunPSK" w:cs="TH SarabunPSK"/>
          <w:color w:val="000000" w:themeColor="text1"/>
          <w:sz w:val="32"/>
          <w:szCs w:val="32"/>
          <w:cs/>
        </w:rPr>
        <w:t xml:space="preserve"> </w:t>
      </w:r>
    </w:p>
    <w:p w14:paraId="2EF3A84C" w14:textId="1EFED4CF"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 xml:space="preserve">การเดินทางมายังจังหวัดยโสธร มีถนนสายสำคัญ ได้แก่ ทางหลวงแผ่นดินหมายเลข </w:t>
      </w:r>
      <w:r w:rsidR="006966C8"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 xml:space="preserve">23, 202 และทางหลวงจังหวัดหมายเลข 2083, 2169, 2043 โดยเส้นทางการเดินทางมี 2 เส้นทาง </w:t>
      </w:r>
      <w:r w:rsidR="006966C8"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 xml:space="preserve">คือ </w:t>
      </w:r>
      <w:r w:rsidRPr="001133A6">
        <w:rPr>
          <w:rFonts w:ascii="TH SarabunPSK" w:eastAsia="Times New Roman" w:hAnsi="TH SarabunPSK" w:cs="TH SarabunPSK"/>
          <w:b/>
          <w:bCs/>
          <w:color w:val="000000" w:themeColor="text1"/>
          <w:sz w:val="32"/>
          <w:szCs w:val="32"/>
          <w:cs/>
        </w:rPr>
        <w:t>สายเก่า</w:t>
      </w:r>
      <w:r w:rsidRPr="001133A6">
        <w:rPr>
          <w:rFonts w:ascii="TH SarabunPSK" w:eastAsia="Times New Roman" w:hAnsi="TH SarabunPSK" w:cs="TH SarabunPSK"/>
          <w:color w:val="000000" w:themeColor="text1"/>
          <w:sz w:val="32"/>
          <w:szCs w:val="32"/>
          <w:cs/>
        </w:rPr>
        <w:t>: กรุงเทพฯ-สระบุรี-นครราชสีมา-บ้านไผ่-มหาสารคาม-ร้อยเอ็ด-ยโสธร และ</w:t>
      </w:r>
      <w:r w:rsidRPr="001133A6">
        <w:rPr>
          <w:rFonts w:ascii="TH SarabunPSK" w:eastAsia="Times New Roman" w:hAnsi="TH SarabunPSK" w:cs="TH SarabunPSK"/>
          <w:b/>
          <w:bCs/>
          <w:color w:val="000000" w:themeColor="text1"/>
          <w:sz w:val="32"/>
          <w:szCs w:val="32"/>
          <w:cs/>
        </w:rPr>
        <w:t>สายใหม่</w:t>
      </w:r>
      <w:r w:rsidRPr="001133A6">
        <w:rPr>
          <w:rFonts w:ascii="TH SarabunPSK" w:eastAsia="Times New Roman" w:hAnsi="TH SarabunPSK" w:cs="TH SarabunPSK"/>
          <w:color w:val="000000" w:themeColor="text1"/>
          <w:sz w:val="32"/>
          <w:szCs w:val="32"/>
          <w:cs/>
        </w:rPr>
        <w:t xml:space="preserve">: </w:t>
      </w:r>
      <w:r w:rsidR="006966C8"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กรุงเทพฯ-สระบุรี-นครราชสีมา- ประทาย-พยัคฆ์ภูมิ-เกษตรวิสัย-สุวรรณภูมิ-ยโสธรโดยสามารถเดินทางได้ดังนี้</w:t>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006966C8" w:rsidRPr="001133A6">
        <w:rPr>
          <w:rFonts w:ascii="TH SarabunPSK" w:eastAsia="Times New Roman" w:hAnsi="TH SarabunPSK" w:cs="TH SarabunPSK"/>
          <w:b/>
          <w:bCs/>
          <w:color w:val="000000" w:themeColor="text1"/>
          <w:spacing w:val="4"/>
          <w:sz w:val="32"/>
          <w:szCs w:val="32"/>
          <w:cs/>
        </w:rPr>
        <w:t xml:space="preserve">       </w:t>
      </w:r>
      <w:r w:rsidR="00D46BDA" w:rsidRPr="001133A6">
        <w:rPr>
          <w:rFonts w:ascii="TH SarabunPSK" w:eastAsia="Times New Roman" w:hAnsi="TH SarabunPSK" w:cs="TH SarabunPSK"/>
          <w:b/>
          <w:bCs/>
          <w:color w:val="000000" w:themeColor="text1"/>
          <w:spacing w:val="4"/>
          <w:sz w:val="32"/>
          <w:szCs w:val="32"/>
          <w:cs/>
        </w:rPr>
        <w:t xml:space="preserve">   2. </w:t>
      </w:r>
      <w:r w:rsidRPr="001133A6">
        <w:rPr>
          <w:rFonts w:ascii="TH SarabunPSK" w:eastAsia="Times New Roman" w:hAnsi="TH SarabunPSK" w:cs="TH SarabunPSK"/>
          <w:b/>
          <w:bCs/>
          <w:color w:val="000000" w:themeColor="text1"/>
          <w:sz w:val="32"/>
          <w:szCs w:val="32"/>
          <w:cs/>
        </w:rPr>
        <w:t xml:space="preserve">รถยนต์ : </w:t>
      </w:r>
      <w:r w:rsidRPr="001133A6">
        <w:rPr>
          <w:rFonts w:ascii="TH SarabunPSK" w:eastAsia="Times New Roman" w:hAnsi="TH SarabunPSK" w:cs="TH SarabunPSK"/>
          <w:color w:val="000000" w:themeColor="text1"/>
          <w:spacing w:val="-2"/>
          <w:sz w:val="32"/>
          <w:szCs w:val="32"/>
          <w:cs/>
        </w:rPr>
        <w:t>ใช้ทางหลวงหมายเลข 1 (ถนนพหลโยธิน) ถึงจังหวัดสระบุรีจึงเลี้ยวขวาเข้าทางหลวงหมายเลข 2 (ถนนมิตรภาพ) ผ่านจังหวัดนครราชสีมาไปทางอำเภอพิมาย</w:t>
      </w:r>
      <w:r w:rsidRPr="001133A6">
        <w:rPr>
          <w:rFonts w:ascii="TH SarabunPSK" w:eastAsia="Times New Roman" w:hAnsi="TH SarabunPSK" w:cs="TH SarabunPSK"/>
          <w:color w:val="000000" w:themeColor="text1"/>
          <w:sz w:val="32"/>
          <w:szCs w:val="32"/>
          <w:cs/>
        </w:rPr>
        <w:t xml:space="preserve"> ผ่านอำเภอหนองสองห้องและอำเภอบ้านไผ่ จังหวัดขอนแก่น แล้วจึงแยกเข้าทางหลวงหมายเลข 23 ผ่านอำเภอบรบือ </w:t>
      </w:r>
      <w:r w:rsidR="006966C8"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จังหวัดมหาสารคาม และจังหวัดร้อยเอ็ด อำเภอธวัชบุรี อำเภอเสลภูมิ แล้วจึงถึงจังหวัดยโสธร รวมระยะทาง 531 กิโลเมตร ใช้เวลาเดินทางประมาณ 7-8 ชั่วโมง</w:t>
      </w:r>
    </w:p>
    <w:p w14:paraId="548C3197" w14:textId="17360BA3" w:rsidR="008C0A94" w:rsidRPr="001133A6" w:rsidRDefault="006966C8"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00D46BDA" w:rsidRPr="001133A6">
        <w:rPr>
          <w:rFonts w:ascii="TH SarabunPSK" w:eastAsia="Times New Roman" w:hAnsi="TH SarabunPSK" w:cs="TH SarabunPSK"/>
          <w:b/>
          <w:bCs/>
          <w:color w:val="000000" w:themeColor="text1"/>
          <w:spacing w:val="4"/>
          <w:sz w:val="32"/>
          <w:szCs w:val="32"/>
          <w:cs/>
        </w:rPr>
        <w:t xml:space="preserve">     3. </w:t>
      </w:r>
      <w:r w:rsidR="008C0A94" w:rsidRPr="001133A6">
        <w:rPr>
          <w:rFonts w:ascii="TH SarabunPSK" w:eastAsia="Times New Roman" w:hAnsi="TH SarabunPSK" w:cs="TH SarabunPSK"/>
          <w:b/>
          <w:bCs/>
          <w:color w:val="000000" w:themeColor="text1"/>
          <w:sz w:val="32"/>
          <w:szCs w:val="32"/>
          <w:cs/>
        </w:rPr>
        <w:t xml:space="preserve">สถานีขนส่งผู้โดยสารจังหวัดยโสธร </w:t>
      </w:r>
      <w:r w:rsidR="008C0A94" w:rsidRPr="001133A6">
        <w:rPr>
          <w:rFonts w:ascii="TH SarabunPSK" w:eastAsia="Times New Roman" w:hAnsi="TH SarabunPSK" w:cs="TH SarabunPSK"/>
          <w:color w:val="000000" w:themeColor="text1"/>
          <w:sz w:val="32"/>
          <w:szCs w:val="32"/>
          <w:cs/>
        </w:rPr>
        <w:t xml:space="preserve">มี 1 แห่ง มีรถโดยสารประจำทางเข้าใช้สถานี จำนวน 22 เส้นทาง เฉลี่ยวันละ 70 เที่ยว มีผู้โดยสารเฉลี่ยวันละประมาณ 300 คน (ข้อมูล ณ 30 สิงหาคม 2565) </w:t>
      </w:r>
      <w:r w:rsidR="00AC0CD8" w:rsidRPr="001133A6">
        <w:rPr>
          <w:rFonts w:ascii="TH SarabunPSK" w:eastAsia="Times New Roman" w:hAnsi="TH SarabunPSK" w:cs="TH SarabunPSK"/>
          <w:color w:val="000000" w:themeColor="text1"/>
          <w:sz w:val="32"/>
          <w:szCs w:val="32"/>
          <w:cs/>
        </w:rPr>
        <w:t xml:space="preserve">             </w:t>
      </w:r>
      <w:r w:rsidR="008C0A94" w:rsidRPr="001133A6">
        <w:rPr>
          <w:rFonts w:ascii="TH SarabunPSK" w:eastAsia="Times New Roman" w:hAnsi="TH SarabunPSK" w:cs="TH SarabunPSK"/>
          <w:color w:val="000000" w:themeColor="text1"/>
          <w:sz w:val="32"/>
          <w:szCs w:val="32"/>
          <w:cs/>
        </w:rPr>
        <w:t>มีเส้นทางการขนส่งประจำทางด้วยรถโดยสาร ดังนี้</w:t>
      </w:r>
    </w:p>
    <w:p w14:paraId="215760B9" w14:textId="0F1EF14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color w:val="000000" w:themeColor="text1"/>
          <w:sz w:val="32"/>
          <w:szCs w:val="32"/>
          <w:cs/>
        </w:rPr>
        <w:tab/>
        <w:t xml:space="preserve">2.1) </w:t>
      </w:r>
      <w:r w:rsidRPr="001133A6">
        <w:rPr>
          <w:rFonts w:ascii="TH SarabunPSK" w:eastAsia="Times New Roman" w:hAnsi="TH SarabunPSK" w:cs="TH SarabunPSK"/>
          <w:color w:val="000000" w:themeColor="text1"/>
          <w:spacing w:val="-2"/>
          <w:sz w:val="32"/>
          <w:szCs w:val="32"/>
          <w:cs/>
        </w:rPr>
        <w:t xml:space="preserve">เส้นทางภายในเขตเมืองและเส้นทางต่อเนื่อง จำนวน 1 เส้นทาง คือ </w:t>
      </w:r>
      <w:r w:rsidR="00AC0CD8" w:rsidRPr="001133A6">
        <w:rPr>
          <w:rFonts w:ascii="TH SarabunPSK" w:eastAsia="Times New Roman" w:hAnsi="TH SarabunPSK" w:cs="TH SarabunPSK"/>
          <w:color w:val="000000" w:themeColor="text1"/>
          <w:spacing w:val="-2"/>
          <w:sz w:val="32"/>
          <w:szCs w:val="32"/>
          <w:cs/>
        </w:rPr>
        <w:t xml:space="preserve">                     </w:t>
      </w:r>
      <w:r w:rsidRPr="001133A6">
        <w:rPr>
          <w:rFonts w:ascii="TH SarabunPSK" w:eastAsia="Times New Roman" w:hAnsi="TH SarabunPSK" w:cs="TH SarabunPSK"/>
          <w:color w:val="000000" w:themeColor="text1"/>
          <w:spacing w:val="-2"/>
          <w:sz w:val="32"/>
          <w:szCs w:val="32"/>
          <w:cs/>
        </w:rPr>
        <w:t>บ้านตาดทอง</w:t>
      </w:r>
      <w:r w:rsidRPr="001133A6">
        <w:rPr>
          <w:rFonts w:ascii="TH SarabunPSK" w:eastAsia="Times New Roman" w:hAnsi="TH SarabunPSK" w:cs="TH SarabunPSK"/>
          <w:color w:val="000000" w:themeColor="text1"/>
          <w:sz w:val="32"/>
          <w:szCs w:val="32"/>
          <w:cs/>
        </w:rPr>
        <w:t>- บ้านบาก</w:t>
      </w:r>
    </w:p>
    <w:p w14:paraId="30265E24"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t>2.</w:t>
      </w:r>
      <w:r w:rsidRPr="001133A6">
        <w:rPr>
          <w:rFonts w:ascii="TH SarabunPSK" w:eastAsia="Times New Roman" w:hAnsi="TH SarabunPSK" w:cs="TH SarabunPSK"/>
          <w:color w:val="000000" w:themeColor="text1"/>
          <w:sz w:val="32"/>
          <w:szCs w:val="32"/>
          <w:cs/>
        </w:rPr>
        <w:t xml:space="preserve">2) เส้นทางเริ่มต้นจากกรุงเทพฯ ไปยังส่วนภูมิภาค จำนวน 3 เส้นทาง </w:t>
      </w:r>
    </w:p>
    <w:p w14:paraId="4AF6691D" w14:textId="1A6047A6"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t>2.3</w:t>
      </w:r>
      <w:r w:rsidRPr="001133A6">
        <w:rPr>
          <w:rFonts w:ascii="TH SarabunPSK" w:eastAsia="Times New Roman" w:hAnsi="TH SarabunPSK" w:cs="TH SarabunPSK"/>
          <w:color w:val="000000" w:themeColor="text1"/>
          <w:sz w:val="32"/>
          <w:szCs w:val="32"/>
          <w:cs/>
        </w:rPr>
        <w:t xml:space="preserve">) เส้นทางระหว่างจังหวัดหรือคาบเกี่ยวระหว่างเขตจังหวัดในส่วนภูมิภาค </w:t>
      </w:r>
      <w:r w:rsidR="00AC0CD8"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จำนวน 15 เส้นทาง</w:t>
      </w:r>
    </w:p>
    <w:p w14:paraId="6A2B55CC" w14:textId="4B4DD873"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line="276"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 xml:space="preserve">2.4) เส้นทางในเขตจังหวัด ซึ่งอาจจะประกอบด้วยเส้นทางสายหลักสายเดียว </w:t>
      </w:r>
      <w:r w:rsidR="00AC0CD8"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หรือเส้นทางสายหลักและเส้นทางสายย่อยซึ่งแยกออกจากเส้นทางสายหลักไปยังอำเภอ หมู่บ้าน หรือเขตชุมชน จำนวน 7 เส้นทาง นอกจากนี้ มีวินจักรยานยนต์รับจ้างในเขตอำเภอเมืองยโสธร จำนวน 10 วิน/แห่ง</w:t>
      </w:r>
    </w:p>
    <w:p w14:paraId="7CE59D95" w14:textId="77777777" w:rsidR="00AC0CD8" w:rsidRPr="001133A6" w:rsidRDefault="008C0A94" w:rsidP="00AC0CD8">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00D46BDA" w:rsidRPr="001133A6">
        <w:rPr>
          <w:rFonts w:ascii="TH SarabunPSK" w:eastAsia="Times New Roman" w:hAnsi="TH SarabunPSK" w:cs="TH SarabunPSK"/>
          <w:b/>
          <w:bCs/>
          <w:color w:val="000000" w:themeColor="text1"/>
          <w:sz w:val="32"/>
          <w:szCs w:val="32"/>
          <w:cs/>
        </w:rPr>
        <w:t xml:space="preserve">      4. </w:t>
      </w:r>
      <w:r w:rsidRPr="001133A6">
        <w:rPr>
          <w:rFonts w:ascii="TH SarabunPSK" w:eastAsia="Times New Roman" w:hAnsi="TH SarabunPSK" w:cs="TH SarabunPSK"/>
          <w:b/>
          <w:bCs/>
          <w:color w:val="000000" w:themeColor="text1"/>
          <w:sz w:val="32"/>
          <w:szCs w:val="32"/>
          <w:cs/>
        </w:rPr>
        <w:t xml:space="preserve">ทางรถไฟและเครื่องบิน : </w:t>
      </w:r>
      <w:r w:rsidRPr="001133A6">
        <w:rPr>
          <w:rFonts w:ascii="TH SarabunPSK" w:eastAsia="Times New Roman" w:hAnsi="TH SarabunPSK" w:cs="TH SarabunPSK"/>
          <w:color w:val="000000" w:themeColor="text1"/>
          <w:sz w:val="32"/>
          <w:szCs w:val="32"/>
          <w:cs/>
        </w:rPr>
        <w:t>จะต้องลงที่จังหวัดอุบลราชธานี แล้วต่อรถยนต์มาที่จังหวัดยโสธรอีกประมาณ 99 กิโลเมตรและในอนาคตระยะต่อไป จังหวัดยโสธรจะมีทางรถไฟผ่านพื้นที่</w:t>
      </w:r>
      <w:r w:rsidR="001B24D0" w:rsidRPr="001133A6">
        <w:rPr>
          <w:rFonts w:ascii="TH SarabunPSK" w:eastAsia="Times New Roman" w:hAnsi="TH SarabunPSK" w:cs="TH SarabunPSK"/>
          <w:color w:val="000000" w:themeColor="text1"/>
          <w:sz w:val="32"/>
          <w:szCs w:val="32"/>
          <w:cs/>
        </w:rPr>
        <w:t xml:space="preserve">            </w:t>
      </w:r>
      <w:r w:rsidRPr="001133A6">
        <w:rPr>
          <w:rFonts w:ascii="TH SarabunPSK" w:eastAsia="Times New Roman" w:hAnsi="TH SarabunPSK" w:cs="TH SarabunPSK"/>
          <w:color w:val="000000" w:themeColor="text1"/>
          <w:sz w:val="32"/>
          <w:szCs w:val="32"/>
          <w:cs/>
        </w:rPr>
        <w:t>อำเภอเลิงนกทา และการพัฒนาและผลักดันให้สนามบินเลิงนกทาเป็นสนามบินพาณิชย์</w:t>
      </w:r>
    </w:p>
    <w:p w14:paraId="3637578C" w14:textId="1AC233D9" w:rsidR="008C0A94" w:rsidRPr="001133A6" w:rsidRDefault="00AC0CD8" w:rsidP="00AC0CD8">
      <w:pPr>
        <w:tabs>
          <w:tab w:val="left" w:pos="284"/>
          <w:tab w:val="left" w:pos="567"/>
          <w:tab w:val="left" w:pos="993"/>
          <w:tab w:val="left" w:pos="1701"/>
          <w:tab w:val="left" w:pos="1843"/>
          <w:tab w:val="left" w:pos="1985"/>
          <w:tab w:val="left" w:pos="2410"/>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 xml:space="preserve">                     </w:t>
      </w:r>
      <w:r w:rsidR="00D46BDA" w:rsidRPr="001133A6">
        <w:rPr>
          <w:rFonts w:ascii="TH SarabunPSK" w:eastAsia="Times New Roman" w:hAnsi="TH SarabunPSK" w:cs="TH SarabunPSK"/>
          <w:b/>
          <w:bCs/>
          <w:color w:val="000000" w:themeColor="text1"/>
          <w:sz w:val="32"/>
          <w:szCs w:val="32"/>
          <w:cs/>
        </w:rPr>
        <w:t xml:space="preserve">5. </w:t>
      </w:r>
      <w:r w:rsidR="008C0A94" w:rsidRPr="001133A6">
        <w:rPr>
          <w:rFonts w:ascii="TH SarabunPSK" w:eastAsia="Times New Roman" w:hAnsi="TH SarabunPSK" w:cs="TH SarabunPSK"/>
          <w:b/>
          <w:bCs/>
          <w:color w:val="000000" w:themeColor="text1"/>
          <w:sz w:val="32"/>
          <w:szCs w:val="32"/>
          <w:cs/>
        </w:rPr>
        <w:t xml:space="preserve">ถนน </w:t>
      </w:r>
      <w:r w:rsidR="008C0A94" w:rsidRPr="001133A6">
        <w:rPr>
          <w:rFonts w:ascii="TH SarabunPSK" w:eastAsia="Times New Roman" w:hAnsi="TH SarabunPSK" w:cs="TH SarabunPSK"/>
          <w:color w:val="000000" w:themeColor="text1"/>
          <w:sz w:val="32"/>
          <w:szCs w:val="32"/>
          <w:cs/>
        </w:rPr>
        <w:t>จังหวัดยโสธร มีถนนสายหลักที่เชื่อมไปสู่จังหวัด อำเภอ แหล่งท่องเที่ยว และแหล่งขนส่งสินค้าทั้งในจังหวัดและจังหวัดใกล้เคียง โดยมีถนนที่อยู่ในความรับผิดชอบของหน่วยงานต่าง ๆ ดังนี้</w:t>
      </w:r>
    </w:p>
    <w:p w14:paraId="04265C39" w14:textId="0FF25BA3" w:rsidR="008C0A94" w:rsidRPr="001133A6" w:rsidRDefault="008C0A94" w:rsidP="00AC0CD8">
      <w:pPr>
        <w:tabs>
          <w:tab w:val="left" w:pos="284"/>
          <w:tab w:val="left" w:pos="567"/>
          <w:tab w:val="left" w:pos="1276"/>
          <w:tab w:val="left" w:pos="1560"/>
          <w:tab w:val="left" w:pos="1701"/>
          <w:tab w:val="left" w:pos="1985"/>
          <w:tab w:val="left" w:pos="2268"/>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00D46BDA" w:rsidRPr="001133A6">
        <w:rPr>
          <w:rFonts w:ascii="TH SarabunPSK" w:eastAsia="Times New Roman" w:hAnsi="TH SarabunPSK" w:cs="TH SarabunPSK"/>
          <w:b/>
          <w:bCs/>
          <w:color w:val="000000" w:themeColor="text1"/>
          <w:sz w:val="32"/>
          <w:szCs w:val="32"/>
          <w:cs/>
        </w:rPr>
        <w:t xml:space="preserve">  </w:t>
      </w:r>
      <w:r w:rsidR="00AC0CD8" w:rsidRPr="001133A6">
        <w:rPr>
          <w:rFonts w:ascii="TH SarabunPSK" w:eastAsia="Times New Roman" w:hAnsi="TH SarabunPSK" w:cs="TH SarabunPSK"/>
          <w:b/>
          <w:bCs/>
          <w:color w:val="000000" w:themeColor="text1"/>
          <w:sz w:val="32"/>
          <w:szCs w:val="32"/>
          <w:cs/>
        </w:rPr>
        <w:tab/>
      </w:r>
      <w:r w:rsidR="00AC0CD8" w:rsidRPr="001133A6">
        <w:rPr>
          <w:rFonts w:ascii="TH SarabunPSK" w:eastAsia="Times New Roman" w:hAnsi="TH SarabunPSK" w:cs="TH SarabunPSK"/>
          <w:b/>
          <w:bCs/>
          <w:color w:val="000000" w:themeColor="text1"/>
          <w:sz w:val="32"/>
          <w:szCs w:val="32"/>
          <w:cs/>
        </w:rPr>
        <w:tab/>
      </w:r>
      <w:r w:rsidR="00AC0CD8" w:rsidRPr="001133A6">
        <w:rPr>
          <w:rFonts w:ascii="TH SarabunPSK" w:eastAsia="Times New Roman" w:hAnsi="TH SarabunPSK" w:cs="TH SarabunPSK"/>
          <w:b/>
          <w:bCs/>
          <w:color w:val="000000" w:themeColor="text1"/>
          <w:sz w:val="32"/>
          <w:szCs w:val="32"/>
          <w:cs/>
        </w:rPr>
        <w:tab/>
        <w:t>5.1</w:t>
      </w:r>
      <w:r w:rsidR="00D46BDA" w:rsidRPr="001133A6">
        <w:rPr>
          <w:rFonts w:ascii="TH SarabunPSK" w:eastAsia="Times New Roman" w:hAnsi="TH SarabunPSK" w:cs="TH SarabunPSK"/>
          <w:b/>
          <w:bCs/>
          <w:color w:val="000000" w:themeColor="text1"/>
          <w:sz w:val="32"/>
          <w:szCs w:val="32"/>
          <w:cs/>
        </w:rPr>
        <w:t xml:space="preserve">. </w:t>
      </w:r>
      <w:r w:rsidRPr="001133A6">
        <w:rPr>
          <w:rFonts w:ascii="TH SarabunPSK" w:eastAsia="Times New Roman" w:hAnsi="TH SarabunPSK" w:cs="TH SarabunPSK"/>
          <w:b/>
          <w:bCs/>
          <w:color w:val="000000" w:themeColor="text1"/>
          <w:sz w:val="32"/>
          <w:szCs w:val="32"/>
          <w:cs/>
        </w:rPr>
        <w:t xml:space="preserve">แขวงทางหลวงยโสธร </w:t>
      </w:r>
      <w:r w:rsidRPr="001133A6">
        <w:rPr>
          <w:rFonts w:ascii="TH SarabunPSK" w:eastAsia="Times New Roman" w:hAnsi="TH SarabunPSK" w:cs="TH SarabunPSK"/>
          <w:color w:val="000000" w:themeColor="text1"/>
          <w:sz w:val="32"/>
          <w:szCs w:val="32"/>
          <w:cs/>
        </w:rPr>
        <w:t xml:space="preserve">มีถนนที่อยู่ในความรับผิดชอบในพื้นที่จังหวัดยโสธร เป็นทางหลวงแผ่นดิน 6 สายทาง ได้แก่ </w:t>
      </w:r>
    </w:p>
    <w:p w14:paraId="4EAC9953" w14:textId="5FB2360F" w:rsidR="008C0A94" w:rsidRPr="001133A6" w:rsidRDefault="008C0A94" w:rsidP="00AC0CD8">
      <w:pPr>
        <w:tabs>
          <w:tab w:val="left" w:pos="284"/>
          <w:tab w:val="left" w:pos="567"/>
          <w:tab w:val="left" w:pos="1276"/>
          <w:tab w:val="left" w:pos="1560"/>
          <w:tab w:val="left" w:pos="1701"/>
          <w:tab w:val="left" w:pos="1985"/>
          <w:tab w:val="left" w:pos="2268"/>
          <w:tab w:val="left" w:pos="2552"/>
          <w:tab w:val="left" w:pos="3119"/>
        </w:tabs>
        <w:spacing w:after="0" w:line="20" w:lineRule="atLeast"/>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00AC0CD8" w:rsidRPr="001133A6">
        <w:rPr>
          <w:rFonts w:ascii="TH SarabunPSK" w:eastAsia="Times New Roman" w:hAnsi="TH SarabunPSK" w:cs="TH SarabunPSK"/>
          <w:color w:val="000000" w:themeColor="text1"/>
          <w:sz w:val="32"/>
          <w:szCs w:val="32"/>
          <w:cs/>
        </w:rPr>
        <w:t>1</w:t>
      </w:r>
      <w:r w:rsidRPr="001133A6">
        <w:rPr>
          <w:rFonts w:ascii="TH SarabunPSK" w:eastAsia="Times New Roman" w:hAnsi="TH SarabunPSK" w:cs="TH SarabunPSK"/>
          <w:color w:val="000000" w:themeColor="text1"/>
          <w:sz w:val="32"/>
          <w:szCs w:val="32"/>
          <w:cs/>
        </w:rPr>
        <w:t>)  ทางหลวงหมายเลข 23 ตอน เสลภูมิ – ยโสธร ระหว่าง กม.153 + 652 – กม.175 + 527</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ตอน ยโสธร – บ้านย่อระหว่าง กม.175 + 527 – กม.175 + 852</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 xml:space="preserve"> กม.179 + 845 – กม.190 + 562</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lastRenderedPageBreak/>
        <w:t>ตอน ยโสธร – บ้านสวน ระหว่าง กม.190 + 562 – กม.220+182 เป็นเส้นทางเชื่อมต่อจากจังหวัดร้อยเอ็ด ไปยังจังหวัดยโสธร</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 xml:space="preserve">จังหวัดอุบลราชธานี </w:t>
      </w:r>
    </w:p>
    <w:p w14:paraId="4E82DBD8" w14:textId="52D0BFFB" w:rsidR="008C0A94" w:rsidRPr="001133A6" w:rsidRDefault="008C0A94" w:rsidP="001B24D0">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2)  ทางหลวงหมายเลข 202 ตอน ยโสธร – สะพานคลองลำเซ ระหว่าง กม.266 + 412 – กม.298 + 560 เป็นเส้นทางเชื่อมต่อจากจังหวัดยโสธร</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ไปยังจังหวัดอำนาจเจริญ</w:t>
      </w:r>
    </w:p>
    <w:p w14:paraId="0D38CD61" w14:textId="2D61D48E" w:rsidR="008C0A94" w:rsidRPr="001133A6" w:rsidRDefault="008C0A94" w:rsidP="001B24D0">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3)  ทางหลวงหมายเลข 2083 ตอน สะเดา – คำเขื่อนแก้ว ระหว่าง กม.33 + 699 – กม.60 + 673 เป็นเส้นทางเชื่อมต่อจากจังหวัดยโสธร ไปยังจังหวัดศรีสะเกษ</w:t>
      </w:r>
    </w:p>
    <w:p w14:paraId="572BC8E5" w14:textId="1D24134B" w:rsidR="008C0A94" w:rsidRPr="001133A6" w:rsidRDefault="008C0A94" w:rsidP="001B24D0">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4)  ทางหลวงหมายเลข 2043 ตอน ยางเฌอ–มหาชนะชัย ระหว่าง กม.75+ 090 – กม.88 + 139เป็นเส้นทางเชื่อมต่อจากจังหวัดยโสธร ไปยังจังหวัดศรีสะเกษ</w:t>
      </w:r>
    </w:p>
    <w:p w14:paraId="45C6DE0B" w14:textId="0C04F792" w:rsidR="008C0A94" w:rsidRPr="001133A6" w:rsidRDefault="008C0A94" w:rsidP="001B24D0">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 xml:space="preserve">5)  ทางหลวงหมายเลข 2169 ตอน ยโสธร–กุดชุม ระหว่าง กม.2 + 234 – กม.37 + 241 เป็นเส้นทางเชื่อมต่อจากจังหวัดยโสธร ไปยังจังหวัดมุกดาหาร </w:t>
      </w:r>
    </w:p>
    <w:p w14:paraId="79413890" w14:textId="359A4EEB" w:rsidR="008C0A94" w:rsidRPr="001133A6" w:rsidRDefault="008C0A94" w:rsidP="001B24D0">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6)  ทางหลวงหมายเลข 2351 ตอน พลไว – แข้โพนเมือง ระหว่าง กม.0+000 – กม.35 + 200 เป็นเส้นทางเชื่อมต่อจากจังหวัดยโสธร ไปยังจังหวัดศรีสะเกษ</w:t>
      </w:r>
    </w:p>
    <w:p w14:paraId="5623F415" w14:textId="0FB967A2" w:rsidR="008C0A94" w:rsidRPr="001133A6" w:rsidRDefault="008C0A94"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00AC0CD8" w:rsidRPr="001133A6">
        <w:rPr>
          <w:rFonts w:ascii="TH SarabunPSK" w:eastAsia="Times New Roman" w:hAnsi="TH SarabunPSK" w:cs="TH SarabunPSK"/>
          <w:b/>
          <w:bCs/>
          <w:color w:val="000000" w:themeColor="text1"/>
          <w:sz w:val="32"/>
          <w:szCs w:val="32"/>
          <w:cs/>
        </w:rPr>
        <w:t>5.</w:t>
      </w:r>
      <w:r w:rsidRPr="001133A6">
        <w:rPr>
          <w:rFonts w:ascii="TH SarabunPSK" w:eastAsia="Times New Roman" w:hAnsi="TH SarabunPSK" w:cs="TH SarabunPSK"/>
          <w:b/>
          <w:bCs/>
          <w:color w:val="000000" w:themeColor="text1"/>
          <w:sz w:val="32"/>
          <w:szCs w:val="32"/>
          <w:cs/>
        </w:rPr>
        <w:t xml:space="preserve">2  แขวงทางหลวงชนบทยโสธร </w:t>
      </w:r>
      <w:r w:rsidRPr="001133A6">
        <w:rPr>
          <w:rFonts w:ascii="TH SarabunPSK" w:eastAsia="Times New Roman" w:hAnsi="TH SarabunPSK" w:cs="TH SarabunPSK"/>
          <w:color w:val="000000" w:themeColor="text1"/>
          <w:sz w:val="32"/>
          <w:szCs w:val="32"/>
          <w:cs/>
        </w:rPr>
        <w:t>มีถนนที่อยู่ในความรับผิดชอบในพื้นที่จังหวัดยโสธรจำนวน 32 สายทาง ระยะทาง 610.023  กิโลเมตร ในปี พ.ศ. 2559 มีการจัดตั้งหมวดบำรุงทางหลวงชนบทเลิงนกทา ตั้งอยู่ที่ตำบลสร้างมิ่ง อำเภอเลิงนกทา เพื่อให้สามารถดูแลบำรุงรักษาโครงข่ายทางหลวงชนบทให้ครอบคลุมทั่วถึง โดยแบ่งเขตพื้นที่รับผิดชอบ ดังนี้</w:t>
      </w:r>
    </w:p>
    <w:p w14:paraId="3C57A890" w14:textId="0A68D4DA" w:rsidR="008C0A94" w:rsidRPr="001133A6" w:rsidRDefault="008C0A94"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00AC0CD8" w:rsidRPr="001133A6">
        <w:rPr>
          <w:rFonts w:ascii="TH SarabunPSK" w:eastAsia="Times New Roman" w:hAnsi="TH SarabunPSK" w:cs="TH SarabunPSK"/>
          <w:b/>
          <w:bCs/>
          <w:color w:val="000000" w:themeColor="text1"/>
          <w:sz w:val="32"/>
          <w:szCs w:val="32"/>
          <w:cs/>
        </w:rPr>
        <w:t>-</w:t>
      </w:r>
      <w:r w:rsidRPr="001133A6">
        <w:rPr>
          <w:rFonts w:ascii="TH SarabunPSK" w:eastAsia="Times New Roman" w:hAnsi="TH SarabunPSK" w:cs="TH SarabunPSK"/>
          <w:b/>
          <w:bCs/>
          <w:color w:val="000000" w:themeColor="text1"/>
          <w:sz w:val="32"/>
          <w:szCs w:val="32"/>
          <w:cs/>
        </w:rPr>
        <w:t xml:space="preserve"> แขวงทางหลวงชนบทยโสธร</w:t>
      </w:r>
      <w:r w:rsidRPr="001133A6">
        <w:rPr>
          <w:rFonts w:ascii="TH SarabunPSK" w:eastAsia="Times New Roman" w:hAnsi="TH SarabunPSK" w:cs="TH SarabunPSK"/>
          <w:color w:val="000000" w:themeColor="text1"/>
          <w:sz w:val="32"/>
          <w:szCs w:val="32"/>
          <w:cs/>
        </w:rPr>
        <w:t xml:space="preserve">  รับผิดชอบในเขตพื้นที่ 7 อำเภอ ได้แก่ อำเภอเมืองยโสธร  อำเภอค้อวัง อำเภอคำเขื่อนแก้ว  อำเภอมหาชนะชัย อำเภอป่าติ้ว  อำเภอทรายมูล อำเภอกุดชุม มีจำนวนสายทาง 21  สายทาง รวมระยะทางทั้งสิ้น 365.853 กิโลเมตร ผิวจราจรลาดยาง 352.156 กิโลเมตร ผิวจราจรคอนกรีต 13.697 กิโลเมตร สะพานในสายทาง จำนวน 60 แห่ง รวมความยาวสะพาน 2</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149 เมตร</w:t>
      </w:r>
    </w:p>
    <w:p w14:paraId="09EA7B7A" w14:textId="4792C46D" w:rsidR="008C0A94" w:rsidRPr="001133A6" w:rsidRDefault="008C0A94"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00AC0CD8" w:rsidRPr="001133A6">
        <w:rPr>
          <w:rFonts w:ascii="TH SarabunPSK" w:eastAsia="Times New Roman" w:hAnsi="TH SarabunPSK" w:cs="TH SarabunPSK"/>
          <w:b/>
          <w:bCs/>
          <w:color w:val="000000" w:themeColor="text1"/>
          <w:sz w:val="32"/>
          <w:szCs w:val="32"/>
          <w:cs/>
        </w:rPr>
        <w:t xml:space="preserve">- </w:t>
      </w:r>
      <w:r w:rsidRPr="001133A6">
        <w:rPr>
          <w:rFonts w:ascii="TH SarabunPSK" w:eastAsia="Times New Roman" w:hAnsi="TH SarabunPSK" w:cs="TH SarabunPSK"/>
          <w:b/>
          <w:bCs/>
          <w:color w:val="000000" w:themeColor="text1"/>
          <w:sz w:val="32"/>
          <w:szCs w:val="32"/>
          <w:cs/>
        </w:rPr>
        <w:t>หมวดบำรุงทางหลวงชนบทเลิงนกทา</w:t>
      </w:r>
      <w:r w:rsidRPr="001133A6">
        <w:rPr>
          <w:rFonts w:ascii="TH SarabunPSK" w:eastAsia="Times New Roman" w:hAnsi="TH SarabunPSK" w:cs="TH SarabunPSK"/>
          <w:color w:val="000000" w:themeColor="text1"/>
          <w:sz w:val="32"/>
          <w:szCs w:val="32"/>
          <w:cs/>
        </w:rPr>
        <w:t xml:space="preserve"> รับผิดชอบในเขตพื้นที่ 4 อำเภอ  ได้แก่ อำเภอป่าติ้ว อำเภอกุดชุม อำเภอไทยเจริญ อำเภอเลิงนกทา มีจำนวนสายทาง 11 สายทาง รวมระยะทางทั้งสิ้น 244.170 กิโลเมตร ผิวจราจรลาดยาง 237.802 กิโลเมตร ผิวจราจรคอนกรีต 6.368 กิโลเมตร</w:t>
      </w:r>
    </w:p>
    <w:p w14:paraId="654430BC" w14:textId="0C922CE8" w:rsidR="008C0A94" w:rsidRPr="001133A6" w:rsidRDefault="008C0A94"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Pr="001133A6">
        <w:rPr>
          <w:rFonts w:ascii="TH SarabunPSK" w:eastAsia="Times New Roman" w:hAnsi="TH SarabunPSK" w:cs="TH SarabunPSK"/>
          <w:b/>
          <w:bCs/>
          <w:color w:val="000000" w:themeColor="text1"/>
          <w:spacing w:val="4"/>
          <w:sz w:val="32"/>
          <w:szCs w:val="32"/>
          <w:cs/>
        </w:rPr>
        <w:tab/>
      </w:r>
      <w:r w:rsidR="00AC0CD8" w:rsidRPr="001133A6">
        <w:rPr>
          <w:rFonts w:ascii="TH SarabunPSK" w:eastAsia="Times New Roman" w:hAnsi="TH SarabunPSK" w:cs="TH SarabunPSK"/>
          <w:b/>
          <w:bCs/>
          <w:color w:val="000000" w:themeColor="text1"/>
          <w:spacing w:val="4"/>
          <w:sz w:val="32"/>
          <w:szCs w:val="32"/>
          <w:cs/>
        </w:rPr>
        <w:t>6.</w:t>
      </w:r>
      <w:r w:rsidRPr="001133A6">
        <w:rPr>
          <w:rFonts w:ascii="TH SarabunPSK" w:eastAsia="Times New Roman" w:hAnsi="TH SarabunPSK" w:cs="TH SarabunPSK"/>
          <w:b/>
          <w:bCs/>
          <w:color w:val="000000" w:themeColor="text1"/>
          <w:spacing w:val="4"/>
          <w:sz w:val="32"/>
          <w:szCs w:val="32"/>
          <w:cs/>
        </w:rPr>
        <w:t xml:space="preserve"> อำเภอและองค์กรปกครองส่วนท้องถิ่น</w:t>
      </w:r>
      <w:r w:rsidRPr="001133A6">
        <w:rPr>
          <w:rFonts w:ascii="TH SarabunPSK" w:eastAsia="Times New Roman" w:hAnsi="TH SarabunPSK" w:cs="TH SarabunPSK"/>
          <w:color w:val="000000" w:themeColor="text1"/>
          <w:spacing w:val="4"/>
          <w:sz w:val="32"/>
          <w:szCs w:val="32"/>
          <w:cs/>
        </w:rPr>
        <w:t xml:space="preserve"> ซึ่งจะรับผิดชอบพัฒนาถนนหนทางเชื่อมโยงระดับอำเภอ ตำบล หมู่บ้าน</w:t>
      </w:r>
      <w:r w:rsidRPr="001133A6">
        <w:rPr>
          <w:rFonts w:ascii="TH SarabunPSK" w:eastAsia="Times New Roman" w:hAnsi="TH SarabunPSK" w:cs="TH SarabunPSK"/>
          <w:b/>
          <w:bCs/>
          <w:color w:val="000000" w:themeColor="text1"/>
          <w:spacing w:val="4"/>
          <w:sz w:val="32"/>
          <w:szCs w:val="32"/>
          <w:cs/>
        </w:rPr>
        <w:t xml:space="preserve"> </w:t>
      </w:r>
      <w:r w:rsidRPr="001133A6">
        <w:rPr>
          <w:rFonts w:ascii="TH SarabunPSK" w:eastAsia="Times New Roman" w:hAnsi="TH SarabunPSK" w:cs="TH SarabunPSK"/>
          <w:color w:val="000000" w:themeColor="text1"/>
          <w:spacing w:val="4"/>
          <w:sz w:val="32"/>
          <w:szCs w:val="32"/>
          <w:cs/>
        </w:rPr>
        <w:t>อย่างไรก็ตาม ในหลายเส้นทางชาวบ้านยังคงมีความต้องการได้รับการพัฒนาด้านถนนให้สามารถสัญจรไปมาสะดวกปลอดภัยและขนส่งผลผลิตทางการเกษตร รวมทั้งเส้นทางไปสู่แหล่งท่องเที่ยวชุมชน</w:t>
      </w:r>
    </w:p>
    <w:p w14:paraId="287865BB" w14:textId="77777777" w:rsidR="002954BC" w:rsidRPr="001133A6" w:rsidRDefault="002954BC"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pacing w:val="4"/>
          <w:sz w:val="32"/>
          <w:szCs w:val="32"/>
        </w:rPr>
      </w:pPr>
    </w:p>
    <w:p w14:paraId="0A505A7B" w14:textId="77777777" w:rsidR="002954BC" w:rsidRPr="001133A6" w:rsidRDefault="002954BC"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pacing w:val="4"/>
          <w:sz w:val="32"/>
          <w:szCs w:val="32"/>
        </w:rPr>
      </w:pPr>
    </w:p>
    <w:p w14:paraId="277B091C" w14:textId="77777777" w:rsidR="002954BC" w:rsidRPr="001133A6" w:rsidRDefault="002954BC"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pacing w:val="4"/>
          <w:sz w:val="32"/>
          <w:szCs w:val="32"/>
        </w:rPr>
      </w:pPr>
    </w:p>
    <w:p w14:paraId="47860175" w14:textId="77777777" w:rsidR="00AC0CD8" w:rsidRPr="001133A6" w:rsidRDefault="00AC0CD8"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pacing w:val="4"/>
          <w:sz w:val="32"/>
          <w:szCs w:val="32"/>
        </w:rPr>
      </w:pPr>
    </w:p>
    <w:p w14:paraId="4C2DB574" w14:textId="77777777" w:rsidR="00AC0CD8" w:rsidRPr="001133A6" w:rsidRDefault="00AC0CD8"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pacing w:val="4"/>
          <w:sz w:val="32"/>
          <w:szCs w:val="32"/>
        </w:rPr>
      </w:pPr>
    </w:p>
    <w:p w14:paraId="0B2EFDF6" w14:textId="77777777" w:rsidR="00AC0CD8" w:rsidRPr="001133A6" w:rsidRDefault="00AC0CD8"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pacing w:val="4"/>
          <w:sz w:val="32"/>
          <w:szCs w:val="32"/>
        </w:rPr>
      </w:pPr>
    </w:p>
    <w:p w14:paraId="0459C246" w14:textId="77777777" w:rsidR="00AC0CD8" w:rsidRPr="001133A6" w:rsidRDefault="00AC0CD8"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pacing w:val="4"/>
          <w:sz w:val="32"/>
          <w:szCs w:val="32"/>
        </w:rPr>
      </w:pPr>
    </w:p>
    <w:p w14:paraId="51FEE5FA" w14:textId="77777777" w:rsidR="00AC0CD8" w:rsidRPr="001133A6" w:rsidRDefault="00AC0CD8" w:rsidP="008C0A94">
      <w:pPr>
        <w:tabs>
          <w:tab w:val="left" w:pos="284"/>
          <w:tab w:val="left" w:pos="567"/>
          <w:tab w:val="left" w:pos="1276"/>
          <w:tab w:val="left" w:pos="1560"/>
          <w:tab w:val="left" w:pos="1701"/>
          <w:tab w:val="left" w:pos="1985"/>
          <w:tab w:val="left" w:pos="2268"/>
          <w:tab w:val="left" w:pos="2552"/>
          <w:tab w:val="left" w:pos="3119"/>
        </w:tabs>
        <w:spacing w:after="0" w:line="240" w:lineRule="auto"/>
        <w:jc w:val="thaiDistribute"/>
        <w:rPr>
          <w:rFonts w:ascii="TH SarabunPSK" w:eastAsia="Times New Roman" w:hAnsi="TH SarabunPSK" w:cs="TH SarabunPSK"/>
          <w:color w:val="000000" w:themeColor="text1"/>
          <w:spacing w:val="4"/>
          <w:sz w:val="32"/>
          <w:szCs w:val="32"/>
        </w:rPr>
      </w:pPr>
    </w:p>
    <w:p w14:paraId="040E8979" w14:textId="7201659B"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rPr>
          <w:rFonts w:ascii="TH SarabunPSK" w:hAnsi="TH SarabunPSK" w:cs="TH SarabunPSK"/>
          <w:b/>
          <w:bCs/>
          <w:color w:val="000000" w:themeColor="text1"/>
          <w:sz w:val="32"/>
          <w:szCs w:val="32"/>
        </w:rPr>
      </w:pPr>
      <w:r w:rsidRPr="001133A6">
        <w:rPr>
          <w:rFonts w:ascii="TH SarabunPSK" w:eastAsia="Times New Roman" w:hAnsi="TH SarabunPSK" w:cs="TH SarabunPSK"/>
          <w:b/>
          <w:bCs/>
          <w:noProof/>
          <w:color w:val="000000" w:themeColor="text1"/>
          <w:spacing w:val="4"/>
          <w:sz w:val="32"/>
          <w:szCs w:val="32"/>
        </w:rPr>
        <mc:AlternateContent>
          <mc:Choice Requires="wps">
            <w:drawing>
              <wp:anchor distT="0" distB="0" distL="114300" distR="114300" simplePos="0" relativeHeight="251681792" behindDoc="1" locked="0" layoutInCell="1" allowOverlap="1" wp14:anchorId="2B8C241B" wp14:editId="3A51D709">
                <wp:simplePos x="0" y="0"/>
                <wp:positionH relativeFrom="column">
                  <wp:posOffset>-10160</wp:posOffset>
                </wp:positionH>
                <wp:positionV relativeFrom="paragraph">
                  <wp:posOffset>1905</wp:posOffset>
                </wp:positionV>
                <wp:extent cx="760730" cy="255905"/>
                <wp:effectExtent l="0" t="0" r="1270" b="0"/>
                <wp:wrapNone/>
                <wp:docPr id="18" name="สี่เหลี่ยมผืนผ้ามุมมน 18"/>
                <wp:cNvGraphicFramePr/>
                <a:graphic xmlns:a="http://schemas.openxmlformats.org/drawingml/2006/main">
                  <a:graphicData uri="http://schemas.microsoft.com/office/word/2010/wordprocessingShape">
                    <wps:wsp>
                      <wps:cNvSpPr/>
                      <wps:spPr>
                        <a:xfrm>
                          <a:off x="0" y="0"/>
                          <a:ext cx="760730" cy="255905"/>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10ECC986" id="สี่เหลี่ยมผืนผ้ามุมมน 18" o:spid="_x0000_s1026" style="position:absolute;margin-left:-.8pt;margin-top:.15pt;width:59.9pt;height:20.15pt;z-index:-2516346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" fillcolor="#ffc000" stroked="f" strokeweight="1pt">
                <v:stroke joinstyle="miter"/>
              </v:roundrect>
            </w:pict>
          </mc:Fallback>
        </mc:AlternateContent>
      </w:r>
      <w:r w:rsidR="00AC0CD8" w:rsidRPr="001133A6">
        <w:rPr>
          <w:rFonts w:ascii="TH SarabunPSK" w:eastAsia="Times New Roman" w:hAnsi="TH SarabunPSK" w:cs="TH SarabunPSK"/>
          <w:b/>
          <w:bCs/>
          <w:color w:val="000000" w:themeColor="text1"/>
          <w:spacing w:val="4"/>
          <w:sz w:val="32"/>
          <w:szCs w:val="32"/>
          <w:cs/>
        </w:rPr>
        <w:t>8.</w:t>
      </w:r>
      <w:r w:rsidRPr="001133A6">
        <w:rPr>
          <w:rFonts w:ascii="TH SarabunPSK" w:eastAsia="Times New Roman" w:hAnsi="TH SarabunPSK" w:cs="TH SarabunPSK"/>
          <w:b/>
          <w:bCs/>
          <w:color w:val="000000" w:themeColor="text1"/>
          <w:spacing w:val="4"/>
          <w:sz w:val="32"/>
          <w:szCs w:val="32"/>
          <w:cs/>
        </w:rPr>
        <w:t xml:space="preserve"> </w:t>
      </w:r>
      <w:r w:rsidRPr="001133A6">
        <w:rPr>
          <w:rFonts w:ascii="TH SarabunPSK" w:hAnsi="TH SarabunPSK" w:cs="TH SarabunPSK"/>
          <w:b/>
          <w:bCs/>
          <w:color w:val="000000" w:themeColor="text1"/>
          <w:sz w:val="32"/>
          <w:szCs w:val="32"/>
          <w:cs/>
        </w:rPr>
        <w:t xml:space="preserve">ไฟฟ้า </w:t>
      </w:r>
    </w:p>
    <w:p w14:paraId="3CBC8D05" w14:textId="027C6509" w:rsidR="008C0A94" w:rsidRPr="001133A6" w:rsidRDefault="001B24D0" w:rsidP="0099009F">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008C0A94" w:rsidRPr="001133A6">
        <w:rPr>
          <w:rFonts w:ascii="TH SarabunPSK" w:eastAsia="Times New Roman" w:hAnsi="TH SarabunPSK" w:cs="TH SarabunPSK"/>
          <w:color w:val="000000" w:themeColor="text1"/>
          <w:sz w:val="32"/>
          <w:szCs w:val="32"/>
          <w:cs/>
        </w:rPr>
        <w:t xml:space="preserve">จังหวัดยโสธรมี 885 หมู่บ้าน โดยการไฟฟ้าส่วนภูมิภาคจังหวัดยโสธร </w:t>
      </w:r>
      <w:r w:rsidR="008C0A94" w:rsidRPr="001133A6">
        <w:rPr>
          <w:rFonts w:ascii="TH SarabunPSK" w:hAnsi="TH SarabunPSK" w:cs="TH SarabunPSK"/>
          <w:color w:val="000000" w:themeColor="text1"/>
          <w:sz w:val="32"/>
          <w:szCs w:val="32"/>
          <w:cs/>
        </w:rPr>
        <w:t xml:space="preserve">ซึ่งมีหน้าที่จัดหาพลังงานไฟฟ้าเพื่อให้บริการแก่ประชาชน มีสถานีจ่ายไฟฟ้า ที่สามารถจ่ายไฟได้ 100 </w:t>
      </w:r>
      <w:r w:rsidR="008C0A94" w:rsidRPr="001133A6">
        <w:rPr>
          <w:rFonts w:ascii="TH SarabunPSK" w:hAnsi="TH SarabunPSK" w:cs="TH SarabunPSK"/>
          <w:color w:val="000000" w:themeColor="text1"/>
          <w:sz w:val="32"/>
          <w:szCs w:val="32"/>
        </w:rPr>
        <w:t>MVA</w:t>
      </w:r>
      <w:r w:rsidR="008C0A94" w:rsidRPr="001133A6">
        <w:rPr>
          <w:rFonts w:ascii="TH SarabunPSK" w:hAnsi="TH SarabunPSK" w:cs="TH SarabunPSK"/>
          <w:color w:val="000000" w:themeColor="text1"/>
          <w:sz w:val="32"/>
          <w:szCs w:val="32"/>
          <w:cs/>
        </w:rPr>
        <w:t xml:space="preserve"> จำนวน  1 แห่ง โหลดการใช้ไฟฟ้าที่จ่ายกระแสไฟฟ้าให้กับประชาชนในปัจจุบัน 44 เมกกะวัตต์ คิดเป็นร้อยละ 40  เพียงพอต่อความต้องการของประชาชนที่ใช้ไฟฟ้าในปัจจุบัน มีการให้บริการรับคำร้องขอใช้ไฟฟ้า ขยายเขตระบบจำหน่ายไฟฟ้า บริการแก้กระแสไฟฟ้าขัดข้อง</w:t>
      </w:r>
      <w:r w:rsidR="008C0A94" w:rsidRPr="001133A6">
        <w:rPr>
          <w:rFonts w:ascii="TH SarabunPSK" w:eastAsia="Times New Roman" w:hAnsi="TH SarabunPSK" w:cs="TH SarabunPSK"/>
          <w:color w:val="000000" w:themeColor="text1"/>
          <w:sz w:val="32"/>
          <w:szCs w:val="32"/>
          <w:cs/>
        </w:rPr>
        <w:t xml:space="preserve"> </w:t>
      </w:r>
      <w:r w:rsidR="008C0A94" w:rsidRPr="001133A6">
        <w:rPr>
          <w:rFonts w:ascii="TH SarabunPSK" w:hAnsi="TH SarabunPSK" w:cs="TH SarabunPSK"/>
          <w:color w:val="000000" w:themeColor="text1"/>
          <w:sz w:val="32"/>
          <w:szCs w:val="32"/>
          <w:cs/>
        </w:rPr>
        <w:t>การไฟฟ้าส่วนภูมิภาคจังหวัดยโสธร มีสำนักงานสาขา และสาขาย่อย ให้บริการแก่ประชาชนในพื้นที่จังหวัดยโสธร ดังต่อไปนี้</w:t>
      </w:r>
    </w:p>
    <w:p w14:paraId="287ADD26"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1)  การไฟฟ้าส่วนภูมิภาคสาขาอำเภอมหาชนะชัย</w:t>
      </w:r>
    </w:p>
    <w:p w14:paraId="0C82B69A"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2)  การไฟฟ้าส่วนภูมิภาคสาขาเลิงนกทา (สังกัดการฟ้าส่วนภูมิภาคจังหวัดอำนาจเจริญ)</w:t>
      </w:r>
    </w:p>
    <w:p w14:paraId="0DA3E37A"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3)  การไฟฟ้าส่วนภูมิภาคสาขาย่อยอำเภอคำเขื่อนแก้ว</w:t>
      </w:r>
    </w:p>
    <w:p w14:paraId="635A7544"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4)  การไฟฟ้าส่วนภูมิภาคสาขาย่อยอำเภอกุดชุม</w:t>
      </w:r>
    </w:p>
    <w:p w14:paraId="2051A984"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5)  การไฟฟ้าส่วนภูมิภาคสาขาย่อยอำเภอทรายมูล</w:t>
      </w:r>
    </w:p>
    <w:p w14:paraId="77E0F16F"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6)  การไฟฟ้าส่วนภูมิภาคสาขาย่อยอำเภอป่าติ้ว</w:t>
      </w:r>
    </w:p>
    <w:p w14:paraId="0B9B3048"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ind w:right="-1"/>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8)  การไฟฟ้าส่วนภูมิภาคสาขาย่อยอำเภอไทยเจริญ</w:t>
      </w:r>
    </w:p>
    <w:p w14:paraId="5B97DE7F"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ind w:right="-1"/>
        <w:jc w:val="both"/>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สถานการณ์จ่ายกระแสไฟฟ้า สามารถขยายเขตระบบจำหน่ายได้ครบทุกหมู่บ้าน จำนวนผู้ขอใช้ไฟฟ้าในปัจจุบันมีจำนวน 177</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557 ราย (ข้อมูล ณ มิถุนายน 256</w:t>
      </w:r>
      <w:r w:rsidRPr="001133A6">
        <w:rPr>
          <w:rFonts w:ascii="TH SarabunPSK" w:hAnsi="TH SarabunPSK" w:cs="TH SarabunPSK"/>
          <w:color w:val="000000" w:themeColor="text1"/>
          <w:sz w:val="32"/>
          <w:szCs w:val="32"/>
        </w:rPr>
        <w:t>5</w:t>
      </w:r>
      <w:r w:rsidRPr="001133A6">
        <w:rPr>
          <w:rFonts w:ascii="TH SarabunPSK" w:hAnsi="TH SarabunPSK" w:cs="TH SarabunPSK"/>
          <w:color w:val="000000" w:themeColor="text1"/>
          <w:sz w:val="32"/>
          <w:szCs w:val="32"/>
          <w:cs/>
        </w:rPr>
        <w:t>) โดยปี 256</w:t>
      </w:r>
      <w:r w:rsidRPr="001133A6">
        <w:rPr>
          <w:rFonts w:ascii="TH SarabunPSK" w:hAnsi="TH SarabunPSK" w:cs="TH SarabunPSK"/>
          <w:color w:val="000000" w:themeColor="text1"/>
          <w:sz w:val="32"/>
          <w:szCs w:val="32"/>
        </w:rPr>
        <w:t>5</w:t>
      </w:r>
      <w:r w:rsidRPr="001133A6">
        <w:rPr>
          <w:rFonts w:ascii="TH SarabunPSK" w:hAnsi="TH SarabunPSK" w:cs="TH SarabunPSK"/>
          <w:color w:val="000000" w:themeColor="text1"/>
          <w:sz w:val="32"/>
          <w:szCs w:val="32"/>
          <w:cs/>
        </w:rPr>
        <w:t xml:space="preserve"> ครัวเรือนที่มีไฟฟ้าใช้ </w:t>
      </w:r>
      <w:r w:rsidRPr="001133A6">
        <w:rPr>
          <w:rFonts w:ascii="TH SarabunPSK" w:eastAsia="Times New Roman" w:hAnsi="TH SarabunPSK" w:cs="TH SarabunPSK"/>
          <w:color w:val="000000" w:themeColor="text1"/>
          <w:sz w:val="28"/>
          <w:cs/>
        </w:rPr>
        <w:t>177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 xml:space="preserve">557 </w:t>
      </w:r>
      <w:r w:rsidRPr="001133A6">
        <w:rPr>
          <w:rFonts w:ascii="TH SarabunPSK" w:hAnsi="TH SarabunPSK" w:cs="TH SarabunPSK"/>
          <w:color w:val="000000" w:themeColor="text1"/>
          <w:sz w:val="32"/>
          <w:szCs w:val="32"/>
          <w:cs/>
        </w:rPr>
        <w:t xml:space="preserve">ครัวเรือน และครัวเรือนที่ไม่มีไฟฟ้าใช้ มีจำนวน </w:t>
      </w:r>
      <w:r w:rsidRPr="001133A6">
        <w:rPr>
          <w:rFonts w:ascii="TH SarabunPSK" w:eastAsia="Times New Roman" w:hAnsi="TH SarabunPSK" w:cs="TH SarabunPSK"/>
          <w:color w:val="000000" w:themeColor="text1"/>
          <w:sz w:val="28"/>
          <w:cs/>
        </w:rPr>
        <w:t>935</w:t>
      </w:r>
      <w:r w:rsidRPr="001133A6">
        <w:rPr>
          <w:rFonts w:ascii="TH SarabunPSK" w:hAnsi="TH SarabunPSK" w:cs="TH SarabunPSK"/>
          <w:color w:val="000000" w:themeColor="text1"/>
          <w:sz w:val="32"/>
          <w:szCs w:val="32"/>
          <w:cs/>
        </w:rPr>
        <w:t xml:space="preserve"> ครัวเรือน</w:t>
      </w:r>
      <w:bookmarkStart w:id="1" w:name="_Hlk106006351"/>
    </w:p>
    <w:p w14:paraId="6C3F8BA5" w14:textId="54AAB307" w:rsidR="008C0A94" w:rsidRPr="001133A6" w:rsidRDefault="00AC0CD8" w:rsidP="00AC0CD8">
      <w:pPr>
        <w:tabs>
          <w:tab w:val="left" w:pos="284"/>
          <w:tab w:val="left" w:pos="567"/>
          <w:tab w:val="left" w:pos="993"/>
          <w:tab w:val="left" w:pos="1701"/>
          <w:tab w:val="left" w:pos="1843"/>
          <w:tab w:val="left" w:pos="1985"/>
          <w:tab w:val="left" w:pos="2410"/>
          <w:tab w:val="left" w:pos="2552"/>
          <w:tab w:val="left" w:pos="3119"/>
        </w:tabs>
        <w:spacing w:after="0"/>
        <w:ind w:right="-1"/>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hAnsi="TH SarabunPSK" w:cs="TH SarabunPSK"/>
          <w:b/>
          <w:bCs/>
          <w:color w:val="000000" w:themeColor="text1"/>
          <w:sz w:val="32"/>
          <w:szCs w:val="32"/>
          <w:cs/>
        </w:rPr>
        <w:t>จำนวนครัวเรือนที่มีไฟฟ้าใช้และไม่มีไฟฟ้าใช้</w:t>
      </w:r>
    </w:p>
    <w:tbl>
      <w:tblPr>
        <w:tblW w:w="10057" w:type="dxa"/>
        <w:jc w:val="center"/>
        <w:tblLook w:val="04A0" w:firstRow="1" w:lastRow="0" w:firstColumn="1" w:lastColumn="0" w:noHBand="0" w:noVBand="1"/>
      </w:tblPr>
      <w:tblGrid>
        <w:gridCol w:w="1187"/>
        <w:gridCol w:w="902"/>
        <w:gridCol w:w="879"/>
        <w:gridCol w:w="879"/>
        <w:gridCol w:w="936"/>
        <w:gridCol w:w="879"/>
        <w:gridCol w:w="879"/>
        <w:gridCol w:w="879"/>
        <w:gridCol w:w="879"/>
        <w:gridCol w:w="879"/>
        <w:gridCol w:w="879"/>
      </w:tblGrid>
      <w:tr w:rsidR="00512CDA" w:rsidRPr="001133A6" w14:paraId="06F54F5B" w14:textId="77777777" w:rsidTr="0071251C">
        <w:trPr>
          <w:trHeight w:val="390"/>
          <w:jc w:val="center"/>
        </w:trPr>
        <w:tc>
          <w:tcPr>
            <w:tcW w:w="1187" w:type="dxa"/>
            <w:vMerge w:val="restart"/>
            <w:tcBorders>
              <w:top w:val="single" w:sz="8" w:space="0" w:color="auto"/>
              <w:left w:val="single" w:sz="8" w:space="0" w:color="auto"/>
              <w:bottom w:val="single" w:sz="8" w:space="0" w:color="000000"/>
              <w:right w:val="single" w:sz="8" w:space="0" w:color="auto"/>
            </w:tcBorders>
            <w:shd w:val="clear" w:color="000000" w:fill="EAF1DD"/>
            <w:noWrap/>
            <w:vAlign w:val="center"/>
            <w:hideMark/>
          </w:tcPr>
          <w:p w14:paraId="5CDD2D27"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อำเภอ</w:t>
            </w:r>
          </w:p>
        </w:tc>
        <w:tc>
          <w:tcPr>
            <w:tcW w:w="1781" w:type="dxa"/>
            <w:gridSpan w:val="2"/>
            <w:tcBorders>
              <w:top w:val="single" w:sz="8" w:space="0" w:color="auto"/>
              <w:left w:val="nil"/>
              <w:bottom w:val="single" w:sz="8" w:space="0" w:color="auto"/>
              <w:right w:val="single" w:sz="8" w:space="0" w:color="000000"/>
            </w:tcBorders>
            <w:shd w:val="clear" w:color="000000" w:fill="EAF1DD"/>
            <w:noWrap/>
            <w:vAlign w:val="center"/>
            <w:hideMark/>
          </w:tcPr>
          <w:p w14:paraId="2C1A26E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 2561</w:t>
            </w:r>
          </w:p>
        </w:tc>
        <w:tc>
          <w:tcPr>
            <w:tcW w:w="1815" w:type="dxa"/>
            <w:gridSpan w:val="2"/>
            <w:tcBorders>
              <w:top w:val="single" w:sz="8" w:space="0" w:color="auto"/>
              <w:left w:val="nil"/>
              <w:bottom w:val="single" w:sz="8" w:space="0" w:color="auto"/>
              <w:right w:val="single" w:sz="8" w:space="0" w:color="000000"/>
            </w:tcBorders>
            <w:shd w:val="clear" w:color="000000" w:fill="EAF1DD"/>
            <w:noWrap/>
            <w:vAlign w:val="center"/>
            <w:hideMark/>
          </w:tcPr>
          <w:p w14:paraId="02526D4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 2562</w:t>
            </w:r>
          </w:p>
        </w:tc>
        <w:tc>
          <w:tcPr>
            <w:tcW w:w="1758" w:type="dxa"/>
            <w:gridSpan w:val="2"/>
            <w:tcBorders>
              <w:top w:val="single" w:sz="8" w:space="0" w:color="auto"/>
              <w:left w:val="nil"/>
              <w:bottom w:val="single" w:sz="8" w:space="0" w:color="auto"/>
              <w:right w:val="single" w:sz="8" w:space="0" w:color="000000"/>
            </w:tcBorders>
            <w:shd w:val="clear" w:color="000000" w:fill="EAF1DD"/>
            <w:noWrap/>
            <w:vAlign w:val="center"/>
            <w:hideMark/>
          </w:tcPr>
          <w:p w14:paraId="2F378AC6"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 2563</w:t>
            </w:r>
          </w:p>
        </w:tc>
        <w:tc>
          <w:tcPr>
            <w:tcW w:w="1758" w:type="dxa"/>
            <w:gridSpan w:val="2"/>
            <w:tcBorders>
              <w:top w:val="single" w:sz="8" w:space="0" w:color="auto"/>
              <w:left w:val="nil"/>
              <w:bottom w:val="single" w:sz="8" w:space="0" w:color="auto"/>
              <w:right w:val="single" w:sz="8" w:space="0" w:color="000000"/>
            </w:tcBorders>
            <w:shd w:val="clear" w:color="000000" w:fill="EAF1DD"/>
            <w:noWrap/>
            <w:vAlign w:val="center"/>
            <w:hideMark/>
          </w:tcPr>
          <w:p w14:paraId="00D38E13"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 2564</w:t>
            </w:r>
          </w:p>
        </w:tc>
        <w:tc>
          <w:tcPr>
            <w:tcW w:w="1758" w:type="dxa"/>
            <w:gridSpan w:val="2"/>
            <w:tcBorders>
              <w:top w:val="single" w:sz="8" w:space="0" w:color="auto"/>
              <w:left w:val="nil"/>
              <w:bottom w:val="single" w:sz="8" w:space="0" w:color="auto"/>
              <w:right w:val="single" w:sz="8" w:space="0" w:color="000000"/>
            </w:tcBorders>
            <w:shd w:val="clear" w:color="000000" w:fill="EAF1DD"/>
            <w:noWrap/>
            <w:vAlign w:val="center"/>
            <w:hideMark/>
          </w:tcPr>
          <w:p w14:paraId="4EFE259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 256</w:t>
            </w:r>
            <w:r w:rsidRPr="001133A6">
              <w:rPr>
                <w:rFonts w:ascii="TH SarabunPSK" w:eastAsia="Times New Roman" w:hAnsi="TH SarabunPSK" w:cs="TH SarabunPSK"/>
                <w:b/>
                <w:bCs/>
                <w:color w:val="000000" w:themeColor="text1"/>
                <w:sz w:val="24"/>
                <w:szCs w:val="24"/>
              </w:rPr>
              <w:t>5</w:t>
            </w:r>
          </w:p>
        </w:tc>
      </w:tr>
      <w:tr w:rsidR="00512CDA" w:rsidRPr="001133A6" w14:paraId="31D768CE" w14:textId="77777777" w:rsidTr="0071251C">
        <w:trPr>
          <w:trHeight w:val="390"/>
          <w:jc w:val="center"/>
        </w:trPr>
        <w:tc>
          <w:tcPr>
            <w:tcW w:w="1187" w:type="dxa"/>
            <w:vMerge/>
            <w:tcBorders>
              <w:top w:val="single" w:sz="8" w:space="0" w:color="auto"/>
              <w:left w:val="single" w:sz="8" w:space="0" w:color="auto"/>
              <w:bottom w:val="single" w:sz="8" w:space="0" w:color="000000"/>
              <w:right w:val="single" w:sz="8" w:space="0" w:color="auto"/>
            </w:tcBorders>
            <w:vAlign w:val="center"/>
            <w:hideMark/>
          </w:tcPr>
          <w:p w14:paraId="0BF1FCCD"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p>
        </w:tc>
        <w:tc>
          <w:tcPr>
            <w:tcW w:w="902" w:type="dxa"/>
            <w:tcBorders>
              <w:top w:val="nil"/>
              <w:left w:val="nil"/>
              <w:bottom w:val="single" w:sz="8" w:space="0" w:color="auto"/>
              <w:right w:val="single" w:sz="8" w:space="0" w:color="auto"/>
            </w:tcBorders>
            <w:shd w:val="clear" w:color="000000" w:fill="EAF1DD"/>
            <w:noWrap/>
            <w:vAlign w:val="center"/>
            <w:hideMark/>
          </w:tcPr>
          <w:p w14:paraId="5D7BF46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มีไฟฟ้าใช้(ครัวเรือน)</w:t>
            </w:r>
          </w:p>
        </w:tc>
        <w:tc>
          <w:tcPr>
            <w:tcW w:w="879" w:type="dxa"/>
            <w:tcBorders>
              <w:top w:val="nil"/>
              <w:left w:val="nil"/>
              <w:bottom w:val="single" w:sz="8" w:space="0" w:color="auto"/>
              <w:right w:val="single" w:sz="8" w:space="0" w:color="auto"/>
            </w:tcBorders>
            <w:shd w:val="clear" w:color="000000" w:fill="EAF1DD"/>
            <w:noWrap/>
            <w:vAlign w:val="center"/>
            <w:hideMark/>
          </w:tcPr>
          <w:p w14:paraId="775CDD0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ไม่มีไฟฟ้าใช้(ครัวเรือน)</w:t>
            </w:r>
          </w:p>
        </w:tc>
        <w:tc>
          <w:tcPr>
            <w:tcW w:w="879" w:type="dxa"/>
            <w:tcBorders>
              <w:top w:val="nil"/>
              <w:left w:val="nil"/>
              <w:bottom w:val="single" w:sz="8" w:space="0" w:color="auto"/>
              <w:right w:val="single" w:sz="8" w:space="0" w:color="auto"/>
            </w:tcBorders>
            <w:shd w:val="clear" w:color="000000" w:fill="EAF1DD"/>
            <w:noWrap/>
            <w:vAlign w:val="center"/>
            <w:hideMark/>
          </w:tcPr>
          <w:p w14:paraId="409830C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มีไฟฟ้าใช้(ครัวเรือน)</w:t>
            </w:r>
          </w:p>
        </w:tc>
        <w:tc>
          <w:tcPr>
            <w:tcW w:w="936" w:type="dxa"/>
            <w:tcBorders>
              <w:top w:val="nil"/>
              <w:left w:val="nil"/>
              <w:bottom w:val="single" w:sz="8" w:space="0" w:color="auto"/>
              <w:right w:val="single" w:sz="8" w:space="0" w:color="auto"/>
            </w:tcBorders>
            <w:shd w:val="clear" w:color="000000" w:fill="EAF1DD"/>
            <w:noWrap/>
            <w:vAlign w:val="center"/>
            <w:hideMark/>
          </w:tcPr>
          <w:p w14:paraId="299531F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ไม่มีไฟฟ้าใช้(ครัวเรือน)</w:t>
            </w:r>
          </w:p>
        </w:tc>
        <w:tc>
          <w:tcPr>
            <w:tcW w:w="879" w:type="dxa"/>
            <w:tcBorders>
              <w:top w:val="nil"/>
              <w:left w:val="nil"/>
              <w:bottom w:val="single" w:sz="8" w:space="0" w:color="auto"/>
              <w:right w:val="single" w:sz="8" w:space="0" w:color="auto"/>
            </w:tcBorders>
            <w:shd w:val="clear" w:color="000000" w:fill="EAF1DD"/>
            <w:noWrap/>
            <w:vAlign w:val="center"/>
            <w:hideMark/>
          </w:tcPr>
          <w:p w14:paraId="5BAAB67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มีไฟฟ้าใช้(ครัวเรือน)</w:t>
            </w:r>
          </w:p>
        </w:tc>
        <w:tc>
          <w:tcPr>
            <w:tcW w:w="879" w:type="dxa"/>
            <w:tcBorders>
              <w:top w:val="nil"/>
              <w:left w:val="nil"/>
              <w:bottom w:val="single" w:sz="8" w:space="0" w:color="auto"/>
              <w:right w:val="single" w:sz="8" w:space="0" w:color="auto"/>
            </w:tcBorders>
            <w:shd w:val="clear" w:color="000000" w:fill="EAF1DD"/>
            <w:noWrap/>
            <w:vAlign w:val="center"/>
            <w:hideMark/>
          </w:tcPr>
          <w:p w14:paraId="3F27802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ไม่มีไฟฟ้าใช้(ครัวเรือน)</w:t>
            </w:r>
          </w:p>
        </w:tc>
        <w:tc>
          <w:tcPr>
            <w:tcW w:w="879" w:type="dxa"/>
            <w:tcBorders>
              <w:top w:val="nil"/>
              <w:left w:val="nil"/>
              <w:bottom w:val="single" w:sz="8" w:space="0" w:color="auto"/>
              <w:right w:val="single" w:sz="8" w:space="0" w:color="auto"/>
            </w:tcBorders>
            <w:shd w:val="clear" w:color="000000" w:fill="EAF1DD"/>
            <w:noWrap/>
            <w:vAlign w:val="center"/>
            <w:hideMark/>
          </w:tcPr>
          <w:p w14:paraId="696C081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มีไฟฟ้าใช้(ครัวเรือน)</w:t>
            </w:r>
          </w:p>
        </w:tc>
        <w:tc>
          <w:tcPr>
            <w:tcW w:w="879" w:type="dxa"/>
            <w:tcBorders>
              <w:top w:val="nil"/>
              <w:left w:val="nil"/>
              <w:bottom w:val="single" w:sz="8" w:space="0" w:color="auto"/>
              <w:right w:val="single" w:sz="8" w:space="0" w:color="auto"/>
            </w:tcBorders>
            <w:shd w:val="clear" w:color="000000" w:fill="EAF1DD"/>
            <w:noWrap/>
            <w:vAlign w:val="center"/>
            <w:hideMark/>
          </w:tcPr>
          <w:p w14:paraId="708070B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ไม่มีไฟฟ้าใช้(ครัวเรือน)</w:t>
            </w:r>
          </w:p>
        </w:tc>
        <w:tc>
          <w:tcPr>
            <w:tcW w:w="879" w:type="dxa"/>
            <w:tcBorders>
              <w:top w:val="nil"/>
              <w:left w:val="nil"/>
              <w:bottom w:val="single" w:sz="8" w:space="0" w:color="auto"/>
              <w:right w:val="single" w:sz="8" w:space="0" w:color="auto"/>
            </w:tcBorders>
            <w:shd w:val="clear" w:color="000000" w:fill="EAF1DD"/>
            <w:noWrap/>
            <w:vAlign w:val="center"/>
            <w:hideMark/>
          </w:tcPr>
          <w:p w14:paraId="0A70119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มีไฟฟ้าใช้(ครัวเรือน)</w:t>
            </w:r>
          </w:p>
        </w:tc>
        <w:tc>
          <w:tcPr>
            <w:tcW w:w="879" w:type="dxa"/>
            <w:tcBorders>
              <w:top w:val="nil"/>
              <w:left w:val="nil"/>
              <w:bottom w:val="single" w:sz="8" w:space="0" w:color="auto"/>
              <w:right w:val="single" w:sz="8" w:space="0" w:color="auto"/>
            </w:tcBorders>
            <w:shd w:val="clear" w:color="000000" w:fill="EAF1DD"/>
            <w:noWrap/>
            <w:vAlign w:val="center"/>
            <w:hideMark/>
          </w:tcPr>
          <w:p w14:paraId="085EA47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ไม่มีไฟฟ้าใช้(ครัวเรือน)</w:t>
            </w:r>
          </w:p>
        </w:tc>
      </w:tr>
      <w:tr w:rsidR="00512CDA" w:rsidRPr="001133A6" w14:paraId="419B93D3"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FDC73F0" w14:textId="77777777" w:rsidR="008C0A94" w:rsidRPr="001133A6" w:rsidRDefault="008C0A94" w:rsidP="0071251C">
            <w:pPr>
              <w:spacing w:after="0" w:line="240" w:lineRule="auto"/>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เมืองยโสธร</w:t>
            </w:r>
          </w:p>
        </w:tc>
        <w:tc>
          <w:tcPr>
            <w:tcW w:w="902" w:type="dxa"/>
            <w:tcBorders>
              <w:top w:val="nil"/>
              <w:left w:val="nil"/>
              <w:bottom w:val="single" w:sz="8" w:space="0" w:color="auto"/>
              <w:right w:val="single" w:sz="8" w:space="0" w:color="auto"/>
            </w:tcBorders>
            <w:shd w:val="clear" w:color="auto" w:fill="auto"/>
            <w:noWrap/>
            <w:vAlign w:val="center"/>
            <w:hideMark/>
          </w:tcPr>
          <w:p w14:paraId="3758948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46</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170</w:t>
            </w:r>
          </w:p>
        </w:tc>
        <w:tc>
          <w:tcPr>
            <w:tcW w:w="879" w:type="dxa"/>
            <w:tcBorders>
              <w:top w:val="nil"/>
              <w:left w:val="nil"/>
              <w:bottom w:val="single" w:sz="8" w:space="0" w:color="auto"/>
              <w:right w:val="single" w:sz="8" w:space="0" w:color="auto"/>
            </w:tcBorders>
            <w:shd w:val="clear" w:color="auto" w:fill="auto"/>
            <w:noWrap/>
            <w:vAlign w:val="center"/>
            <w:hideMark/>
          </w:tcPr>
          <w:p w14:paraId="5C45FC4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121</w:t>
            </w:r>
          </w:p>
        </w:tc>
        <w:tc>
          <w:tcPr>
            <w:tcW w:w="879" w:type="dxa"/>
            <w:tcBorders>
              <w:top w:val="nil"/>
              <w:left w:val="nil"/>
              <w:bottom w:val="single" w:sz="8" w:space="0" w:color="auto"/>
              <w:right w:val="single" w:sz="8" w:space="0" w:color="auto"/>
            </w:tcBorders>
            <w:shd w:val="clear" w:color="auto" w:fill="auto"/>
            <w:noWrap/>
            <w:vAlign w:val="center"/>
            <w:hideMark/>
          </w:tcPr>
          <w:p w14:paraId="03ECA48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47</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217</w:t>
            </w:r>
          </w:p>
        </w:tc>
        <w:tc>
          <w:tcPr>
            <w:tcW w:w="936" w:type="dxa"/>
            <w:tcBorders>
              <w:top w:val="nil"/>
              <w:left w:val="nil"/>
              <w:bottom w:val="single" w:sz="8" w:space="0" w:color="auto"/>
              <w:right w:val="single" w:sz="8" w:space="0" w:color="auto"/>
            </w:tcBorders>
            <w:shd w:val="clear" w:color="auto" w:fill="auto"/>
            <w:noWrap/>
            <w:vAlign w:val="center"/>
            <w:hideMark/>
          </w:tcPr>
          <w:p w14:paraId="286FF23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77</w:t>
            </w:r>
          </w:p>
        </w:tc>
        <w:tc>
          <w:tcPr>
            <w:tcW w:w="879" w:type="dxa"/>
            <w:tcBorders>
              <w:top w:val="nil"/>
              <w:left w:val="nil"/>
              <w:bottom w:val="single" w:sz="8" w:space="0" w:color="auto"/>
              <w:right w:val="single" w:sz="8" w:space="0" w:color="auto"/>
            </w:tcBorders>
            <w:shd w:val="clear" w:color="auto" w:fill="auto"/>
            <w:noWrap/>
            <w:vAlign w:val="center"/>
            <w:hideMark/>
          </w:tcPr>
          <w:p w14:paraId="69ABB31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48</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273</w:t>
            </w:r>
          </w:p>
        </w:tc>
        <w:tc>
          <w:tcPr>
            <w:tcW w:w="879" w:type="dxa"/>
            <w:tcBorders>
              <w:top w:val="nil"/>
              <w:left w:val="nil"/>
              <w:bottom w:val="single" w:sz="8" w:space="0" w:color="auto"/>
              <w:right w:val="single" w:sz="8" w:space="0" w:color="auto"/>
            </w:tcBorders>
            <w:shd w:val="clear" w:color="auto" w:fill="auto"/>
            <w:noWrap/>
            <w:vAlign w:val="center"/>
            <w:hideMark/>
          </w:tcPr>
          <w:p w14:paraId="7B018EE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81</w:t>
            </w:r>
          </w:p>
        </w:tc>
        <w:tc>
          <w:tcPr>
            <w:tcW w:w="879" w:type="dxa"/>
            <w:tcBorders>
              <w:top w:val="nil"/>
              <w:left w:val="nil"/>
              <w:bottom w:val="single" w:sz="8" w:space="0" w:color="auto"/>
              <w:right w:val="single" w:sz="8" w:space="0" w:color="auto"/>
            </w:tcBorders>
            <w:shd w:val="clear" w:color="auto" w:fill="auto"/>
            <w:noWrap/>
            <w:vAlign w:val="center"/>
            <w:hideMark/>
          </w:tcPr>
          <w:p w14:paraId="05D349A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160</w:t>
            </w:r>
          </w:p>
        </w:tc>
        <w:tc>
          <w:tcPr>
            <w:tcW w:w="879" w:type="dxa"/>
            <w:tcBorders>
              <w:top w:val="nil"/>
              <w:left w:val="nil"/>
              <w:bottom w:val="single" w:sz="8" w:space="0" w:color="auto"/>
              <w:right w:val="single" w:sz="8" w:space="0" w:color="auto"/>
            </w:tcBorders>
            <w:shd w:val="clear" w:color="auto" w:fill="auto"/>
            <w:noWrap/>
            <w:vAlign w:val="center"/>
            <w:hideMark/>
          </w:tcPr>
          <w:p w14:paraId="15BE0FB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265</w:t>
            </w:r>
          </w:p>
        </w:tc>
        <w:tc>
          <w:tcPr>
            <w:tcW w:w="879" w:type="dxa"/>
            <w:tcBorders>
              <w:top w:val="nil"/>
              <w:left w:val="nil"/>
              <w:bottom w:val="single" w:sz="8" w:space="0" w:color="auto"/>
              <w:right w:val="single" w:sz="8" w:space="0" w:color="auto"/>
            </w:tcBorders>
            <w:shd w:val="clear" w:color="auto" w:fill="auto"/>
            <w:noWrap/>
            <w:vAlign w:val="center"/>
            <w:hideMark/>
          </w:tcPr>
          <w:p w14:paraId="376ED81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436</w:t>
            </w:r>
          </w:p>
        </w:tc>
        <w:tc>
          <w:tcPr>
            <w:tcW w:w="879" w:type="dxa"/>
            <w:tcBorders>
              <w:top w:val="nil"/>
              <w:left w:val="nil"/>
              <w:bottom w:val="single" w:sz="8" w:space="0" w:color="auto"/>
              <w:right w:val="single" w:sz="8" w:space="0" w:color="auto"/>
            </w:tcBorders>
            <w:shd w:val="clear" w:color="auto" w:fill="auto"/>
            <w:noWrap/>
            <w:vAlign w:val="center"/>
            <w:hideMark/>
          </w:tcPr>
          <w:p w14:paraId="326401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298</w:t>
            </w:r>
          </w:p>
        </w:tc>
      </w:tr>
      <w:tr w:rsidR="00512CDA" w:rsidRPr="001133A6" w14:paraId="7268E159"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882E231" w14:textId="77777777" w:rsidR="008C0A94" w:rsidRPr="001133A6" w:rsidRDefault="008C0A94" w:rsidP="0071251C">
            <w:pPr>
              <w:spacing w:after="0" w:line="240" w:lineRule="auto"/>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เลิงนกทา</w:t>
            </w:r>
          </w:p>
        </w:tc>
        <w:tc>
          <w:tcPr>
            <w:tcW w:w="902" w:type="dxa"/>
            <w:tcBorders>
              <w:top w:val="nil"/>
              <w:left w:val="nil"/>
              <w:bottom w:val="single" w:sz="8" w:space="0" w:color="auto"/>
              <w:right w:val="single" w:sz="8" w:space="0" w:color="auto"/>
            </w:tcBorders>
            <w:shd w:val="clear" w:color="auto" w:fill="auto"/>
            <w:noWrap/>
            <w:vAlign w:val="center"/>
            <w:hideMark/>
          </w:tcPr>
          <w:p w14:paraId="202C31C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27</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065</w:t>
            </w:r>
          </w:p>
        </w:tc>
        <w:tc>
          <w:tcPr>
            <w:tcW w:w="879" w:type="dxa"/>
            <w:tcBorders>
              <w:top w:val="nil"/>
              <w:left w:val="nil"/>
              <w:bottom w:val="single" w:sz="8" w:space="0" w:color="auto"/>
              <w:right w:val="single" w:sz="8" w:space="0" w:color="auto"/>
            </w:tcBorders>
            <w:shd w:val="clear" w:color="auto" w:fill="auto"/>
            <w:noWrap/>
            <w:vAlign w:val="center"/>
            <w:hideMark/>
          </w:tcPr>
          <w:p w14:paraId="5A7EF0D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97</w:t>
            </w:r>
          </w:p>
        </w:tc>
        <w:tc>
          <w:tcPr>
            <w:tcW w:w="879" w:type="dxa"/>
            <w:tcBorders>
              <w:top w:val="nil"/>
              <w:left w:val="nil"/>
              <w:bottom w:val="single" w:sz="8" w:space="0" w:color="auto"/>
              <w:right w:val="single" w:sz="8" w:space="0" w:color="auto"/>
            </w:tcBorders>
            <w:shd w:val="clear" w:color="auto" w:fill="auto"/>
            <w:noWrap/>
            <w:vAlign w:val="center"/>
            <w:hideMark/>
          </w:tcPr>
          <w:p w14:paraId="52EB505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27</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613</w:t>
            </w:r>
          </w:p>
        </w:tc>
        <w:tc>
          <w:tcPr>
            <w:tcW w:w="936" w:type="dxa"/>
            <w:tcBorders>
              <w:top w:val="nil"/>
              <w:left w:val="nil"/>
              <w:bottom w:val="single" w:sz="8" w:space="0" w:color="auto"/>
              <w:right w:val="single" w:sz="8" w:space="0" w:color="auto"/>
            </w:tcBorders>
            <w:shd w:val="clear" w:color="auto" w:fill="auto"/>
            <w:noWrap/>
            <w:vAlign w:val="center"/>
            <w:hideMark/>
          </w:tcPr>
          <w:p w14:paraId="2876BFD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113</w:t>
            </w:r>
          </w:p>
        </w:tc>
        <w:tc>
          <w:tcPr>
            <w:tcW w:w="879" w:type="dxa"/>
            <w:tcBorders>
              <w:top w:val="nil"/>
              <w:left w:val="nil"/>
              <w:bottom w:val="single" w:sz="8" w:space="0" w:color="auto"/>
              <w:right w:val="single" w:sz="8" w:space="0" w:color="auto"/>
            </w:tcBorders>
            <w:shd w:val="clear" w:color="auto" w:fill="auto"/>
            <w:noWrap/>
            <w:vAlign w:val="center"/>
            <w:hideMark/>
          </w:tcPr>
          <w:p w14:paraId="6EAACD4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28</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117</w:t>
            </w:r>
          </w:p>
        </w:tc>
        <w:tc>
          <w:tcPr>
            <w:tcW w:w="879" w:type="dxa"/>
            <w:tcBorders>
              <w:top w:val="nil"/>
              <w:left w:val="nil"/>
              <w:bottom w:val="single" w:sz="8" w:space="0" w:color="auto"/>
              <w:right w:val="single" w:sz="8" w:space="0" w:color="auto"/>
            </w:tcBorders>
            <w:shd w:val="clear" w:color="auto" w:fill="auto"/>
            <w:noWrap/>
            <w:vAlign w:val="center"/>
            <w:hideMark/>
          </w:tcPr>
          <w:p w14:paraId="2992411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46</w:t>
            </w:r>
          </w:p>
        </w:tc>
        <w:tc>
          <w:tcPr>
            <w:tcW w:w="879" w:type="dxa"/>
            <w:tcBorders>
              <w:top w:val="nil"/>
              <w:left w:val="nil"/>
              <w:bottom w:val="single" w:sz="8" w:space="0" w:color="auto"/>
              <w:right w:val="single" w:sz="8" w:space="0" w:color="auto"/>
            </w:tcBorders>
            <w:shd w:val="clear" w:color="auto" w:fill="auto"/>
            <w:noWrap/>
            <w:vAlign w:val="center"/>
            <w:hideMark/>
          </w:tcPr>
          <w:p w14:paraId="6AD8B60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28</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632</w:t>
            </w:r>
          </w:p>
        </w:tc>
        <w:tc>
          <w:tcPr>
            <w:tcW w:w="879" w:type="dxa"/>
            <w:tcBorders>
              <w:top w:val="nil"/>
              <w:left w:val="nil"/>
              <w:bottom w:val="single" w:sz="8" w:space="0" w:color="auto"/>
              <w:right w:val="single" w:sz="8" w:space="0" w:color="auto"/>
            </w:tcBorders>
            <w:shd w:val="clear" w:color="auto" w:fill="auto"/>
            <w:noWrap/>
            <w:vAlign w:val="center"/>
            <w:hideMark/>
          </w:tcPr>
          <w:p w14:paraId="16CCD34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364</w:t>
            </w:r>
          </w:p>
        </w:tc>
        <w:tc>
          <w:tcPr>
            <w:tcW w:w="879" w:type="dxa"/>
            <w:tcBorders>
              <w:top w:val="nil"/>
              <w:left w:val="nil"/>
              <w:bottom w:val="single" w:sz="8" w:space="0" w:color="auto"/>
              <w:right w:val="single" w:sz="8" w:space="0" w:color="auto"/>
            </w:tcBorders>
            <w:shd w:val="clear" w:color="auto" w:fill="auto"/>
            <w:noWrap/>
            <w:vAlign w:val="center"/>
            <w:hideMark/>
          </w:tcPr>
          <w:p w14:paraId="4AD1703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28</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832</w:t>
            </w:r>
          </w:p>
        </w:tc>
        <w:tc>
          <w:tcPr>
            <w:tcW w:w="879" w:type="dxa"/>
            <w:tcBorders>
              <w:top w:val="nil"/>
              <w:left w:val="nil"/>
              <w:bottom w:val="single" w:sz="8" w:space="0" w:color="auto"/>
              <w:right w:val="single" w:sz="8" w:space="0" w:color="auto"/>
            </w:tcBorders>
            <w:shd w:val="clear" w:color="auto" w:fill="auto"/>
            <w:noWrap/>
            <w:vAlign w:val="center"/>
            <w:hideMark/>
          </w:tcPr>
          <w:p w14:paraId="5FCA63F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326</w:t>
            </w:r>
          </w:p>
        </w:tc>
      </w:tr>
      <w:tr w:rsidR="00512CDA" w:rsidRPr="001133A6" w14:paraId="7383842C"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C9A1A81" w14:textId="77777777" w:rsidR="008C0A94" w:rsidRPr="001133A6" w:rsidRDefault="008C0A94" w:rsidP="0071251C">
            <w:pPr>
              <w:spacing w:after="0" w:line="240" w:lineRule="auto"/>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 xml:space="preserve">คำเขื่อนแก้ว  </w:t>
            </w:r>
          </w:p>
        </w:tc>
        <w:tc>
          <w:tcPr>
            <w:tcW w:w="902" w:type="dxa"/>
            <w:tcBorders>
              <w:top w:val="nil"/>
              <w:left w:val="nil"/>
              <w:bottom w:val="single" w:sz="8" w:space="0" w:color="auto"/>
              <w:right w:val="single" w:sz="8" w:space="0" w:color="auto"/>
            </w:tcBorders>
            <w:shd w:val="clear" w:color="auto" w:fill="auto"/>
            <w:noWrap/>
            <w:vAlign w:val="center"/>
            <w:hideMark/>
          </w:tcPr>
          <w:p w14:paraId="7EF7946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868</w:t>
            </w:r>
          </w:p>
        </w:tc>
        <w:tc>
          <w:tcPr>
            <w:tcW w:w="879" w:type="dxa"/>
            <w:tcBorders>
              <w:top w:val="nil"/>
              <w:left w:val="nil"/>
              <w:bottom w:val="single" w:sz="8" w:space="0" w:color="auto"/>
              <w:right w:val="single" w:sz="8" w:space="0" w:color="auto"/>
            </w:tcBorders>
            <w:shd w:val="clear" w:color="auto" w:fill="auto"/>
            <w:noWrap/>
            <w:vAlign w:val="center"/>
            <w:hideMark/>
          </w:tcPr>
          <w:p w14:paraId="7B05804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20</w:t>
            </w:r>
          </w:p>
        </w:tc>
        <w:tc>
          <w:tcPr>
            <w:tcW w:w="879" w:type="dxa"/>
            <w:tcBorders>
              <w:top w:val="nil"/>
              <w:left w:val="nil"/>
              <w:bottom w:val="single" w:sz="8" w:space="0" w:color="auto"/>
              <w:right w:val="single" w:sz="8" w:space="0" w:color="auto"/>
            </w:tcBorders>
            <w:shd w:val="clear" w:color="auto" w:fill="auto"/>
            <w:noWrap/>
            <w:vAlign w:val="center"/>
            <w:hideMark/>
          </w:tcPr>
          <w:p w14:paraId="1D16C84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20</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287</w:t>
            </w:r>
          </w:p>
        </w:tc>
        <w:tc>
          <w:tcPr>
            <w:tcW w:w="936" w:type="dxa"/>
            <w:tcBorders>
              <w:top w:val="nil"/>
              <w:left w:val="nil"/>
              <w:bottom w:val="single" w:sz="8" w:space="0" w:color="auto"/>
              <w:right w:val="single" w:sz="8" w:space="0" w:color="auto"/>
            </w:tcBorders>
            <w:shd w:val="clear" w:color="auto" w:fill="auto"/>
            <w:noWrap/>
            <w:vAlign w:val="center"/>
            <w:hideMark/>
          </w:tcPr>
          <w:p w14:paraId="0E0E5DA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16</w:t>
            </w:r>
          </w:p>
        </w:tc>
        <w:tc>
          <w:tcPr>
            <w:tcW w:w="879" w:type="dxa"/>
            <w:tcBorders>
              <w:top w:val="nil"/>
              <w:left w:val="nil"/>
              <w:bottom w:val="single" w:sz="8" w:space="0" w:color="auto"/>
              <w:right w:val="single" w:sz="8" w:space="0" w:color="auto"/>
            </w:tcBorders>
            <w:shd w:val="clear" w:color="auto" w:fill="auto"/>
            <w:noWrap/>
            <w:vAlign w:val="center"/>
            <w:hideMark/>
          </w:tcPr>
          <w:p w14:paraId="582CA8C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20</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835</w:t>
            </w:r>
          </w:p>
        </w:tc>
        <w:tc>
          <w:tcPr>
            <w:tcW w:w="879" w:type="dxa"/>
            <w:tcBorders>
              <w:top w:val="nil"/>
              <w:left w:val="nil"/>
              <w:bottom w:val="single" w:sz="8" w:space="0" w:color="auto"/>
              <w:right w:val="single" w:sz="8" w:space="0" w:color="auto"/>
            </w:tcBorders>
            <w:shd w:val="clear" w:color="auto" w:fill="auto"/>
            <w:noWrap/>
            <w:vAlign w:val="center"/>
            <w:hideMark/>
          </w:tcPr>
          <w:p w14:paraId="4454194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w:t>
            </w:r>
          </w:p>
        </w:tc>
        <w:tc>
          <w:tcPr>
            <w:tcW w:w="879" w:type="dxa"/>
            <w:tcBorders>
              <w:top w:val="nil"/>
              <w:left w:val="nil"/>
              <w:bottom w:val="single" w:sz="8" w:space="0" w:color="auto"/>
              <w:right w:val="single" w:sz="8" w:space="0" w:color="auto"/>
            </w:tcBorders>
            <w:shd w:val="clear" w:color="auto" w:fill="auto"/>
            <w:noWrap/>
            <w:vAlign w:val="center"/>
            <w:hideMark/>
          </w:tcPr>
          <w:p w14:paraId="695ADF6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228</w:t>
            </w:r>
          </w:p>
        </w:tc>
        <w:tc>
          <w:tcPr>
            <w:tcW w:w="879" w:type="dxa"/>
            <w:tcBorders>
              <w:top w:val="nil"/>
              <w:left w:val="nil"/>
              <w:bottom w:val="single" w:sz="8" w:space="0" w:color="auto"/>
              <w:right w:val="single" w:sz="8" w:space="0" w:color="auto"/>
            </w:tcBorders>
            <w:shd w:val="clear" w:color="auto" w:fill="auto"/>
            <w:noWrap/>
            <w:vAlign w:val="center"/>
            <w:hideMark/>
          </w:tcPr>
          <w:p w14:paraId="5E3A7DF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35</w:t>
            </w:r>
          </w:p>
        </w:tc>
        <w:tc>
          <w:tcPr>
            <w:tcW w:w="879" w:type="dxa"/>
            <w:tcBorders>
              <w:top w:val="nil"/>
              <w:left w:val="nil"/>
              <w:bottom w:val="single" w:sz="8" w:space="0" w:color="auto"/>
              <w:right w:val="single" w:sz="8" w:space="0" w:color="auto"/>
            </w:tcBorders>
            <w:shd w:val="clear" w:color="auto" w:fill="auto"/>
            <w:noWrap/>
            <w:vAlign w:val="center"/>
            <w:hideMark/>
          </w:tcPr>
          <w:p w14:paraId="04FF420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20</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878</w:t>
            </w:r>
          </w:p>
        </w:tc>
        <w:tc>
          <w:tcPr>
            <w:tcW w:w="879" w:type="dxa"/>
            <w:tcBorders>
              <w:top w:val="nil"/>
              <w:left w:val="nil"/>
              <w:bottom w:val="single" w:sz="8" w:space="0" w:color="auto"/>
              <w:right w:val="single" w:sz="8" w:space="0" w:color="auto"/>
            </w:tcBorders>
            <w:shd w:val="clear" w:color="auto" w:fill="auto"/>
            <w:noWrap/>
            <w:vAlign w:val="center"/>
            <w:hideMark/>
          </w:tcPr>
          <w:p w14:paraId="4F93C89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21</w:t>
            </w:r>
          </w:p>
        </w:tc>
      </w:tr>
      <w:tr w:rsidR="00512CDA" w:rsidRPr="001133A6" w14:paraId="584283CB"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7729016" w14:textId="77777777" w:rsidR="008C0A94" w:rsidRPr="001133A6" w:rsidRDefault="008C0A94" w:rsidP="0071251C">
            <w:pPr>
              <w:spacing w:after="0" w:line="240" w:lineRule="auto"/>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มหาชนะชัย</w:t>
            </w:r>
          </w:p>
        </w:tc>
        <w:tc>
          <w:tcPr>
            <w:tcW w:w="902" w:type="dxa"/>
            <w:tcBorders>
              <w:top w:val="nil"/>
              <w:left w:val="nil"/>
              <w:bottom w:val="single" w:sz="8" w:space="0" w:color="auto"/>
              <w:right w:val="single" w:sz="8" w:space="0" w:color="auto"/>
            </w:tcBorders>
            <w:shd w:val="clear" w:color="auto" w:fill="auto"/>
            <w:noWrap/>
            <w:vAlign w:val="center"/>
            <w:hideMark/>
          </w:tcPr>
          <w:p w14:paraId="210E587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16</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312</w:t>
            </w:r>
          </w:p>
        </w:tc>
        <w:tc>
          <w:tcPr>
            <w:tcW w:w="879" w:type="dxa"/>
            <w:tcBorders>
              <w:top w:val="nil"/>
              <w:left w:val="nil"/>
              <w:bottom w:val="single" w:sz="8" w:space="0" w:color="auto"/>
              <w:right w:val="single" w:sz="8" w:space="0" w:color="auto"/>
            </w:tcBorders>
            <w:shd w:val="clear" w:color="auto" w:fill="auto"/>
            <w:noWrap/>
            <w:vAlign w:val="center"/>
            <w:hideMark/>
          </w:tcPr>
          <w:p w14:paraId="3E6470B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11</w:t>
            </w:r>
          </w:p>
        </w:tc>
        <w:tc>
          <w:tcPr>
            <w:tcW w:w="879" w:type="dxa"/>
            <w:tcBorders>
              <w:top w:val="nil"/>
              <w:left w:val="nil"/>
              <w:bottom w:val="single" w:sz="8" w:space="0" w:color="auto"/>
              <w:right w:val="single" w:sz="8" w:space="0" w:color="auto"/>
            </w:tcBorders>
            <w:shd w:val="clear" w:color="auto" w:fill="auto"/>
            <w:noWrap/>
            <w:vAlign w:val="center"/>
            <w:hideMark/>
          </w:tcPr>
          <w:p w14:paraId="2E462CF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16</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576</w:t>
            </w:r>
          </w:p>
        </w:tc>
        <w:tc>
          <w:tcPr>
            <w:tcW w:w="936" w:type="dxa"/>
            <w:tcBorders>
              <w:top w:val="nil"/>
              <w:left w:val="nil"/>
              <w:bottom w:val="single" w:sz="8" w:space="0" w:color="auto"/>
              <w:right w:val="single" w:sz="8" w:space="0" w:color="auto"/>
            </w:tcBorders>
            <w:shd w:val="clear" w:color="auto" w:fill="auto"/>
            <w:noWrap/>
            <w:vAlign w:val="center"/>
            <w:hideMark/>
          </w:tcPr>
          <w:p w14:paraId="5538214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41</w:t>
            </w:r>
          </w:p>
        </w:tc>
        <w:tc>
          <w:tcPr>
            <w:tcW w:w="879" w:type="dxa"/>
            <w:tcBorders>
              <w:top w:val="nil"/>
              <w:left w:val="nil"/>
              <w:bottom w:val="single" w:sz="8" w:space="0" w:color="auto"/>
              <w:right w:val="single" w:sz="8" w:space="0" w:color="auto"/>
            </w:tcBorders>
            <w:shd w:val="clear" w:color="auto" w:fill="auto"/>
            <w:noWrap/>
            <w:vAlign w:val="center"/>
            <w:hideMark/>
          </w:tcPr>
          <w:p w14:paraId="65616BF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16</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873</w:t>
            </w:r>
          </w:p>
        </w:tc>
        <w:tc>
          <w:tcPr>
            <w:tcW w:w="879" w:type="dxa"/>
            <w:tcBorders>
              <w:top w:val="nil"/>
              <w:left w:val="nil"/>
              <w:bottom w:val="single" w:sz="8" w:space="0" w:color="auto"/>
              <w:right w:val="single" w:sz="8" w:space="0" w:color="auto"/>
            </w:tcBorders>
            <w:shd w:val="clear" w:color="auto" w:fill="auto"/>
            <w:noWrap/>
            <w:vAlign w:val="center"/>
            <w:hideMark/>
          </w:tcPr>
          <w:p w14:paraId="657703D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35</w:t>
            </w:r>
          </w:p>
        </w:tc>
        <w:tc>
          <w:tcPr>
            <w:tcW w:w="879" w:type="dxa"/>
            <w:tcBorders>
              <w:top w:val="nil"/>
              <w:left w:val="nil"/>
              <w:bottom w:val="single" w:sz="8" w:space="0" w:color="auto"/>
              <w:right w:val="single" w:sz="8" w:space="0" w:color="auto"/>
            </w:tcBorders>
            <w:shd w:val="clear" w:color="auto" w:fill="auto"/>
            <w:noWrap/>
            <w:vAlign w:val="center"/>
            <w:hideMark/>
          </w:tcPr>
          <w:p w14:paraId="21DC5D8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17</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131</w:t>
            </w:r>
          </w:p>
        </w:tc>
        <w:tc>
          <w:tcPr>
            <w:tcW w:w="879" w:type="dxa"/>
            <w:tcBorders>
              <w:top w:val="nil"/>
              <w:left w:val="nil"/>
              <w:bottom w:val="single" w:sz="8" w:space="0" w:color="auto"/>
              <w:right w:val="single" w:sz="8" w:space="0" w:color="auto"/>
            </w:tcBorders>
            <w:shd w:val="clear" w:color="auto" w:fill="auto"/>
            <w:noWrap/>
            <w:vAlign w:val="center"/>
            <w:hideMark/>
          </w:tcPr>
          <w:p w14:paraId="1DFBC90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55</w:t>
            </w:r>
          </w:p>
        </w:tc>
        <w:tc>
          <w:tcPr>
            <w:tcW w:w="879" w:type="dxa"/>
            <w:tcBorders>
              <w:top w:val="nil"/>
              <w:left w:val="nil"/>
              <w:bottom w:val="single" w:sz="8" w:space="0" w:color="auto"/>
              <w:right w:val="single" w:sz="8" w:space="0" w:color="auto"/>
            </w:tcBorders>
            <w:shd w:val="clear" w:color="auto" w:fill="auto"/>
            <w:noWrap/>
            <w:vAlign w:val="center"/>
            <w:hideMark/>
          </w:tcPr>
          <w:p w14:paraId="5F5BB6A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17</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212</w:t>
            </w:r>
          </w:p>
        </w:tc>
        <w:tc>
          <w:tcPr>
            <w:tcW w:w="879" w:type="dxa"/>
            <w:tcBorders>
              <w:top w:val="nil"/>
              <w:left w:val="nil"/>
              <w:bottom w:val="single" w:sz="8" w:space="0" w:color="auto"/>
              <w:right w:val="single" w:sz="8" w:space="0" w:color="auto"/>
            </w:tcBorders>
            <w:shd w:val="clear" w:color="auto" w:fill="auto"/>
            <w:noWrap/>
            <w:vAlign w:val="center"/>
            <w:hideMark/>
          </w:tcPr>
          <w:p w14:paraId="5C7A3B5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46</w:t>
            </w:r>
          </w:p>
        </w:tc>
      </w:tr>
      <w:tr w:rsidR="00512CDA" w:rsidRPr="001133A6" w14:paraId="4249C25D"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AC6D5C5" w14:textId="77777777" w:rsidR="008C0A94" w:rsidRPr="001133A6" w:rsidRDefault="008C0A94" w:rsidP="0071251C">
            <w:pPr>
              <w:spacing w:after="0" w:line="240" w:lineRule="auto"/>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กุดชุม</w:t>
            </w:r>
          </w:p>
        </w:tc>
        <w:tc>
          <w:tcPr>
            <w:tcW w:w="902" w:type="dxa"/>
            <w:tcBorders>
              <w:top w:val="nil"/>
              <w:left w:val="nil"/>
              <w:bottom w:val="single" w:sz="8" w:space="0" w:color="auto"/>
              <w:right w:val="single" w:sz="8" w:space="0" w:color="auto"/>
            </w:tcBorders>
            <w:shd w:val="clear" w:color="auto" w:fill="auto"/>
            <w:noWrap/>
            <w:vAlign w:val="center"/>
            <w:hideMark/>
          </w:tcPr>
          <w:p w14:paraId="0903A3F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20</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307</w:t>
            </w:r>
          </w:p>
        </w:tc>
        <w:tc>
          <w:tcPr>
            <w:tcW w:w="879" w:type="dxa"/>
            <w:tcBorders>
              <w:top w:val="nil"/>
              <w:left w:val="nil"/>
              <w:bottom w:val="single" w:sz="8" w:space="0" w:color="auto"/>
              <w:right w:val="single" w:sz="8" w:space="0" w:color="auto"/>
            </w:tcBorders>
            <w:shd w:val="clear" w:color="auto" w:fill="auto"/>
            <w:noWrap/>
            <w:vAlign w:val="center"/>
            <w:hideMark/>
          </w:tcPr>
          <w:p w14:paraId="6BB4D89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44</w:t>
            </w:r>
          </w:p>
        </w:tc>
        <w:tc>
          <w:tcPr>
            <w:tcW w:w="879" w:type="dxa"/>
            <w:tcBorders>
              <w:top w:val="nil"/>
              <w:left w:val="nil"/>
              <w:bottom w:val="single" w:sz="8" w:space="0" w:color="auto"/>
              <w:right w:val="single" w:sz="8" w:space="0" w:color="auto"/>
            </w:tcBorders>
            <w:shd w:val="clear" w:color="auto" w:fill="auto"/>
            <w:noWrap/>
            <w:vAlign w:val="center"/>
            <w:hideMark/>
          </w:tcPr>
          <w:p w14:paraId="13E6381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20</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898</w:t>
            </w:r>
          </w:p>
        </w:tc>
        <w:tc>
          <w:tcPr>
            <w:tcW w:w="936" w:type="dxa"/>
            <w:tcBorders>
              <w:top w:val="nil"/>
              <w:left w:val="nil"/>
              <w:bottom w:val="single" w:sz="8" w:space="0" w:color="auto"/>
              <w:right w:val="single" w:sz="8" w:space="0" w:color="auto"/>
            </w:tcBorders>
            <w:shd w:val="clear" w:color="auto" w:fill="auto"/>
            <w:noWrap/>
            <w:vAlign w:val="center"/>
            <w:hideMark/>
          </w:tcPr>
          <w:p w14:paraId="020230A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14</w:t>
            </w:r>
          </w:p>
        </w:tc>
        <w:tc>
          <w:tcPr>
            <w:tcW w:w="879" w:type="dxa"/>
            <w:tcBorders>
              <w:top w:val="nil"/>
              <w:left w:val="nil"/>
              <w:bottom w:val="single" w:sz="8" w:space="0" w:color="auto"/>
              <w:right w:val="single" w:sz="8" w:space="0" w:color="auto"/>
            </w:tcBorders>
            <w:shd w:val="clear" w:color="auto" w:fill="auto"/>
            <w:noWrap/>
            <w:vAlign w:val="center"/>
            <w:hideMark/>
          </w:tcPr>
          <w:p w14:paraId="29116B4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613</w:t>
            </w:r>
          </w:p>
        </w:tc>
        <w:tc>
          <w:tcPr>
            <w:tcW w:w="879" w:type="dxa"/>
            <w:tcBorders>
              <w:top w:val="nil"/>
              <w:left w:val="nil"/>
              <w:bottom w:val="single" w:sz="8" w:space="0" w:color="auto"/>
              <w:right w:val="single" w:sz="8" w:space="0" w:color="auto"/>
            </w:tcBorders>
            <w:shd w:val="clear" w:color="auto" w:fill="auto"/>
            <w:noWrap/>
            <w:vAlign w:val="center"/>
            <w:hideMark/>
          </w:tcPr>
          <w:p w14:paraId="1C4C8EB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68</w:t>
            </w:r>
          </w:p>
        </w:tc>
        <w:tc>
          <w:tcPr>
            <w:tcW w:w="879" w:type="dxa"/>
            <w:tcBorders>
              <w:top w:val="nil"/>
              <w:left w:val="nil"/>
              <w:bottom w:val="single" w:sz="8" w:space="0" w:color="auto"/>
              <w:right w:val="single" w:sz="8" w:space="0" w:color="auto"/>
            </w:tcBorders>
            <w:shd w:val="clear" w:color="auto" w:fill="auto"/>
            <w:noWrap/>
            <w:vAlign w:val="center"/>
            <w:hideMark/>
          </w:tcPr>
          <w:p w14:paraId="400C7EE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228</w:t>
            </w:r>
          </w:p>
        </w:tc>
        <w:tc>
          <w:tcPr>
            <w:tcW w:w="879" w:type="dxa"/>
            <w:tcBorders>
              <w:top w:val="nil"/>
              <w:left w:val="nil"/>
              <w:bottom w:val="single" w:sz="8" w:space="0" w:color="auto"/>
              <w:right w:val="single" w:sz="8" w:space="0" w:color="auto"/>
            </w:tcBorders>
            <w:shd w:val="clear" w:color="auto" w:fill="auto"/>
            <w:noWrap/>
            <w:vAlign w:val="center"/>
            <w:hideMark/>
          </w:tcPr>
          <w:p w14:paraId="3A6DAED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84</w:t>
            </w:r>
          </w:p>
        </w:tc>
        <w:tc>
          <w:tcPr>
            <w:tcW w:w="879" w:type="dxa"/>
            <w:tcBorders>
              <w:top w:val="nil"/>
              <w:left w:val="nil"/>
              <w:bottom w:val="single" w:sz="8" w:space="0" w:color="auto"/>
              <w:right w:val="single" w:sz="8" w:space="0" w:color="auto"/>
            </w:tcBorders>
            <w:shd w:val="clear" w:color="auto" w:fill="auto"/>
            <w:noWrap/>
            <w:vAlign w:val="center"/>
            <w:hideMark/>
          </w:tcPr>
          <w:p w14:paraId="1CD8AA0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879</w:t>
            </w:r>
          </w:p>
        </w:tc>
        <w:tc>
          <w:tcPr>
            <w:tcW w:w="879" w:type="dxa"/>
            <w:tcBorders>
              <w:top w:val="nil"/>
              <w:left w:val="nil"/>
              <w:bottom w:val="single" w:sz="8" w:space="0" w:color="auto"/>
              <w:right w:val="single" w:sz="8" w:space="0" w:color="auto"/>
            </w:tcBorders>
            <w:shd w:val="clear" w:color="auto" w:fill="auto"/>
            <w:noWrap/>
            <w:vAlign w:val="center"/>
            <w:hideMark/>
          </w:tcPr>
          <w:p w14:paraId="3EFE713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68</w:t>
            </w:r>
          </w:p>
        </w:tc>
      </w:tr>
      <w:tr w:rsidR="00512CDA" w:rsidRPr="001133A6" w14:paraId="5B9DB7DF"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2B247E6" w14:textId="77777777" w:rsidR="008C0A94" w:rsidRPr="001133A6" w:rsidRDefault="008C0A94" w:rsidP="0071251C">
            <w:pPr>
              <w:spacing w:after="0" w:line="240" w:lineRule="auto"/>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 xml:space="preserve">ป่าติ้ว            </w:t>
            </w:r>
          </w:p>
        </w:tc>
        <w:tc>
          <w:tcPr>
            <w:tcW w:w="902" w:type="dxa"/>
            <w:tcBorders>
              <w:top w:val="nil"/>
              <w:left w:val="nil"/>
              <w:bottom w:val="single" w:sz="8" w:space="0" w:color="auto"/>
              <w:right w:val="single" w:sz="8" w:space="0" w:color="auto"/>
            </w:tcBorders>
            <w:shd w:val="clear" w:color="auto" w:fill="auto"/>
            <w:noWrap/>
            <w:vAlign w:val="center"/>
            <w:hideMark/>
          </w:tcPr>
          <w:p w14:paraId="2C7CFB6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10</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895</w:t>
            </w:r>
          </w:p>
        </w:tc>
        <w:tc>
          <w:tcPr>
            <w:tcW w:w="879" w:type="dxa"/>
            <w:tcBorders>
              <w:top w:val="nil"/>
              <w:left w:val="nil"/>
              <w:bottom w:val="single" w:sz="8" w:space="0" w:color="auto"/>
              <w:right w:val="single" w:sz="8" w:space="0" w:color="auto"/>
            </w:tcBorders>
            <w:shd w:val="clear" w:color="auto" w:fill="auto"/>
            <w:noWrap/>
            <w:vAlign w:val="center"/>
            <w:hideMark/>
          </w:tcPr>
          <w:p w14:paraId="51C6594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57</w:t>
            </w:r>
          </w:p>
        </w:tc>
        <w:tc>
          <w:tcPr>
            <w:tcW w:w="879" w:type="dxa"/>
            <w:tcBorders>
              <w:top w:val="nil"/>
              <w:left w:val="nil"/>
              <w:bottom w:val="single" w:sz="8" w:space="0" w:color="auto"/>
              <w:right w:val="single" w:sz="8" w:space="0" w:color="auto"/>
            </w:tcBorders>
            <w:shd w:val="clear" w:color="auto" w:fill="auto"/>
            <w:noWrap/>
            <w:vAlign w:val="center"/>
            <w:hideMark/>
          </w:tcPr>
          <w:p w14:paraId="415B694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222</w:t>
            </w:r>
          </w:p>
        </w:tc>
        <w:tc>
          <w:tcPr>
            <w:tcW w:w="936" w:type="dxa"/>
            <w:tcBorders>
              <w:top w:val="nil"/>
              <w:left w:val="nil"/>
              <w:bottom w:val="single" w:sz="8" w:space="0" w:color="auto"/>
              <w:right w:val="single" w:sz="8" w:space="0" w:color="auto"/>
            </w:tcBorders>
            <w:shd w:val="clear" w:color="auto" w:fill="auto"/>
            <w:noWrap/>
            <w:vAlign w:val="center"/>
            <w:hideMark/>
          </w:tcPr>
          <w:p w14:paraId="6AE2D85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w:t>
            </w:r>
          </w:p>
        </w:tc>
        <w:tc>
          <w:tcPr>
            <w:tcW w:w="879" w:type="dxa"/>
            <w:tcBorders>
              <w:top w:val="nil"/>
              <w:left w:val="nil"/>
              <w:bottom w:val="single" w:sz="8" w:space="0" w:color="auto"/>
              <w:right w:val="single" w:sz="8" w:space="0" w:color="auto"/>
            </w:tcBorders>
            <w:shd w:val="clear" w:color="auto" w:fill="auto"/>
            <w:noWrap/>
            <w:vAlign w:val="center"/>
            <w:hideMark/>
          </w:tcPr>
          <w:p w14:paraId="1B92F5C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576</w:t>
            </w:r>
          </w:p>
        </w:tc>
        <w:tc>
          <w:tcPr>
            <w:tcW w:w="879" w:type="dxa"/>
            <w:tcBorders>
              <w:top w:val="nil"/>
              <w:left w:val="nil"/>
              <w:bottom w:val="single" w:sz="8" w:space="0" w:color="auto"/>
              <w:right w:val="single" w:sz="8" w:space="0" w:color="auto"/>
            </w:tcBorders>
            <w:shd w:val="clear" w:color="auto" w:fill="auto"/>
            <w:noWrap/>
            <w:vAlign w:val="center"/>
            <w:hideMark/>
          </w:tcPr>
          <w:p w14:paraId="6FEC6BB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7</w:t>
            </w:r>
          </w:p>
        </w:tc>
        <w:tc>
          <w:tcPr>
            <w:tcW w:w="879" w:type="dxa"/>
            <w:tcBorders>
              <w:top w:val="nil"/>
              <w:left w:val="nil"/>
              <w:bottom w:val="single" w:sz="8" w:space="0" w:color="auto"/>
              <w:right w:val="single" w:sz="8" w:space="0" w:color="auto"/>
            </w:tcBorders>
            <w:shd w:val="clear" w:color="auto" w:fill="auto"/>
            <w:noWrap/>
            <w:vAlign w:val="center"/>
            <w:hideMark/>
          </w:tcPr>
          <w:p w14:paraId="5BEE7A0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787</w:t>
            </w:r>
          </w:p>
        </w:tc>
        <w:tc>
          <w:tcPr>
            <w:tcW w:w="879" w:type="dxa"/>
            <w:tcBorders>
              <w:top w:val="nil"/>
              <w:left w:val="nil"/>
              <w:bottom w:val="single" w:sz="8" w:space="0" w:color="auto"/>
              <w:right w:val="single" w:sz="8" w:space="0" w:color="auto"/>
            </w:tcBorders>
            <w:shd w:val="clear" w:color="auto" w:fill="auto"/>
            <w:noWrap/>
            <w:vAlign w:val="center"/>
            <w:hideMark/>
          </w:tcPr>
          <w:p w14:paraId="66CBE09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44</w:t>
            </w:r>
          </w:p>
        </w:tc>
        <w:tc>
          <w:tcPr>
            <w:tcW w:w="879" w:type="dxa"/>
            <w:tcBorders>
              <w:top w:val="nil"/>
              <w:left w:val="nil"/>
              <w:bottom w:val="single" w:sz="8" w:space="0" w:color="auto"/>
              <w:right w:val="single" w:sz="8" w:space="0" w:color="auto"/>
            </w:tcBorders>
            <w:shd w:val="clear" w:color="auto" w:fill="auto"/>
            <w:noWrap/>
            <w:vAlign w:val="center"/>
            <w:hideMark/>
          </w:tcPr>
          <w:p w14:paraId="3672F0D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640</w:t>
            </w:r>
          </w:p>
        </w:tc>
        <w:tc>
          <w:tcPr>
            <w:tcW w:w="879" w:type="dxa"/>
            <w:tcBorders>
              <w:top w:val="nil"/>
              <w:left w:val="nil"/>
              <w:bottom w:val="single" w:sz="8" w:space="0" w:color="auto"/>
              <w:right w:val="single" w:sz="8" w:space="0" w:color="auto"/>
            </w:tcBorders>
            <w:shd w:val="clear" w:color="auto" w:fill="auto"/>
            <w:noWrap/>
            <w:vAlign w:val="center"/>
            <w:hideMark/>
          </w:tcPr>
          <w:p w14:paraId="728E63F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32</w:t>
            </w:r>
          </w:p>
        </w:tc>
      </w:tr>
      <w:tr w:rsidR="00512CDA" w:rsidRPr="001133A6" w14:paraId="6AD5D6F6"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CA3C83E" w14:textId="77777777" w:rsidR="008C0A94" w:rsidRPr="001133A6" w:rsidRDefault="008C0A94" w:rsidP="0071251C">
            <w:pPr>
              <w:spacing w:after="0" w:line="240" w:lineRule="auto"/>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ทรายมูล</w:t>
            </w:r>
          </w:p>
        </w:tc>
        <w:tc>
          <w:tcPr>
            <w:tcW w:w="902" w:type="dxa"/>
            <w:tcBorders>
              <w:top w:val="nil"/>
              <w:left w:val="nil"/>
              <w:bottom w:val="single" w:sz="8" w:space="0" w:color="auto"/>
              <w:right w:val="single" w:sz="8" w:space="0" w:color="auto"/>
            </w:tcBorders>
            <w:shd w:val="clear" w:color="auto" w:fill="auto"/>
            <w:noWrap/>
            <w:vAlign w:val="center"/>
            <w:hideMark/>
          </w:tcPr>
          <w:p w14:paraId="4245D16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330</w:t>
            </w:r>
          </w:p>
        </w:tc>
        <w:tc>
          <w:tcPr>
            <w:tcW w:w="879" w:type="dxa"/>
            <w:tcBorders>
              <w:top w:val="nil"/>
              <w:left w:val="nil"/>
              <w:bottom w:val="single" w:sz="8" w:space="0" w:color="auto"/>
              <w:right w:val="single" w:sz="8" w:space="0" w:color="auto"/>
            </w:tcBorders>
            <w:shd w:val="clear" w:color="auto" w:fill="auto"/>
            <w:noWrap/>
            <w:vAlign w:val="center"/>
            <w:hideMark/>
          </w:tcPr>
          <w:p w14:paraId="0B7E74C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19</w:t>
            </w:r>
          </w:p>
        </w:tc>
        <w:tc>
          <w:tcPr>
            <w:tcW w:w="879" w:type="dxa"/>
            <w:tcBorders>
              <w:top w:val="nil"/>
              <w:left w:val="nil"/>
              <w:bottom w:val="single" w:sz="8" w:space="0" w:color="auto"/>
              <w:right w:val="single" w:sz="8" w:space="0" w:color="auto"/>
            </w:tcBorders>
            <w:shd w:val="clear" w:color="auto" w:fill="auto"/>
            <w:noWrap/>
            <w:vAlign w:val="center"/>
            <w:hideMark/>
          </w:tcPr>
          <w:p w14:paraId="0D53619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607</w:t>
            </w:r>
          </w:p>
        </w:tc>
        <w:tc>
          <w:tcPr>
            <w:tcW w:w="936" w:type="dxa"/>
            <w:tcBorders>
              <w:top w:val="nil"/>
              <w:left w:val="nil"/>
              <w:bottom w:val="single" w:sz="8" w:space="0" w:color="auto"/>
              <w:right w:val="single" w:sz="8" w:space="0" w:color="auto"/>
            </w:tcBorders>
            <w:shd w:val="clear" w:color="auto" w:fill="auto"/>
            <w:noWrap/>
            <w:vAlign w:val="center"/>
            <w:hideMark/>
          </w:tcPr>
          <w:p w14:paraId="52D2DF0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37</w:t>
            </w:r>
          </w:p>
        </w:tc>
        <w:tc>
          <w:tcPr>
            <w:tcW w:w="879" w:type="dxa"/>
            <w:tcBorders>
              <w:top w:val="nil"/>
              <w:left w:val="nil"/>
              <w:bottom w:val="single" w:sz="8" w:space="0" w:color="auto"/>
              <w:right w:val="single" w:sz="8" w:space="0" w:color="auto"/>
            </w:tcBorders>
            <w:shd w:val="clear" w:color="auto" w:fill="auto"/>
            <w:noWrap/>
            <w:vAlign w:val="center"/>
            <w:hideMark/>
          </w:tcPr>
          <w:p w14:paraId="7EC1EF5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892</w:t>
            </w:r>
          </w:p>
        </w:tc>
        <w:tc>
          <w:tcPr>
            <w:tcW w:w="879" w:type="dxa"/>
            <w:tcBorders>
              <w:top w:val="nil"/>
              <w:left w:val="nil"/>
              <w:bottom w:val="single" w:sz="8" w:space="0" w:color="auto"/>
              <w:right w:val="single" w:sz="8" w:space="0" w:color="auto"/>
            </w:tcBorders>
            <w:shd w:val="clear" w:color="auto" w:fill="auto"/>
            <w:noWrap/>
            <w:vAlign w:val="center"/>
            <w:hideMark/>
          </w:tcPr>
          <w:p w14:paraId="7107F5D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20</w:t>
            </w:r>
          </w:p>
        </w:tc>
        <w:tc>
          <w:tcPr>
            <w:tcW w:w="879" w:type="dxa"/>
            <w:tcBorders>
              <w:top w:val="nil"/>
              <w:left w:val="nil"/>
              <w:bottom w:val="single" w:sz="8" w:space="0" w:color="auto"/>
              <w:right w:val="single" w:sz="8" w:space="0" w:color="auto"/>
            </w:tcBorders>
            <w:shd w:val="clear" w:color="auto" w:fill="auto"/>
            <w:noWrap/>
            <w:vAlign w:val="center"/>
            <w:hideMark/>
          </w:tcPr>
          <w:p w14:paraId="596ED7C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10</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082</w:t>
            </w:r>
          </w:p>
        </w:tc>
        <w:tc>
          <w:tcPr>
            <w:tcW w:w="879" w:type="dxa"/>
            <w:tcBorders>
              <w:top w:val="nil"/>
              <w:left w:val="nil"/>
              <w:bottom w:val="single" w:sz="8" w:space="0" w:color="auto"/>
              <w:right w:val="single" w:sz="8" w:space="0" w:color="auto"/>
            </w:tcBorders>
            <w:shd w:val="clear" w:color="auto" w:fill="auto"/>
            <w:noWrap/>
            <w:vAlign w:val="center"/>
            <w:hideMark/>
          </w:tcPr>
          <w:p w14:paraId="0C57C5D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23</w:t>
            </w:r>
          </w:p>
        </w:tc>
        <w:tc>
          <w:tcPr>
            <w:tcW w:w="879" w:type="dxa"/>
            <w:tcBorders>
              <w:top w:val="nil"/>
              <w:left w:val="nil"/>
              <w:bottom w:val="single" w:sz="8" w:space="0" w:color="auto"/>
              <w:right w:val="single" w:sz="8" w:space="0" w:color="auto"/>
            </w:tcBorders>
            <w:shd w:val="clear" w:color="auto" w:fill="auto"/>
            <w:noWrap/>
            <w:vAlign w:val="center"/>
            <w:hideMark/>
          </w:tcPr>
          <w:p w14:paraId="1E4D312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972</w:t>
            </w:r>
          </w:p>
        </w:tc>
        <w:tc>
          <w:tcPr>
            <w:tcW w:w="879" w:type="dxa"/>
            <w:tcBorders>
              <w:top w:val="nil"/>
              <w:left w:val="nil"/>
              <w:bottom w:val="single" w:sz="8" w:space="0" w:color="auto"/>
              <w:right w:val="single" w:sz="8" w:space="0" w:color="auto"/>
            </w:tcBorders>
            <w:shd w:val="clear" w:color="auto" w:fill="auto"/>
            <w:noWrap/>
            <w:vAlign w:val="center"/>
            <w:hideMark/>
          </w:tcPr>
          <w:p w14:paraId="1262940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w:t>
            </w:r>
          </w:p>
        </w:tc>
      </w:tr>
      <w:tr w:rsidR="00512CDA" w:rsidRPr="001133A6" w14:paraId="6739A23F"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8A49654" w14:textId="77777777" w:rsidR="008C0A94" w:rsidRPr="001133A6" w:rsidRDefault="008C0A94" w:rsidP="0071251C">
            <w:pPr>
              <w:spacing w:after="0" w:line="240" w:lineRule="auto"/>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 xml:space="preserve">ค้อวัง  </w:t>
            </w:r>
          </w:p>
        </w:tc>
        <w:tc>
          <w:tcPr>
            <w:tcW w:w="902" w:type="dxa"/>
            <w:tcBorders>
              <w:top w:val="nil"/>
              <w:left w:val="nil"/>
              <w:bottom w:val="single" w:sz="8" w:space="0" w:color="auto"/>
              <w:right w:val="single" w:sz="8" w:space="0" w:color="auto"/>
            </w:tcBorders>
            <w:shd w:val="clear" w:color="auto" w:fill="auto"/>
            <w:noWrap/>
            <w:vAlign w:val="center"/>
            <w:hideMark/>
          </w:tcPr>
          <w:p w14:paraId="4D27CAD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7</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821</w:t>
            </w:r>
          </w:p>
        </w:tc>
        <w:tc>
          <w:tcPr>
            <w:tcW w:w="879" w:type="dxa"/>
            <w:tcBorders>
              <w:top w:val="nil"/>
              <w:left w:val="nil"/>
              <w:bottom w:val="single" w:sz="8" w:space="0" w:color="auto"/>
              <w:right w:val="single" w:sz="8" w:space="0" w:color="auto"/>
            </w:tcBorders>
            <w:shd w:val="clear" w:color="auto" w:fill="auto"/>
            <w:noWrap/>
            <w:vAlign w:val="center"/>
            <w:hideMark/>
          </w:tcPr>
          <w:p w14:paraId="0A9D680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28</w:t>
            </w:r>
          </w:p>
        </w:tc>
        <w:tc>
          <w:tcPr>
            <w:tcW w:w="879" w:type="dxa"/>
            <w:tcBorders>
              <w:top w:val="nil"/>
              <w:left w:val="nil"/>
              <w:bottom w:val="single" w:sz="8" w:space="0" w:color="auto"/>
              <w:right w:val="single" w:sz="8" w:space="0" w:color="auto"/>
            </w:tcBorders>
            <w:shd w:val="clear" w:color="auto" w:fill="auto"/>
            <w:noWrap/>
            <w:vAlign w:val="center"/>
            <w:hideMark/>
          </w:tcPr>
          <w:p w14:paraId="53ACD12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7</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970</w:t>
            </w:r>
          </w:p>
        </w:tc>
        <w:tc>
          <w:tcPr>
            <w:tcW w:w="936" w:type="dxa"/>
            <w:tcBorders>
              <w:top w:val="nil"/>
              <w:left w:val="nil"/>
              <w:bottom w:val="single" w:sz="8" w:space="0" w:color="auto"/>
              <w:right w:val="single" w:sz="8" w:space="0" w:color="auto"/>
            </w:tcBorders>
            <w:shd w:val="clear" w:color="auto" w:fill="auto"/>
            <w:noWrap/>
            <w:vAlign w:val="center"/>
            <w:hideMark/>
          </w:tcPr>
          <w:p w14:paraId="27E07B4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w:t>
            </w:r>
          </w:p>
        </w:tc>
        <w:tc>
          <w:tcPr>
            <w:tcW w:w="879" w:type="dxa"/>
            <w:tcBorders>
              <w:top w:val="nil"/>
              <w:left w:val="nil"/>
              <w:bottom w:val="single" w:sz="8" w:space="0" w:color="auto"/>
              <w:right w:val="single" w:sz="8" w:space="0" w:color="auto"/>
            </w:tcBorders>
            <w:shd w:val="clear" w:color="auto" w:fill="auto"/>
            <w:noWrap/>
            <w:vAlign w:val="center"/>
            <w:hideMark/>
          </w:tcPr>
          <w:p w14:paraId="69E5BF1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8</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115</w:t>
            </w:r>
          </w:p>
        </w:tc>
        <w:tc>
          <w:tcPr>
            <w:tcW w:w="879" w:type="dxa"/>
            <w:tcBorders>
              <w:top w:val="nil"/>
              <w:left w:val="nil"/>
              <w:bottom w:val="single" w:sz="8" w:space="0" w:color="auto"/>
              <w:right w:val="single" w:sz="8" w:space="0" w:color="auto"/>
            </w:tcBorders>
            <w:shd w:val="clear" w:color="auto" w:fill="auto"/>
            <w:noWrap/>
            <w:vAlign w:val="center"/>
            <w:hideMark/>
          </w:tcPr>
          <w:p w14:paraId="2DE0919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16</w:t>
            </w:r>
          </w:p>
        </w:tc>
        <w:tc>
          <w:tcPr>
            <w:tcW w:w="879" w:type="dxa"/>
            <w:tcBorders>
              <w:top w:val="nil"/>
              <w:left w:val="nil"/>
              <w:bottom w:val="single" w:sz="8" w:space="0" w:color="auto"/>
              <w:right w:val="single" w:sz="8" w:space="0" w:color="auto"/>
            </w:tcBorders>
            <w:shd w:val="clear" w:color="auto" w:fill="auto"/>
            <w:noWrap/>
            <w:vAlign w:val="center"/>
            <w:hideMark/>
          </w:tcPr>
          <w:p w14:paraId="1B3E75E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8</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242</w:t>
            </w:r>
          </w:p>
        </w:tc>
        <w:tc>
          <w:tcPr>
            <w:tcW w:w="879" w:type="dxa"/>
            <w:tcBorders>
              <w:top w:val="nil"/>
              <w:left w:val="nil"/>
              <w:bottom w:val="single" w:sz="8" w:space="0" w:color="auto"/>
              <w:right w:val="single" w:sz="8" w:space="0" w:color="auto"/>
            </w:tcBorders>
            <w:shd w:val="clear" w:color="auto" w:fill="auto"/>
            <w:noWrap/>
            <w:vAlign w:val="center"/>
            <w:hideMark/>
          </w:tcPr>
          <w:p w14:paraId="463EA25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11</w:t>
            </w:r>
          </w:p>
        </w:tc>
        <w:tc>
          <w:tcPr>
            <w:tcW w:w="879" w:type="dxa"/>
            <w:tcBorders>
              <w:top w:val="nil"/>
              <w:left w:val="nil"/>
              <w:bottom w:val="single" w:sz="8" w:space="0" w:color="auto"/>
              <w:right w:val="single" w:sz="8" w:space="0" w:color="auto"/>
            </w:tcBorders>
            <w:shd w:val="clear" w:color="auto" w:fill="auto"/>
            <w:noWrap/>
            <w:vAlign w:val="center"/>
            <w:hideMark/>
          </w:tcPr>
          <w:p w14:paraId="6BE5F77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8</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234</w:t>
            </w:r>
          </w:p>
        </w:tc>
        <w:tc>
          <w:tcPr>
            <w:tcW w:w="879" w:type="dxa"/>
            <w:tcBorders>
              <w:top w:val="nil"/>
              <w:left w:val="nil"/>
              <w:bottom w:val="single" w:sz="8" w:space="0" w:color="auto"/>
              <w:right w:val="single" w:sz="8" w:space="0" w:color="auto"/>
            </w:tcBorders>
            <w:shd w:val="clear" w:color="auto" w:fill="auto"/>
            <w:noWrap/>
            <w:vAlign w:val="center"/>
            <w:hideMark/>
          </w:tcPr>
          <w:p w14:paraId="705425C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21</w:t>
            </w:r>
          </w:p>
        </w:tc>
      </w:tr>
      <w:tr w:rsidR="00512CDA" w:rsidRPr="001133A6" w14:paraId="2F9E458C"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9124732" w14:textId="77777777" w:rsidR="008C0A94" w:rsidRPr="001133A6" w:rsidRDefault="008C0A94" w:rsidP="0071251C">
            <w:pPr>
              <w:spacing w:after="0" w:line="240" w:lineRule="auto"/>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ไทยเจริญ</w:t>
            </w:r>
          </w:p>
        </w:tc>
        <w:tc>
          <w:tcPr>
            <w:tcW w:w="902" w:type="dxa"/>
            <w:tcBorders>
              <w:top w:val="nil"/>
              <w:left w:val="nil"/>
              <w:bottom w:val="single" w:sz="8" w:space="0" w:color="auto"/>
              <w:right w:val="single" w:sz="8" w:space="0" w:color="auto"/>
            </w:tcBorders>
            <w:shd w:val="clear" w:color="auto" w:fill="auto"/>
            <w:noWrap/>
            <w:vAlign w:val="center"/>
            <w:hideMark/>
          </w:tcPr>
          <w:p w14:paraId="3D4209C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8</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760</w:t>
            </w:r>
          </w:p>
        </w:tc>
        <w:tc>
          <w:tcPr>
            <w:tcW w:w="879" w:type="dxa"/>
            <w:tcBorders>
              <w:top w:val="nil"/>
              <w:left w:val="nil"/>
              <w:bottom w:val="single" w:sz="8" w:space="0" w:color="auto"/>
              <w:right w:val="single" w:sz="8" w:space="0" w:color="auto"/>
            </w:tcBorders>
            <w:shd w:val="clear" w:color="auto" w:fill="auto"/>
            <w:noWrap/>
            <w:vAlign w:val="center"/>
            <w:hideMark/>
          </w:tcPr>
          <w:p w14:paraId="297CFA9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32</w:t>
            </w:r>
          </w:p>
        </w:tc>
        <w:tc>
          <w:tcPr>
            <w:tcW w:w="879" w:type="dxa"/>
            <w:tcBorders>
              <w:top w:val="nil"/>
              <w:left w:val="nil"/>
              <w:bottom w:val="single" w:sz="8" w:space="0" w:color="auto"/>
              <w:right w:val="single" w:sz="8" w:space="0" w:color="auto"/>
            </w:tcBorders>
            <w:shd w:val="clear" w:color="auto" w:fill="auto"/>
            <w:noWrap/>
            <w:vAlign w:val="center"/>
            <w:hideMark/>
          </w:tcPr>
          <w:p w14:paraId="3AA7608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8</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998</w:t>
            </w:r>
          </w:p>
        </w:tc>
        <w:tc>
          <w:tcPr>
            <w:tcW w:w="936" w:type="dxa"/>
            <w:tcBorders>
              <w:top w:val="nil"/>
              <w:left w:val="nil"/>
              <w:bottom w:val="single" w:sz="8" w:space="0" w:color="auto"/>
              <w:right w:val="single" w:sz="8" w:space="0" w:color="auto"/>
            </w:tcBorders>
            <w:shd w:val="clear" w:color="auto" w:fill="auto"/>
            <w:noWrap/>
            <w:vAlign w:val="center"/>
            <w:hideMark/>
          </w:tcPr>
          <w:p w14:paraId="422E1E4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38</w:t>
            </w:r>
          </w:p>
        </w:tc>
        <w:tc>
          <w:tcPr>
            <w:tcW w:w="879" w:type="dxa"/>
            <w:tcBorders>
              <w:top w:val="nil"/>
              <w:left w:val="nil"/>
              <w:bottom w:val="single" w:sz="8" w:space="0" w:color="auto"/>
              <w:right w:val="single" w:sz="8" w:space="0" w:color="auto"/>
            </w:tcBorders>
            <w:shd w:val="clear" w:color="auto" w:fill="auto"/>
            <w:noWrap/>
            <w:vAlign w:val="center"/>
            <w:hideMark/>
          </w:tcPr>
          <w:p w14:paraId="7E4CC62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263</w:t>
            </w:r>
          </w:p>
        </w:tc>
        <w:tc>
          <w:tcPr>
            <w:tcW w:w="879" w:type="dxa"/>
            <w:tcBorders>
              <w:top w:val="nil"/>
              <w:left w:val="nil"/>
              <w:bottom w:val="single" w:sz="8" w:space="0" w:color="auto"/>
              <w:right w:val="single" w:sz="8" w:space="0" w:color="auto"/>
            </w:tcBorders>
            <w:shd w:val="clear" w:color="auto" w:fill="auto"/>
            <w:noWrap/>
            <w:vAlign w:val="center"/>
            <w:hideMark/>
          </w:tcPr>
          <w:p w14:paraId="625B057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167</w:t>
            </w:r>
          </w:p>
        </w:tc>
        <w:tc>
          <w:tcPr>
            <w:tcW w:w="879" w:type="dxa"/>
            <w:tcBorders>
              <w:top w:val="nil"/>
              <w:left w:val="nil"/>
              <w:bottom w:val="single" w:sz="8" w:space="0" w:color="auto"/>
              <w:right w:val="single" w:sz="8" w:space="0" w:color="auto"/>
            </w:tcBorders>
            <w:shd w:val="clear" w:color="auto" w:fill="auto"/>
            <w:noWrap/>
            <w:vAlign w:val="center"/>
            <w:hideMark/>
          </w:tcPr>
          <w:p w14:paraId="58ED4F5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545</w:t>
            </w:r>
          </w:p>
        </w:tc>
        <w:tc>
          <w:tcPr>
            <w:tcW w:w="879" w:type="dxa"/>
            <w:tcBorders>
              <w:top w:val="nil"/>
              <w:left w:val="nil"/>
              <w:bottom w:val="single" w:sz="8" w:space="0" w:color="auto"/>
              <w:right w:val="single" w:sz="8" w:space="0" w:color="auto"/>
            </w:tcBorders>
            <w:shd w:val="clear" w:color="auto" w:fill="auto"/>
            <w:noWrap/>
            <w:vAlign w:val="center"/>
            <w:hideMark/>
          </w:tcPr>
          <w:p w14:paraId="230A984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123</w:t>
            </w:r>
          </w:p>
        </w:tc>
        <w:tc>
          <w:tcPr>
            <w:tcW w:w="879" w:type="dxa"/>
            <w:tcBorders>
              <w:top w:val="nil"/>
              <w:left w:val="nil"/>
              <w:bottom w:val="single" w:sz="8" w:space="0" w:color="auto"/>
              <w:right w:val="single" w:sz="8" w:space="0" w:color="auto"/>
            </w:tcBorders>
            <w:shd w:val="clear" w:color="auto" w:fill="auto"/>
            <w:noWrap/>
            <w:vAlign w:val="center"/>
            <w:hideMark/>
          </w:tcPr>
          <w:p w14:paraId="6880881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9</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474</w:t>
            </w:r>
          </w:p>
        </w:tc>
        <w:tc>
          <w:tcPr>
            <w:tcW w:w="879" w:type="dxa"/>
            <w:tcBorders>
              <w:top w:val="nil"/>
              <w:left w:val="nil"/>
              <w:bottom w:val="single" w:sz="8" w:space="0" w:color="auto"/>
              <w:right w:val="single" w:sz="8" w:space="0" w:color="auto"/>
            </w:tcBorders>
            <w:shd w:val="clear" w:color="auto" w:fill="auto"/>
            <w:noWrap/>
            <w:vAlign w:val="center"/>
            <w:hideMark/>
          </w:tcPr>
          <w:p w14:paraId="25F1282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98</w:t>
            </w:r>
          </w:p>
        </w:tc>
      </w:tr>
      <w:tr w:rsidR="00512CDA" w:rsidRPr="001133A6" w14:paraId="3F644D33" w14:textId="77777777" w:rsidTr="0071251C">
        <w:trPr>
          <w:trHeight w:val="390"/>
          <w:jc w:val="center"/>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5DEDC7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รวม</w:t>
            </w:r>
          </w:p>
        </w:tc>
        <w:tc>
          <w:tcPr>
            <w:tcW w:w="902" w:type="dxa"/>
            <w:tcBorders>
              <w:top w:val="nil"/>
              <w:left w:val="nil"/>
              <w:bottom w:val="single" w:sz="8" w:space="0" w:color="auto"/>
              <w:right w:val="single" w:sz="8" w:space="0" w:color="auto"/>
            </w:tcBorders>
            <w:shd w:val="clear" w:color="auto" w:fill="auto"/>
            <w:noWrap/>
            <w:vAlign w:val="center"/>
            <w:hideMark/>
          </w:tcPr>
          <w:p w14:paraId="31BD459C"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166</w:t>
            </w:r>
            <w:r w:rsidRPr="001133A6">
              <w:rPr>
                <w:rFonts w:ascii="TH SarabunPSK" w:eastAsia="Times New Roman" w:hAnsi="TH SarabunPSK" w:cs="TH SarabunPSK"/>
                <w:b/>
                <w:bCs/>
                <w:color w:val="000000" w:themeColor="text1"/>
                <w:sz w:val="26"/>
                <w:szCs w:val="26"/>
              </w:rPr>
              <w:t>,</w:t>
            </w:r>
            <w:r w:rsidRPr="001133A6">
              <w:rPr>
                <w:rFonts w:ascii="TH SarabunPSK" w:eastAsia="Times New Roman" w:hAnsi="TH SarabunPSK" w:cs="TH SarabunPSK"/>
                <w:b/>
                <w:bCs/>
                <w:color w:val="000000" w:themeColor="text1"/>
                <w:sz w:val="26"/>
                <w:szCs w:val="26"/>
                <w:cs/>
              </w:rPr>
              <w:t>528</w:t>
            </w:r>
          </w:p>
        </w:tc>
        <w:tc>
          <w:tcPr>
            <w:tcW w:w="879" w:type="dxa"/>
            <w:tcBorders>
              <w:top w:val="nil"/>
              <w:left w:val="nil"/>
              <w:bottom w:val="single" w:sz="8" w:space="0" w:color="auto"/>
              <w:right w:val="single" w:sz="8" w:space="0" w:color="auto"/>
            </w:tcBorders>
            <w:shd w:val="clear" w:color="auto" w:fill="auto"/>
            <w:noWrap/>
            <w:vAlign w:val="center"/>
            <w:hideMark/>
          </w:tcPr>
          <w:p w14:paraId="45242CDE"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429</w:t>
            </w:r>
          </w:p>
        </w:tc>
        <w:tc>
          <w:tcPr>
            <w:tcW w:w="879" w:type="dxa"/>
            <w:tcBorders>
              <w:top w:val="nil"/>
              <w:left w:val="nil"/>
              <w:bottom w:val="single" w:sz="8" w:space="0" w:color="auto"/>
              <w:right w:val="single" w:sz="8" w:space="0" w:color="auto"/>
            </w:tcBorders>
            <w:shd w:val="clear" w:color="auto" w:fill="auto"/>
            <w:noWrap/>
            <w:vAlign w:val="center"/>
            <w:hideMark/>
          </w:tcPr>
          <w:p w14:paraId="17DA072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170</w:t>
            </w:r>
            <w:r w:rsidRPr="001133A6">
              <w:rPr>
                <w:rFonts w:ascii="TH SarabunPSK" w:eastAsia="Times New Roman" w:hAnsi="TH SarabunPSK" w:cs="TH SarabunPSK"/>
                <w:b/>
                <w:bCs/>
                <w:color w:val="000000" w:themeColor="text1"/>
                <w:sz w:val="26"/>
                <w:szCs w:val="26"/>
              </w:rPr>
              <w:t>,</w:t>
            </w:r>
            <w:r w:rsidRPr="001133A6">
              <w:rPr>
                <w:rFonts w:ascii="TH SarabunPSK" w:eastAsia="Times New Roman" w:hAnsi="TH SarabunPSK" w:cs="TH SarabunPSK"/>
                <w:b/>
                <w:bCs/>
                <w:color w:val="000000" w:themeColor="text1"/>
                <w:sz w:val="26"/>
                <w:szCs w:val="26"/>
                <w:cs/>
              </w:rPr>
              <w:t>388</w:t>
            </w:r>
          </w:p>
        </w:tc>
        <w:tc>
          <w:tcPr>
            <w:tcW w:w="936" w:type="dxa"/>
            <w:tcBorders>
              <w:top w:val="nil"/>
              <w:left w:val="nil"/>
              <w:bottom w:val="single" w:sz="8" w:space="0" w:color="auto"/>
              <w:right w:val="single" w:sz="8" w:space="0" w:color="auto"/>
            </w:tcBorders>
            <w:shd w:val="clear" w:color="auto" w:fill="auto"/>
            <w:noWrap/>
            <w:vAlign w:val="center"/>
            <w:hideMark/>
          </w:tcPr>
          <w:p w14:paraId="22516073"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363</w:t>
            </w:r>
          </w:p>
        </w:tc>
        <w:tc>
          <w:tcPr>
            <w:tcW w:w="879" w:type="dxa"/>
            <w:tcBorders>
              <w:top w:val="nil"/>
              <w:left w:val="nil"/>
              <w:bottom w:val="single" w:sz="8" w:space="0" w:color="auto"/>
              <w:right w:val="single" w:sz="8" w:space="0" w:color="auto"/>
            </w:tcBorders>
            <w:shd w:val="clear" w:color="auto" w:fill="auto"/>
            <w:noWrap/>
            <w:vAlign w:val="center"/>
            <w:hideMark/>
          </w:tcPr>
          <w:p w14:paraId="26EDEA3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174</w:t>
            </w:r>
            <w:r w:rsidRPr="001133A6">
              <w:rPr>
                <w:rFonts w:ascii="TH SarabunPSK" w:eastAsia="Times New Roman" w:hAnsi="TH SarabunPSK" w:cs="TH SarabunPSK"/>
                <w:b/>
                <w:bCs/>
                <w:color w:val="000000" w:themeColor="text1"/>
                <w:sz w:val="26"/>
                <w:szCs w:val="26"/>
              </w:rPr>
              <w:t>,</w:t>
            </w:r>
            <w:r w:rsidRPr="001133A6">
              <w:rPr>
                <w:rFonts w:ascii="TH SarabunPSK" w:eastAsia="Times New Roman" w:hAnsi="TH SarabunPSK" w:cs="TH SarabunPSK"/>
                <w:b/>
                <w:bCs/>
                <w:color w:val="000000" w:themeColor="text1"/>
                <w:sz w:val="26"/>
                <w:szCs w:val="26"/>
                <w:cs/>
              </w:rPr>
              <w:t>557</w:t>
            </w:r>
          </w:p>
        </w:tc>
        <w:tc>
          <w:tcPr>
            <w:tcW w:w="879" w:type="dxa"/>
            <w:tcBorders>
              <w:top w:val="nil"/>
              <w:left w:val="nil"/>
              <w:bottom w:val="single" w:sz="8" w:space="0" w:color="auto"/>
              <w:right w:val="single" w:sz="8" w:space="0" w:color="auto"/>
            </w:tcBorders>
            <w:shd w:val="clear" w:color="auto" w:fill="auto"/>
            <w:noWrap/>
            <w:vAlign w:val="center"/>
            <w:hideMark/>
          </w:tcPr>
          <w:p w14:paraId="103F93B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465</w:t>
            </w:r>
          </w:p>
        </w:tc>
        <w:tc>
          <w:tcPr>
            <w:tcW w:w="879" w:type="dxa"/>
            <w:tcBorders>
              <w:top w:val="nil"/>
              <w:left w:val="nil"/>
              <w:bottom w:val="single" w:sz="8" w:space="0" w:color="auto"/>
              <w:right w:val="single" w:sz="8" w:space="0" w:color="auto"/>
            </w:tcBorders>
            <w:shd w:val="clear" w:color="auto" w:fill="auto"/>
            <w:noWrap/>
            <w:vAlign w:val="center"/>
            <w:hideMark/>
          </w:tcPr>
          <w:p w14:paraId="72132C8C"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177</w:t>
            </w:r>
            <w:r w:rsidRPr="001133A6">
              <w:rPr>
                <w:rFonts w:ascii="TH SarabunPSK" w:eastAsia="Times New Roman" w:hAnsi="TH SarabunPSK" w:cs="TH SarabunPSK"/>
                <w:b/>
                <w:bCs/>
                <w:color w:val="000000" w:themeColor="text1"/>
                <w:sz w:val="26"/>
                <w:szCs w:val="26"/>
              </w:rPr>
              <w:t>,</w:t>
            </w:r>
            <w:r w:rsidRPr="001133A6">
              <w:rPr>
                <w:rFonts w:ascii="TH SarabunPSK" w:eastAsia="Times New Roman" w:hAnsi="TH SarabunPSK" w:cs="TH SarabunPSK"/>
                <w:b/>
                <w:bCs/>
                <w:color w:val="000000" w:themeColor="text1"/>
                <w:sz w:val="26"/>
                <w:szCs w:val="26"/>
                <w:cs/>
              </w:rPr>
              <w:t>035</w:t>
            </w:r>
          </w:p>
        </w:tc>
        <w:tc>
          <w:tcPr>
            <w:tcW w:w="879" w:type="dxa"/>
            <w:tcBorders>
              <w:top w:val="nil"/>
              <w:left w:val="nil"/>
              <w:bottom w:val="single" w:sz="8" w:space="0" w:color="auto"/>
              <w:right w:val="single" w:sz="8" w:space="0" w:color="auto"/>
            </w:tcBorders>
            <w:shd w:val="clear" w:color="auto" w:fill="auto"/>
            <w:noWrap/>
            <w:vAlign w:val="center"/>
            <w:hideMark/>
          </w:tcPr>
          <w:p w14:paraId="64A0D8D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1</w:t>
            </w:r>
            <w:r w:rsidRPr="001133A6">
              <w:rPr>
                <w:rFonts w:ascii="TH SarabunPSK" w:eastAsia="Times New Roman" w:hAnsi="TH SarabunPSK" w:cs="TH SarabunPSK"/>
                <w:b/>
                <w:bCs/>
                <w:color w:val="000000" w:themeColor="text1"/>
                <w:sz w:val="26"/>
                <w:szCs w:val="26"/>
              </w:rPr>
              <w:t>,</w:t>
            </w:r>
            <w:r w:rsidRPr="001133A6">
              <w:rPr>
                <w:rFonts w:ascii="TH SarabunPSK" w:eastAsia="Times New Roman" w:hAnsi="TH SarabunPSK" w:cs="TH SarabunPSK"/>
                <w:b/>
                <w:bCs/>
                <w:color w:val="000000" w:themeColor="text1"/>
                <w:sz w:val="26"/>
                <w:szCs w:val="26"/>
                <w:cs/>
              </w:rPr>
              <w:t>004</w:t>
            </w:r>
          </w:p>
        </w:tc>
        <w:tc>
          <w:tcPr>
            <w:tcW w:w="879" w:type="dxa"/>
            <w:tcBorders>
              <w:top w:val="nil"/>
              <w:left w:val="nil"/>
              <w:bottom w:val="single" w:sz="8" w:space="0" w:color="auto"/>
              <w:right w:val="single" w:sz="8" w:space="0" w:color="auto"/>
            </w:tcBorders>
            <w:shd w:val="clear" w:color="auto" w:fill="auto"/>
            <w:noWrap/>
            <w:vAlign w:val="center"/>
            <w:hideMark/>
          </w:tcPr>
          <w:p w14:paraId="09AC869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177</w:t>
            </w:r>
            <w:r w:rsidRPr="001133A6">
              <w:rPr>
                <w:rFonts w:ascii="TH SarabunPSK" w:eastAsia="Times New Roman" w:hAnsi="TH SarabunPSK" w:cs="TH SarabunPSK"/>
                <w:b/>
                <w:bCs/>
                <w:color w:val="000000" w:themeColor="text1"/>
                <w:sz w:val="26"/>
                <w:szCs w:val="26"/>
              </w:rPr>
              <w:t>,</w:t>
            </w:r>
            <w:r w:rsidRPr="001133A6">
              <w:rPr>
                <w:rFonts w:ascii="TH SarabunPSK" w:eastAsia="Times New Roman" w:hAnsi="TH SarabunPSK" w:cs="TH SarabunPSK"/>
                <w:b/>
                <w:bCs/>
                <w:color w:val="000000" w:themeColor="text1"/>
                <w:sz w:val="26"/>
                <w:szCs w:val="26"/>
                <w:cs/>
              </w:rPr>
              <w:t>557</w:t>
            </w:r>
          </w:p>
        </w:tc>
        <w:tc>
          <w:tcPr>
            <w:tcW w:w="879" w:type="dxa"/>
            <w:tcBorders>
              <w:top w:val="nil"/>
              <w:left w:val="nil"/>
              <w:bottom w:val="single" w:sz="8" w:space="0" w:color="auto"/>
              <w:right w:val="single" w:sz="8" w:space="0" w:color="auto"/>
            </w:tcBorders>
            <w:shd w:val="clear" w:color="auto" w:fill="auto"/>
            <w:noWrap/>
            <w:vAlign w:val="center"/>
            <w:hideMark/>
          </w:tcPr>
          <w:p w14:paraId="3AB4A68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935</w:t>
            </w:r>
          </w:p>
        </w:tc>
      </w:tr>
    </w:tbl>
    <w:p w14:paraId="05F2690F" w14:textId="77777777" w:rsidR="008C0A94" w:rsidRPr="001133A6" w:rsidRDefault="008C0A94" w:rsidP="008C0A94">
      <w:pPr>
        <w:tabs>
          <w:tab w:val="left" w:pos="284"/>
          <w:tab w:val="left" w:pos="567"/>
          <w:tab w:val="left" w:pos="993"/>
          <w:tab w:val="left" w:pos="1701"/>
          <w:tab w:val="left" w:pos="1985"/>
          <w:tab w:val="left" w:pos="2552"/>
        </w:tabs>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ที่มา : การไฟฟ้าส่วนภูมิภาคจังหวัดยโสธร (ข้อมูล ณ เดือนมิถุนายน 256</w:t>
      </w:r>
      <w:r w:rsidRPr="001133A6">
        <w:rPr>
          <w:rFonts w:ascii="TH SarabunPSK" w:hAnsi="TH SarabunPSK" w:cs="TH SarabunPSK"/>
          <w:color w:val="000000" w:themeColor="text1"/>
          <w:sz w:val="32"/>
          <w:szCs w:val="32"/>
        </w:rPr>
        <w:t>5</w:t>
      </w:r>
      <w:r w:rsidRPr="001133A6">
        <w:rPr>
          <w:rFonts w:ascii="TH SarabunPSK" w:hAnsi="TH SarabunPSK" w:cs="TH SarabunPSK"/>
          <w:color w:val="000000" w:themeColor="text1"/>
          <w:sz w:val="32"/>
          <w:szCs w:val="32"/>
          <w:cs/>
        </w:rPr>
        <w:t>)</w:t>
      </w:r>
    </w:p>
    <w:p w14:paraId="1696A7F3" w14:textId="77777777" w:rsidR="004D3A86" w:rsidRPr="001133A6" w:rsidRDefault="004D3A86" w:rsidP="008C0A94">
      <w:pPr>
        <w:tabs>
          <w:tab w:val="left" w:pos="284"/>
          <w:tab w:val="left" w:pos="567"/>
          <w:tab w:val="left" w:pos="993"/>
          <w:tab w:val="left" w:pos="1701"/>
          <w:tab w:val="left" w:pos="1985"/>
          <w:tab w:val="left" w:pos="2552"/>
        </w:tabs>
        <w:rPr>
          <w:rFonts w:ascii="TH SarabunPSK" w:hAnsi="TH SarabunPSK" w:cs="TH SarabunPSK"/>
          <w:color w:val="000000" w:themeColor="text1"/>
          <w:sz w:val="32"/>
          <w:szCs w:val="32"/>
        </w:rPr>
      </w:pPr>
    </w:p>
    <w:p w14:paraId="55D45139" w14:textId="4E4896B1" w:rsidR="004D3A86" w:rsidRPr="001133A6" w:rsidRDefault="004D3A86" w:rsidP="004D3A86">
      <w:pPr>
        <w:tabs>
          <w:tab w:val="left" w:pos="284"/>
          <w:tab w:val="left" w:pos="567"/>
          <w:tab w:val="left" w:pos="993"/>
          <w:tab w:val="left" w:pos="1701"/>
          <w:tab w:val="left" w:pos="1985"/>
          <w:tab w:val="left" w:pos="2552"/>
        </w:tabs>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755520" behindDoc="1" locked="0" layoutInCell="1" allowOverlap="1" wp14:anchorId="734915C0" wp14:editId="01C0BD60">
                <wp:simplePos x="0" y="0"/>
                <wp:positionH relativeFrom="margin">
                  <wp:align>left</wp:align>
                </wp:positionH>
                <wp:positionV relativeFrom="paragraph">
                  <wp:posOffset>-35560</wp:posOffset>
                </wp:positionV>
                <wp:extent cx="3771900" cy="335280"/>
                <wp:effectExtent l="0" t="0" r="0" b="7620"/>
                <wp:wrapNone/>
                <wp:docPr id="669208136" name="สี่เหลี่ยมผืนผ้า: มุมมน 51"/>
                <wp:cNvGraphicFramePr/>
                <a:graphic xmlns:a="http://schemas.openxmlformats.org/drawingml/2006/main">
                  <a:graphicData uri="http://schemas.microsoft.com/office/word/2010/wordprocessingShape">
                    <wps:wsp>
                      <wps:cNvSpPr/>
                      <wps:spPr>
                        <a:xfrm>
                          <a:off x="0" y="0"/>
                          <a:ext cx="3771900" cy="335280"/>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roundrect w14:anchorId="57E08450" id="สี่เหลี่ยมผืนผ้า: มุมมน 51" o:spid="_x0000_s1026" style="position:absolute;margin-left:0;margin-top:-2.8pt;width:297pt;height:26.4pt;z-index:-2515609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" fillcolor="#ffc000" stroked="f" strokeweight="1pt">
                <v:stroke joinstyle="miter"/>
                <w10:wrap anchorx="margin"/>
              </v:roundrect>
            </w:pict>
          </mc:Fallback>
        </mc:AlternateContent>
      </w:r>
      <w:r w:rsidR="00AC0CD8" w:rsidRPr="001133A6">
        <w:rPr>
          <w:rFonts w:ascii="TH SarabunPSK" w:hAnsi="TH SarabunPSK" w:cs="TH SarabunPSK"/>
          <w:b/>
          <w:bCs/>
          <w:noProof/>
          <w:color w:val="000000" w:themeColor="text1"/>
          <w:sz w:val="32"/>
          <w:szCs w:val="32"/>
          <w:cs/>
        </w:rPr>
        <w:t>9.</w:t>
      </w:r>
      <w:r w:rsidRPr="001133A6">
        <w:rPr>
          <w:rFonts w:ascii="TH SarabunPSK" w:hAnsi="TH SarabunPSK" w:cs="TH SarabunPSK"/>
          <w:b/>
          <w:bCs/>
          <w:color w:val="000000" w:themeColor="text1"/>
          <w:sz w:val="32"/>
          <w:szCs w:val="32"/>
          <w:cs/>
        </w:rPr>
        <w:t xml:space="preserve"> ข้อมูลโครงสร้างพื้นฐานและสาธารณูปโภคอื่น ๆ ที่เกี่ยวข้อง</w:t>
      </w:r>
    </w:p>
    <w:p w14:paraId="4D3CD5E4" w14:textId="5BA3FD88" w:rsidR="004D3A86" w:rsidRPr="001133A6" w:rsidRDefault="004D3A86" w:rsidP="00CF3241">
      <w:pPr>
        <w:tabs>
          <w:tab w:val="left" w:pos="284"/>
          <w:tab w:val="left" w:pos="567"/>
          <w:tab w:val="left" w:pos="993"/>
          <w:tab w:val="left" w:pos="1701"/>
          <w:tab w:val="left" w:pos="1985"/>
          <w:tab w:val="left" w:pos="2552"/>
        </w:tabs>
        <w:spacing w:after="0" w:line="240" w:lineRule="auto"/>
        <w:jc w:val="thaiDistribute"/>
        <w:rPr>
          <w:rFonts w:ascii="TH SarabunPSK" w:hAnsi="TH SarabunPSK" w:cs="TH SarabunPSK"/>
          <w:color w:val="000000" w:themeColor="text1"/>
          <w:sz w:val="32"/>
          <w:szCs w:val="32"/>
        </w:rPr>
      </w:pPr>
      <w:r w:rsidRPr="001133A6">
        <w:rPr>
          <w:rFonts w:ascii="TH SarabunPSK" w:hAnsi="TH SarabunPSK" w:cs="TH SarabunPSK"/>
          <w:b/>
          <w:bCs/>
          <w:color w:val="000000" w:themeColor="text1"/>
          <w:sz w:val="32"/>
          <w:szCs w:val="32"/>
          <w:cs/>
        </w:rPr>
        <w:t xml:space="preserve">               ประปา</w:t>
      </w:r>
      <w:r w:rsidRPr="001133A6">
        <w:rPr>
          <w:rFonts w:ascii="TH SarabunPSK" w:hAnsi="TH SarabunPSK" w:cs="TH SarabunPSK"/>
          <w:color w:val="000000" w:themeColor="text1"/>
          <w:sz w:val="32"/>
          <w:szCs w:val="32"/>
          <w:cs/>
        </w:rPr>
        <w:t xml:space="preserve"> จังหวัดยโสธรมีสำนักงานประปาภูมิภาค จำนวน 3 สาขา 2 หน่วยบริการ </w:t>
      </w:r>
      <w:r w:rsidR="00BD0071"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ได้แก่ สำนักงาน กปภ. สาขายโสธร</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สำนักงาน กปภ. สาขามหาชนะชัย</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 xml:space="preserve"> สำนักงาน กปภ. สาขาเลิงนกทา</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 xml:space="preserve">หน่วยบริการป่าติ้ว(ในสังกัดสำนักงาน กปภ. สาขาอำนาจเจริญ) และหน่วยบริการค้อวัง บริการในเขตเทศบาลและบริเวณใกล้เคียงในชุมชน 7 อำเภอ คือ อำเภอเมืองยโสธร อำเภอกุดชุม อำเภอเลิงนกทา อำเภอมหาชนะชัย อำเภอค้อวัง อำเภอคำเขื่อนแก้ว และอำเภอป่าติ้ว  ส่วนอำเภอที่เหลือเป็นประปาของเทศบาลตำบลหรือใช้ระบบปั๊มน้ำบาดาลสำหรับในเขตชนบท จากการสำรวจข้อมูล กชช. 2ค ปี 2556 จำนวน 885 หมู่บ้าน </w:t>
      </w:r>
      <w:r w:rsidR="00BD0071"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ใช้ระบบประปาหมู่บ้านหรือลักษณะประปาหมู่บ้านเพื่อเป็นน้ำใช้  จำนวน 839 แห่ง  และยังไม่มีระบบประปาหมู่บ้านหรือน้ำใช้เพียงพอทุกครัวเรือน จำนวน 46 หมู่บ้าน ในจำนวนนี้อาจมีหลายแห่งไม่สามารถทำการก่อสร้างระบบประปาหมู่บ้านเพิ่มเติมได้อีกเพราะมีปัญหาปริมาณน้ำหรือไม่มีคุณภาพ จะต้องจัดหาแหล่งน้ำ                 ผิวดินมาเป็นน้ำดิบต่อไป</w:t>
      </w:r>
    </w:p>
    <w:p w14:paraId="31E67208" w14:textId="77777777" w:rsidR="004D3A86" w:rsidRPr="001133A6" w:rsidRDefault="004D3A86" w:rsidP="004D3A86">
      <w:pPr>
        <w:tabs>
          <w:tab w:val="left" w:pos="284"/>
          <w:tab w:val="left" w:pos="567"/>
          <w:tab w:val="left" w:pos="993"/>
          <w:tab w:val="left" w:pos="1701"/>
          <w:tab w:val="left" w:pos="1985"/>
          <w:tab w:val="left" w:pos="2552"/>
        </w:tabs>
        <w:spacing w:after="0" w:line="240" w:lineRule="auto"/>
        <w:rPr>
          <w:rFonts w:ascii="TH SarabunPSK" w:hAnsi="TH SarabunPSK" w:cs="TH SarabunPSK"/>
          <w:color w:val="000000" w:themeColor="text1"/>
          <w:sz w:val="32"/>
          <w:szCs w:val="32"/>
        </w:rPr>
      </w:pPr>
      <w:r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ab/>
        <w:t>แหล่งน้ำดิบที่ใช้ในการผลิตประปา</w:t>
      </w:r>
    </w:p>
    <w:p w14:paraId="70B16D74" w14:textId="406EE8A9" w:rsidR="004D3A86" w:rsidRPr="001133A6" w:rsidRDefault="004D3A86" w:rsidP="004D3A86">
      <w:pPr>
        <w:tabs>
          <w:tab w:val="left" w:pos="284"/>
          <w:tab w:val="left" w:pos="567"/>
          <w:tab w:val="left" w:pos="993"/>
          <w:tab w:val="left" w:pos="1701"/>
          <w:tab w:val="left" w:pos="1985"/>
          <w:tab w:val="left" w:pos="2552"/>
        </w:tabs>
        <w:spacing w:after="0" w:line="240" w:lineRule="auto"/>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 กปภ.สาขายโสธร กปภ.สาขามหาชนะชัย และหน่วยบริการค้อวัง ใช้แหล่งน้ำดิบจากแม่น้ำชี</w:t>
      </w:r>
    </w:p>
    <w:p w14:paraId="61C0DF18" w14:textId="339C695B" w:rsidR="004D3A86" w:rsidRPr="001133A6" w:rsidRDefault="004D3A86" w:rsidP="004D3A86">
      <w:pPr>
        <w:tabs>
          <w:tab w:val="left" w:pos="284"/>
          <w:tab w:val="left" w:pos="567"/>
          <w:tab w:val="left" w:pos="993"/>
          <w:tab w:val="left" w:pos="1701"/>
          <w:tab w:val="left" w:pos="1985"/>
          <w:tab w:val="left" w:pos="2552"/>
        </w:tabs>
        <w:spacing w:after="0" w:line="240" w:lineRule="auto"/>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 กปภ.สาขาเลิงนกทา ใช้แหล่งน้ำดิบหลักจากลำเซบาย แหล่งน้ำสำรองคือ อ่างเก็บน้ำห้วยลิงโจนและอ่างเก็บน้ำหนองแฝก</w:t>
      </w:r>
    </w:p>
    <w:p w14:paraId="3F3B818C" w14:textId="1282A50C" w:rsidR="004D3A86" w:rsidRPr="001133A6" w:rsidRDefault="004D3A86" w:rsidP="004D3A86">
      <w:pPr>
        <w:tabs>
          <w:tab w:val="left" w:pos="284"/>
          <w:tab w:val="left" w:pos="567"/>
          <w:tab w:val="left" w:pos="993"/>
          <w:tab w:val="left" w:pos="1701"/>
          <w:tab w:val="left" w:pos="1985"/>
          <w:tab w:val="left" w:pos="2552"/>
        </w:tabs>
        <w:spacing w:after="0" w:line="240" w:lineRule="auto"/>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 หน่วยบริการป่าติ้ว (กปภ.สาขาอำนาจเจริญ) ใช้แหล่งน้ำดิบจากลำเซบาย และสถานีผลิตน้ำหนองเรือ</w:t>
      </w:r>
    </w:p>
    <w:p w14:paraId="68E5ABED" w14:textId="390280CC" w:rsidR="004D3A86" w:rsidRPr="001133A6" w:rsidRDefault="004D3A86" w:rsidP="004D3A86">
      <w:pPr>
        <w:tabs>
          <w:tab w:val="left" w:pos="284"/>
          <w:tab w:val="left" w:pos="567"/>
          <w:tab w:val="left" w:pos="993"/>
          <w:tab w:val="left" w:pos="1701"/>
          <w:tab w:val="left" w:pos="1985"/>
          <w:tab w:val="left" w:pos="2552"/>
        </w:tabs>
        <w:spacing w:after="0" w:line="240" w:lineRule="auto"/>
        <w:jc w:val="thaiDistribute"/>
        <w:rPr>
          <w:rFonts w:ascii="TH SarabunPSK" w:hAnsi="TH SarabunPSK" w:cs="TH SarabunPSK"/>
          <w:color w:val="000000" w:themeColor="text1"/>
          <w:sz w:val="32"/>
          <w:szCs w:val="32"/>
        </w:rPr>
      </w:pPr>
      <w:r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ab/>
      </w:r>
      <w:r w:rsidR="00CF3241"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 xml:space="preserve">พื้นที่ให้บริการ </w:t>
      </w:r>
      <w:r w:rsidRPr="001133A6">
        <w:rPr>
          <w:rFonts w:ascii="TH SarabunPSK" w:hAnsi="TH SarabunPSK" w:cs="TH SarabunPSK"/>
          <w:color w:val="000000" w:themeColor="text1"/>
          <w:sz w:val="32"/>
          <w:szCs w:val="32"/>
          <w:cs/>
        </w:rPr>
        <w:t xml:space="preserve">ได้แก่ อำเภอเมืองยโสธร </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 xml:space="preserve">อำเภอเลิงนกทา </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อำเภอกุดชุม</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อำเภอมหาชนะชัย</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อำเภอค้อวัง</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อำเภอคำเขื่อนแก้ว และอำเภอป่าติ้ว</w:t>
      </w:r>
    </w:p>
    <w:p w14:paraId="4DAFA4F2" w14:textId="6657C3A9" w:rsidR="00AC0CD8" w:rsidRPr="001133A6" w:rsidRDefault="00AC0CD8" w:rsidP="00AC0CD8">
      <w:pPr>
        <w:tabs>
          <w:tab w:val="left" w:pos="284"/>
          <w:tab w:val="left" w:pos="567"/>
          <w:tab w:val="left" w:pos="993"/>
          <w:tab w:val="left" w:pos="1701"/>
          <w:tab w:val="left" w:pos="1985"/>
          <w:tab w:val="left" w:pos="2552"/>
        </w:tabs>
        <w:spacing w:after="0" w:line="240" w:lineRule="auto"/>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4D3A86" w:rsidRPr="001133A6">
        <w:rPr>
          <w:rFonts w:ascii="TH SarabunPSK" w:hAnsi="TH SarabunPSK" w:cs="TH SarabunPSK"/>
          <w:b/>
          <w:bCs/>
          <w:color w:val="000000" w:themeColor="text1"/>
          <w:sz w:val="32"/>
          <w:szCs w:val="32"/>
          <w:cs/>
        </w:rPr>
        <w:t>กำลังการผลิตและการให้บริการ ของประปาส่วนภูมิภาคในจังหวัดยโสธร</w:t>
      </w:r>
    </w:p>
    <w:p w14:paraId="2EBD5FD6" w14:textId="0FE134B4" w:rsidR="004D3A86" w:rsidRPr="001133A6" w:rsidRDefault="004D3A86" w:rsidP="00AC0CD8">
      <w:pPr>
        <w:tabs>
          <w:tab w:val="left" w:pos="284"/>
          <w:tab w:val="left" w:pos="567"/>
          <w:tab w:val="left" w:pos="993"/>
          <w:tab w:val="left" w:pos="1701"/>
          <w:tab w:val="left" w:pos="1985"/>
          <w:tab w:val="left" w:pos="2552"/>
        </w:tabs>
        <w:spacing w:after="0" w:line="240" w:lineRule="auto"/>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(พ.ศ. 2553-2565)</w:t>
      </w:r>
    </w:p>
    <w:tbl>
      <w:tblPr>
        <w:tblW w:w="9498" w:type="dxa"/>
        <w:tblInd w:w="-289" w:type="dxa"/>
        <w:tblLook w:val="04A0" w:firstRow="1" w:lastRow="0" w:firstColumn="1" w:lastColumn="0" w:noHBand="0" w:noVBand="1"/>
      </w:tblPr>
      <w:tblGrid>
        <w:gridCol w:w="1135"/>
        <w:gridCol w:w="1276"/>
        <w:gridCol w:w="1842"/>
        <w:gridCol w:w="1985"/>
        <w:gridCol w:w="1780"/>
        <w:gridCol w:w="1480"/>
      </w:tblGrid>
      <w:tr w:rsidR="00512CDA" w:rsidRPr="001133A6" w14:paraId="6AADC92C" w14:textId="77777777" w:rsidTr="00BD0071">
        <w:trPr>
          <w:trHeight w:val="378"/>
        </w:trPr>
        <w:tc>
          <w:tcPr>
            <w:tcW w:w="1135" w:type="dxa"/>
            <w:tcBorders>
              <w:top w:val="single" w:sz="4" w:space="0" w:color="auto"/>
              <w:left w:val="single" w:sz="4" w:space="0" w:color="auto"/>
              <w:bottom w:val="single" w:sz="4" w:space="0" w:color="auto"/>
              <w:right w:val="single" w:sz="4" w:space="0" w:color="auto"/>
            </w:tcBorders>
            <w:shd w:val="clear" w:color="000000" w:fill="EAF1DD"/>
            <w:vAlign w:val="center"/>
            <w:hideMark/>
          </w:tcPr>
          <w:p w14:paraId="384D986D" w14:textId="77777777" w:rsidR="008F4447" w:rsidRPr="001133A6" w:rsidRDefault="008F4447" w:rsidP="008F4447">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ปี พ.ศ.</w:t>
            </w:r>
          </w:p>
        </w:tc>
        <w:tc>
          <w:tcPr>
            <w:tcW w:w="1276" w:type="dxa"/>
            <w:tcBorders>
              <w:top w:val="single" w:sz="4" w:space="0" w:color="auto"/>
              <w:left w:val="nil"/>
              <w:bottom w:val="single" w:sz="4" w:space="0" w:color="auto"/>
              <w:right w:val="single" w:sz="4" w:space="0" w:color="auto"/>
            </w:tcBorders>
            <w:shd w:val="clear" w:color="000000" w:fill="EAF1DD"/>
            <w:vAlign w:val="center"/>
            <w:hideMark/>
          </w:tcPr>
          <w:p w14:paraId="13DD5F0C" w14:textId="77777777" w:rsidR="008F4447" w:rsidRPr="001133A6" w:rsidRDefault="008F4447" w:rsidP="008F4447">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กำลังผลิต ลบ/วัน</w:t>
            </w:r>
          </w:p>
        </w:tc>
        <w:tc>
          <w:tcPr>
            <w:tcW w:w="1842" w:type="dxa"/>
            <w:tcBorders>
              <w:top w:val="single" w:sz="4" w:space="0" w:color="auto"/>
              <w:left w:val="nil"/>
              <w:bottom w:val="single" w:sz="4" w:space="0" w:color="auto"/>
              <w:right w:val="single" w:sz="4" w:space="0" w:color="auto"/>
            </w:tcBorders>
            <w:shd w:val="clear" w:color="000000" w:fill="EAF1DD"/>
            <w:vAlign w:val="center"/>
            <w:hideMark/>
          </w:tcPr>
          <w:p w14:paraId="2E9413D8" w14:textId="77777777" w:rsidR="008F4447" w:rsidRPr="001133A6" w:rsidRDefault="008F4447" w:rsidP="008F4447">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ปริมาณน้ำผลิตจริง ลบ.ม.</w:t>
            </w:r>
          </w:p>
        </w:tc>
        <w:tc>
          <w:tcPr>
            <w:tcW w:w="1985" w:type="dxa"/>
            <w:tcBorders>
              <w:top w:val="single" w:sz="4" w:space="0" w:color="auto"/>
              <w:left w:val="nil"/>
              <w:bottom w:val="single" w:sz="4" w:space="0" w:color="auto"/>
              <w:right w:val="single" w:sz="4" w:space="0" w:color="auto"/>
            </w:tcBorders>
            <w:shd w:val="clear" w:color="000000" w:fill="EAF1DD"/>
            <w:vAlign w:val="center"/>
            <w:hideMark/>
          </w:tcPr>
          <w:p w14:paraId="01CA2010" w14:textId="77777777" w:rsidR="008F4447" w:rsidRPr="001133A6" w:rsidRDefault="008F4447" w:rsidP="008F4447">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ปริมาณน้ำผลิตจ่าย ลบ.ม.</w:t>
            </w:r>
          </w:p>
        </w:tc>
        <w:tc>
          <w:tcPr>
            <w:tcW w:w="1780" w:type="dxa"/>
            <w:tcBorders>
              <w:top w:val="single" w:sz="4" w:space="0" w:color="auto"/>
              <w:left w:val="nil"/>
              <w:bottom w:val="single" w:sz="4" w:space="0" w:color="auto"/>
              <w:right w:val="single" w:sz="4" w:space="0" w:color="auto"/>
            </w:tcBorders>
            <w:shd w:val="clear" w:color="000000" w:fill="EAF1DD"/>
            <w:vAlign w:val="center"/>
            <w:hideMark/>
          </w:tcPr>
          <w:p w14:paraId="423CAA14" w14:textId="77777777" w:rsidR="008F4447" w:rsidRPr="001133A6" w:rsidRDefault="008F4447" w:rsidP="008F4447">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ปริมาณน้ำจำหน่าย ลบ.ม.</w:t>
            </w:r>
          </w:p>
        </w:tc>
        <w:tc>
          <w:tcPr>
            <w:tcW w:w="1480" w:type="dxa"/>
            <w:tcBorders>
              <w:top w:val="single" w:sz="4" w:space="0" w:color="auto"/>
              <w:left w:val="nil"/>
              <w:bottom w:val="single" w:sz="4" w:space="0" w:color="auto"/>
              <w:right w:val="single" w:sz="4" w:space="0" w:color="auto"/>
            </w:tcBorders>
            <w:shd w:val="clear" w:color="000000" w:fill="EAF1DD"/>
            <w:vAlign w:val="center"/>
            <w:hideMark/>
          </w:tcPr>
          <w:p w14:paraId="2C5597D0" w14:textId="77777777" w:rsidR="008F4447" w:rsidRPr="001133A6" w:rsidRDefault="008F4447" w:rsidP="008F4447">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จำนวนผู้ใช้น้ำประปา (ราย)</w:t>
            </w:r>
          </w:p>
        </w:tc>
      </w:tr>
      <w:tr w:rsidR="00512CDA" w:rsidRPr="001133A6" w14:paraId="0FF7F8B2"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80B892F"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2553</w:t>
            </w:r>
          </w:p>
        </w:tc>
        <w:tc>
          <w:tcPr>
            <w:tcW w:w="1276" w:type="dxa"/>
            <w:tcBorders>
              <w:top w:val="nil"/>
              <w:left w:val="nil"/>
              <w:bottom w:val="single" w:sz="4" w:space="0" w:color="auto"/>
              <w:right w:val="single" w:sz="4" w:space="0" w:color="auto"/>
            </w:tcBorders>
            <w:shd w:val="clear" w:color="auto" w:fill="auto"/>
            <w:vAlign w:val="center"/>
            <w:hideMark/>
          </w:tcPr>
          <w:p w14:paraId="5D9A8EA3"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900</w:t>
            </w:r>
          </w:p>
        </w:tc>
        <w:tc>
          <w:tcPr>
            <w:tcW w:w="1842" w:type="dxa"/>
            <w:tcBorders>
              <w:top w:val="nil"/>
              <w:left w:val="nil"/>
              <w:bottom w:val="single" w:sz="4" w:space="0" w:color="auto"/>
              <w:right w:val="single" w:sz="4" w:space="0" w:color="auto"/>
            </w:tcBorders>
            <w:shd w:val="clear" w:color="auto" w:fill="auto"/>
            <w:vAlign w:val="center"/>
            <w:hideMark/>
          </w:tcPr>
          <w:p w14:paraId="0D5EF6C2"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072</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738</w:t>
            </w:r>
          </w:p>
        </w:tc>
        <w:tc>
          <w:tcPr>
            <w:tcW w:w="1985" w:type="dxa"/>
            <w:tcBorders>
              <w:top w:val="nil"/>
              <w:left w:val="nil"/>
              <w:bottom w:val="single" w:sz="4" w:space="0" w:color="auto"/>
              <w:right w:val="single" w:sz="4" w:space="0" w:color="auto"/>
            </w:tcBorders>
            <w:shd w:val="clear" w:color="auto" w:fill="auto"/>
            <w:vAlign w:val="center"/>
            <w:hideMark/>
          </w:tcPr>
          <w:p w14:paraId="0F2D2767"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667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315</w:t>
            </w:r>
          </w:p>
        </w:tc>
        <w:tc>
          <w:tcPr>
            <w:tcW w:w="1780" w:type="dxa"/>
            <w:tcBorders>
              <w:top w:val="nil"/>
              <w:left w:val="nil"/>
              <w:bottom w:val="single" w:sz="4" w:space="0" w:color="auto"/>
              <w:right w:val="single" w:sz="4" w:space="0" w:color="auto"/>
            </w:tcBorders>
            <w:shd w:val="clear" w:color="auto" w:fill="auto"/>
            <w:vAlign w:val="center"/>
            <w:hideMark/>
          </w:tcPr>
          <w:p w14:paraId="524D535D"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645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106</w:t>
            </w:r>
          </w:p>
        </w:tc>
        <w:tc>
          <w:tcPr>
            <w:tcW w:w="1480" w:type="dxa"/>
            <w:tcBorders>
              <w:top w:val="nil"/>
              <w:left w:val="nil"/>
              <w:bottom w:val="single" w:sz="4" w:space="0" w:color="auto"/>
              <w:right w:val="single" w:sz="4" w:space="0" w:color="auto"/>
            </w:tcBorders>
            <w:shd w:val="clear" w:color="auto" w:fill="auto"/>
            <w:vAlign w:val="center"/>
            <w:hideMark/>
          </w:tcPr>
          <w:p w14:paraId="7B83F26B"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144</w:t>
            </w:r>
          </w:p>
        </w:tc>
      </w:tr>
      <w:tr w:rsidR="00512CDA" w:rsidRPr="001133A6" w14:paraId="271DDE9A"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370C8807"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2554</w:t>
            </w:r>
          </w:p>
        </w:tc>
        <w:tc>
          <w:tcPr>
            <w:tcW w:w="1276" w:type="dxa"/>
            <w:tcBorders>
              <w:top w:val="nil"/>
              <w:left w:val="nil"/>
              <w:bottom w:val="single" w:sz="4" w:space="0" w:color="auto"/>
              <w:right w:val="single" w:sz="4" w:space="0" w:color="auto"/>
            </w:tcBorders>
            <w:shd w:val="clear" w:color="auto" w:fill="auto"/>
            <w:vAlign w:val="center"/>
            <w:hideMark/>
          </w:tcPr>
          <w:p w14:paraId="76CB335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900</w:t>
            </w:r>
          </w:p>
        </w:tc>
        <w:tc>
          <w:tcPr>
            <w:tcW w:w="1842" w:type="dxa"/>
            <w:tcBorders>
              <w:top w:val="nil"/>
              <w:left w:val="nil"/>
              <w:bottom w:val="single" w:sz="4" w:space="0" w:color="auto"/>
              <w:right w:val="single" w:sz="4" w:space="0" w:color="auto"/>
            </w:tcBorders>
            <w:shd w:val="clear" w:color="auto" w:fill="auto"/>
            <w:vAlign w:val="center"/>
            <w:hideMark/>
          </w:tcPr>
          <w:p w14:paraId="6C7D25F5"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233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778</w:t>
            </w:r>
          </w:p>
        </w:tc>
        <w:tc>
          <w:tcPr>
            <w:tcW w:w="1985" w:type="dxa"/>
            <w:tcBorders>
              <w:top w:val="nil"/>
              <w:left w:val="nil"/>
              <w:bottom w:val="single" w:sz="4" w:space="0" w:color="auto"/>
              <w:right w:val="single" w:sz="4" w:space="0" w:color="auto"/>
            </w:tcBorders>
            <w:shd w:val="clear" w:color="auto" w:fill="auto"/>
            <w:vAlign w:val="center"/>
            <w:hideMark/>
          </w:tcPr>
          <w:p w14:paraId="18261F5E"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756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384</w:t>
            </w:r>
          </w:p>
        </w:tc>
        <w:tc>
          <w:tcPr>
            <w:tcW w:w="1780" w:type="dxa"/>
            <w:tcBorders>
              <w:top w:val="nil"/>
              <w:left w:val="nil"/>
              <w:bottom w:val="single" w:sz="4" w:space="0" w:color="auto"/>
              <w:right w:val="single" w:sz="4" w:space="0" w:color="auto"/>
            </w:tcBorders>
            <w:shd w:val="clear" w:color="auto" w:fill="auto"/>
            <w:vAlign w:val="center"/>
            <w:hideMark/>
          </w:tcPr>
          <w:p w14:paraId="098E1A4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784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781</w:t>
            </w:r>
          </w:p>
        </w:tc>
        <w:tc>
          <w:tcPr>
            <w:tcW w:w="1480" w:type="dxa"/>
            <w:tcBorders>
              <w:top w:val="nil"/>
              <w:left w:val="nil"/>
              <w:bottom w:val="single" w:sz="4" w:space="0" w:color="auto"/>
              <w:right w:val="single" w:sz="4" w:space="0" w:color="auto"/>
            </w:tcBorders>
            <w:shd w:val="clear" w:color="auto" w:fill="auto"/>
            <w:vAlign w:val="center"/>
            <w:hideMark/>
          </w:tcPr>
          <w:p w14:paraId="2B925043"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21</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944</w:t>
            </w:r>
          </w:p>
        </w:tc>
      </w:tr>
      <w:tr w:rsidR="00512CDA" w:rsidRPr="001133A6" w14:paraId="511CDD53"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3FF17FA1"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2555</w:t>
            </w:r>
          </w:p>
        </w:tc>
        <w:tc>
          <w:tcPr>
            <w:tcW w:w="1276" w:type="dxa"/>
            <w:tcBorders>
              <w:top w:val="nil"/>
              <w:left w:val="nil"/>
              <w:bottom w:val="single" w:sz="4" w:space="0" w:color="auto"/>
              <w:right w:val="single" w:sz="4" w:space="0" w:color="auto"/>
            </w:tcBorders>
            <w:shd w:val="clear" w:color="auto" w:fill="auto"/>
            <w:vAlign w:val="center"/>
            <w:hideMark/>
          </w:tcPr>
          <w:p w14:paraId="2EBA1A7B"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475</w:t>
            </w:r>
          </w:p>
        </w:tc>
        <w:tc>
          <w:tcPr>
            <w:tcW w:w="1842" w:type="dxa"/>
            <w:tcBorders>
              <w:top w:val="nil"/>
              <w:left w:val="nil"/>
              <w:bottom w:val="single" w:sz="4" w:space="0" w:color="auto"/>
              <w:right w:val="single" w:sz="4" w:space="0" w:color="auto"/>
            </w:tcBorders>
            <w:shd w:val="clear" w:color="auto" w:fill="auto"/>
            <w:vAlign w:val="center"/>
            <w:hideMark/>
          </w:tcPr>
          <w:p w14:paraId="3496B61A"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472</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724</w:t>
            </w:r>
          </w:p>
        </w:tc>
        <w:tc>
          <w:tcPr>
            <w:tcW w:w="1985" w:type="dxa"/>
            <w:tcBorders>
              <w:top w:val="nil"/>
              <w:left w:val="nil"/>
              <w:bottom w:val="single" w:sz="4" w:space="0" w:color="auto"/>
              <w:right w:val="single" w:sz="4" w:space="0" w:color="auto"/>
            </w:tcBorders>
            <w:shd w:val="clear" w:color="auto" w:fill="auto"/>
            <w:vAlign w:val="center"/>
            <w:hideMark/>
          </w:tcPr>
          <w:p w14:paraId="14D4DFFC"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076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916</w:t>
            </w:r>
          </w:p>
        </w:tc>
        <w:tc>
          <w:tcPr>
            <w:tcW w:w="1780" w:type="dxa"/>
            <w:tcBorders>
              <w:top w:val="nil"/>
              <w:left w:val="nil"/>
              <w:bottom w:val="single" w:sz="4" w:space="0" w:color="auto"/>
              <w:right w:val="single" w:sz="4" w:space="0" w:color="auto"/>
            </w:tcBorders>
            <w:shd w:val="clear" w:color="auto" w:fill="auto"/>
            <w:vAlign w:val="center"/>
            <w:hideMark/>
          </w:tcPr>
          <w:p w14:paraId="45A18689"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233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146</w:t>
            </w:r>
          </w:p>
        </w:tc>
        <w:tc>
          <w:tcPr>
            <w:tcW w:w="1480" w:type="dxa"/>
            <w:tcBorders>
              <w:top w:val="nil"/>
              <w:left w:val="nil"/>
              <w:bottom w:val="single" w:sz="4" w:space="0" w:color="auto"/>
              <w:right w:val="single" w:sz="4" w:space="0" w:color="auto"/>
            </w:tcBorders>
            <w:shd w:val="clear" w:color="auto" w:fill="auto"/>
            <w:vAlign w:val="center"/>
            <w:hideMark/>
          </w:tcPr>
          <w:p w14:paraId="60B31441"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19</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249</w:t>
            </w:r>
          </w:p>
        </w:tc>
      </w:tr>
      <w:tr w:rsidR="00512CDA" w:rsidRPr="001133A6" w14:paraId="0B8EDD01"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5B639F9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2556</w:t>
            </w:r>
          </w:p>
        </w:tc>
        <w:tc>
          <w:tcPr>
            <w:tcW w:w="1276" w:type="dxa"/>
            <w:tcBorders>
              <w:top w:val="nil"/>
              <w:left w:val="nil"/>
              <w:bottom w:val="single" w:sz="4" w:space="0" w:color="auto"/>
              <w:right w:val="single" w:sz="4" w:space="0" w:color="auto"/>
            </w:tcBorders>
            <w:shd w:val="clear" w:color="auto" w:fill="auto"/>
            <w:vAlign w:val="center"/>
            <w:hideMark/>
          </w:tcPr>
          <w:p w14:paraId="17EDD639"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916</w:t>
            </w:r>
          </w:p>
        </w:tc>
        <w:tc>
          <w:tcPr>
            <w:tcW w:w="1842" w:type="dxa"/>
            <w:tcBorders>
              <w:top w:val="nil"/>
              <w:left w:val="nil"/>
              <w:bottom w:val="single" w:sz="4" w:space="0" w:color="auto"/>
              <w:right w:val="single" w:sz="4" w:space="0" w:color="auto"/>
            </w:tcBorders>
            <w:shd w:val="clear" w:color="auto" w:fill="auto"/>
            <w:vAlign w:val="center"/>
            <w:hideMark/>
          </w:tcPr>
          <w:p w14:paraId="1A3FF9F0"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755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913</w:t>
            </w:r>
          </w:p>
        </w:tc>
        <w:tc>
          <w:tcPr>
            <w:tcW w:w="1985" w:type="dxa"/>
            <w:tcBorders>
              <w:top w:val="nil"/>
              <w:left w:val="nil"/>
              <w:bottom w:val="single" w:sz="4" w:space="0" w:color="auto"/>
              <w:right w:val="single" w:sz="4" w:space="0" w:color="auto"/>
            </w:tcBorders>
            <w:shd w:val="clear" w:color="auto" w:fill="auto"/>
            <w:vAlign w:val="center"/>
            <w:hideMark/>
          </w:tcPr>
          <w:p w14:paraId="23642CA1"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332</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887</w:t>
            </w:r>
          </w:p>
        </w:tc>
        <w:tc>
          <w:tcPr>
            <w:tcW w:w="1780" w:type="dxa"/>
            <w:tcBorders>
              <w:top w:val="nil"/>
              <w:left w:val="nil"/>
              <w:bottom w:val="single" w:sz="4" w:space="0" w:color="auto"/>
              <w:right w:val="single" w:sz="4" w:space="0" w:color="auto"/>
            </w:tcBorders>
            <w:shd w:val="clear" w:color="auto" w:fill="auto"/>
            <w:vAlign w:val="center"/>
            <w:hideMark/>
          </w:tcPr>
          <w:p w14:paraId="5510D80E"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265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280</w:t>
            </w:r>
          </w:p>
        </w:tc>
        <w:tc>
          <w:tcPr>
            <w:tcW w:w="1480" w:type="dxa"/>
            <w:tcBorders>
              <w:top w:val="nil"/>
              <w:left w:val="nil"/>
              <w:bottom w:val="single" w:sz="4" w:space="0" w:color="auto"/>
              <w:right w:val="single" w:sz="4" w:space="0" w:color="auto"/>
            </w:tcBorders>
            <w:shd w:val="clear" w:color="auto" w:fill="auto"/>
            <w:vAlign w:val="center"/>
            <w:hideMark/>
          </w:tcPr>
          <w:p w14:paraId="023D7A70"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19</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442</w:t>
            </w:r>
          </w:p>
        </w:tc>
      </w:tr>
      <w:tr w:rsidR="00512CDA" w:rsidRPr="001133A6" w14:paraId="29E8F7D1"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02C1195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2557</w:t>
            </w:r>
          </w:p>
        </w:tc>
        <w:tc>
          <w:tcPr>
            <w:tcW w:w="1276" w:type="dxa"/>
            <w:tcBorders>
              <w:top w:val="nil"/>
              <w:left w:val="nil"/>
              <w:bottom w:val="single" w:sz="4" w:space="0" w:color="auto"/>
              <w:right w:val="single" w:sz="4" w:space="0" w:color="auto"/>
            </w:tcBorders>
            <w:shd w:val="clear" w:color="auto" w:fill="auto"/>
            <w:vAlign w:val="center"/>
            <w:hideMark/>
          </w:tcPr>
          <w:p w14:paraId="44F56B32"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207</w:t>
            </w:r>
          </w:p>
        </w:tc>
        <w:tc>
          <w:tcPr>
            <w:tcW w:w="1842" w:type="dxa"/>
            <w:tcBorders>
              <w:top w:val="nil"/>
              <w:left w:val="nil"/>
              <w:bottom w:val="single" w:sz="4" w:space="0" w:color="auto"/>
              <w:right w:val="single" w:sz="4" w:space="0" w:color="auto"/>
            </w:tcBorders>
            <w:shd w:val="clear" w:color="auto" w:fill="auto"/>
            <w:vAlign w:val="center"/>
            <w:hideMark/>
          </w:tcPr>
          <w:p w14:paraId="161E36E3"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088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035</w:t>
            </w:r>
          </w:p>
        </w:tc>
        <w:tc>
          <w:tcPr>
            <w:tcW w:w="1985" w:type="dxa"/>
            <w:tcBorders>
              <w:top w:val="nil"/>
              <w:left w:val="nil"/>
              <w:bottom w:val="single" w:sz="4" w:space="0" w:color="auto"/>
              <w:right w:val="single" w:sz="4" w:space="0" w:color="auto"/>
            </w:tcBorders>
            <w:shd w:val="clear" w:color="auto" w:fill="auto"/>
            <w:vAlign w:val="center"/>
            <w:hideMark/>
          </w:tcPr>
          <w:p w14:paraId="202C5E43"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234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163</w:t>
            </w:r>
          </w:p>
        </w:tc>
        <w:tc>
          <w:tcPr>
            <w:tcW w:w="1780" w:type="dxa"/>
            <w:tcBorders>
              <w:top w:val="nil"/>
              <w:left w:val="nil"/>
              <w:bottom w:val="single" w:sz="4" w:space="0" w:color="auto"/>
              <w:right w:val="single" w:sz="4" w:space="0" w:color="auto"/>
            </w:tcBorders>
            <w:shd w:val="clear" w:color="auto" w:fill="auto"/>
            <w:vAlign w:val="center"/>
            <w:hideMark/>
          </w:tcPr>
          <w:p w14:paraId="6128E1DE"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616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199</w:t>
            </w:r>
          </w:p>
        </w:tc>
        <w:tc>
          <w:tcPr>
            <w:tcW w:w="1480" w:type="dxa"/>
            <w:tcBorders>
              <w:top w:val="nil"/>
              <w:left w:val="nil"/>
              <w:bottom w:val="single" w:sz="4" w:space="0" w:color="auto"/>
              <w:right w:val="single" w:sz="4" w:space="0" w:color="auto"/>
            </w:tcBorders>
            <w:shd w:val="clear" w:color="auto" w:fill="auto"/>
            <w:vAlign w:val="center"/>
            <w:hideMark/>
          </w:tcPr>
          <w:p w14:paraId="786DDDF5"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20</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269</w:t>
            </w:r>
          </w:p>
        </w:tc>
      </w:tr>
      <w:tr w:rsidR="00512CDA" w:rsidRPr="001133A6" w14:paraId="6CD6A585"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6977D17C"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2558</w:t>
            </w:r>
          </w:p>
        </w:tc>
        <w:tc>
          <w:tcPr>
            <w:tcW w:w="1276" w:type="dxa"/>
            <w:tcBorders>
              <w:top w:val="nil"/>
              <w:left w:val="nil"/>
              <w:bottom w:val="single" w:sz="4" w:space="0" w:color="auto"/>
              <w:right w:val="single" w:sz="4" w:space="0" w:color="auto"/>
            </w:tcBorders>
            <w:shd w:val="clear" w:color="auto" w:fill="auto"/>
            <w:noWrap/>
            <w:vAlign w:val="center"/>
            <w:hideMark/>
          </w:tcPr>
          <w:p w14:paraId="34AC639B"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299</w:t>
            </w:r>
          </w:p>
        </w:tc>
        <w:tc>
          <w:tcPr>
            <w:tcW w:w="1842" w:type="dxa"/>
            <w:tcBorders>
              <w:top w:val="nil"/>
              <w:left w:val="nil"/>
              <w:bottom w:val="single" w:sz="4" w:space="0" w:color="auto"/>
              <w:right w:val="single" w:sz="4" w:space="0" w:color="auto"/>
            </w:tcBorders>
            <w:shd w:val="clear" w:color="auto" w:fill="auto"/>
            <w:noWrap/>
            <w:vAlign w:val="center"/>
            <w:hideMark/>
          </w:tcPr>
          <w:p w14:paraId="5475F7D1"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920</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334</w:t>
            </w:r>
          </w:p>
        </w:tc>
        <w:tc>
          <w:tcPr>
            <w:tcW w:w="1985" w:type="dxa"/>
            <w:tcBorders>
              <w:top w:val="nil"/>
              <w:left w:val="nil"/>
              <w:bottom w:val="single" w:sz="4" w:space="0" w:color="auto"/>
              <w:right w:val="single" w:sz="4" w:space="0" w:color="auto"/>
            </w:tcBorders>
            <w:shd w:val="clear" w:color="auto" w:fill="auto"/>
            <w:noWrap/>
            <w:vAlign w:val="center"/>
            <w:hideMark/>
          </w:tcPr>
          <w:p w14:paraId="4CB0E3D8"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431</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192</w:t>
            </w:r>
          </w:p>
        </w:tc>
        <w:tc>
          <w:tcPr>
            <w:tcW w:w="1780" w:type="dxa"/>
            <w:tcBorders>
              <w:top w:val="nil"/>
              <w:left w:val="nil"/>
              <w:bottom w:val="single" w:sz="4" w:space="0" w:color="auto"/>
              <w:right w:val="single" w:sz="4" w:space="0" w:color="auto"/>
            </w:tcBorders>
            <w:shd w:val="clear" w:color="auto" w:fill="auto"/>
            <w:noWrap/>
            <w:vAlign w:val="center"/>
            <w:hideMark/>
          </w:tcPr>
          <w:p w14:paraId="3921A3EB"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792</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963</w:t>
            </w:r>
          </w:p>
        </w:tc>
        <w:tc>
          <w:tcPr>
            <w:tcW w:w="1480" w:type="dxa"/>
            <w:tcBorders>
              <w:top w:val="nil"/>
              <w:left w:val="nil"/>
              <w:bottom w:val="single" w:sz="4" w:space="0" w:color="auto"/>
              <w:right w:val="single" w:sz="4" w:space="0" w:color="auto"/>
            </w:tcBorders>
            <w:shd w:val="clear" w:color="auto" w:fill="auto"/>
            <w:noWrap/>
            <w:vAlign w:val="center"/>
            <w:hideMark/>
          </w:tcPr>
          <w:p w14:paraId="5A9A4F07"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21</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015</w:t>
            </w:r>
          </w:p>
        </w:tc>
      </w:tr>
      <w:tr w:rsidR="00512CDA" w:rsidRPr="001133A6" w14:paraId="5C675D02"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198C15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2559</w:t>
            </w:r>
          </w:p>
        </w:tc>
        <w:tc>
          <w:tcPr>
            <w:tcW w:w="1276" w:type="dxa"/>
            <w:tcBorders>
              <w:top w:val="nil"/>
              <w:left w:val="nil"/>
              <w:bottom w:val="single" w:sz="4" w:space="0" w:color="auto"/>
              <w:right w:val="single" w:sz="4" w:space="0" w:color="auto"/>
            </w:tcBorders>
            <w:shd w:val="clear" w:color="auto" w:fill="auto"/>
            <w:noWrap/>
            <w:vAlign w:val="center"/>
            <w:hideMark/>
          </w:tcPr>
          <w:p w14:paraId="5C3D571B"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299</w:t>
            </w:r>
          </w:p>
        </w:tc>
        <w:tc>
          <w:tcPr>
            <w:tcW w:w="1842" w:type="dxa"/>
            <w:tcBorders>
              <w:top w:val="nil"/>
              <w:left w:val="nil"/>
              <w:bottom w:val="single" w:sz="4" w:space="0" w:color="auto"/>
              <w:right w:val="single" w:sz="4" w:space="0" w:color="auto"/>
            </w:tcBorders>
            <w:shd w:val="clear" w:color="auto" w:fill="auto"/>
            <w:noWrap/>
            <w:vAlign w:val="center"/>
            <w:hideMark/>
          </w:tcPr>
          <w:p w14:paraId="38438B5D"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634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812</w:t>
            </w:r>
          </w:p>
        </w:tc>
        <w:tc>
          <w:tcPr>
            <w:tcW w:w="1985" w:type="dxa"/>
            <w:tcBorders>
              <w:top w:val="nil"/>
              <w:left w:val="nil"/>
              <w:bottom w:val="single" w:sz="4" w:space="0" w:color="auto"/>
              <w:right w:val="single" w:sz="4" w:space="0" w:color="auto"/>
            </w:tcBorders>
            <w:shd w:val="clear" w:color="auto" w:fill="auto"/>
            <w:noWrap/>
            <w:vAlign w:val="center"/>
            <w:hideMark/>
          </w:tcPr>
          <w:p w14:paraId="12464AF3"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688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099</w:t>
            </w:r>
          </w:p>
        </w:tc>
        <w:tc>
          <w:tcPr>
            <w:tcW w:w="1780" w:type="dxa"/>
            <w:tcBorders>
              <w:top w:val="nil"/>
              <w:left w:val="nil"/>
              <w:bottom w:val="single" w:sz="4" w:space="0" w:color="auto"/>
              <w:right w:val="single" w:sz="4" w:space="0" w:color="auto"/>
            </w:tcBorders>
            <w:shd w:val="clear" w:color="auto" w:fill="auto"/>
            <w:noWrap/>
            <w:vAlign w:val="center"/>
            <w:hideMark/>
          </w:tcPr>
          <w:p w14:paraId="2DB60FCA"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246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862</w:t>
            </w:r>
          </w:p>
        </w:tc>
        <w:tc>
          <w:tcPr>
            <w:tcW w:w="1480" w:type="dxa"/>
            <w:tcBorders>
              <w:top w:val="nil"/>
              <w:left w:val="nil"/>
              <w:bottom w:val="single" w:sz="4" w:space="0" w:color="auto"/>
              <w:right w:val="single" w:sz="4" w:space="0" w:color="auto"/>
            </w:tcBorders>
            <w:shd w:val="clear" w:color="auto" w:fill="auto"/>
            <w:noWrap/>
            <w:vAlign w:val="center"/>
            <w:hideMark/>
          </w:tcPr>
          <w:p w14:paraId="3C88851C"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21</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961</w:t>
            </w:r>
          </w:p>
        </w:tc>
      </w:tr>
      <w:tr w:rsidR="00512CDA" w:rsidRPr="001133A6" w14:paraId="509EBBA7"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04680DC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2560</w:t>
            </w:r>
          </w:p>
        </w:tc>
        <w:tc>
          <w:tcPr>
            <w:tcW w:w="1276" w:type="dxa"/>
            <w:tcBorders>
              <w:top w:val="nil"/>
              <w:left w:val="nil"/>
              <w:bottom w:val="single" w:sz="4" w:space="0" w:color="auto"/>
              <w:right w:val="single" w:sz="4" w:space="0" w:color="auto"/>
            </w:tcBorders>
            <w:shd w:val="clear" w:color="auto" w:fill="auto"/>
            <w:vAlign w:val="center"/>
            <w:hideMark/>
          </w:tcPr>
          <w:p w14:paraId="26E4CB3B"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299</w:t>
            </w:r>
          </w:p>
        </w:tc>
        <w:tc>
          <w:tcPr>
            <w:tcW w:w="1842" w:type="dxa"/>
            <w:tcBorders>
              <w:top w:val="nil"/>
              <w:left w:val="nil"/>
              <w:bottom w:val="single" w:sz="4" w:space="0" w:color="auto"/>
              <w:right w:val="single" w:sz="4" w:space="0" w:color="auto"/>
            </w:tcBorders>
            <w:shd w:val="clear" w:color="auto" w:fill="auto"/>
            <w:vAlign w:val="center"/>
            <w:hideMark/>
          </w:tcPr>
          <w:p w14:paraId="325564A9"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6,895,375</w:t>
            </w:r>
          </w:p>
        </w:tc>
        <w:tc>
          <w:tcPr>
            <w:tcW w:w="1985" w:type="dxa"/>
            <w:tcBorders>
              <w:top w:val="nil"/>
              <w:left w:val="nil"/>
              <w:bottom w:val="single" w:sz="4" w:space="0" w:color="auto"/>
              <w:right w:val="single" w:sz="4" w:space="0" w:color="auto"/>
            </w:tcBorders>
            <w:shd w:val="clear" w:color="auto" w:fill="auto"/>
            <w:vAlign w:val="center"/>
            <w:hideMark/>
          </w:tcPr>
          <w:p w14:paraId="11037326"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6,550,905</w:t>
            </w:r>
          </w:p>
        </w:tc>
        <w:tc>
          <w:tcPr>
            <w:tcW w:w="1780" w:type="dxa"/>
            <w:tcBorders>
              <w:top w:val="nil"/>
              <w:left w:val="nil"/>
              <w:bottom w:val="single" w:sz="4" w:space="0" w:color="auto"/>
              <w:right w:val="single" w:sz="4" w:space="0" w:color="auto"/>
            </w:tcBorders>
            <w:shd w:val="clear" w:color="auto" w:fill="auto"/>
            <w:vAlign w:val="center"/>
            <w:hideMark/>
          </w:tcPr>
          <w:p w14:paraId="4C6544C8"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5,329,837</w:t>
            </w:r>
          </w:p>
        </w:tc>
        <w:tc>
          <w:tcPr>
            <w:tcW w:w="1480" w:type="dxa"/>
            <w:tcBorders>
              <w:top w:val="nil"/>
              <w:left w:val="nil"/>
              <w:bottom w:val="single" w:sz="4" w:space="0" w:color="auto"/>
              <w:right w:val="single" w:sz="4" w:space="0" w:color="auto"/>
            </w:tcBorders>
            <w:shd w:val="clear" w:color="auto" w:fill="auto"/>
            <w:vAlign w:val="center"/>
            <w:hideMark/>
          </w:tcPr>
          <w:p w14:paraId="640C8D89"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23,486</w:t>
            </w:r>
          </w:p>
        </w:tc>
      </w:tr>
      <w:tr w:rsidR="00512CDA" w:rsidRPr="001133A6" w14:paraId="0DEE71E7"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7491CB4F"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2561</w:t>
            </w:r>
          </w:p>
        </w:tc>
        <w:tc>
          <w:tcPr>
            <w:tcW w:w="1276" w:type="dxa"/>
            <w:tcBorders>
              <w:top w:val="nil"/>
              <w:left w:val="nil"/>
              <w:bottom w:val="single" w:sz="4" w:space="0" w:color="auto"/>
              <w:right w:val="single" w:sz="4" w:space="0" w:color="auto"/>
            </w:tcBorders>
            <w:shd w:val="clear" w:color="auto" w:fill="auto"/>
            <w:vAlign w:val="center"/>
            <w:hideMark/>
          </w:tcPr>
          <w:p w14:paraId="18318725"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800</w:t>
            </w:r>
          </w:p>
        </w:tc>
        <w:tc>
          <w:tcPr>
            <w:tcW w:w="1842" w:type="dxa"/>
            <w:tcBorders>
              <w:top w:val="nil"/>
              <w:left w:val="nil"/>
              <w:bottom w:val="single" w:sz="4" w:space="0" w:color="auto"/>
              <w:right w:val="single" w:sz="4" w:space="0" w:color="auto"/>
            </w:tcBorders>
            <w:shd w:val="clear" w:color="auto" w:fill="auto"/>
            <w:vAlign w:val="center"/>
            <w:hideMark/>
          </w:tcPr>
          <w:p w14:paraId="3F1A4A38"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145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560</w:t>
            </w:r>
          </w:p>
        </w:tc>
        <w:tc>
          <w:tcPr>
            <w:tcW w:w="1985" w:type="dxa"/>
            <w:tcBorders>
              <w:top w:val="nil"/>
              <w:left w:val="nil"/>
              <w:bottom w:val="single" w:sz="4" w:space="0" w:color="auto"/>
              <w:right w:val="single" w:sz="4" w:space="0" w:color="auto"/>
            </w:tcBorders>
            <w:shd w:val="clear" w:color="auto" w:fill="auto"/>
            <w:vAlign w:val="center"/>
            <w:hideMark/>
          </w:tcPr>
          <w:p w14:paraId="6E9E0D86"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697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835</w:t>
            </w:r>
          </w:p>
        </w:tc>
        <w:tc>
          <w:tcPr>
            <w:tcW w:w="1780" w:type="dxa"/>
            <w:tcBorders>
              <w:top w:val="nil"/>
              <w:left w:val="nil"/>
              <w:bottom w:val="single" w:sz="4" w:space="0" w:color="auto"/>
              <w:right w:val="single" w:sz="4" w:space="0" w:color="auto"/>
            </w:tcBorders>
            <w:shd w:val="clear" w:color="auto" w:fill="auto"/>
            <w:vAlign w:val="center"/>
            <w:hideMark/>
          </w:tcPr>
          <w:p w14:paraId="4079BCF3"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520</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616</w:t>
            </w:r>
          </w:p>
        </w:tc>
        <w:tc>
          <w:tcPr>
            <w:tcW w:w="1480" w:type="dxa"/>
            <w:tcBorders>
              <w:top w:val="nil"/>
              <w:left w:val="nil"/>
              <w:bottom w:val="single" w:sz="4" w:space="0" w:color="auto"/>
              <w:right w:val="single" w:sz="4" w:space="0" w:color="auto"/>
            </w:tcBorders>
            <w:shd w:val="clear" w:color="auto" w:fill="auto"/>
            <w:vAlign w:val="center"/>
            <w:hideMark/>
          </w:tcPr>
          <w:p w14:paraId="1952861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23,868</w:t>
            </w:r>
          </w:p>
        </w:tc>
      </w:tr>
      <w:tr w:rsidR="00512CDA" w:rsidRPr="001133A6" w14:paraId="005E6E63"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F946D15"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2562</w:t>
            </w:r>
          </w:p>
        </w:tc>
        <w:tc>
          <w:tcPr>
            <w:tcW w:w="1276" w:type="dxa"/>
            <w:tcBorders>
              <w:top w:val="nil"/>
              <w:left w:val="nil"/>
              <w:bottom w:val="single" w:sz="4" w:space="0" w:color="auto"/>
              <w:right w:val="single" w:sz="4" w:space="0" w:color="auto"/>
            </w:tcBorders>
            <w:shd w:val="clear" w:color="auto" w:fill="auto"/>
            <w:vAlign w:val="center"/>
            <w:hideMark/>
          </w:tcPr>
          <w:p w14:paraId="4C29810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320</w:t>
            </w:r>
          </w:p>
        </w:tc>
        <w:tc>
          <w:tcPr>
            <w:tcW w:w="1842" w:type="dxa"/>
            <w:tcBorders>
              <w:top w:val="nil"/>
              <w:left w:val="nil"/>
              <w:bottom w:val="single" w:sz="4" w:space="0" w:color="auto"/>
              <w:right w:val="single" w:sz="4" w:space="0" w:color="auto"/>
            </w:tcBorders>
            <w:shd w:val="clear" w:color="auto" w:fill="auto"/>
            <w:vAlign w:val="center"/>
            <w:hideMark/>
          </w:tcPr>
          <w:p w14:paraId="6F474DBE"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128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432</w:t>
            </w:r>
          </w:p>
        </w:tc>
        <w:tc>
          <w:tcPr>
            <w:tcW w:w="1985" w:type="dxa"/>
            <w:tcBorders>
              <w:top w:val="nil"/>
              <w:left w:val="nil"/>
              <w:bottom w:val="single" w:sz="4" w:space="0" w:color="auto"/>
              <w:right w:val="single" w:sz="4" w:space="0" w:color="auto"/>
            </w:tcBorders>
            <w:shd w:val="clear" w:color="auto" w:fill="auto"/>
            <w:vAlign w:val="center"/>
            <w:hideMark/>
          </w:tcPr>
          <w:p w14:paraId="1D7E6351"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848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016</w:t>
            </w:r>
          </w:p>
        </w:tc>
        <w:tc>
          <w:tcPr>
            <w:tcW w:w="1780" w:type="dxa"/>
            <w:tcBorders>
              <w:top w:val="nil"/>
              <w:left w:val="nil"/>
              <w:bottom w:val="single" w:sz="4" w:space="0" w:color="auto"/>
              <w:right w:val="single" w:sz="4" w:space="0" w:color="auto"/>
            </w:tcBorders>
            <w:shd w:val="clear" w:color="auto" w:fill="auto"/>
            <w:vAlign w:val="center"/>
            <w:hideMark/>
          </w:tcPr>
          <w:p w14:paraId="14B4E67B"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665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476</w:t>
            </w:r>
          </w:p>
        </w:tc>
        <w:tc>
          <w:tcPr>
            <w:tcW w:w="1480" w:type="dxa"/>
            <w:tcBorders>
              <w:top w:val="nil"/>
              <w:left w:val="nil"/>
              <w:bottom w:val="single" w:sz="4" w:space="0" w:color="auto"/>
              <w:right w:val="single" w:sz="4" w:space="0" w:color="auto"/>
            </w:tcBorders>
            <w:shd w:val="clear" w:color="auto" w:fill="auto"/>
            <w:vAlign w:val="center"/>
            <w:hideMark/>
          </w:tcPr>
          <w:p w14:paraId="7AFABE2B"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421</w:t>
            </w:r>
          </w:p>
        </w:tc>
      </w:tr>
      <w:tr w:rsidR="00512CDA" w:rsidRPr="001133A6" w14:paraId="3F294968"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41BD7BB2"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lastRenderedPageBreak/>
              <w:t>2563</w:t>
            </w:r>
          </w:p>
        </w:tc>
        <w:tc>
          <w:tcPr>
            <w:tcW w:w="1276" w:type="dxa"/>
            <w:tcBorders>
              <w:top w:val="nil"/>
              <w:left w:val="nil"/>
              <w:bottom w:val="single" w:sz="4" w:space="0" w:color="auto"/>
              <w:right w:val="single" w:sz="4" w:space="0" w:color="auto"/>
            </w:tcBorders>
            <w:shd w:val="clear" w:color="auto" w:fill="auto"/>
            <w:vAlign w:val="center"/>
            <w:hideMark/>
          </w:tcPr>
          <w:p w14:paraId="1D3F2A31"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800</w:t>
            </w:r>
          </w:p>
        </w:tc>
        <w:tc>
          <w:tcPr>
            <w:tcW w:w="1842" w:type="dxa"/>
            <w:tcBorders>
              <w:top w:val="nil"/>
              <w:left w:val="nil"/>
              <w:bottom w:val="single" w:sz="4" w:space="0" w:color="auto"/>
              <w:right w:val="single" w:sz="4" w:space="0" w:color="auto"/>
            </w:tcBorders>
            <w:shd w:val="clear" w:color="auto" w:fill="auto"/>
            <w:vAlign w:val="center"/>
            <w:hideMark/>
          </w:tcPr>
          <w:p w14:paraId="1B42697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8,907,802</w:t>
            </w:r>
          </w:p>
        </w:tc>
        <w:tc>
          <w:tcPr>
            <w:tcW w:w="1985" w:type="dxa"/>
            <w:tcBorders>
              <w:top w:val="nil"/>
              <w:left w:val="nil"/>
              <w:bottom w:val="single" w:sz="4" w:space="0" w:color="auto"/>
              <w:right w:val="single" w:sz="4" w:space="0" w:color="auto"/>
            </w:tcBorders>
            <w:shd w:val="clear" w:color="auto" w:fill="auto"/>
            <w:vAlign w:val="center"/>
            <w:hideMark/>
          </w:tcPr>
          <w:p w14:paraId="5DD43DD6"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7,599,285</w:t>
            </w:r>
          </w:p>
        </w:tc>
        <w:tc>
          <w:tcPr>
            <w:tcW w:w="1780" w:type="dxa"/>
            <w:tcBorders>
              <w:top w:val="nil"/>
              <w:left w:val="nil"/>
              <w:bottom w:val="single" w:sz="4" w:space="0" w:color="auto"/>
              <w:right w:val="single" w:sz="4" w:space="0" w:color="auto"/>
            </w:tcBorders>
            <w:shd w:val="clear" w:color="auto" w:fill="auto"/>
            <w:vAlign w:val="center"/>
            <w:hideMark/>
          </w:tcPr>
          <w:p w14:paraId="32552B83"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5,866,185</w:t>
            </w:r>
          </w:p>
        </w:tc>
        <w:tc>
          <w:tcPr>
            <w:tcW w:w="1480" w:type="dxa"/>
            <w:tcBorders>
              <w:top w:val="nil"/>
              <w:left w:val="nil"/>
              <w:bottom w:val="single" w:sz="4" w:space="0" w:color="auto"/>
              <w:right w:val="single" w:sz="4" w:space="0" w:color="auto"/>
            </w:tcBorders>
            <w:shd w:val="clear" w:color="auto" w:fill="auto"/>
            <w:vAlign w:val="center"/>
            <w:hideMark/>
          </w:tcPr>
          <w:p w14:paraId="0873023B"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25,268</w:t>
            </w:r>
          </w:p>
        </w:tc>
      </w:tr>
      <w:tr w:rsidR="00512CDA" w:rsidRPr="001133A6" w14:paraId="21C342E8"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2DF1E88F"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2564</w:t>
            </w:r>
          </w:p>
        </w:tc>
        <w:tc>
          <w:tcPr>
            <w:tcW w:w="1276" w:type="dxa"/>
            <w:tcBorders>
              <w:top w:val="nil"/>
              <w:left w:val="nil"/>
              <w:bottom w:val="single" w:sz="4" w:space="0" w:color="auto"/>
              <w:right w:val="single" w:sz="4" w:space="0" w:color="auto"/>
            </w:tcBorders>
            <w:shd w:val="clear" w:color="auto" w:fill="auto"/>
            <w:vAlign w:val="center"/>
            <w:hideMark/>
          </w:tcPr>
          <w:p w14:paraId="34737E42"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800</w:t>
            </w:r>
          </w:p>
        </w:tc>
        <w:tc>
          <w:tcPr>
            <w:tcW w:w="1842" w:type="dxa"/>
            <w:tcBorders>
              <w:top w:val="nil"/>
              <w:left w:val="nil"/>
              <w:bottom w:val="single" w:sz="4" w:space="0" w:color="auto"/>
              <w:right w:val="single" w:sz="4" w:space="0" w:color="auto"/>
            </w:tcBorders>
            <w:shd w:val="clear" w:color="auto" w:fill="auto"/>
            <w:vAlign w:val="center"/>
            <w:hideMark/>
          </w:tcPr>
          <w:p w14:paraId="4DBF6851"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526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063</w:t>
            </w:r>
          </w:p>
        </w:tc>
        <w:tc>
          <w:tcPr>
            <w:tcW w:w="1985" w:type="dxa"/>
            <w:tcBorders>
              <w:top w:val="nil"/>
              <w:left w:val="nil"/>
              <w:bottom w:val="single" w:sz="4" w:space="0" w:color="auto"/>
              <w:right w:val="single" w:sz="4" w:space="0" w:color="auto"/>
            </w:tcBorders>
            <w:shd w:val="clear" w:color="auto" w:fill="auto"/>
            <w:vAlign w:val="center"/>
            <w:hideMark/>
          </w:tcPr>
          <w:p w14:paraId="4311CA0F"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787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478</w:t>
            </w:r>
          </w:p>
        </w:tc>
        <w:tc>
          <w:tcPr>
            <w:tcW w:w="1780" w:type="dxa"/>
            <w:tcBorders>
              <w:top w:val="nil"/>
              <w:left w:val="nil"/>
              <w:bottom w:val="single" w:sz="4" w:space="0" w:color="auto"/>
              <w:right w:val="single" w:sz="4" w:space="0" w:color="auto"/>
            </w:tcBorders>
            <w:shd w:val="clear" w:color="auto" w:fill="auto"/>
            <w:vAlign w:val="center"/>
            <w:hideMark/>
          </w:tcPr>
          <w:p w14:paraId="1C818B1A"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070</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091</w:t>
            </w:r>
          </w:p>
        </w:tc>
        <w:tc>
          <w:tcPr>
            <w:tcW w:w="1480" w:type="dxa"/>
            <w:tcBorders>
              <w:top w:val="nil"/>
              <w:left w:val="nil"/>
              <w:bottom w:val="single" w:sz="4" w:space="0" w:color="auto"/>
              <w:right w:val="single" w:sz="4" w:space="0" w:color="auto"/>
            </w:tcBorders>
            <w:shd w:val="clear" w:color="auto" w:fill="auto"/>
            <w:vAlign w:val="center"/>
            <w:hideMark/>
          </w:tcPr>
          <w:p w14:paraId="30C21C45"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884</w:t>
            </w:r>
          </w:p>
        </w:tc>
      </w:tr>
      <w:tr w:rsidR="00512CDA" w:rsidRPr="001133A6" w14:paraId="49AF5053" w14:textId="77777777" w:rsidTr="00BD0071">
        <w:trPr>
          <w:trHeight w:val="378"/>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5AEA8ED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2565</w:t>
            </w:r>
          </w:p>
        </w:tc>
        <w:tc>
          <w:tcPr>
            <w:tcW w:w="1276" w:type="dxa"/>
            <w:tcBorders>
              <w:top w:val="nil"/>
              <w:left w:val="nil"/>
              <w:bottom w:val="single" w:sz="4" w:space="0" w:color="auto"/>
              <w:right w:val="single" w:sz="4" w:space="0" w:color="auto"/>
            </w:tcBorders>
            <w:shd w:val="clear" w:color="auto" w:fill="auto"/>
            <w:vAlign w:val="center"/>
            <w:hideMark/>
          </w:tcPr>
          <w:p w14:paraId="73763EF8"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800</w:t>
            </w:r>
          </w:p>
        </w:tc>
        <w:tc>
          <w:tcPr>
            <w:tcW w:w="1842" w:type="dxa"/>
            <w:tcBorders>
              <w:top w:val="nil"/>
              <w:left w:val="nil"/>
              <w:bottom w:val="single" w:sz="4" w:space="0" w:color="auto"/>
              <w:right w:val="single" w:sz="4" w:space="0" w:color="auto"/>
            </w:tcBorders>
            <w:shd w:val="clear" w:color="auto" w:fill="auto"/>
            <w:vAlign w:val="center"/>
            <w:hideMark/>
          </w:tcPr>
          <w:p w14:paraId="1A5A95C6"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393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818</w:t>
            </w:r>
          </w:p>
        </w:tc>
        <w:tc>
          <w:tcPr>
            <w:tcW w:w="1985" w:type="dxa"/>
            <w:tcBorders>
              <w:top w:val="nil"/>
              <w:left w:val="nil"/>
              <w:bottom w:val="single" w:sz="4" w:space="0" w:color="auto"/>
              <w:right w:val="single" w:sz="4" w:space="0" w:color="auto"/>
            </w:tcBorders>
            <w:shd w:val="clear" w:color="auto" w:fill="auto"/>
            <w:vAlign w:val="center"/>
            <w:hideMark/>
          </w:tcPr>
          <w:p w14:paraId="20309324"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771</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487</w:t>
            </w:r>
          </w:p>
        </w:tc>
        <w:tc>
          <w:tcPr>
            <w:tcW w:w="1780" w:type="dxa"/>
            <w:tcBorders>
              <w:top w:val="nil"/>
              <w:left w:val="nil"/>
              <w:bottom w:val="single" w:sz="4" w:space="0" w:color="auto"/>
              <w:right w:val="single" w:sz="4" w:space="0" w:color="auto"/>
            </w:tcBorders>
            <w:shd w:val="clear" w:color="auto" w:fill="auto"/>
            <w:vAlign w:val="center"/>
            <w:hideMark/>
          </w:tcPr>
          <w:p w14:paraId="02898720"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004</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388</w:t>
            </w:r>
          </w:p>
        </w:tc>
        <w:tc>
          <w:tcPr>
            <w:tcW w:w="1480" w:type="dxa"/>
            <w:tcBorders>
              <w:top w:val="nil"/>
              <w:left w:val="nil"/>
              <w:bottom w:val="single" w:sz="4" w:space="0" w:color="auto"/>
              <w:right w:val="single" w:sz="4" w:space="0" w:color="auto"/>
            </w:tcBorders>
            <w:shd w:val="clear" w:color="auto" w:fill="auto"/>
            <w:vAlign w:val="center"/>
            <w:hideMark/>
          </w:tcPr>
          <w:p w14:paraId="71118F31" w14:textId="77777777" w:rsidR="008F4447" w:rsidRPr="001133A6" w:rsidRDefault="008F4447" w:rsidP="008F4447">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26</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328</w:t>
            </w:r>
          </w:p>
        </w:tc>
      </w:tr>
    </w:tbl>
    <w:p w14:paraId="044653A7" w14:textId="77777777" w:rsidR="004D3A86" w:rsidRPr="001133A6" w:rsidRDefault="004D3A86" w:rsidP="004D3A86">
      <w:pPr>
        <w:tabs>
          <w:tab w:val="left" w:pos="284"/>
          <w:tab w:val="left" w:pos="567"/>
          <w:tab w:val="left" w:pos="993"/>
          <w:tab w:val="left" w:pos="1701"/>
          <w:tab w:val="left" w:pos="1985"/>
          <w:tab w:val="left" w:pos="2552"/>
        </w:tabs>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t>ที่มา :</w:t>
      </w:r>
      <w:r w:rsidRPr="001133A6">
        <w:rPr>
          <w:rFonts w:ascii="TH SarabunPSK" w:hAnsi="TH SarabunPSK" w:cs="TH SarabunPSK"/>
          <w:i/>
          <w:iCs/>
          <w:color w:val="000000" w:themeColor="text1"/>
          <w:sz w:val="32"/>
          <w:szCs w:val="32"/>
          <w:cs/>
        </w:rPr>
        <w:t xml:space="preserve"> </w:t>
      </w:r>
      <w:r w:rsidRPr="001133A6">
        <w:rPr>
          <w:rFonts w:ascii="TH SarabunPSK" w:hAnsi="TH SarabunPSK" w:cs="TH SarabunPSK"/>
          <w:color w:val="000000" w:themeColor="text1"/>
          <w:sz w:val="32"/>
          <w:szCs w:val="32"/>
          <w:cs/>
        </w:rPr>
        <w:t>การประปาส่วนภูมิภาคสาขายโสธร (ข้อมูล ณ เดือนตุลาคม 256</w:t>
      </w:r>
      <w:r w:rsidRPr="001133A6">
        <w:rPr>
          <w:rFonts w:ascii="TH SarabunPSK" w:hAnsi="TH SarabunPSK" w:cs="TH SarabunPSK"/>
          <w:color w:val="000000" w:themeColor="text1"/>
          <w:sz w:val="32"/>
          <w:szCs w:val="32"/>
        </w:rPr>
        <w:t>5</w:t>
      </w:r>
      <w:r w:rsidRPr="001133A6">
        <w:rPr>
          <w:rFonts w:ascii="TH SarabunPSK" w:hAnsi="TH SarabunPSK" w:cs="TH SarabunPSK"/>
          <w:color w:val="000000" w:themeColor="text1"/>
          <w:sz w:val="32"/>
          <w:szCs w:val="32"/>
          <w:cs/>
        </w:rPr>
        <w:t>)</w:t>
      </w:r>
    </w:p>
    <w:bookmarkEnd w:id="1"/>
    <w:p w14:paraId="40DB75EF" w14:textId="6FA30281" w:rsidR="008C0A94" w:rsidRPr="001133A6" w:rsidRDefault="008C0A94" w:rsidP="008C0A94">
      <w:pPr>
        <w:spacing w:after="0"/>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659264" behindDoc="1" locked="0" layoutInCell="1" allowOverlap="1" wp14:anchorId="5B5B0ABF" wp14:editId="4EB82ABC">
                <wp:simplePos x="0" y="0"/>
                <wp:positionH relativeFrom="column">
                  <wp:posOffset>-10516</wp:posOffset>
                </wp:positionH>
                <wp:positionV relativeFrom="paragraph">
                  <wp:posOffset>-8661</wp:posOffset>
                </wp:positionV>
                <wp:extent cx="2106778" cy="256032"/>
                <wp:effectExtent l="0" t="0" r="8255" b="0"/>
                <wp:wrapNone/>
                <wp:docPr id="20" name="สี่เหลี่ยมผืนผ้ามุมมน 20"/>
                <wp:cNvGraphicFramePr/>
                <a:graphic xmlns:a="http://schemas.openxmlformats.org/drawingml/2006/main">
                  <a:graphicData uri="http://schemas.microsoft.com/office/word/2010/wordprocessingShape">
                    <wps:wsp>
                      <wps:cNvSpPr/>
                      <wps:spPr>
                        <a:xfrm>
                          <a:off x="0" y="0"/>
                          <a:ext cx="2106778" cy="256032"/>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3851E12A" id="สี่เหลี่ยมผืนผ้ามุมมน 20" o:spid="_x0000_s1026" style="position:absolute;margin-left:-.85pt;margin-top:-.7pt;width:165.9pt;height:20.15pt;z-index:-2516572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" fillcolor="#ffc000" stroked="f" strokeweight="1pt">
                <v:stroke joinstyle="miter"/>
              </v:roundrect>
            </w:pict>
          </mc:Fallback>
        </mc:AlternateContent>
      </w:r>
      <w:r w:rsidR="00AC0CD8" w:rsidRPr="001133A6">
        <w:rPr>
          <w:rFonts w:ascii="TH SarabunPSK" w:hAnsi="TH SarabunPSK" w:cs="TH SarabunPSK"/>
          <w:b/>
          <w:bCs/>
          <w:color w:val="000000" w:themeColor="text1"/>
          <w:sz w:val="32"/>
          <w:szCs w:val="32"/>
          <w:cs/>
        </w:rPr>
        <w:t>10.</w:t>
      </w:r>
      <w:r w:rsidRPr="001133A6">
        <w:rPr>
          <w:rFonts w:ascii="TH SarabunPSK" w:hAnsi="TH SarabunPSK" w:cs="TH SarabunPSK"/>
          <w:b/>
          <w:bCs/>
          <w:color w:val="000000" w:themeColor="text1"/>
          <w:sz w:val="32"/>
          <w:szCs w:val="32"/>
          <w:cs/>
        </w:rPr>
        <w:t xml:space="preserve"> ข้อมูลด้านเศรษฐกิจของจังหวัด</w:t>
      </w:r>
    </w:p>
    <w:p w14:paraId="3E48339B" w14:textId="77777777" w:rsidR="008C0A94" w:rsidRPr="001133A6" w:rsidRDefault="008C0A94" w:rsidP="008C0A94">
      <w:pPr>
        <w:spacing w:after="0"/>
        <w:rPr>
          <w:rFonts w:ascii="TH SarabunPSK"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t xml:space="preserve">                 1 สภาพเศรษฐกิจโดยทั่วไป  </w:t>
      </w:r>
    </w:p>
    <w:p w14:paraId="13B92FC4" w14:textId="01978B9F" w:rsidR="008C0A94" w:rsidRPr="001133A6" w:rsidRDefault="008C0A94" w:rsidP="002954BC">
      <w:pPr>
        <w:spacing w:after="0"/>
        <w:jc w:val="thaiDistribute"/>
        <w:rPr>
          <w:rFonts w:ascii="TH SarabunPSK" w:hAnsi="TH SarabunPSK" w:cs="TH SarabunPSK"/>
          <w:color w:val="000000" w:themeColor="text1"/>
          <w:sz w:val="32"/>
          <w:szCs w:val="32"/>
        </w:rPr>
      </w:pPr>
      <w:r w:rsidRPr="001133A6">
        <w:rPr>
          <w:rFonts w:ascii="TH SarabunPSK" w:hAnsi="TH SarabunPSK" w:cs="TH SarabunPSK"/>
          <w:b/>
          <w:bCs/>
          <w:color w:val="000000" w:themeColor="text1"/>
          <w:sz w:val="32"/>
          <w:szCs w:val="32"/>
        </w:rPr>
        <w:t xml:space="preserve">                </w:t>
      </w:r>
      <w:r w:rsidRPr="001133A6">
        <w:rPr>
          <w:rFonts w:ascii="TH SarabunPSK" w:hAnsi="TH SarabunPSK" w:cs="TH SarabunPSK"/>
          <w:color w:val="000000" w:themeColor="text1"/>
          <w:sz w:val="32"/>
          <w:szCs w:val="32"/>
          <w:cs/>
        </w:rPr>
        <w:t xml:space="preserve"> อาชีพที่สำคัญของชาวจังหวัดยโสธร คือการประกอบการเกษตรมีการทำนา เพาะปลูกพืชไร่ชนิดต่าง ๆ เช่น มันสำปะหลัง อ้อย โรงงาน แตงโม ข้าวโพด ถั่วสิสง ฯลฯ การปลูกไม้ผลไม้ยืนต้น เช่น ยางพารา มะม่วง กล้วยน้ำว้า ฯลฯ นอกจากนี้ยังมีอาชีพรับจ้าง ประกอบธุรกิจทาง การค้าการบริการและอุตสาหกรรมในครัวเรือน</w:t>
      </w:r>
    </w:p>
    <w:p w14:paraId="573C8CC7" w14:textId="52372D9E" w:rsidR="002954BC" w:rsidRPr="001133A6" w:rsidRDefault="008C0A94" w:rsidP="002954BC">
      <w:pPr>
        <w:tabs>
          <w:tab w:val="left" w:pos="1276"/>
          <w:tab w:val="left" w:pos="2127"/>
          <w:tab w:val="left" w:pos="2552"/>
        </w:tabs>
        <w:spacing w:after="0"/>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ab/>
      </w:r>
      <w:bookmarkStart w:id="2" w:name="_Hlk106006444"/>
      <w:r w:rsidRPr="001133A6">
        <w:rPr>
          <w:rFonts w:ascii="TH SarabunPSK" w:hAnsi="TH SarabunPSK" w:cs="TH SarabunPSK"/>
          <w:b/>
          <w:bCs/>
          <w:color w:val="000000" w:themeColor="text1"/>
          <w:sz w:val="32"/>
          <w:szCs w:val="32"/>
          <w:cs/>
        </w:rPr>
        <w:t>2 ผลิตภัณฑ์มวลรวมของจังหวัดยโสธร (</w:t>
      </w:r>
      <w:r w:rsidRPr="001133A6">
        <w:rPr>
          <w:rFonts w:ascii="TH SarabunPSK" w:hAnsi="TH SarabunPSK" w:cs="TH SarabunPSK"/>
          <w:b/>
          <w:bCs/>
          <w:color w:val="000000" w:themeColor="text1"/>
          <w:sz w:val="32"/>
          <w:szCs w:val="32"/>
        </w:rPr>
        <w:t>GPP</w:t>
      </w:r>
      <w:r w:rsidRPr="001133A6">
        <w:rPr>
          <w:rFonts w:ascii="TH SarabunPSK" w:hAnsi="TH SarabunPSK" w:cs="TH SarabunPSK"/>
          <w:b/>
          <w:bCs/>
          <w:color w:val="000000" w:themeColor="text1"/>
          <w:sz w:val="32"/>
          <w:szCs w:val="32"/>
          <w:cs/>
        </w:rPr>
        <w:t xml:space="preserve">) </w:t>
      </w:r>
      <w:bookmarkEnd w:id="2"/>
      <w:r w:rsidRPr="001133A6">
        <w:rPr>
          <w:rFonts w:ascii="TH SarabunPSK" w:hAnsi="TH SarabunPSK" w:cs="TH SarabunPSK"/>
          <w:b/>
          <w:bCs/>
          <w:color w:val="000000" w:themeColor="text1"/>
          <w:sz w:val="32"/>
          <w:szCs w:val="32"/>
          <w:cs/>
        </w:rPr>
        <w:t>ปี พ.ศ. 2565</w:t>
      </w:r>
      <w:r w:rsidR="002954BC" w:rsidRPr="001133A6">
        <w:rPr>
          <w:rFonts w:ascii="TH SarabunPSK" w:hAnsi="TH SarabunPSK" w:cs="TH SarabunPSK"/>
          <w:color w:val="000000" w:themeColor="text1"/>
          <w:sz w:val="32"/>
          <w:szCs w:val="32"/>
          <w:cs/>
        </w:rPr>
        <w:t xml:space="preserve"> </w:t>
      </w:r>
      <w:r w:rsidR="002954BC" w:rsidRPr="001133A6">
        <w:rPr>
          <w:rFonts w:ascii="TH SarabunPSK" w:eastAsia="Calibri" w:hAnsi="TH SarabunPSK" w:cs="TH SarabunPSK"/>
          <w:color w:val="000000" w:themeColor="text1"/>
          <w:sz w:val="32"/>
          <w:szCs w:val="32"/>
          <w:cs/>
        </w:rPr>
        <w:t>มูลค่าผลิตภัณฑ์มวลรวมจังหวัด (</w:t>
      </w:r>
      <w:r w:rsidR="002954BC" w:rsidRPr="001133A6">
        <w:rPr>
          <w:rFonts w:ascii="TH SarabunPSK" w:eastAsia="Calibri" w:hAnsi="TH SarabunPSK" w:cs="TH SarabunPSK"/>
          <w:color w:val="000000" w:themeColor="text1"/>
          <w:sz w:val="32"/>
          <w:szCs w:val="32"/>
        </w:rPr>
        <w:t>GPP</w:t>
      </w:r>
      <w:r w:rsidR="002954BC" w:rsidRPr="001133A6">
        <w:rPr>
          <w:rFonts w:ascii="TH SarabunPSK" w:eastAsia="Calibri" w:hAnsi="TH SarabunPSK" w:cs="TH SarabunPSK"/>
          <w:color w:val="000000" w:themeColor="text1"/>
          <w:sz w:val="32"/>
          <w:szCs w:val="32"/>
          <w:cs/>
        </w:rPr>
        <w:t>) จังหวัดยโสธร ปี พ.ศ. 2566 จำนวน 19 สาขา มีมูลค่า ณ ราคา ประจำปี 34</w:t>
      </w:r>
      <w:r w:rsidR="002954BC" w:rsidRPr="001133A6">
        <w:rPr>
          <w:rFonts w:ascii="TH SarabunPSK" w:eastAsia="Calibri" w:hAnsi="TH SarabunPSK" w:cs="TH SarabunPSK"/>
          <w:color w:val="000000" w:themeColor="text1"/>
          <w:sz w:val="32"/>
          <w:szCs w:val="32"/>
        </w:rPr>
        <w:t>,343</w:t>
      </w:r>
      <w:r w:rsidR="002954BC" w:rsidRPr="001133A6">
        <w:rPr>
          <w:rFonts w:ascii="TH SarabunPSK" w:eastAsia="Calibri" w:hAnsi="TH SarabunPSK" w:cs="TH SarabunPSK"/>
          <w:color w:val="000000" w:themeColor="text1"/>
          <w:sz w:val="32"/>
          <w:szCs w:val="32"/>
          <w:cs/>
        </w:rPr>
        <w:t xml:space="preserve"> ล้านบาท จัดเป็นลำดับที่ 64 ของประเทศ เป็นลำดับที่ 16 ของภาคตะวันออกเฉียงเหนือ และเป็นลำดับที่ 3 ของกลุ่มจังหวัด โดยสาขาการผลิตที่มีมูลค่าสูงสุด 5 ลำดับแรก ได้แก่ 1) สาขาเกษตรกรรม การป่าไม้ และการประมง มูลค่า 8,864 ล้านบาท สัดส่วนร้อยละ 25.81 2) สาขาการศึกษา มูลค่า 4,728 ล้านบาท สัดส่วนร้อยละ13.77 3) สาขาการขายส่ง การขายปลีกฯ มูลค่า 3,823 ล้านบาท สัดส่วนร้อยละ 11.13 4) สาขาการผลิตอุตสาหกรรม มูลค่า 3,589 ล้านบาท สัดส่วนร้อยละ 10.45 5) สาขากิจกรรมทางการเงินและการประกันภัย มูลค่า 3,281 ล้านบาท สัดส่วนร้อยละ 9.55</w:t>
      </w:r>
    </w:p>
    <w:p w14:paraId="48F193F8" w14:textId="435A2E84"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ประมาณการผลิตภัณฑ์มวลรวมจังหวัด (</w:t>
      </w:r>
      <w:r w:rsidRPr="001133A6">
        <w:rPr>
          <w:rFonts w:ascii="TH SarabunPSK" w:eastAsia="Calibri" w:hAnsi="TH SarabunPSK" w:cs="TH SarabunPSK"/>
          <w:color w:val="000000" w:themeColor="text1"/>
          <w:sz w:val="32"/>
          <w:szCs w:val="32"/>
        </w:rPr>
        <w:t xml:space="preserve">GPP) </w:t>
      </w:r>
      <w:r w:rsidRPr="001133A6">
        <w:rPr>
          <w:rFonts w:ascii="TH SarabunPSK" w:eastAsia="Calibri" w:hAnsi="TH SarabunPSK" w:cs="TH SarabunPSK"/>
          <w:color w:val="000000" w:themeColor="text1"/>
          <w:sz w:val="32"/>
          <w:szCs w:val="32"/>
          <w:cs/>
        </w:rPr>
        <w:t>ของจังหวัดยโสธร ปี พ.ศ. 2567 (โดยใช้ค่าเฉลี่ย 3 ปี ย้อนหลังปี 2564 - 2566) เท่ากับ 33,978 ล้านบาท รายได้เฉลี่ยต่อหัว 73.685 บาท/คน/ปี</w:t>
      </w:r>
    </w:p>
    <w:p w14:paraId="76C67D96" w14:textId="77777777" w:rsidR="002954BC" w:rsidRPr="001133A6" w:rsidRDefault="002954BC" w:rsidP="002954BC">
      <w:pPr>
        <w:tabs>
          <w:tab w:val="left" w:pos="426"/>
        </w:tabs>
        <w:spacing w:after="0"/>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1.4.1) ข้อมูลพื้นฐานเศรษฐกิจจังหวัดยโสธร ปี พ.ศ. 2567</w:t>
      </w:r>
    </w:p>
    <w:p w14:paraId="37CCE44B"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(1) </w:t>
      </w:r>
      <w:r w:rsidRPr="001133A6">
        <w:rPr>
          <w:rFonts w:ascii="TH SarabunPSK" w:eastAsia="Calibri" w:hAnsi="TH SarabunPSK" w:cs="TH SarabunPSK"/>
          <w:color w:val="000000" w:themeColor="text1"/>
          <w:spacing w:val="-12"/>
          <w:sz w:val="32"/>
          <w:szCs w:val="32"/>
          <w:cs/>
        </w:rPr>
        <w:t>ขนาดเศรษฐกิจจังหวัดยโสธร (</w:t>
      </w:r>
      <w:r w:rsidRPr="001133A6">
        <w:rPr>
          <w:rFonts w:ascii="TH SarabunPSK" w:eastAsia="Calibri" w:hAnsi="TH SarabunPSK" w:cs="TH SarabunPSK"/>
          <w:color w:val="000000" w:themeColor="text1"/>
          <w:spacing w:val="-12"/>
          <w:sz w:val="32"/>
          <w:szCs w:val="32"/>
        </w:rPr>
        <w:t xml:space="preserve">GPP </w:t>
      </w:r>
      <w:r w:rsidRPr="001133A6">
        <w:rPr>
          <w:rFonts w:ascii="TH SarabunPSK" w:eastAsia="Calibri" w:hAnsi="TH SarabunPSK" w:cs="TH SarabunPSK"/>
          <w:color w:val="000000" w:themeColor="text1"/>
          <w:spacing w:val="-12"/>
          <w:sz w:val="32"/>
          <w:szCs w:val="32"/>
          <w:cs/>
        </w:rPr>
        <w:t xml:space="preserve">ณ ราคาประจำปี) ปี พ.ศ. 2566 </w:t>
      </w:r>
    </w:p>
    <w:p w14:paraId="4A5EF460"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rPr>
        <w:tab/>
      </w:r>
      <w:r w:rsidRPr="001133A6">
        <w:rPr>
          <w:rFonts w:ascii="TH SarabunPSK" w:eastAsia="Calibri" w:hAnsi="TH SarabunPSK" w:cs="TH SarabunPSK"/>
          <w:color w:val="000000" w:themeColor="text1"/>
          <w:sz w:val="32"/>
          <w:szCs w:val="32"/>
        </w:rPr>
        <w:tab/>
      </w:r>
      <w:r w:rsidRPr="001133A6">
        <w:rPr>
          <w:rFonts w:ascii="TH SarabunPSK" w:eastAsia="Calibri" w:hAnsi="TH SarabunPSK" w:cs="TH SarabunPSK"/>
          <w:color w:val="000000" w:themeColor="text1"/>
          <w:sz w:val="32"/>
          <w:szCs w:val="32"/>
        </w:rPr>
        <w:tab/>
        <w:t xml:space="preserve">- </w:t>
      </w:r>
      <w:r w:rsidRPr="001133A6">
        <w:rPr>
          <w:rFonts w:ascii="TH SarabunPSK" w:eastAsia="Calibri" w:hAnsi="TH SarabunPSK" w:cs="TH SarabunPSK"/>
          <w:color w:val="000000" w:themeColor="text1"/>
          <w:spacing w:val="-6"/>
          <w:sz w:val="32"/>
          <w:szCs w:val="32"/>
          <w:cs/>
        </w:rPr>
        <w:t>มีมูลค่าประมาณ 34,343 ล้านบาท คิดเป็นผลิตภัณฑ์มวลรวม (</w:t>
      </w:r>
      <w:r w:rsidRPr="001133A6">
        <w:rPr>
          <w:rFonts w:ascii="TH SarabunPSK" w:eastAsia="Calibri" w:hAnsi="TH SarabunPSK" w:cs="TH SarabunPSK"/>
          <w:color w:val="000000" w:themeColor="text1"/>
          <w:spacing w:val="-6"/>
          <w:sz w:val="32"/>
          <w:szCs w:val="32"/>
        </w:rPr>
        <w:t xml:space="preserve">GDP : 17,954,667 </w:t>
      </w:r>
      <w:r w:rsidRPr="001133A6">
        <w:rPr>
          <w:rFonts w:ascii="TH SarabunPSK" w:eastAsia="Calibri" w:hAnsi="TH SarabunPSK" w:cs="TH SarabunPSK"/>
          <w:color w:val="000000" w:themeColor="text1"/>
          <w:spacing w:val="-6"/>
          <w:sz w:val="32"/>
          <w:szCs w:val="32"/>
          <w:cs/>
        </w:rPr>
        <w:t xml:space="preserve">ล้านบาท) </w:t>
      </w:r>
      <w:r w:rsidRPr="001133A6">
        <w:rPr>
          <w:rFonts w:ascii="TH SarabunPSK" w:eastAsia="Calibri" w:hAnsi="TH SarabunPSK" w:cs="TH SarabunPSK"/>
          <w:color w:val="000000" w:themeColor="text1"/>
          <w:spacing w:val="-6"/>
          <w:sz w:val="32"/>
          <w:szCs w:val="32"/>
          <w:cs/>
        </w:rPr>
        <w:br/>
        <w:t>ของประเทศไทย ร้อยละ 0.19</w:t>
      </w:r>
    </w:p>
    <w:p w14:paraId="37D1ECA1"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ประชากรมีรายได้ต่อหัวประมาณ ปีละ 77,376 บาท/คน/ปี จัดเป็นลำดับที่ 73 ของประเทศ เป็นลำดับที่ 18 ของภาคตะวันออกเฉียงเหนือ และเป็นลำดับที่ 4 ของกลุ่มจังหวัด</w:t>
      </w:r>
    </w:p>
    <w:p w14:paraId="55C9DC2C"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(2) โครงสร้างเศรษฐกิจจังหวัดยโสธร</w:t>
      </w:r>
    </w:p>
    <w:p w14:paraId="3C10676A"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    - ภาคเกษตรกรรม ร้อยละ 25.2</w:t>
      </w:r>
    </w:p>
    <w:p w14:paraId="5C5C28C5"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ab/>
      </w:r>
      <w:r w:rsidRPr="001133A6">
        <w:rPr>
          <w:rFonts w:ascii="TH SarabunPSK" w:eastAsia="Calibri" w:hAnsi="TH SarabunPSK" w:cs="TH SarabunPSK"/>
          <w:color w:val="000000" w:themeColor="text1"/>
          <w:sz w:val="32"/>
          <w:szCs w:val="32"/>
        </w:rPr>
        <w:tab/>
      </w:r>
      <w:r w:rsidRPr="001133A6">
        <w:rPr>
          <w:rFonts w:ascii="TH SarabunPSK" w:eastAsia="Calibri" w:hAnsi="TH SarabunPSK" w:cs="TH SarabunPSK"/>
          <w:color w:val="000000" w:themeColor="text1"/>
          <w:sz w:val="32"/>
          <w:szCs w:val="32"/>
        </w:rPr>
        <w:tab/>
        <w:t xml:space="preserve">    - </w:t>
      </w:r>
      <w:r w:rsidRPr="001133A6">
        <w:rPr>
          <w:rFonts w:ascii="TH SarabunPSK" w:eastAsia="Calibri" w:hAnsi="TH SarabunPSK" w:cs="TH SarabunPSK"/>
          <w:color w:val="000000" w:themeColor="text1"/>
          <w:sz w:val="32"/>
          <w:szCs w:val="32"/>
          <w:cs/>
        </w:rPr>
        <w:t>ภาคอุตสาหกรรม ร้อยละ 13.4</w:t>
      </w:r>
    </w:p>
    <w:p w14:paraId="5694F08C"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    - ภาคบริการ ร้อยละ 61.4</w:t>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p>
    <w:p w14:paraId="2ADD02AD"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rPr>
        <w:tab/>
      </w:r>
      <w:r w:rsidRPr="001133A6">
        <w:rPr>
          <w:rFonts w:ascii="TH SarabunPSK" w:eastAsia="Calibri" w:hAnsi="TH SarabunPSK" w:cs="TH SarabunPSK"/>
          <w:color w:val="000000" w:themeColor="text1"/>
          <w:sz w:val="32"/>
          <w:szCs w:val="32"/>
        </w:rPr>
        <w:tab/>
      </w:r>
      <w:r w:rsidRPr="001133A6">
        <w:rPr>
          <w:rFonts w:ascii="TH SarabunPSK" w:eastAsia="Calibri" w:hAnsi="TH SarabunPSK" w:cs="TH SarabunPSK"/>
          <w:color w:val="000000" w:themeColor="text1"/>
          <w:sz w:val="32"/>
          <w:szCs w:val="32"/>
        </w:rPr>
        <w:tab/>
      </w:r>
      <w:r w:rsidRPr="001133A6">
        <w:rPr>
          <w:rFonts w:ascii="TH SarabunPSK" w:eastAsia="Calibri" w:hAnsi="TH SarabunPSK" w:cs="TH SarabunPSK"/>
          <w:color w:val="000000" w:themeColor="text1"/>
          <w:sz w:val="32"/>
          <w:szCs w:val="32"/>
          <w:cs/>
        </w:rPr>
        <w:t>(3) การเจริญเติบโตและเสถียรภาพของเศรษฐกิจ</w:t>
      </w:r>
    </w:p>
    <w:p w14:paraId="7BBC7C30" w14:textId="17594A05"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    - </w:t>
      </w:r>
      <w:r w:rsidRPr="001133A6">
        <w:rPr>
          <w:rFonts w:ascii="TH SarabunPSK" w:eastAsia="Calibri" w:hAnsi="TH SarabunPSK" w:cs="TH SarabunPSK"/>
          <w:color w:val="000000" w:themeColor="text1"/>
          <w:spacing w:val="-10"/>
          <w:sz w:val="32"/>
          <w:szCs w:val="32"/>
          <w:cs/>
        </w:rPr>
        <w:t>ขยายตัวเฉลี่ย 5 ปี อยู่ที่ร้อยละ 2.2 สูงกว่าอัตราการขยายตัวของประเทศไทย เฉลี่ยอยู่ที่             ร้อยละ 0.5</w:t>
      </w:r>
    </w:p>
    <w:p w14:paraId="08F5395F"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lastRenderedPageBreak/>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     - อัตราเงินเฟ้อของจังหวัดยโสธร เฉลี่ยอยู่ที่ 0.9</w:t>
      </w:r>
    </w:p>
    <w:p w14:paraId="42A6B5C6"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(4) ปัจจัยขับเคลื่อนเศรษฐกิจจังหวัดยโสธร (</w:t>
      </w:r>
      <w:r w:rsidRPr="001133A6">
        <w:rPr>
          <w:rFonts w:ascii="TH SarabunPSK" w:eastAsia="Calibri" w:hAnsi="TH SarabunPSK" w:cs="TH SarabunPSK"/>
          <w:color w:val="000000" w:themeColor="text1"/>
          <w:sz w:val="32"/>
          <w:szCs w:val="32"/>
        </w:rPr>
        <w:t>Income Driver</w:t>
      </w:r>
      <w:r w:rsidRPr="001133A6">
        <w:rPr>
          <w:rFonts w:ascii="TH SarabunPSK" w:eastAsia="Calibri" w:hAnsi="TH SarabunPSK" w:cs="TH SarabunPSK"/>
          <w:color w:val="000000" w:themeColor="text1"/>
          <w:sz w:val="32"/>
          <w:szCs w:val="32"/>
          <w:cs/>
        </w:rPr>
        <w:t>)</w:t>
      </w:r>
    </w:p>
    <w:p w14:paraId="1098329E"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     - ราคาสินค้าเกษตร (ข้าว ยางพารา มันสำปะหลัง)</w:t>
      </w:r>
    </w:p>
    <w:p w14:paraId="39DA8807"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ข้าวเจ้า ราคา 14,744.0 บาท/ตัน</w:t>
      </w:r>
    </w:p>
    <w:p w14:paraId="0FA149F7"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ข้าวเหนียว ราคา 12,123.0 บาท/ตัน</w:t>
      </w:r>
    </w:p>
    <w:p w14:paraId="399F3EE8"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ยางพารา ราคา 33,113.0 บาท/ตัน</w:t>
      </w:r>
    </w:p>
    <w:p w14:paraId="2D3D0A46" w14:textId="6471CA3F"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      - จำนวนนักท่องเที่ยว</w:t>
      </w:r>
    </w:p>
    <w:p w14:paraId="19BFD78E"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นักท่องเที่ยวในปี พ.ศ. 2567 จำนวนทั้งสิ้น 612,928 คน</w:t>
      </w:r>
    </w:p>
    <w:p w14:paraId="6FBD17EF"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      - การใช้จ่ายภาครัฐ</w:t>
      </w:r>
    </w:p>
    <w:p w14:paraId="444C1240"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การใช้จ่ายภาครัฐในปี พ.ศ. 2567 จำนวน 4,871.8 ล้านบาท สูงกว่าปี พ.ศ. 2566 จำนวน 107.1 ล้านบาท คิดเป็นร้อยละ 2.25</w:t>
      </w:r>
    </w:p>
    <w:p w14:paraId="356506C7"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  (5)  โครงสร้างแรงงาน การจ้างงานและประชากร (</w:t>
      </w:r>
      <w:r w:rsidRPr="001133A6">
        <w:rPr>
          <w:rFonts w:ascii="TH SarabunPSK" w:eastAsia="Calibri" w:hAnsi="TH SarabunPSK" w:cs="TH SarabunPSK"/>
          <w:color w:val="000000" w:themeColor="text1"/>
          <w:sz w:val="32"/>
          <w:szCs w:val="32"/>
        </w:rPr>
        <w:t>Employment Structure</w:t>
      </w:r>
      <w:r w:rsidRPr="001133A6">
        <w:rPr>
          <w:rFonts w:ascii="TH SarabunPSK" w:eastAsia="Calibri" w:hAnsi="TH SarabunPSK" w:cs="TH SarabunPSK"/>
          <w:color w:val="000000" w:themeColor="text1"/>
          <w:sz w:val="32"/>
          <w:szCs w:val="32"/>
          <w:cs/>
        </w:rPr>
        <w:t>)</w:t>
      </w:r>
    </w:p>
    <w:p w14:paraId="7FC1DED9" w14:textId="77777777" w:rsidR="002954BC" w:rsidRPr="001133A6" w:rsidRDefault="002954BC" w:rsidP="002954BC">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 xml:space="preserve">      - จำนวนการจ้างงาน 267,892 คน แบ่งเป็น ภาคการเกษตร ร้อยละ 62.05 ภาคอุตสาหกรรม ร้อยละ 9.18 และ ภาคการบริการ ร้อยละ 28.77</w:t>
      </w:r>
    </w:p>
    <w:p w14:paraId="2F9C2A23" w14:textId="7849629D" w:rsidR="008C0A94"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noProof/>
          <w:color w:val="000000" w:themeColor="text1"/>
          <w:sz w:val="32"/>
          <w:szCs w:val="32"/>
          <w:cs/>
        </w:rPr>
        <w:drawing>
          <wp:inline distT="0" distB="0" distL="0" distR="0" wp14:anchorId="56865ADC" wp14:editId="799EBEEA">
            <wp:extent cx="5760085" cy="4382135"/>
            <wp:effectExtent l="0" t="0" r="0" b="0"/>
            <wp:docPr id="1131073612" name="รูปภาพ 1" descr="รูปภาพประกอบด้วย ข้อความ, ภาพหน้าจอ, ตัวอักษร, ออกแบบ&#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073612" name="รูปภาพ 1" descr="รูปภาพประกอบด้วย ข้อความ, ภาพหน้าจอ, ตัวอักษร, ออกแบบ&#10;&#10;เนื้อหาที่สร้างโดย AI อาจไม่ถูกต้อง"/>
                    <pic:cNvPicPr/>
                  </pic:nvPicPr>
                  <pic:blipFill>
                    <a:blip r:embed="rId41"/>
                    <a:stretch>
                      <a:fillRect/>
                    </a:stretch>
                  </pic:blipFill>
                  <pic:spPr>
                    <a:xfrm>
                      <a:off x="0" y="0"/>
                      <a:ext cx="5760085" cy="4382135"/>
                    </a:xfrm>
                    <a:prstGeom prst="rect">
                      <a:avLst/>
                    </a:prstGeom>
                  </pic:spPr>
                </pic:pic>
              </a:graphicData>
            </a:graphic>
          </wp:inline>
        </w:drawing>
      </w:r>
    </w:p>
    <w:p w14:paraId="32591E2B" w14:textId="1FE71849" w:rsidR="0090100D" w:rsidRDefault="0090100D"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7F9B78FD" w14:textId="0A7D8543" w:rsidR="0090100D" w:rsidRDefault="0090100D"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0C6E1EDB" w14:textId="77A25DEB" w:rsidR="0090100D" w:rsidRDefault="0090100D"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2AFA0093" w14:textId="53F4D926" w:rsidR="0090100D" w:rsidRDefault="0090100D"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733B6729" w14:textId="48F1805D" w:rsidR="0090100D" w:rsidRDefault="0090100D"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73D63BFC" w14:textId="7CC82855" w:rsidR="0090100D" w:rsidRDefault="0090100D"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25C03366" w14:textId="77777777" w:rsidR="0090100D" w:rsidRPr="001133A6" w:rsidRDefault="0090100D"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768D8859" w14:textId="7ADF8A11"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noProof/>
          <w:color w:val="000000" w:themeColor="text1"/>
          <w:sz w:val="32"/>
          <w:szCs w:val="32"/>
          <w:cs/>
        </w:rPr>
        <w:drawing>
          <wp:anchor distT="0" distB="0" distL="114300" distR="114300" simplePos="0" relativeHeight="251748352" behindDoc="0" locked="0" layoutInCell="1" allowOverlap="1" wp14:anchorId="15629B23" wp14:editId="1B850B85">
            <wp:simplePos x="0" y="0"/>
            <wp:positionH relativeFrom="column">
              <wp:posOffset>138</wp:posOffset>
            </wp:positionH>
            <wp:positionV relativeFrom="paragraph">
              <wp:posOffset>68249</wp:posOffset>
            </wp:positionV>
            <wp:extent cx="5760085" cy="2933700"/>
            <wp:effectExtent l="0" t="0" r="0" b="0"/>
            <wp:wrapNone/>
            <wp:docPr id="1078614763" name="รูปภาพ 1" descr="รูปภาพประกอบด้วย ข้อความ, ภาพหน้าจอ, ออกแบบ&#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614763" name="รูปภาพ 1" descr="รูปภาพประกอบด้วย ข้อความ, ภาพหน้าจอ, ออกแบบ&#10;&#10;เนื้อหาที่สร้างโดย AI อาจไม่ถูกต้อง"/>
                    <pic:cNvPicPr/>
                  </pic:nvPicPr>
                  <pic:blipFill rotWithShape="1">
                    <a:blip r:embed="rId42">
                      <a:extLst>
                        <a:ext uri="{28A0092B-C50C-407E-A947-70E740481C1C}">
                          <a14:useLocalDpi xmlns:a14="http://schemas.microsoft.com/office/drawing/2010/main" val="0"/>
                        </a:ext>
                      </a:extLst>
                    </a:blip>
                    <a:srcRect b="32101"/>
                    <a:stretch>
                      <a:fillRect/>
                    </a:stretch>
                  </pic:blipFill>
                  <pic:spPr bwMode="auto">
                    <a:xfrm>
                      <a:off x="0" y="0"/>
                      <a:ext cx="5760085" cy="2933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5D3B2C"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585152F7" w14:textId="254296BF"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75EC759E"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5B61B062"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3B25BE0E"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395837EA"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473B327F" w14:textId="5DB4C46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21409F9B" w14:textId="37D978E5"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4106E3DA"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3D8594BE"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74708338" w14:textId="7B76840E"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noProof/>
          <w:color w:val="000000" w:themeColor="text1"/>
          <w:sz w:val="32"/>
          <w:szCs w:val="32"/>
          <w:cs/>
        </w:rPr>
        <w:drawing>
          <wp:inline distT="0" distB="0" distL="0" distR="0" wp14:anchorId="0CB4F816" wp14:editId="4D0AC7AD">
            <wp:extent cx="5760085" cy="4303395"/>
            <wp:effectExtent l="0" t="0" r="0" b="1905"/>
            <wp:docPr id="767582429" name="รูปภาพ 1" descr="รูปภาพประกอบด้วย ข้อความ, ภาพหน้าจอ, จำนวน, ตัวอักษร&#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582429" name="รูปภาพ 1" descr="รูปภาพประกอบด้วย ข้อความ, ภาพหน้าจอ, จำนวน, ตัวอักษร&#10;&#10;เนื้อหาที่สร้างโดย AI อาจไม่ถูกต้อง"/>
                    <pic:cNvPicPr/>
                  </pic:nvPicPr>
                  <pic:blipFill>
                    <a:blip r:embed="rId43"/>
                    <a:stretch>
                      <a:fillRect/>
                    </a:stretch>
                  </pic:blipFill>
                  <pic:spPr>
                    <a:xfrm>
                      <a:off x="0" y="0"/>
                      <a:ext cx="5760085" cy="4303395"/>
                    </a:xfrm>
                    <a:prstGeom prst="rect">
                      <a:avLst/>
                    </a:prstGeom>
                  </pic:spPr>
                </pic:pic>
              </a:graphicData>
            </a:graphic>
          </wp:inline>
        </w:drawing>
      </w:r>
    </w:p>
    <w:p w14:paraId="10ACABE0"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4BDC4171" w14:textId="25C02F01"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noProof/>
          <w:color w:val="000000" w:themeColor="text1"/>
          <w:sz w:val="32"/>
          <w:szCs w:val="32"/>
          <w:cs/>
        </w:rPr>
        <w:lastRenderedPageBreak/>
        <w:drawing>
          <wp:inline distT="0" distB="0" distL="0" distR="0" wp14:anchorId="58D7F59B" wp14:editId="701F4BB7">
            <wp:extent cx="5760085" cy="4311015"/>
            <wp:effectExtent l="0" t="0" r="0" b="0"/>
            <wp:docPr id="42504395" name="รูปภาพ 1" descr="รูปภาพประกอบด้วย ข้อความ, ภาพหน้าจอ, ตัวอักษร, จำนวน&#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395" name="รูปภาพ 1" descr="รูปภาพประกอบด้วย ข้อความ, ภาพหน้าจอ, ตัวอักษร, จำนวน&#10;&#10;เนื้อหาที่สร้างโดย AI อาจไม่ถูกต้อง"/>
                    <pic:cNvPicPr/>
                  </pic:nvPicPr>
                  <pic:blipFill>
                    <a:blip r:embed="rId44"/>
                    <a:stretch>
                      <a:fillRect/>
                    </a:stretch>
                  </pic:blipFill>
                  <pic:spPr>
                    <a:xfrm>
                      <a:off x="0" y="0"/>
                      <a:ext cx="5760085" cy="4311015"/>
                    </a:xfrm>
                    <a:prstGeom prst="rect">
                      <a:avLst/>
                    </a:prstGeom>
                  </pic:spPr>
                </pic:pic>
              </a:graphicData>
            </a:graphic>
          </wp:inline>
        </w:drawing>
      </w:r>
    </w:p>
    <w:p w14:paraId="593756BF" w14:textId="72A062D9"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32211CD7"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585D5127" w14:textId="77777777" w:rsidR="00162452"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614C29BE" w14:textId="23BCD785" w:rsidR="002954BC" w:rsidRPr="001133A6" w:rsidRDefault="00162452"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noProof/>
          <w:color w:val="000000" w:themeColor="text1"/>
          <w:sz w:val="32"/>
          <w:szCs w:val="32"/>
          <w:cs/>
        </w:rPr>
        <w:lastRenderedPageBreak/>
        <w:drawing>
          <wp:inline distT="0" distB="0" distL="0" distR="0" wp14:anchorId="1EA4C15D" wp14:editId="5DAC9171">
            <wp:extent cx="5287113" cy="7449590"/>
            <wp:effectExtent l="19050" t="19050" r="27940" b="18415"/>
            <wp:docPr id="1294973113" name="รูปภาพ 1" descr="รูปภาพประกอบด้วย ข้อความ, อิเล็กทรอนิกส์, คอมพิวเตอร์, ภาพหน้าจอ&#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973113" name="รูปภาพ 1" descr="รูปภาพประกอบด้วย ข้อความ, อิเล็กทรอนิกส์, คอมพิวเตอร์, ภาพหน้าจอ&#10;&#10;เนื้อหาที่สร้างโดย AI อาจไม่ถูกต้อง"/>
                    <pic:cNvPicPr/>
                  </pic:nvPicPr>
                  <pic:blipFill>
                    <a:blip r:embed="rId45"/>
                    <a:stretch>
                      <a:fillRect/>
                    </a:stretch>
                  </pic:blipFill>
                  <pic:spPr>
                    <a:xfrm>
                      <a:off x="0" y="0"/>
                      <a:ext cx="5287113" cy="7449590"/>
                    </a:xfrm>
                    <a:prstGeom prst="rect">
                      <a:avLst/>
                    </a:prstGeom>
                    <a:ln>
                      <a:solidFill>
                        <a:schemeClr val="tx1"/>
                      </a:solidFill>
                    </a:ln>
                  </pic:spPr>
                </pic:pic>
              </a:graphicData>
            </a:graphic>
          </wp:inline>
        </w:drawing>
      </w:r>
    </w:p>
    <w:p w14:paraId="55CC18A6" w14:textId="77777777" w:rsidR="002954BC" w:rsidRPr="001133A6" w:rsidRDefault="002954BC"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0581D9CC" w14:textId="77777777" w:rsidR="002954BC" w:rsidRPr="001133A6" w:rsidRDefault="002954BC"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7CD1A334" w14:textId="77777777" w:rsidR="002954BC" w:rsidRPr="001133A6" w:rsidRDefault="002954BC"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6BB5B8C5" w14:textId="77777777" w:rsidR="002954BC" w:rsidRPr="001133A6" w:rsidRDefault="002954BC"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49705C74" w14:textId="77777777" w:rsidR="002954BC" w:rsidRPr="001133A6" w:rsidRDefault="002954BC"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3122D03B" w14:textId="77777777" w:rsidR="002954BC" w:rsidRPr="001133A6" w:rsidRDefault="002954BC"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1FB1484C" w14:textId="77777777" w:rsidR="002954BC" w:rsidRPr="001133A6" w:rsidRDefault="002954BC"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04E9E5C5" w14:textId="77777777" w:rsidR="002954BC" w:rsidRPr="001133A6" w:rsidRDefault="002954BC" w:rsidP="002954BC">
      <w:pPr>
        <w:tabs>
          <w:tab w:val="left" w:pos="284"/>
          <w:tab w:val="left" w:pos="709"/>
          <w:tab w:val="left" w:pos="993"/>
          <w:tab w:val="left" w:pos="1134"/>
          <w:tab w:val="left" w:pos="1418"/>
          <w:tab w:val="left" w:pos="1560"/>
          <w:tab w:val="left" w:pos="1701"/>
          <w:tab w:val="left" w:pos="1843"/>
          <w:tab w:val="left" w:pos="1985"/>
          <w:tab w:val="left" w:pos="2268"/>
          <w:tab w:val="left" w:pos="2552"/>
          <w:tab w:val="left" w:pos="2835"/>
          <w:tab w:val="left" w:pos="3119"/>
        </w:tabs>
        <w:spacing w:after="0" w:line="240" w:lineRule="auto"/>
        <w:jc w:val="thaiDistribute"/>
        <w:rPr>
          <w:rFonts w:ascii="TH SarabunPSK" w:eastAsia="Times New Roman" w:hAnsi="TH SarabunPSK" w:cs="TH SarabunPSK"/>
          <w:color w:val="000000" w:themeColor="text1"/>
          <w:sz w:val="32"/>
          <w:szCs w:val="32"/>
        </w:rPr>
      </w:pPr>
    </w:p>
    <w:p w14:paraId="15094D4B" w14:textId="6801257B" w:rsidR="008C0A94" w:rsidRPr="001133A6" w:rsidRDefault="00AC0CD8" w:rsidP="008C0A94">
      <w:pPr>
        <w:tabs>
          <w:tab w:val="left" w:pos="284"/>
          <w:tab w:val="left" w:pos="709"/>
          <w:tab w:val="left" w:pos="993"/>
          <w:tab w:val="left" w:pos="1134"/>
          <w:tab w:val="left" w:pos="1418"/>
          <w:tab w:val="left" w:pos="1560"/>
          <w:tab w:val="left" w:pos="1701"/>
          <w:tab w:val="left" w:pos="1985"/>
          <w:tab w:val="left" w:pos="2268"/>
          <w:tab w:val="left" w:pos="2552"/>
          <w:tab w:val="left" w:pos="2835"/>
          <w:tab w:val="left" w:pos="3119"/>
        </w:tabs>
        <w:autoSpaceDE w:val="0"/>
        <w:autoSpaceDN w:val="0"/>
        <w:adjustRightInd w:val="0"/>
        <w:spacing w:before="120" w:after="0" w:line="240" w:lineRule="auto"/>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hAnsi="TH SarabunPSK" w:cs="TH SarabunPSK"/>
          <w:b/>
          <w:bCs/>
          <w:color w:val="000000" w:themeColor="text1"/>
          <w:sz w:val="32"/>
          <w:szCs w:val="32"/>
          <w:cs/>
        </w:rPr>
        <w:t>ผลิตภัณฑ์ของจังหวัด จำแนกตามสาขาการผลิต พ.ศ.</w:t>
      </w:r>
      <w:r w:rsidR="00162452" w:rsidRPr="001133A6">
        <w:rPr>
          <w:rFonts w:ascii="TH SarabunPSK" w:hAnsi="TH SarabunPSK" w:cs="TH SarabunPSK"/>
          <w:b/>
          <w:bCs/>
          <w:color w:val="000000" w:themeColor="text1"/>
          <w:sz w:val="32"/>
          <w:szCs w:val="32"/>
          <w:cs/>
        </w:rPr>
        <w:t xml:space="preserve"> </w:t>
      </w:r>
      <w:r w:rsidR="008C0A94" w:rsidRPr="001133A6">
        <w:rPr>
          <w:rFonts w:ascii="TH SarabunPSK" w:hAnsi="TH SarabunPSK" w:cs="TH SarabunPSK"/>
          <w:b/>
          <w:bCs/>
          <w:color w:val="000000" w:themeColor="text1"/>
          <w:sz w:val="32"/>
          <w:szCs w:val="32"/>
        </w:rPr>
        <w:t>2561</w:t>
      </w:r>
      <w:r w:rsidR="008C0A94" w:rsidRPr="001133A6">
        <w:rPr>
          <w:rFonts w:ascii="TH SarabunPSK" w:hAnsi="TH SarabunPSK" w:cs="TH SarabunPSK"/>
          <w:b/>
          <w:bCs/>
          <w:color w:val="000000" w:themeColor="text1"/>
          <w:sz w:val="32"/>
          <w:szCs w:val="32"/>
          <w:cs/>
        </w:rPr>
        <w:t xml:space="preserve"> – </w:t>
      </w:r>
      <w:r w:rsidR="008C0A94" w:rsidRPr="001133A6">
        <w:rPr>
          <w:rFonts w:ascii="TH SarabunPSK" w:hAnsi="TH SarabunPSK" w:cs="TH SarabunPSK"/>
          <w:b/>
          <w:bCs/>
          <w:color w:val="000000" w:themeColor="text1"/>
          <w:sz w:val="32"/>
          <w:szCs w:val="32"/>
        </w:rPr>
        <w:t>256</w:t>
      </w:r>
      <w:r w:rsidR="00162452" w:rsidRPr="001133A6">
        <w:rPr>
          <w:rFonts w:ascii="TH SarabunPSK" w:hAnsi="TH SarabunPSK" w:cs="TH SarabunPSK"/>
          <w:b/>
          <w:bCs/>
          <w:color w:val="000000" w:themeColor="text1"/>
          <w:sz w:val="32"/>
          <w:szCs w:val="32"/>
          <w:cs/>
        </w:rPr>
        <w:t>6</w:t>
      </w:r>
    </w:p>
    <w:tbl>
      <w:tblPr>
        <w:tblW w:w="9924" w:type="dxa"/>
        <w:tblInd w:w="-431" w:type="dxa"/>
        <w:tblLook w:val="04A0" w:firstRow="1" w:lastRow="0" w:firstColumn="1" w:lastColumn="0" w:noHBand="0" w:noVBand="1"/>
      </w:tblPr>
      <w:tblGrid>
        <w:gridCol w:w="3864"/>
        <w:gridCol w:w="984"/>
        <w:gridCol w:w="794"/>
        <w:gridCol w:w="794"/>
        <w:gridCol w:w="794"/>
        <w:gridCol w:w="794"/>
        <w:gridCol w:w="794"/>
        <w:gridCol w:w="1106"/>
      </w:tblGrid>
      <w:tr w:rsidR="00512CDA" w:rsidRPr="001133A6" w14:paraId="1563AAB7" w14:textId="77777777" w:rsidTr="00A127EA">
        <w:trPr>
          <w:trHeight w:val="409"/>
        </w:trPr>
        <w:tc>
          <w:tcPr>
            <w:tcW w:w="38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CBD69A" w14:textId="77777777" w:rsidR="00A127EA" w:rsidRPr="001133A6" w:rsidRDefault="00A127EA" w:rsidP="00A127EA">
            <w:pPr>
              <w:spacing w:after="0" w:line="240" w:lineRule="auto"/>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 </w:t>
            </w:r>
          </w:p>
        </w:tc>
        <w:tc>
          <w:tcPr>
            <w:tcW w:w="984" w:type="dxa"/>
            <w:tcBorders>
              <w:top w:val="single" w:sz="4" w:space="0" w:color="auto"/>
              <w:left w:val="nil"/>
              <w:bottom w:val="single" w:sz="4" w:space="0" w:color="auto"/>
              <w:right w:val="single" w:sz="4" w:space="0" w:color="auto"/>
            </w:tcBorders>
            <w:shd w:val="clear" w:color="000000" w:fill="FFFFFF"/>
            <w:vAlign w:val="center"/>
            <w:hideMark/>
          </w:tcPr>
          <w:p w14:paraId="1FF4BC6C"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2018</w:t>
            </w:r>
          </w:p>
        </w:tc>
        <w:tc>
          <w:tcPr>
            <w:tcW w:w="794" w:type="dxa"/>
            <w:tcBorders>
              <w:top w:val="single" w:sz="4" w:space="0" w:color="auto"/>
              <w:left w:val="nil"/>
              <w:bottom w:val="single" w:sz="4" w:space="0" w:color="auto"/>
              <w:right w:val="single" w:sz="4" w:space="0" w:color="auto"/>
            </w:tcBorders>
            <w:shd w:val="clear" w:color="000000" w:fill="FFFFFF"/>
            <w:vAlign w:val="center"/>
            <w:hideMark/>
          </w:tcPr>
          <w:p w14:paraId="0AED32FC"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2019</w:t>
            </w:r>
          </w:p>
        </w:tc>
        <w:tc>
          <w:tcPr>
            <w:tcW w:w="794" w:type="dxa"/>
            <w:tcBorders>
              <w:top w:val="single" w:sz="4" w:space="0" w:color="auto"/>
              <w:left w:val="nil"/>
              <w:bottom w:val="single" w:sz="4" w:space="0" w:color="auto"/>
              <w:right w:val="single" w:sz="4" w:space="0" w:color="auto"/>
            </w:tcBorders>
            <w:shd w:val="clear" w:color="000000" w:fill="FFFFFF"/>
            <w:vAlign w:val="center"/>
            <w:hideMark/>
          </w:tcPr>
          <w:p w14:paraId="48C9A66B"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2020</w:t>
            </w:r>
          </w:p>
        </w:tc>
        <w:tc>
          <w:tcPr>
            <w:tcW w:w="794" w:type="dxa"/>
            <w:tcBorders>
              <w:top w:val="single" w:sz="4" w:space="0" w:color="auto"/>
              <w:left w:val="nil"/>
              <w:bottom w:val="single" w:sz="4" w:space="0" w:color="auto"/>
              <w:right w:val="single" w:sz="4" w:space="0" w:color="auto"/>
            </w:tcBorders>
            <w:shd w:val="clear" w:color="000000" w:fill="FFFFFF"/>
            <w:vAlign w:val="center"/>
            <w:hideMark/>
          </w:tcPr>
          <w:p w14:paraId="7B022B89"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2021</w:t>
            </w:r>
          </w:p>
        </w:tc>
        <w:tc>
          <w:tcPr>
            <w:tcW w:w="794" w:type="dxa"/>
            <w:tcBorders>
              <w:top w:val="single" w:sz="4" w:space="0" w:color="auto"/>
              <w:left w:val="nil"/>
              <w:bottom w:val="single" w:sz="4" w:space="0" w:color="auto"/>
              <w:right w:val="single" w:sz="4" w:space="0" w:color="auto"/>
            </w:tcBorders>
            <w:shd w:val="clear" w:color="000000" w:fill="FFFFFF"/>
            <w:vAlign w:val="center"/>
            <w:hideMark/>
          </w:tcPr>
          <w:p w14:paraId="1D4D30B7"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2022</w:t>
            </w:r>
          </w:p>
        </w:tc>
        <w:tc>
          <w:tcPr>
            <w:tcW w:w="794" w:type="dxa"/>
            <w:tcBorders>
              <w:top w:val="single" w:sz="4" w:space="0" w:color="auto"/>
              <w:left w:val="nil"/>
              <w:bottom w:val="single" w:sz="4" w:space="0" w:color="auto"/>
              <w:right w:val="single" w:sz="4" w:space="0" w:color="auto"/>
            </w:tcBorders>
            <w:shd w:val="clear" w:color="000000" w:fill="FFFFFF"/>
            <w:vAlign w:val="center"/>
            <w:hideMark/>
          </w:tcPr>
          <w:p w14:paraId="35529F64"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2023</w:t>
            </w:r>
          </w:p>
        </w:tc>
        <w:tc>
          <w:tcPr>
            <w:tcW w:w="1106" w:type="dxa"/>
            <w:tcBorders>
              <w:top w:val="single" w:sz="4" w:space="0" w:color="auto"/>
              <w:left w:val="nil"/>
              <w:bottom w:val="single" w:sz="4" w:space="0" w:color="auto"/>
              <w:right w:val="single" w:sz="4" w:space="0" w:color="auto"/>
            </w:tcBorders>
            <w:shd w:val="clear" w:color="000000" w:fill="FFFFFF"/>
            <w:vAlign w:val="center"/>
            <w:hideMark/>
          </w:tcPr>
          <w:p w14:paraId="3DB9A109"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เฉลี่ย 3 ปี</w:t>
            </w:r>
          </w:p>
        </w:tc>
      </w:tr>
      <w:tr w:rsidR="00512CDA" w:rsidRPr="001133A6" w14:paraId="1CBE701F"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2B98FD28" w14:textId="77777777" w:rsidR="00A127EA" w:rsidRPr="001133A6" w:rsidRDefault="00A127EA" w:rsidP="00A127EA">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ภาคเกษตร</w:t>
            </w:r>
          </w:p>
        </w:tc>
        <w:tc>
          <w:tcPr>
            <w:tcW w:w="984" w:type="dxa"/>
            <w:tcBorders>
              <w:top w:val="nil"/>
              <w:left w:val="nil"/>
              <w:bottom w:val="single" w:sz="4" w:space="0" w:color="auto"/>
              <w:right w:val="single" w:sz="4" w:space="0" w:color="auto"/>
            </w:tcBorders>
            <w:shd w:val="clear" w:color="000000" w:fill="FFFFFF"/>
            <w:vAlign w:val="center"/>
            <w:hideMark/>
          </w:tcPr>
          <w:p w14:paraId="2734B6B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3,561</w:t>
            </w:r>
          </w:p>
        </w:tc>
        <w:tc>
          <w:tcPr>
            <w:tcW w:w="794" w:type="dxa"/>
            <w:tcBorders>
              <w:top w:val="nil"/>
              <w:left w:val="nil"/>
              <w:bottom w:val="single" w:sz="4" w:space="0" w:color="auto"/>
              <w:right w:val="single" w:sz="4" w:space="0" w:color="auto"/>
            </w:tcBorders>
            <w:shd w:val="clear" w:color="000000" w:fill="FFFFFF"/>
            <w:vAlign w:val="center"/>
            <w:hideMark/>
          </w:tcPr>
          <w:p w14:paraId="2C52FD8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3,133</w:t>
            </w:r>
          </w:p>
        </w:tc>
        <w:tc>
          <w:tcPr>
            <w:tcW w:w="794" w:type="dxa"/>
            <w:tcBorders>
              <w:top w:val="nil"/>
              <w:left w:val="nil"/>
              <w:bottom w:val="single" w:sz="4" w:space="0" w:color="auto"/>
              <w:right w:val="single" w:sz="4" w:space="0" w:color="auto"/>
            </w:tcBorders>
            <w:shd w:val="clear" w:color="000000" w:fill="FFFFFF"/>
            <w:vAlign w:val="center"/>
            <w:hideMark/>
          </w:tcPr>
          <w:p w14:paraId="06D5C6FE"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3,618</w:t>
            </w:r>
          </w:p>
        </w:tc>
        <w:tc>
          <w:tcPr>
            <w:tcW w:w="794" w:type="dxa"/>
            <w:tcBorders>
              <w:top w:val="nil"/>
              <w:left w:val="nil"/>
              <w:bottom w:val="single" w:sz="4" w:space="0" w:color="auto"/>
              <w:right w:val="single" w:sz="4" w:space="0" w:color="auto"/>
            </w:tcBorders>
            <w:shd w:val="clear" w:color="000000" w:fill="FFFFFF"/>
            <w:vAlign w:val="center"/>
            <w:hideMark/>
          </w:tcPr>
          <w:p w14:paraId="523FBDA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3,668</w:t>
            </w:r>
          </w:p>
        </w:tc>
        <w:tc>
          <w:tcPr>
            <w:tcW w:w="794" w:type="dxa"/>
            <w:tcBorders>
              <w:top w:val="nil"/>
              <w:left w:val="nil"/>
              <w:bottom w:val="single" w:sz="4" w:space="0" w:color="auto"/>
              <w:right w:val="single" w:sz="4" w:space="0" w:color="auto"/>
            </w:tcBorders>
            <w:shd w:val="clear" w:color="000000" w:fill="FFFFFF"/>
            <w:vAlign w:val="center"/>
            <w:hideMark/>
          </w:tcPr>
          <w:p w14:paraId="725BEFD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3,680</w:t>
            </w:r>
          </w:p>
        </w:tc>
        <w:tc>
          <w:tcPr>
            <w:tcW w:w="794" w:type="dxa"/>
            <w:tcBorders>
              <w:top w:val="nil"/>
              <w:left w:val="nil"/>
              <w:bottom w:val="single" w:sz="4" w:space="0" w:color="auto"/>
              <w:right w:val="single" w:sz="4" w:space="0" w:color="auto"/>
            </w:tcBorders>
            <w:shd w:val="clear" w:color="000000" w:fill="FFFFFF"/>
            <w:vAlign w:val="center"/>
            <w:hideMark/>
          </w:tcPr>
          <w:p w14:paraId="4C0DA13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3,765</w:t>
            </w:r>
          </w:p>
        </w:tc>
        <w:tc>
          <w:tcPr>
            <w:tcW w:w="1106" w:type="dxa"/>
            <w:tcBorders>
              <w:top w:val="nil"/>
              <w:left w:val="nil"/>
              <w:bottom w:val="single" w:sz="4" w:space="0" w:color="auto"/>
              <w:right w:val="single" w:sz="4" w:space="0" w:color="auto"/>
            </w:tcBorders>
            <w:shd w:val="clear" w:color="000000" w:fill="FFFFFF"/>
            <w:vAlign w:val="center"/>
            <w:hideMark/>
          </w:tcPr>
          <w:p w14:paraId="41EF8497"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3,705</w:t>
            </w:r>
          </w:p>
        </w:tc>
      </w:tr>
      <w:tr w:rsidR="00512CDA" w:rsidRPr="001133A6" w14:paraId="688BED5C"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50E011E1"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A </w:t>
            </w:r>
            <w:r w:rsidRPr="001133A6">
              <w:rPr>
                <w:rFonts w:ascii="TH SarabunPSK" w:eastAsia="Times New Roman" w:hAnsi="TH SarabunPSK" w:cs="TH SarabunPSK"/>
                <w:color w:val="000000" w:themeColor="text1"/>
                <w:sz w:val="28"/>
                <w:cs/>
              </w:rPr>
              <w:t>เกษตรกรรม การป่าไม้ และการประมง</w:t>
            </w:r>
          </w:p>
        </w:tc>
        <w:tc>
          <w:tcPr>
            <w:tcW w:w="984" w:type="dxa"/>
            <w:tcBorders>
              <w:top w:val="nil"/>
              <w:left w:val="nil"/>
              <w:bottom w:val="single" w:sz="4" w:space="0" w:color="auto"/>
              <w:right w:val="single" w:sz="4" w:space="0" w:color="auto"/>
            </w:tcBorders>
            <w:shd w:val="clear" w:color="000000" w:fill="FFFFFF"/>
            <w:vAlign w:val="center"/>
            <w:hideMark/>
          </w:tcPr>
          <w:p w14:paraId="3F1ABC8E"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3,561</w:t>
            </w:r>
          </w:p>
        </w:tc>
        <w:tc>
          <w:tcPr>
            <w:tcW w:w="794" w:type="dxa"/>
            <w:tcBorders>
              <w:top w:val="nil"/>
              <w:left w:val="nil"/>
              <w:bottom w:val="single" w:sz="4" w:space="0" w:color="auto"/>
              <w:right w:val="single" w:sz="4" w:space="0" w:color="auto"/>
            </w:tcBorders>
            <w:shd w:val="clear" w:color="000000" w:fill="FFFFFF"/>
            <w:vAlign w:val="center"/>
            <w:hideMark/>
          </w:tcPr>
          <w:p w14:paraId="7FC068E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3,133</w:t>
            </w:r>
          </w:p>
        </w:tc>
        <w:tc>
          <w:tcPr>
            <w:tcW w:w="794" w:type="dxa"/>
            <w:tcBorders>
              <w:top w:val="nil"/>
              <w:left w:val="nil"/>
              <w:bottom w:val="single" w:sz="4" w:space="0" w:color="auto"/>
              <w:right w:val="single" w:sz="4" w:space="0" w:color="auto"/>
            </w:tcBorders>
            <w:shd w:val="clear" w:color="000000" w:fill="FFFFFF"/>
            <w:vAlign w:val="center"/>
            <w:hideMark/>
          </w:tcPr>
          <w:p w14:paraId="13864808"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3,618</w:t>
            </w:r>
          </w:p>
        </w:tc>
        <w:tc>
          <w:tcPr>
            <w:tcW w:w="794" w:type="dxa"/>
            <w:tcBorders>
              <w:top w:val="nil"/>
              <w:left w:val="nil"/>
              <w:bottom w:val="single" w:sz="4" w:space="0" w:color="auto"/>
              <w:right w:val="single" w:sz="4" w:space="0" w:color="auto"/>
            </w:tcBorders>
            <w:shd w:val="clear" w:color="000000" w:fill="FFFFFF"/>
            <w:vAlign w:val="center"/>
            <w:hideMark/>
          </w:tcPr>
          <w:p w14:paraId="21861F2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3,668</w:t>
            </w:r>
          </w:p>
        </w:tc>
        <w:tc>
          <w:tcPr>
            <w:tcW w:w="794" w:type="dxa"/>
            <w:tcBorders>
              <w:top w:val="nil"/>
              <w:left w:val="nil"/>
              <w:bottom w:val="single" w:sz="4" w:space="0" w:color="auto"/>
              <w:right w:val="single" w:sz="4" w:space="0" w:color="auto"/>
            </w:tcBorders>
            <w:shd w:val="clear" w:color="000000" w:fill="FFFFFF"/>
            <w:vAlign w:val="center"/>
            <w:hideMark/>
          </w:tcPr>
          <w:p w14:paraId="31667A4E"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3,680</w:t>
            </w:r>
          </w:p>
        </w:tc>
        <w:tc>
          <w:tcPr>
            <w:tcW w:w="794" w:type="dxa"/>
            <w:tcBorders>
              <w:top w:val="nil"/>
              <w:left w:val="nil"/>
              <w:bottom w:val="single" w:sz="4" w:space="0" w:color="auto"/>
              <w:right w:val="single" w:sz="4" w:space="0" w:color="auto"/>
            </w:tcBorders>
            <w:shd w:val="clear" w:color="000000" w:fill="FFFFFF"/>
            <w:vAlign w:val="center"/>
            <w:hideMark/>
          </w:tcPr>
          <w:p w14:paraId="436ED954"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3,765</w:t>
            </w:r>
          </w:p>
        </w:tc>
        <w:tc>
          <w:tcPr>
            <w:tcW w:w="1106" w:type="dxa"/>
            <w:tcBorders>
              <w:top w:val="nil"/>
              <w:left w:val="nil"/>
              <w:bottom w:val="single" w:sz="4" w:space="0" w:color="auto"/>
              <w:right w:val="single" w:sz="4" w:space="0" w:color="auto"/>
            </w:tcBorders>
            <w:shd w:val="clear" w:color="000000" w:fill="FFFFFF"/>
            <w:vAlign w:val="center"/>
            <w:hideMark/>
          </w:tcPr>
          <w:p w14:paraId="0E9440F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3,705</w:t>
            </w:r>
          </w:p>
        </w:tc>
      </w:tr>
      <w:tr w:rsidR="00512CDA" w:rsidRPr="001133A6" w14:paraId="477B9ACC"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5B1DC8C6" w14:textId="77777777" w:rsidR="00A127EA" w:rsidRPr="001133A6" w:rsidRDefault="00A127EA" w:rsidP="00A127EA">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ภาคนอกเกษตร</w:t>
            </w:r>
          </w:p>
        </w:tc>
        <w:tc>
          <w:tcPr>
            <w:tcW w:w="984" w:type="dxa"/>
            <w:tcBorders>
              <w:top w:val="nil"/>
              <w:left w:val="nil"/>
              <w:bottom w:val="single" w:sz="4" w:space="0" w:color="auto"/>
              <w:right w:val="single" w:sz="4" w:space="0" w:color="auto"/>
            </w:tcBorders>
            <w:shd w:val="clear" w:color="000000" w:fill="FFFFFF"/>
            <w:vAlign w:val="center"/>
            <w:hideMark/>
          </w:tcPr>
          <w:p w14:paraId="20AC326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12,836</w:t>
            </w:r>
          </w:p>
        </w:tc>
        <w:tc>
          <w:tcPr>
            <w:tcW w:w="794" w:type="dxa"/>
            <w:tcBorders>
              <w:top w:val="nil"/>
              <w:left w:val="nil"/>
              <w:bottom w:val="single" w:sz="4" w:space="0" w:color="auto"/>
              <w:right w:val="single" w:sz="4" w:space="0" w:color="auto"/>
            </w:tcBorders>
            <w:shd w:val="clear" w:color="000000" w:fill="FFFFFF"/>
            <w:vAlign w:val="center"/>
            <w:hideMark/>
          </w:tcPr>
          <w:p w14:paraId="0916E83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13,323</w:t>
            </w:r>
          </w:p>
        </w:tc>
        <w:tc>
          <w:tcPr>
            <w:tcW w:w="794" w:type="dxa"/>
            <w:tcBorders>
              <w:top w:val="nil"/>
              <w:left w:val="nil"/>
              <w:bottom w:val="single" w:sz="4" w:space="0" w:color="auto"/>
              <w:right w:val="single" w:sz="4" w:space="0" w:color="auto"/>
            </w:tcBorders>
            <w:shd w:val="clear" w:color="000000" w:fill="FFFFFF"/>
            <w:vAlign w:val="center"/>
            <w:hideMark/>
          </w:tcPr>
          <w:p w14:paraId="4ED792C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13,510</w:t>
            </w:r>
          </w:p>
        </w:tc>
        <w:tc>
          <w:tcPr>
            <w:tcW w:w="794" w:type="dxa"/>
            <w:tcBorders>
              <w:top w:val="nil"/>
              <w:left w:val="nil"/>
              <w:bottom w:val="single" w:sz="4" w:space="0" w:color="auto"/>
              <w:right w:val="single" w:sz="4" w:space="0" w:color="auto"/>
            </w:tcBorders>
            <w:shd w:val="clear" w:color="000000" w:fill="FFFFFF"/>
            <w:vAlign w:val="center"/>
            <w:hideMark/>
          </w:tcPr>
          <w:p w14:paraId="3F26750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14,388</w:t>
            </w:r>
          </w:p>
        </w:tc>
        <w:tc>
          <w:tcPr>
            <w:tcW w:w="794" w:type="dxa"/>
            <w:tcBorders>
              <w:top w:val="nil"/>
              <w:left w:val="nil"/>
              <w:bottom w:val="single" w:sz="4" w:space="0" w:color="auto"/>
              <w:right w:val="single" w:sz="4" w:space="0" w:color="auto"/>
            </w:tcBorders>
            <w:shd w:val="clear" w:color="000000" w:fill="FFFFFF"/>
            <w:vAlign w:val="center"/>
            <w:hideMark/>
          </w:tcPr>
          <w:p w14:paraId="41641868"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14,338</w:t>
            </w:r>
          </w:p>
        </w:tc>
        <w:tc>
          <w:tcPr>
            <w:tcW w:w="794" w:type="dxa"/>
            <w:tcBorders>
              <w:top w:val="nil"/>
              <w:left w:val="nil"/>
              <w:bottom w:val="single" w:sz="4" w:space="0" w:color="auto"/>
              <w:right w:val="single" w:sz="4" w:space="0" w:color="auto"/>
            </w:tcBorders>
            <w:shd w:val="clear" w:color="000000" w:fill="FFFFFF"/>
            <w:vAlign w:val="center"/>
            <w:hideMark/>
          </w:tcPr>
          <w:p w14:paraId="3809349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14,869</w:t>
            </w:r>
          </w:p>
        </w:tc>
        <w:tc>
          <w:tcPr>
            <w:tcW w:w="1106" w:type="dxa"/>
            <w:tcBorders>
              <w:top w:val="nil"/>
              <w:left w:val="nil"/>
              <w:bottom w:val="single" w:sz="4" w:space="0" w:color="auto"/>
              <w:right w:val="single" w:sz="4" w:space="0" w:color="auto"/>
            </w:tcBorders>
            <w:shd w:val="clear" w:color="000000" w:fill="FFFFFF"/>
            <w:vAlign w:val="center"/>
            <w:hideMark/>
          </w:tcPr>
          <w:p w14:paraId="54331A0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14,531</w:t>
            </w:r>
          </w:p>
        </w:tc>
      </w:tr>
      <w:tr w:rsidR="00512CDA" w:rsidRPr="001133A6" w14:paraId="5C8D9E38"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6BEE6CC8" w14:textId="77777777" w:rsidR="00A127EA" w:rsidRPr="001133A6" w:rsidRDefault="00A127EA" w:rsidP="00A127EA">
            <w:pPr>
              <w:spacing w:after="0" w:line="240" w:lineRule="auto"/>
              <w:ind w:firstLineChars="100" w:firstLine="28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ภาคอุตสาหกรรม</w:t>
            </w:r>
          </w:p>
        </w:tc>
        <w:tc>
          <w:tcPr>
            <w:tcW w:w="984" w:type="dxa"/>
            <w:tcBorders>
              <w:top w:val="nil"/>
              <w:left w:val="nil"/>
              <w:bottom w:val="single" w:sz="4" w:space="0" w:color="auto"/>
              <w:right w:val="single" w:sz="4" w:space="0" w:color="auto"/>
            </w:tcBorders>
            <w:shd w:val="clear" w:color="000000" w:fill="FFFFFF"/>
            <w:vAlign w:val="center"/>
            <w:hideMark/>
          </w:tcPr>
          <w:p w14:paraId="34D02B58"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1,973</w:t>
            </w:r>
          </w:p>
        </w:tc>
        <w:tc>
          <w:tcPr>
            <w:tcW w:w="794" w:type="dxa"/>
            <w:tcBorders>
              <w:top w:val="nil"/>
              <w:left w:val="nil"/>
              <w:bottom w:val="single" w:sz="4" w:space="0" w:color="auto"/>
              <w:right w:val="single" w:sz="4" w:space="0" w:color="auto"/>
            </w:tcBorders>
            <w:shd w:val="clear" w:color="000000" w:fill="FFFFFF"/>
            <w:vAlign w:val="center"/>
            <w:hideMark/>
          </w:tcPr>
          <w:p w14:paraId="311B9E0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2,031</w:t>
            </w:r>
          </w:p>
        </w:tc>
        <w:tc>
          <w:tcPr>
            <w:tcW w:w="794" w:type="dxa"/>
            <w:tcBorders>
              <w:top w:val="nil"/>
              <w:left w:val="nil"/>
              <w:bottom w:val="single" w:sz="4" w:space="0" w:color="auto"/>
              <w:right w:val="single" w:sz="4" w:space="0" w:color="auto"/>
            </w:tcBorders>
            <w:shd w:val="clear" w:color="000000" w:fill="FFFFFF"/>
            <w:vAlign w:val="center"/>
            <w:hideMark/>
          </w:tcPr>
          <w:p w14:paraId="0B89F17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2,093</w:t>
            </w:r>
          </w:p>
        </w:tc>
        <w:tc>
          <w:tcPr>
            <w:tcW w:w="794" w:type="dxa"/>
            <w:tcBorders>
              <w:top w:val="nil"/>
              <w:left w:val="nil"/>
              <w:bottom w:val="single" w:sz="4" w:space="0" w:color="auto"/>
              <w:right w:val="single" w:sz="4" w:space="0" w:color="auto"/>
            </w:tcBorders>
            <w:shd w:val="clear" w:color="000000" w:fill="FFFFFF"/>
            <w:vAlign w:val="center"/>
            <w:hideMark/>
          </w:tcPr>
          <w:p w14:paraId="46025A2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2,295</w:t>
            </w:r>
          </w:p>
        </w:tc>
        <w:tc>
          <w:tcPr>
            <w:tcW w:w="794" w:type="dxa"/>
            <w:tcBorders>
              <w:top w:val="nil"/>
              <w:left w:val="nil"/>
              <w:bottom w:val="single" w:sz="4" w:space="0" w:color="auto"/>
              <w:right w:val="single" w:sz="4" w:space="0" w:color="auto"/>
            </w:tcBorders>
            <w:shd w:val="clear" w:color="000000" w:fill="FFFFFF"/>
            <w:vAlign w:val="center"/>
            <w:hideMark/>
          </w:tcPr>
          <w:p w14:paraId="63492271"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2,469</w:t>
            </w:r>
          </w:p>
        </w:tc>
        <w:tc>
          <w:tcPr>
            <w:tcW w:w="794" w:type="dxa"/>
            <w:tcBorders>
              <w:top w:val="nil"/>
              <w:left w:val="nil"/>
              <w:bottom w:val="single" w:sz="4" w:space="0" w:color="auto"/>
              <w:right w:val="single" w:sz="4" w:space="0" w:color="auto"/>
            </w:tcBorders>
            <w:shd w:val="clear" w:color="000000" w:fill="FFFFFF"/>
            <w:vAlign w:val="center"/>
            <w:hideMark/>
          </w:tcPr>
          <w:p w14:paraId="07BB439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2,806</w:t>
            </w:r>
          </w:p>
        </w:tc>
        <w:tc>
          <w:tcPr>
            <w:tcW w:w="1106" w:type="dxa"/>
            <w:tcBorders>
              <w:top w:val="nil"/>
              <w:left w:val="nil"/>
              <w:bottom w:val="single" w:sz="4" w:space="0" w:color="auto"/>
              <w:right w:val="single" w:sz="4" w:space="0" w:color="auto"/>
            </w:tcBorders>
            <w:shd w:val="clear" w:color="000000" w:fill="FFFFFF"/>
            <w:vAlign w:val="center"/>
            <w:hideMark/>
          </w:tcPr>
          <w:p w14:paraId="361B9E1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2,523</w:t>
            </w:r>
          </w:p>
        </w:tc>
      </w:tr>
      <w:tr w:rsidR="00512CDA" w:rsidRPr="001133A6" w14:paraId="12D8C861"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3FFBA276"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B </w:t>
            </w:r>
            <w:r w:rsidRPr="001133A6">
              <w:rPr>
                <w:rFonts w:ascii="TH SarabunPSK" w:eastAsia="Times New Roman" w:hAnsi="TH SarabunPSK" w:cs="TH SarabunPSK"/>
                <w:color w:val="000000" w:themeColor="text1"/>
                <w:sz w:val="28"/>
                <w:cs/>
              </w:rPr>
              <w:t>การทำเหมืองแร่และเหมืองหิน</w:t>
            </w:r>
          </w:p>
        </w:tc>
        <w:tc>
          <w:tcPr>
            <w:tcW w:w="984" w:type="dxa"/>
            <w:tcBorders>
              <w:top w:val="nil"/>
              <w:left w:val="nil"/>
              <w:bottom w:val="single" w:sz="4" w:space="0" w:color="auto"/>
              <w:right w:val="single" w:sz="4" w:space="0" w:color="auto"/>
            </w:tcBorders>
            <w:shd w:val="clear" w:color="000000" w:fill="FFFFFF"/>
            <w:vAlign w:val="center"/>
            <w:hideMark/>
          </w:tcPr>
          <w:p w14:paraId="339453B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88</w:t>
            </w:r>
          </w:p>
        </w:tc>
        <w:tc>
          <w:tcPr>
            <w:tcW w:w="794" w:type="dxa"/>
            <w:tcBorders>
              <w:top w:val="nil"/>
              <w:left w:val="nil"/>
              <w:bottom w:val="single" w:sz="4" w:space="0" w:color="auto"/>
              <w:right w:val="single" w:sz="4" w:space="0" w:color="auto"/>
            </w:tcBorders>
            <w:shd w:val="clear" w:color="000000" w:fill="FFFFFF"/>
            <w:vAlign w:val="center"/>
            <w:hideMark/>
          </w:tcPr>
          <w:p w14:paraId="5C5CA54A"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93</w:t>
            </w:r>
          </w:p>
        </w:tc>
        <w:tc>
          <w:tcPr>
            <w:tcW w:w="794" w:type="dxa"/>
            <w:tcBorders>
              <w:top w:val="nil"/>
              <w:left w:val="nil"/>
              <w:bottom w:val="single" w:sz="4" w:space="0" w:color="auto"/>
              <w:right w:val="single" w:sz="4" w:space="0" w:color="auto"/>
            </w:tcBorders>
            <w:shd w:val="clear" w:color="000000" w:fill="FFFFFF"/>
            <w:vAlign w:val="center"/>
            <w:hideMark/>
          </w:tcPr>
          <w:p w14:paraId="693DF3DA"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87</w:t>
            </w:r>
          </w:p>
        </w:tc>
        <w:tc>
          <w:tcPr>
            <w:tcW w:w="794" w:type="dxa"/>
            <w:tcBorders>
              <w:top w:val="nil"/>
              <w:left w:val="nil"/>
              <w:bottom w:val="single" w:sz="4" w:space="0" w:color="auto"/>
              <w:right w:val="single" w:sz="4" w:space="0" w:color="auto"/>
            </w:tcBorders>
            <w:shd w:val="clear" w:color="000000" w:fill="FFFFFF"/>
            <w:vAlign w:val="center"/>
            <w:hideMark/>
          </w:tcPr>
          <w:p w14:paraId="08C0E89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102</w:t>
            </w:r>
          </w:p>
        </w:tc>
        <w:tc>
          <w:tcPr>
            <w:tcW w:w="794" w:type="dxa"/>
            <w:tcBorders>
              <w:top w:val="nil"/>
              <w:left w:val="nil"/>
              <w:bottom w:val="single" w:sz="4" w:space="0" w:color="auto"/>
              <w:right w:val="single" w:sz="4" w:space="0" w:color="auto"/>
            </w:tcBorders>
            <w:shd w:val="clear" w:color="000000" w:fill="FFFFFF"/>
            <w:vAlign w:val="center"/>
            <w:hideMark/>
          </w:tcPr>
          <w:p w14:paraId="6BA775AA"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118</w:t>
            </w:r>
          </w:p>
        </w:tc>
        <w:tc>
          <w:tcPr>
            <w:tcW w:w="794" w:type="dxa"/>
            <w:tcBorders>
              <w:top w:val="nil"/>
              <w:left w:val="nil"/>
              <w:bottom w:val="single" w:sz="4" w:space="0" w:color="auto"/>
              <w:right w:val="single" w:sz="4" w:space="0" w:color="auto"/>
            </w:tcBorders>
            <w:shd w:val="clear" w:color="000000" w:fill="FFFFFF"/>
            <w:vAlign w:val="center"/>
            <w:hideMark/>
          </w:tcPr>
          <w:p w14:paraId="1259FD4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121</w:t>
            </w:r>
          </w:p>
        </w:tc>
        <w:tc>
          <w:tcPr>
            <w:tcW w:w="1106" w:type="dxa"/>
            <w:tcBorders>
              <w:top w:val="nil"/>
              <w:left w:val="nil"/>
              <w:bottom w:val="single" w:sz="4" w:space="0" w:color="auto"/>
              <w:right w:val="single" w:sz="4" w:space="0" w:color="auto"/>
            </w:tcBorders>
            <w:shd w:val="clear" w:color="000000" w:fill="FFFFFF"/>
            <w:vAlign w:val="center"/>
            <w:hideMark/>
          </w:tcPr>
          <w:p w14:paraId="21569D2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114</w:t>
            </w:r>
          </w:p>
        </w:tc>
      </w:tr>
      <w:tr w:rsidR="00512CDA" w:rsidRPr="001133A6" w14:paraId="480095F5"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218BDC79"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C </w:t>
            </w:r>
            <w:r w:rsidRPr="001133A6">
              <w:rPr>
                <w:rFonts w:ascii="TH SarabunPSK" w:eastAsia="Times New Roman" w:hAnsi="TH SarabunPSK" w:cs="TH SarabunPSK"/>
                <w:color w:val="000000" w:themeColor="text1"/>
                <w:sz w:val="28"/>
                <w:cs/>
              </w:rPr>
              <w:t>อุตสาหกรรมการผลิต</w:t>
            </w:r>
          </w:p>
        </w:tc>
        <w:tc>
          <w:tcPr>
            <w:tcW w:w="984" w:type="dxa"/>
            <w:tcBorders>
              <w:top w:val="nil"/>
              <w:left w:val="nil"/>
              <w:bottom w:val="single" w:sz="4" w:space="0" w:color="auto"/>
              <w:right w:val="single" w:sz="4" w:space="0" w:color="auto"/>
            </w:tcBorders>
            <w:shd w:val="clear" w:color="000000" w:fill="FFFFFF"/>
            <w:vAlign w:val="center"/>
            <w:hideMark/>
          </w:tcPr>
          <w:p w14:paraId="0D95E062"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1,514</w:t>
            </w:r>
          </w:p>
        </w:tc>
        <w:tc>
          <w:tcPr>
            <w:tcW w:w="794" w:type="dxa"/>
            <w:tcBorders>
              <w:top w:val="nil"/>
              <w:left w:val="nil"/>
              <w:bottom w:val="single" w:sz="4" w:space="0" w:color="auto"/>
              <w:right w:val="single" w:sz="4" w:space="0" w:color="auto"/>
            </w:tcBorders>
            <w:shd w:val="clear" w:color="000000" w:fill="FFFFFF"/>
            <w:vAlign w:val="center"/>
            <w:hideMark/>
          </w:tcPr>
          <w:p w14:paraId="49CDBB9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1,543</w:t>
            </w:r>
          </w:p>
        </w:tc>
        <w:tc>
          <w:tcPr>
            <w:tcW w:w="794" w:type="dxa"/>
            <w:tcBorders>
              <w:top w:val="nil"/>
              <w:left w:val="nil"/>
              <w:bottom w:val="single" w:sz="4" w:space="0" w:color="auto"/>
              <w:right w:val="single" w:sz="4" w:space="0" w:color="auto"/>
            </w:tcBorders>
            <w:shd w:val="clear" w:color="000000" w:fill="FFFFFF"/>
            <w:vAlign w:val="center"/>
            <w:hideMark/>
          </w:tcPr>
          <w:p w14:paraId="74A234DE"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1,567</w:t>
            </w:r>
          </w:p>
        </w:tc>
        <w:tc>
          <w:tcPr>
            <w:tcW w:w="794" w:type="dxa"/>
            <w:tcBorders>
              <w:top w:val="nil"/>
              <w:left w:val="nil"/>
              <w:bottom w:val="single" w:sz="4" w:space="0" w:color="auto"/>
              <w:right w:val="single" w:sz="4" w:space="0" w:color="auto"/>
            </w:tcBorders>
            <w:shd w:val="clear" w:color="000000" w:fill="FFFFFF"/>
            <w:vAlign w:val="center"/>
            <w:hideMark/>
          </w:tcPr>
          <w:p w14:paraId="0DD31E84"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1,723</w:t>
            </w:r>
          </w:p>
        </w:tc>
        <w:tc>
          <w:tcPr>
            <w:tcW w:w="794" w:type="dxa"/>
            <w:tcBorders>
              <w:top w:val="nil"/>
              <w:left w:val="nil"/>
              <w:bottom w:val="single" w:sz="4" w:space="0" w:color="auto"/>
              <w:right w:val="single" w:sz="4" w:space="0" w:color="auto"/>
            </w:tcBorders>
            <w:shd w:val="clear" w:color="000000" w:fill="FFFFFF"/>
            <w:vAlign w:val="center"/>
            <w:hideMark/>
          </w:tcPr>
          <w:p w14:paraId="774656C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1,861</w:t>
            </w:r>
          </w:p>
        </w:tc>
        <w:tc>
          <w:tcPr>
            <w:tcW w:w="794" w:type="dxa"/>
            <w:tcBorders>
              <w:top w:val="nil"/>
              <w:left w:val="nil"/>
              <w:bottom w:val="single" w:sz="4" w:space="0" w:color="auto"/>
              <w:right w:val="single" w:sz="4" w:space="0" w:color="auto"/>
            </w:tcBorders>
            <w:shd w:val="clear" w:color="000000" w:fill="FFFFFF"/>
            <w:vAlign w:val="center"/>
            <w:hideMark/>
          </w:tcPr>
          <w:p w14:paraId="607C5CF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2,156</w:t>
            </w:r>
          </w:p>
        </w:tc>
        <w:tc>
          <w:tcPr>
            <w:tcW w:w="1106" w:type="dxa"/>
            <w:tcBorders>
              <w:top w:val="nil"/>
              <w:left w:val="nil"/>
              <w:bottom w:val="single" w:sz="4" w:space="0" w:color="auto"/>
              <w:right w:val="single" w:sz="4" w:space="0" w:color="auto"/>
            </w:tcBorders>
            <w:shd w:val="clear" w:color="000000" w:fill="FFFFFF"/>
            <w:vAlign w:val="center"/>
            <w:hideMark/>
          </w:tcPr>
          <w:p w14:paraId="1E0885C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1,913</w:t>
            </w:r>
          </w:p>
        </w:tc>
      </w:tr>
      <w:tr w:rsidR="00512CDA" w:rsidRPr="001133A6" w14:paraId="5BF9B9B0"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5985A51B"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D </w:t>
            </w:r>
            <w:r w:rsidRPr="001133A6">
              <w:rPr>
                <w:rFonts w:ascii="TH SarabunPSK" w:eastAsia="Times New Roman" w:hAnsi="TH SarabunPSK" w:cs="TH SarabunPSK"/>
                <w:color w:val="000000" w:themeColor="text1"/>
                <w:sz w:val="28"/>
                <w:cs/>
              </w:rPr>
              <w:t>ไฟฟ้า ก๊าซ ไอน้ำ และระบบปรับอากาศ</w:t>
            </w:r>
          </w:p>
        </w:tc>
        <w:tc>
          <w:tcPr>
            <w:tcW w:w="984" w:type="dxa"/>
            <w:tcBorders>
              <w:top w:val="nil"/>
              <w:left w:val="nil"/>
              <w:bottom w:val="single" w:sz="4" w:space="0" w:color="auto"/>
              <w:right w:val="single" w:sz="4" w:space="0" w:color="auto"/>
            </w:tcBorders>
            <w:shd w:val="clear" w:color="000000" w:fill="FFFFFF"/>
            <w:vAlign w:val="center"/>
            <w:hideMark/>
          </w:tcPr>
          <w:p w14:paraId="771BD31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346</w:t>
            </w:r>
          </w:p>
        </w:tc>
        <w:tc>
          <w:tcPr>
            <w:tcW w:w="794" w:type="dxa"/>
            <w:tcBorders>
              <w:top w:val="nil"/>
              <w:left w:val="nil"/>
              <w:bottom w:val="single" w:sz="4" w:space="0" w:color="auto"/>
              <w:right w:val="single" w:sz="4" w:space="0" w:color="auto"/>
            </w:tcBorders>
            <w:shd w:val="clear" w:color="000000" w:fill="FFFFFF"/>
            <w:vAlign w:val="center"/>
            <w:hideMark/>
          </w:tcPr>
          <w:p w14:paraId="017F560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380</w:t>
            </w:r>
          </w:p>
        </w:tc>
        <w:tc>
          <w:tcPr>
            <w:tcW w:w="794" w:type="dxa"/>
            <w:tcBorders>
              <w:top w:val="nil"/>
              <w:left w:val="nil"/>
              <w:bottom w:val="single" w:sz="4" w:space="0" w:color="auto"/>
              <w:right w:val="single" w:sz="4" w:space="0" w:color="auto"/>
            </w:tcBorders>
            <w:shd w:val="clear" w:color="000000" w:fill="FFFFFF"/>
            <w:vAlign w:val="center"/>
            <w:hideMark/>
          </w:tcPr>
          <w:p w14:paraId="0D15326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394</w:t>
            </w:r>
          </w:p>
        </w:tc>
        <w:tc>
          <w:tcPr>
            <w:tcW w:w="794" w:type="dxa"/>
            <w:tcBorders>
              <w:top w:val="nil"/>
              <w:left w:val="nil"/>
              <w:bottom w:val="single" w:sz="4" w:space="0" w:color="auto"/>
              <w:right w:val="single" w:sz="4" w:space="0" w:color="auto"/>
            </w:tcBorders>
            <w:shd w:val="clear" w:color="000000" w:fill="FFFFFF"/>
            <w:vAlign w:val="center"/>
            <w:hideMark/>
          </w:tcPr>
          <w:p w14:paraId="013C433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408</w:t>
            </w:r>
          </w:p>
        </w:tc>
        <w:tc>
          <w:tcPr>
            <w:tcW w:w="794" w:type="dxa"/>
            <w:tcBorders>
              <w:top w:val="nil"/>
              <w:left w:val="nil"/>
              <w:bottom w:val="single" w:sz="4" w:space="0" w:color="auto"/>
              <w:right w:val="single" w:sz="4" w:space="0" w:color="auto"/>
            </w:tcBorders>
            <w:shd w:val="clear" w:color="000000" w:fill="FFFFFF"/>
            <w:vAlign w:val="center"/>
            <w:hideMark/>
          </w:tcPr>
          <w:p w14:paraId="7FEA4144"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413</w:t>
            </w:r>
          </w:p>
        </w:tc>
        <w:tc>
          <w:tcPr>
            <w:tcW w:w="794" w:type="dxa"/>
            <w:tcBorders>
              <w:top w:val="nil"/>
              <w:left w:val="nil"/>
              <w:bottom w:val="single" w:sz="4" w:space="0" w:color="auto"/>
              <w:right w:val="single" w:sz="4" w:space="0" w:color="auto"/>
            </w:tcBorders>
            <w:shd w:val="clear" w:color="000000" w:fill="FFFFFF"/>
            <w:vAlign w:val="center"/>
            <w:hideMark/>
          </w:tcPr>
          <w:p w14:paraId="58D6D86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471</w:t>
            </w:r>
          </w:p>
        </w:tc>
        <w:tc>
          <w:tcPr>
            <w:tcW w:w="1106" w:type="dxa"/>
            <w:tcBorders>
              <w:top w:val="nil"/>
              <w:left w:val="nil"/>
              <w:bottom w:val="single" w:sz="4" w:space="0" w:color="auto"/>
              <w:right w:val="single" w:sz="4" w:space="0" w:color="auto"/>
            </w:tcBorders>
            <w:shd w:val="clear" w:color="000000" w:fill="FFFFFF"/>
            <w:vAlign w:val="center"/>
            <w:hideMark/>
          </w:tcPr>
          <w:p w14:paraId="4539F85C"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431</w:t>
            </w:r>
          </w:p>
        </w:tc>
      </w:tr>
      <w:tr w:rsidR="00512CDA" w:rsidRPr="001133A6" w14:paraId="66E5C559"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16556DBB"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E </w:t>
            </w:r>
            <w:r w:rsidRPr="001133A6">
              <w:rPr>
                <w:rFonts w:ascii="TH SarabunPSK" w:eastAsia="Times New Roman" w:hAnsi="TH SarabunPSK" w:cs="TH SarabunPSK"/>
                <w:color w:val="000000" w:themeColor="text1"/>
                <w:sz w:val="28"/>
                <w:cs/>
              </w:rPr>
              <w:t>การจัดหาน้ำ การจัดการ และการบำบัดน้ำเสีย ของเสีย และสิ่งปฏิกูล</w:t>
            </w:r>
          </w:p>
        </w:tc>
        <w:tc>
          <w:tcPr>
            <w:tcW w:w="984" w:type="dxa"/>
            <w:tcBorders>
              <w:top w:val="nil"/>
              <w:left w:val="nil"/>
              <w:bottom w:val="single" w:sz="4" w:space="0" w:color="auto"/>
              <w:right w:val="single" w:sz="4" w:space="0" w:color="auto"/>
            </w:tcBorders>
            <w:shd w:val="clear" w:color="000000" w:fill="FFFFFF"/>
            <w:vAlign w:val="center"/>
            <w:hideMark/>
          </w:tcPr>
          <w:p w14:paraId="665F5BC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53</w:t>
            </w:r>
          </w:p>
        </w:tc>
        <w:tc>
          <w:tcPr>
            <w:tcW w:w="794" w:type="dxa"/>
            <w:tcBorders>
              <w:top w:val="nil"/>
              <w:left w:val="nil"/>
              <w:bottom w:val="single" w:sz="4" w:space="0" w:color="auto"/>
              <w:right w:val="single" w:sz="4" w:space="0" w:color="auto"/>
            </w:tcBorders>
            <w:shd w:val="clear" w:color="000000" w:fill="FFFFFF"/>
            <w:vAlign w:val="center"/>
            <w:hideMark/>
          </w:tcPr>
          <w:p w14:paraId="7350A7A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54</w:t>
            </w:r>
          </w:p>
        </w:tc>
        <w:tc>
          <w:tcPr>
            <w:tcW w:w="794" w:type="dxa"/>
            <w:tcBorders>
              <w:top w:val="nil"/>
              <w:left w:val="nil"/>
              <w:bottom w:val="single" w:sz="4" w:space="0" w:color="auto"/>
              <w:right w:val="single" w:sz="4" w:space="0" w:color="auto"/>
            </w:tcBorders>
            <w:shd w:val="clear" w:color="000000" w:fill="FFFFFF"/>
            <w:vAlign w:val="center"/>
            <w:hideMark/>
          </w:tcPr>
          <w:p w14:paraId="783C7AA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83</w:t>
            </w:r>
          </w:p>
        </w:tc>
        <w:tc>
          <w:tcPr>
            <w:tcW w:w="794" w:type="dxa"/>
            <w:tcBorders>
              <w:top w:val="nil"/>
              <w:left w:val="nil"/>
              <w:bottom w:val="single" w:sz="4" w:space="0" w:color="auto"/>
              <w:right w:val="single" w:sz="4" w:space="0" w:color="auto"/>
            </w:tcBorders>
            <w:shd w:val="clear" w:color="000000" w:fill="FFFFFF"/>
            <w:vAlign w:val="center"/>
            <w:hideMark/>
          </w:tcPr>
          <w:p w14:paraId="433A092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93</w:t>
            </w:r>
          </w:p>
        </w:tc>
        <w:tc>
          <w:tcPr>
            <w:tcW w:w="794" w:type="dxa"/>
            <w:tcBorders>
              <w:top w:val="nil"/>
              <w:left w:val="nil"/>
              <w:bottom w:val="single" w:sz="4" w:space="0" w:color="auto"/>
              <w:right w:val="single" w:sz="4" w:space="0" w:color="auto"/>
            </w:tcBorders>
            <w:shd w:val="clear" w:color="000000" w:fill="FFFFFF"/>
            <w:vAlign w:val="center"/>
            <w:hideMark/>
          </w:tcPr>
          <w:p w14:paraId="247DBE5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99</w:t>
            </w:r>
          </w:p>
        </w:tc>
        <w:tc>
          <w:tcPr>
            <w:tcW w:w="794" w:type="dxa"/>
            <w:tcBorders>
              <w:top w:val="nil"/>
              <w:left w:val="nil"/>
              <w:bottom w:val="single" w:sz="4" w:space="0" w:color="auto"/>
              <w:right w:val="single" w:sz="4" w:space="0" w:color="auto"/>
            </w:tcBorders>
            <w:shd w:val="clear" w:color="000000" w:fill="FFFFFF"/>
            <w:vAlign w:val="center"/>
            <w:hideMark/>
          </w:tcPr>
          <w:p w14:paraId="06FCBB2C"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83</w:t>
            </w:r>
          </w:p>
        </w:tc>
        <w:tc>
          <w:tcPr>
            <w:tcW w:w="1106" w:type="dxa"/>
            <w:tcBorders>
              <w:top w:val="nil"/>
              <w:left w:val="nil"/>
              <w:bottom w:val="single" w:sz="4" w:space="0" w:color="auto"/>
              <w:right w:val="single" w:sz="4" w:space="0" w:color="auto"/>
            </w:tcBorders>
            <w:shd w:val="clear" w:color="000000" w:fill="FFFFFF"/>
            <w:vAlign w:val="center"/>
            <w:hideMark/>
          </w:tcPr>
          <w:p w14:paraId="28A5421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92</w:t>
            </w:r>
          </w:p>
        </w:tc>
      </w:tr>
      <w:tr w:rsidR="00512CDA" w:rsidRPr="001133A6" w14:paraId="0D6BBDDD"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17D0C25F" w14:textId="77777777" w:rsidR="00A127EA" w:rsidRPr="001133A6" w:rsidRDefault="00A127EA" w:rsidP="00A127EA">
            <w:pPr>
              <w:spacing w:after="0" w:line="240" w:lineRule="auto"/>
              <w:ind w:firstLineChars="100" w:firstLine="28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ภาคบริการ</w:t>
            </w:r>
          </w:p>
        </w:tc>
        <w:tc>
          <w:tcPr>
            <w:tcW w:w="984" w:type="dxa"/>
            <w:tcBorders>
              <w:top w:val="nil"/>
              <w:left w:val="nil"/>
              <w:bottom w:val="single" w:sz="4" w:space="0" w:color="auto"/>
              <w:right w:val="single" w:sz="4" w:space="0" w:color="auto"/>
            </w:tcBorders>
            <w:shd w:val="clear" w:color="000000" w:fill="FFFFFF"/>
            <w:vAlign w:val="center"/>
            <w:hideMark/>
          </w:tcPr>
          <w:p w14:paraId="3EBD849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10,852</w:t>
            </w:r>
          </w:p>
        </w:tc>
        <w:tc>
          <w:tcPr>
            <w:tcW w:w="794" w:type="dxa"/>
            <w:tcBorders>
              <w:top w:val="nil"/>
              <w:left w:val="nil"/>
              <w:bottom w:val="single" w:sz="4" w:space="0" w:color="auto"/>
              <w:right w:val="single" w:sz="4" w:space="0" w:color="auto"/>
            </w:tcBorders>
            <w:shd w:val="clear" w:color="000000" w:fill="FFFFFF"/>
            <w:vAlign w:val="center"/>
            <w:hideMark/>
          </w:tcPr>
          <w:p w14:paraId="079452A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11,279</w:t>
            </w:r>
          </w:p>
        </w:tc>
        <w:tc>
          <w:tcPr>
            <w:tcW w:w="794" w:type="dxa"/>
            <w:tcBorders>
              <w:top w:val="nil"/>
              <w:left w:val="nil"/>
              <w:bottom w:val="single" w:sz="4" w:space="0" w:color="auto"/>
              <w:right w:val="single" w:sz="4" w:space="0" w:color="auto"/>
            </w:tcBorders>
            <w:shd w:val="clear" w:color="000000" w:fill="FFFFFF"/>
            <w:vAlign w:val="center"/>
            <w:hideMark/>
          </w:tcPr>
          <w:p w14:paraId="603464B4"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11,407</w:t>
            </w:r>
          </w:p>
        </w:tc>
        <w:tc>
          <w:tcPr>
            <w:tcW w:w="794" w:type="dxa"/>
            <w:tcBorders>
              <w:top w:val="nil"/>
              <w:left w:val="nil"/>
              <w:bottom w:val="single" w:sz="4" w:space="0" w:color="auto"/>
              <w:right w:val="single" w:sz="4" w:space="0" w:color="auto"/>
            </w:tcBorders>
            <w:shd w:val="clear" w:color="000000" w:fill="FFFFFF"/>
            <w:vAlign w:val="center"/>
            <w:hideMark/>
          </w:tcPr>
          <w:p w14:paraId="55082D8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12,079</w:t>
            </w:r>
          </w:p>
        </w:tc>
        <w:tc>
          <w:tcPr>
            <w:tcW w:w="794" w:type="dxa"/>
            <w:tcBorders>
              <w:top w:val="nil"/>
              <w:left w:val="nil"/>
              <w:bottom w:val="single" w:sz="4" w:space="0" w:color="auto"/>
              <w:right w:val="single" w:sz="4" w:space="0" w:color="auto"/>
            </w:tcBorders>
            <w:shd w:val="clear" w:color="000000" w:fill="FFFFFF"/>
            <w:vAlign w:val="center"/>
            <w:hideMark/>
          </w:tcPr>
          <w:p w14:paraId="35C7493E"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11,828</w:t>
            </w:r>
          </w:p>
        </w:tc>
        <w:tc>
          <w:tcPr>
            <w:tcW w:w="794" w:type="dxa"/>
            <w:tcBorders>
              <w:top w:val="nil"/>
              <w:left w:val="nil"/>
              <w:bottom w:val="single" w:sz="4" w:space="0" w:color="auto"/>
              <w:right w:val="single" w:sz="4" w:space="0" w:color="auto"/>
            </w:tcBorders>
            <w:shd w:val="clear" w:color="000000" w:fill="FFFFFF"/>
            <w:vAlign w:val="center"/>
            <w:hideMark/>
          </w:tcPr>
          <w:p w14:paraId="3951A804"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12,012</w:t>
            </w:r>
          </w:p>
        </w:tc>
        <w:tc>
          <w:tcPr>
            <w:tcW w:w="1106" w:type="dxa"/>
            <w:tcBorders>
              <w:top w:val="nil"/>
              <w:left w:val="nil"/>
              <w:bottom w:val="single" w:sz="4" w:space="0" w:color="auto"/>
              <w:right w:val="single" w:sz="4" w:space="0" w:color="auto"/>
            </w:tcBorders>
            <w:shd w:val="clear" w:color="000000" w:fill="FFFFFF"/>
            <w:vAlign w:val="center"/>
            <w:hideMark/>
          </w:tcPr>
          <w:p w14:paraId="0CA768CA"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11,973</w:t>
            </w:r>
          </w:p>
        </w:tc>
      </w:tr>
      <w:tr w:rsidR="00512CDA" w:rsidRPr="001133A6" w14:paraId="5DFBC104"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795F8EC3"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F </w:t>
            </w:r>
            <w:r w:rsidRPr="001133A6">
              <w:rPr>
                <w:rFonts w:ascii="TH SarabunPSK" w:eastAsia="Times New Roman" w:hAnsi="TH SarabunPSK" w:cs="TH SarabunPSK"/>
                <w:color w:val="000000" w:themeColor="text1"/>
                <w:sz w:val="28"/>
                <w:cs/>
              </w:rPr>
              <w:t>การก่อสร้าง</w:t>
            </w:r>
          </w:p>
        </w:tc>
        <w:tc>
          <w:tcPr>
            <w:tcW w:w="984" w:type="dxa"/>
            <w:tcBorders>
              <w:top w:val="nil"/>
              <w:left w:val="nil"/>
              <w:bottom w:val="single" w:sz="4" w:space="0" w:color="auto"/>
              <w:right w:val="single" w:sz="4" w:space="0" w:color="auto"/>
            </w:tcBorders>
            <w:shd w:val="clear" w:color="000000" w:fill="FFFFFF"/>
            <w:vAlign w:val="center"/>
            <w:hideMark/>
          </w:tcPr>
          <w:p w14:paraId="61F4D9F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599</w:t>
            </w:r>
          </w:p>
        </w:tc>
        <w:tc>
          <w:tcPr>
            <w:tcW w:w="794" w:type="dxa"/>
            <w:tcBorders>
              <w:top w:val="nil"/>
              <w:left w:val="nil"/>
              <w:bottom w:val="single" w:sz="4" w:space="0" w:color="auto"/>
              <w:right w:val="single" w:sz="4" w:space="0" w:color="auto"/>
            </w:tcBorders>
            <w:shd w:val="clear" w:color="000000" w:fill="FFFFFF"/>
            <w:vAlign w:val="center"/>
            <w:hideMark/>
          </w:tcPr>
          <w:p w14:paraId="095B57D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1,026</w:t>
            </w:r>
          </w:p>
        </w:tc>
        <w:tc>
          <w:tcPr>
            <w:tcW w:w="794" w:type="dxa"/>
            <w:tcBorders>
              <w:top w:val="nil"/>
              <w:left w:val="nil"/>
              <w:bottom w:val="single" w:sz="4" w:space="0" w:color="auto"/>
              <w:right w:val="single" w:sz="4" w:space="0" w:color="auto"/>
            </w:tcBorders>
            <w:shd w:val="clear" w:color="000000" w:fill="FFFFFF"/>
            <w:vAlign w:val="center"/>
            <w:hideMark/>
          </w:tcPr>
          <w:p w14:paraId="10467F6C"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1,015</w:t>
            </w:r>
          </w:p>
        </w:tc>
        <w:tc>
          <w:tcPr>
            <w:tcW w:w="794" w:type="dxa"/>
            <w:tcBorders>
              <w:top w:val="nil"/>
              <w:left w:val="nil"/>
              <w:bottom w:val="single" w:sz="4" w:space="0" w:color="auto"/>
              <w:right w:val="single" w:sz="4" w:space="0" w:color="auto"/>
            </w:tcBorders>
            <w:shd w:val="clear" w:color="000000" w:fill="FFFFFF"/>
            <w:vAlign w:val="center"/>
            <w:hideMark/>
          </w:tcPr>
          <w:p w14:paraId="7B93064E"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1,106</w:t>
            </w:r>
          </w:p>
        </w:tc>
        <w:tc>
          <w:tcPr>
            <w:tcW w:w="794" w:type="dxa"/>
            <w:tcBorders>
              <w:top w:val="nil"/>
              <w:left w:val="nil"/>
              <w:bottom w:val="single" w:sz="4" w:space="0" w:color="auto"/>
              <w:right w:val="single" w:sz="4" w:space="0" w:color="auto"/>
            </w:tcBorders>
            <w:shd w:val="clear" w:color="000000" w:fill="FFFFFF"/>
            <w:vAlign w:val="center"/>
            <w:hideMark/>
          </w:tcPr>
          <w:p w14:paraId="5265E7C1"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1,023</w:t>
            </w:r>
          </w:p>
        </w:tc>
        <w:tc>
          <w:tcPr>
            <w:tcW w:w="794" w:type="dxa"/>
            <w:tcBorders>
              <w:top w:val="nil"/>
              <w:left w:val="nil"/>
              <w:bottom w:val="single" w:sz="4" w:space="0" w:color="auto"/>
              <w:right w:val="single" w:sz="4" w:space="0" w:color="auto"/>
            </w:tcBorders>
            <w:shd w:val="clear" w:color="000000" w:fill="FFFFFF"/>
            <w:vAlign w:val="center"/>
            <w:hideMark/>
          </w:tcPr>
          <w:p w14:paraId="2A78B60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1,239</w:t>
            </w:r>
          </w:p>
        </w:tc>
        <w:tc>
          <w:tcPr>
            <w:tcW w:w="1106" w:type="dxa"/>
            <w:tcBorders>
              <w:top w:val="nil"/>
              <w:left w:val="nil"/>
              <w:bottom w:val="single" w:sz="4" w:space="0" w:color="auto"/>
              <w:right w:val="single" w:sz="4" w:space="0" w:color="auto"/>
            </w:tcBorders>
            <w:shd w:val="clear" w:color="000000" w:fill="FFFFFF"/>
            <w:vAlign w:val="center"/>
            <w:hideMark/>
          </w:tcPr>
          <w:p w14:paraId="73ECC984"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1,123</w:t>
            </w:r>
          </w:p>
        </w:tc>
      </w:tr>
      <w:tr w:rsidR="00512CDA" w:rsidRPr="001133A6" w14:paraId="152B1232"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1E289E3B"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G </w:t>
            </w:r>
            <w:r w:rsidRPr="001133A6">
              <w:rPr>
                <w:rFonts w:ascii="TH SarabunPSK" w:eastAsia="Times New Roman" w:hAnsi="TH SarabunPSK" w:cs="TH SarabunPSK"/>
                <w:color w:val="000000" w:themeColor="text1"/>
                <w:sz w:val="28"/>
                <w:cs/>
              </w:rPr>
              <w:t>การขายส่งและการขายปลีก การซ่อมยานยนต์และจักรยานยนต์</w:t>
            </w:r>
          </w:p>
        </w:tc>
        <w:tc>
          <w:tcPr>
            <w:tcW w:w="984" w:type="dxa"/>
            <w:tcBorders>
              <w:top w:val="nil"/>
              <w:left w:val="nil"/>
              <w:bottom w:val="single" w:sz="4" w:space="0" w:color="auto"/>
              <w:right w:val="single" w:sz="4" w:space="0" w:color="auto"/>
            </w:tcBorders>
            <w:shd w:val="clear" w:color="000000" w:fill="FFFFFF"/>
            <w:vAlign w:val="center"/>
            <w:hideMark/>
          </w:tcPr>
          <w:p w14:paraId="174B06DE"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1,927</w:t>
            </w:r>
          </w:p>
        </w:tc>
        <w:tc>
          <w:tcPr>
            <w:tcW w:w="794" w:type="dxa"/>
            <w:tcBorders>
              <w:top w:val="nil"/>
              <w:left w:val="nil"/>
              <w:bottom w:val="single" w:sz="4" w:space="0" w:color="auto"/>
              <w:right w:val="single" w:sz="4" w:space="0" w:color="auto"/>
            </w:tcBorders>
            <w:shd w:val="clear" w:color="000000" w:fill="FFFFFF"/>
            <w:vAlign w:val="center"/>
            <w:hideMark/>
          </w:tcPr>
          <w:p w14:paraId="3453266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1,913</w:t>
            </w:r>
          </w:p>
        </w:tc>
        <w:tc>
          <w:tcPr>
            <w:tcW w:w="794" w:type="dxa"/>
            <w:tcBorders>
              <w:top w:val="nil"/>
              <w:left w:val="nil"/>
              <w:bottom w:val="single" w:sz="4" w:space="0" w:color="auto"/>
              <w:right w:val="single" w:sz="4" w:space="0" w:color="auto"/>
            </w:tcBorders>
            <w:shd w:val="clear" w:color="000000" w:fill="FFFFFF"/>
            <w:vAlign w:val="center"/>
            <w:hideMark/>
          </w:tcPr>
          <w:p w14:paraId="74F5EAC7"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2,040</w:t>
            </w:r>
          </w:p>
        </w:tc>
        <w:tc>
          <w:tcPr>
            <w:tcW w:w="794" w:type="dxa"/>
            <w:tcBorders>
              <w:top w:val="nil"/>
              <w:left w:val="nil"/>
              <w:bottom w:val="single" w:sz="4" w:space="0" w:color="auto"/>
              <w:right w:val="single" w:sz="4" w:space="0" w:color="auto"/>
            </w:tcBorders>
            <w:shd w:val="clear" w:color="000000" w:fill="FFFFFF"/>
            <w:vAlign w:val="center"/>
            <w:hideMark/>
          </w:tcPr>
          <w:p w14:paraId="193CC39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2,026</w:t>
            </w:r>
          </w:p>
        </w:tc>
        <w:tc>
          <w:tcPr>
            <w:tcW w:w="794" w:type="dxa"/>
            <w:tcBorders>
              <w:top w:val="nil"/>
              <w:left w:val="nil"/>
              <w:bottom w:val="single" w:sz="4" w:space="0" w:color="auto"/>
              <w:right w:val="single" w:sz="4" w:space="0" w:color="auto"/>
            </w:tcBorders>
            <w:shd w:val="clear" w:color="000000" w:fill="FFFFFF"/>
            <w:vAlign w:val="center"/>
            <w:hideMark/>
          </w:tcPr>
          <w:p w14:paraId="4B273B1C"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1,955</w:t>
            </w:r>
          </w:p>
        </w:tc>
        <w:tc>
          <w:tcPr>
            <w:tcW w:w="794" w:type="dxa"/>
            <w:tcBorders>
              <w:top w:val="nil"/>
              <w:left w:val="nil"/>
              <w:bottom w:val="single" w:sz="4" w:space="0" w:color="auto"/>
              <w:right w:val="single" w:sz="4" w:space="0" w:color="auto"/>
            </w:tcBorders>
            <w:shd w:val="clear" w:color="000000" w:fill="FFFFFF"/>
            <w:vAlign w:val="center"/>
            <w:hideMark/>
          </w:tcPr>
          <w:p w14:paraId="3B138C2C"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1,978</w:t>
            </w:r>
          </w:p>
        </w:tc>
        <w:tc>
          <w:tcPr>
            <w:tcW w:w="1106" w:type="dxa"/>
            <w:tcBorders>
              <w:top w:val="nil"/>
              <w:left w:val="nil"/>
              <w:bottom w:val="single" w:sz="4" w:space="0" w:color="auto"/>
              <w:right w:val="single" w:sz="4" w:space="0" w:color="auto"/>
            </w:tcBorders>
            <w:shd w:val="clear" w:color="000000" w:fill="FFFFFF"/>
            <w:vAlign w:val="center"/>
            <w:hideMark/>
          </w:tcPr>
          <w:p w14:paraId="77F5362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1,986</w:t>
            </w:r>
          </w:p>
        </w:tc>
      </w:tr>
      <w:tr w:rsidR="00512CDA" w:rsidRPr="001133A6" w14:paraId="40BF840A"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3065B93E"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H </w:t>
            </w:r>
            <w:r w:rsidRPr="001133A6">
              <w:rPr>
                <w:rFonts w:ascii="TH SarabunPSK" w:eastAsia="Times New Roman" w:hAnsi="TH SarabunPSK" w:cs="TH SarabunPSK"/>
                <w:color w:val="000000" w:themeColor="text1"/>
                <w:sz w:val="28"/>
                <w:cs/>
              </w:rPr>
              <w:t>การขนส่งและสถานที่เก็บสินค้า</w:t>
            </w:r>
          </w:p>
        </w:tc>
        <w:tc>
          <w:tcPr>
            <w:tcW w:w="984" w:type="dxa"/>
            <w:tcBorders>
              <w:top w:val="nil"/>
              <w:left w:val="nil"/>
              <w:bottom w:val="single" w:sz="4" w:space="0" w:color="auto"/>
              <w:right w:val="single" w:sz="4" w:space="0" w:color="auto"/>
            </w:tcBorders>
            <w:shd w:val="clear" w:color="000000" w:fill="FFFFFF"/>
            <w:vAlign w:val="center"/>
            <w:hideMark/>
          </w:tcPr>
          <w:p w14:paraId="49805863"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456</w:t>
            </w:r>
          </w:p>
        </w:tc>
        <w:tc>
          <w:tcPr>
            <w:tcW w:w="794" w:type="dxa"/>
            <w:tcBorders>
              <w:top w:val="nil"/>
              <w:left w:val="nil"/>
              <w:bottom w:val="single" w:sz="4" w:space="0" w:color="auto"/>
              <w:right w:val="single" w:sz="4" w:space="0" w:color="auto"/>
            </w:tcBorders>
            <w:shd w:val="clear" w:color="000000" w:fill="FFFFFF"/>
            <w:vAlign w:val="center"/>
            <w:hideMark/>
          </w:tcPr>
          <w:p w14:paraId="5BCBB823"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498</w:t>
            </w:r>
          </w:p>
        </w:tc>
        <w:tc>
          <w:tcPr>
            <w:tcW w:w="794" w:type="dxa"/>
            <w:tcBorders>
              <w:top w:val="nil"/>
              <w:left w:val="nil"/>
              <w:bottom w:val="single" w:sz="4" w:space="0" w:color="auto"/>
              <w:right w:val="single" w:sz="4" w:space="0" w:color="auto"/>
            </w:tcBorders>
            <w:shd w:val="clear" w:color="000000" w:fill="FFFFFF"/>
            <w:vAlign w:val="center"/>
            <w:hideMark/>
          </w:tcPr>
          <w:p w14:paraId="3163FF51"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435</w:t>
            </w:r>
          </w:p>
        </w:tc>
        <w:tc>
          <w:tcPr>
            <w:tcW w:w="794" w:type="dxa"/>
            <w:tcBorders>
              <w:top w:val="nil"/>
              <w:left w:val="nil"/>
              <w:bottom w:val="single" w:sz="4" w:space="0" w:color="auto"/>
              <w:right w:val="single" w:sz="4" w:space="0" w:color="auto"/>
            </w:tcBorders>
            <w:shd w:val="clear" w:color="000000" w:fill="FFFFFF"/>
            <w:vAlign w:val="center"/>
            <w:hideMark/>
          </w:tcPr>
          <w:p w14:paraId="64468FC7"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505</w:t>
            </w:r>
          </w:p>
        </w:tc>
        <w:tc>
          <w:tcPr>
            <w:tcW w:w="794" w:type="dxa"/>
            <w:tcBorders>
              <w:top w:val="nil"/>
              <w:left w:val="nil"/>
              <w:bottom w:val="single" w:sz="4" w:space="0" w:color="auto"/>
              <w:right w:val="single" w:sz="4" w:space="0" w:color="auto"/>
            </w:tcBorders>
            <w:shd w:val="clear" w:color="000000" w:fill="FFFFFF"/>
            <w:vAlign w:val="center"/>
            <w:hideMark/>
          </w:tcPr>
          <w:p w14:paraId="0206BED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542</w:t>
            </w:r>
          </w:p>
        </w:tc>
        <w:tc>
          <w:tcPr>
            <w:tcW w:w="794" w:type="dxa"/>
            <w:tcBorders>
              <w:top w:val="nil"/>
              <w:left w:val="nil"/>
              <w:bottom w:val="single" w:sz="4" w:space="0" w:color="auto"/>
              <w:right w:val="single" w:sz="4" w:space="0" w:color="auto"/>
            </w:tcBorders>
            <w:shd w:val="clear" w:color="000000" w:fill="FFFFFF"/>
            <w:vAlign w:val="center"/>
            <w:hideMark/>
          </w:tcPr>
          <w:p w14:paraId="57D39651"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542</w:t>
            </w:r>
          </w:p>
        </w:tc>
        <w:tc>
          <w:tcPr>
            <w:tcW w:w="1106" w:type="dxa"/>
            <w:tcBorders>
              <w:top w:val="nil"/>
              <w:left w:val="nil"/>
              <w:bottom w:val="single" w:sz="4" w:space="0" w:color="auto"/>
              <w:right w:val="single" w:sz="4" w:space="0" w:color="auto"/>
            </w:tcBorders>
            <w:shd w:val="clear" w:color="000000" w:fill="FFFFFF"/>
            <w:vAlign w:val="center"/>
            <w:hideMark/>
          </w:tcPr>
          <w:p w14:paraId="6B3A9052"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530</w:t>
            </w:r>
          </w:p>
        </w:tc>
      </w:tr>
      <w:tr w:rsidR="00512CDA" w:rsidRPr="001133A6" w14:paraId="5FAE19FF"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0E393CFE"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I </w:t>
            </w:r>
            <w:r w:rsidRPr="001133A6">
              <w:rPr>
                <w:rFonts w:ascii="TH SarabunPSK" w:eastAsia="Times New Roman" w:hAnsi="TH SarabunPSK" w:cs="TH SarabunPSK"/>
                <w:color w:val="000000" w:themeColor="text1"/>
                <w:sz w:val="28"/>
                <w:cs/>
              </w:rPr>
              <w:t>ที่พักแรมและบริการด้านอาหาร</w:t>
            </w:r>
          </w:p>
        </w:tc>
        <w:tc>
          <w:tcPr>
            <w:tcW w:w="984" w:type="dxa"/>
            <w:tcBorders>
              <w:top w:val="nil"/>
              <w:left w:val="nil"/>
              <w:bottom w:val="single" w:sz="4" w:space="0" w:color="auto"/>
              <w:right w:val="single" w:sz="4" w:space="0" w:color="auto"/>
            </w:tcBorders>
            <w:shd w:val="clear" w:color="000000" w:fill="FFFFFF"/>
            <w:vAlign w:val="center"/>
            <w:hideMark/>
          </w:tcPr>
          <w:p w14:paraId="44E5891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81</w:t>
            </w:r>
          </w:p>
        </w:tc>
        <w:tc>
          <w:tcPr>
            <w:tcW w:w="794" w:type="dxa"/>
            <w:tcBorders>
              <w:top w:val="nil"/>
              <w:left w:val="nil"/>
              <w:bottom w:val="single" w:sz="4" w:space="0" w:color="auto"/>
              <w:right w:val="single" w:sz="4" w:space="0" w:color="auto"/>
            </w:tcBorders>
            <w:shd w:val="clear" w:color="000000" w:fill="FFFFFF"/>
            <w:vAlign w:val="center"/>
            <w:hideMark/>
          </w:tcPr>
          <w:p w14:paraId="34C8B5E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86</w:t>
            </w:r>
          </w:p>
        </w:tc>
        <w:tc>
          <w:tcPr>
            <w:tcW w:w="794" w:type="dxa"/>
            <w:tcBorders>
              <w:top w:val="nil"/>
              <w:left w:val="nil"/>
              <w:bottom w:val="single" w:sz="4" w:space="0" w:color="auto"/>
              <w:right w:val="single" w:sz="4" w:space="0" w:color="auto"/>
            </w:tcBorders>
            <w:shd w:val="clear" w:color="000000" w:fill="FFFFFF"/>
            <w:vAlign w:val="center"/>
            <w:hideMark/>
          </w:tcPr>
          <w:p w14:paraId="12F85A5C"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70</w:t>
            </w:r>
          </w:p>
        </w:tc>
        <w:tc>
          <w:tcPr>
            <w:tcW w:w="794" w:type="dxa"/>
            <w:tcBorders>
              <w:top w:val="nil"/>
              <w:left w:val="nil"/>
              <w:bottom w:val="single" w:sz="4" w:space="0" w:color="auto"/>
              <w:right w:val="single" w:sz="4" w:space="0" w:color="auto"/>
            </w:tcBorders>
            <w:shd w:val="clear" w:color="000000" w:fill="FFFFFF"/>
            <w:vAlign w:val="center"/>
            <w:hideMark/>
          </w:tcPr>
          <w:p w14:paraId="5CAF284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75</w:t>
            </w:r>
          </w:p>
        </w:tc>
        <w:tc>
          <w:tcPr>
            <w:tcW w:w="794" w:type="dxa"/>
            <w:tcBorders>
              <w:top w:val="nil"/>
              <w:left w:val="nil"/>
              <w:bottom w:val="single" w:sz="4" w:space="0" w:color="auto"/>
              <w:right w:val="single" w:sz="4" w:space="0" w:color="auto"/>
            </w:tcBorders>
            <w:shd w:val="clear" w:color="000000" w:fill="FFFFFF"/>
            <w:vAlign w:val="center"/>
            <w:hideMark/>
          </w:tcPr>
          <w:p w14:paraId="46AA0A9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88</w:t>
            </w:r>
          </w:p>
        </w:tc>
        <w:tc>
          <w:tcPr>
            <w:tcW w:w="794" w:type="dxa"/>
            <w:tcBorders>
              <w:top w:val="nil"/>
              <w:left w:val="nil"/>
              <w:bottom w:val="single" w:sz="4" w:space="0" w:color="auto"/>
              <w:right w:val="single" w:sz="4" w:space="0" w:color="auto"/>
            </w:tcBorders>
            <w:shd w:val="clear" w:color="000000" w:fill="FFFFFF"/>
            <w:vAlign w:val="center"/>
            <w:hideMark/>
          </w:tcPr>
          <w:p w14:paraId="0465C71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64</w:t>
            </w:r>
          </w:p>
        </w:tc>
        <w:tc>
          <w:tcPr>
            <w:tcW w:w="1106" w:type="dxa"/>
            <w:tcBorders>
              <w:top w:val="nil"/>
              <w:left w:val="nil"/>
              <w:bottom w:val="single" w:sz="4" w:space="0" w:color="auto"/>
              <w:right w:val="single" w:sz="4" w:space="0" w:color="auto"/>
            </w:tcBorders>
            <w:shd w:val="clear" w:color="000000" w:fill="FFFFFF"/>
            <w:vAlign w:val="center"/>
            <w:hideMark/>
          </w:tcPr>
          <w:p w14:paraId="4F93444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75</w:t>
            </w:r>
          </w:p>
        </w:tc>
      </w:tr>
      <w:tr w:rsidR="00512CDA" w:rsidRPr="001133A6" w14:paraId="1FFA99CA"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3528482B"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J </w:t>
            </w:r>
            <w:r w:rsidRPr="001133A6">
              <w:rPr>
                <w:rFonts w:ascii="TH SarabunPSK" w:eastAsia="Times New Roman" w:hAnsi="TH SarabunPSK" w:cs="TH SarabunPSK"/>
                <w:color w:val="000000" w:themeColor="text1"/>
                <w:sz w:val="28"/>
                <w:cs/>
              </w:rPr>
              <w:t>ข้อมูลข่าวสารและการสื่อสาร</w:t>
            </w:r>
          </w:p>
        </w:tc>
        <w:tc>
          <w:tcPr>
            <w:tcW w:w="984" w:type="dxa"/>
            <w:tcBorders>
              <w:top w:val="nil"/>
              <w:left w:val="nil"/>
              <w:bottom w:val="single" w:sz="4" w:space="0" w:color="auto"/>
              <w:right w:val="single" w:sz="4" w:space="0" w:color="auto"/>
            </w:tcBorders>
            <w:shd w:val="clear" w:color="000000" w:fill="FFFFFF"/>
            <w:vAlign w:val="center"/>
            <w:hideMark/>
          </w:tcPr>
          <w:p w14:paraId="65656F1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397</w:t>
            </w:r>
          </w:p>
        </w:tc>
        <w:tc>
          <w:tcPr>
            <w:tcW w:w="794" w:type="dxa"/>
            <w:tcBorders>
              <w:top w:val="nil"/>
              <w:left w:val="nil"/>
              <w:bottom w:val="single" w:sz="4" w:space="0" w:color="auto"/>
              <w:right w:val="single" w:sz="4" w:space="0" w:color="auto"/>
            </w:tcBorders>
            <w:shd w:val="clear" w:color="000000" w:fill="FFFFFF"/>
            <w:vAlign w:val="center"/>
            <w:hideMark/>
          </w:tcPr>
          <w:p w14:paraId="7F648F0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497</w:t>
            </w:r>
          </w:p>
        </w:tc>
        <w:tc>
          <w:tcPr>
            <w:tcW w:w="794" w:type="dxa"/>
            <w:tcBorders>
              <w:top w:val="nil"/>
              <w:left w:val="nil"/>
              <w:bottom w:val="single" w:sz="4" w:space="0" w:color="auto"/>
              <w:right w:val="single" w:sz="4" w:space="0" w:color="auto"/>
            </w:tcBorders>
            <w:shd w:val="clear" w:color="000000" w:fill="FFFFFF"/>
            <w:vAlign w:val="center"/>
            <w:hideMark/>
          </w:tcPr>
          <w:p w14:paraId="4FD054D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497</w:t>
            </w:r>
          </w:p>
        </w:tc>
        <w:tc>
          <w:tcPr>
            <w:tcW w:w="794" w:type="dxa"/>
            <w:tcBorders>
              <w:top w:val="nil"/>
              <w:left w:val="nil"/>
              <w:bottom w:val="single" w:sz="4" w:space="0" w:color="auto"/>
              <w:right w:val="single" w:sz="4" w:space="0" w:color="auto"/>
            </w:tcBorders>
            <w:shd w:val="clear" w:color="000000" w:fill="FFFFFF"/>
            <w:vAlign w:val="center"/>
            <w:hideMark/>
          </w:tcPr>
          <w:p w14:paraId="0654813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505</w:t>
            </w:r>
          </w:p>
        </w:tc>
        <w:tc>
          <w:tcPr>
            <w:tcW w:w="794" w:type="dxa"/>
            <w:tcBorders>
              <w:top w:val="nil"/>
              <w:left w:val="nil"/>
              <w:bottom w:val="single" w:sz="4" w:space="0" w:color="auto"/>
              <w:right w:val="single" w:sz="4" w:space="0" w:color="auto"/>
            </w:tcBorders>
            <w:shd w:val="clear" w:color="000000" w:fill="FFFFFF"/>
            <w:vAlign w:val="center"/>
            <w:hideMark/>
          </w:tcPr>
          <w:p w14:paraId="72EE208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452</w:t>
            </w:r>
          </w:p>
        </w:tc>
        <w:tc>
          <w:tcPr>
            <w:tcW w:w="794" w:type="dxa"/>
            <w:tcBorders>
              <w:top w:val="nil"/>
              <w:left w:val="nil"/>
              <w:bottom w:val="single" w:sz="4" w:space="0" w:color="auto"/>
              <w:right w:val="single" w:sz="4" w:space="0" w:color="auto"/>
            </w:tcBorders>
            <w:shd w:val="clear" w:color="000000" w:fill="FFFFFF"/>
            <w:vAlign w:val="center"/>
            <w:hideMark/>
          </w:tcPr>
          <w:p w14:paraId="3461C291"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447</w:t>
            </w:r>
          </w:p>
        </w:tc>
        <w:tc>
          <w:tcPr>
            <w:tcW w:w="1106" w:type="dxa"/>
            <w:tcBorders>
              <w:top w:val="nil"/>
              <w:left w:val="nil"/>
              <w:bottom w:val="single" w:sz="4" w:space="0" w:color="auto"/>
              <w:right w:val="single" w:sz="4" w:space="0" w:color="auto"/>
            </w:tcBorders>
            <w:shd w:val="clear" w:color="000000" w:fill="FFFFFF"/>
            <w:vAlign w:val="center"/>
            <w:hideMark/>
          </w:tcPr>
          <w:p w14:paraId="2571F617"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468</w:t>
            </w:r>
          </w:p>
        </w:tc>
      </w:tr>
      <w:tr w:rsidR="00512CDA" w:rsidRPr="001133A6" w14:paraId="04A5037E"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6BEA8E28"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K </w:t>
            </w:r>
            <w:r w:rsidRPr="001133A6">
              <w:rPr>
                <w:rFonts w:ascii="TH SarabunPSK" w:eastAsia="Times New Roman" w:hAnsi="TH SarabunPSK" w:cs="TH SarabunPSK"/>
                <w:color w:val="000000" w:themeColor="text1"/>
                <w:sz w:val="28"/>
                <w:cs/>
              </w:rPr>
              <w:t>กิจกรรมทางการเงินและการประกันภัย</w:t>
            </w:r>
          </w:p>
        </w:tc>
        <w:tc>
          <w:tcPr>
            <w:tcW w:w="984" w:type="dxa"/>
            <w:tcBorders>
              <w:top w:val="nil"/>
              <w:left w:val="nil"/>
              <w:bottom w:val="single" w:sz="4" w:space="0" w:color="auto"/>
              <w:right w:val="single" w:sz="4" w:space="0" w:color="auto"/>
            </w:tcBorders>
            <w:shd w:val="clear" w:color="000000" w:fill="FFFFFF"/>
            <w:vAlign w:val="center"/>
            <w:hideMark/>
          </w:tcPr>
          <w:p w14:paraId="205C8214"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1,816</w:t>
            </w:r>
          </w:p>
        </w:tc>
        <w:tc>
          <w:tcPr>
            <w:tcW w:w="794" w:type="dxa"/>
            <w:tcBorders>
              <w:top w:val="nil"/>
              <w:left w:val="nil"/>
              <w:bottom w:val="single" w:sz="4" w:space="0" w:color="auto"/>
              <w:right w:val="single" w:sz="4" w:space="0" w:color="auto"/>
            </w:tcBorders>
            <w:shd w:val="clear" w:color="000000" w:fill="FFFFFF"/>
            <w:vAlign w:val="center"/>
            <w:hideMark/>
          </w:tcPr>
          <w:p w14:paraId="17F70253"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1,771</w:t>
            </w:r>
          </w:p>
        </w:tc>
        <w:tc>
          <w:tcPr>
            <w:tcW w:w="794" w:type="dxa"/>
            <w:tcBorders>
              <w:top w:val="nil"/>
              <w:left w:val="nil"/>
              <w:bottom w:val="single" w:sz="4" w:space="0" w:color="auto"/>
              <w:right w:val="single" w:sz="4" w:space="0" w:color="auto"/>
            </w:tcBorders>
            <w:shd w:val="clear" w:color="000000" w:fill="FFFFFF"/>
            <w:vAlign w:val="center"/>
            <w:hideMark/>
          </w:tcPr>
          <w:p w14:paraId="7A20E172"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1,802</w:t>
            </w:r>
          </w:p>
        </w:tc>
        <w:tc>
          <w:tcPr>
            <w:tcW w:w="794" w:type="dxa"/>
            <w:tcBorders>
              <w:top w:val="nil"/>
              <w:left w:val="nil"/>
              <w:bottom w:val="single" w:sz="4" w:space="0" w:color="auto"/>
              <w:right w:val="single" w:sz="4" w:space="0" w:color="auto"/>
            </w:tcBorders>
            <w:shd w:val="clear" w:color="000000" w:fill="FFFFFF"/>
            <w:vAlign w:val="center"/>
            <w:hideMark/>
          </w:tcPr>
          <w:p w14:paraId="5A75D49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2,124</w:t>
            </w:r>
          </w:p>
        </w:tc>
        <w:tc>
          <w:tcPr>
            <w:tcW w:w="794" w:type="dxa"/>
            <w:tcBorders>
              <w:top w:val="nil"/>
              <w:left w:val="nil"/>
              <w:bottom w:val="single" w:sz="4" w:space="0" w:color="auto"/>
              <w:right w:val="single" w:sz="4" w:space="0" w:color="auto"/>
            </w:tcBorders>
            <w:shd w:val="clear" w:color="000000" w:fill="FFFFFF"/>
            <w:vAlign w:val="center"/>
            <w:hideMark/>
          </w:tcPr>
          <w:p w14:paraId="756885C8"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1,861</w:t>
            </w:r>
          </w:p>
        </w:tc>
        <w:tc>
          <w:tcPr>
            <w:tcW w:w="794" w:type="dxa"/>
            <w:tcBorders>
              <w:top w:val="nil"/>
              <w:left w:val="nil"/>
              <w:bottom w:val="single" w:sz="4" w:space="0" w:color="auto"/>
              <w:right w:val="single" w:sz="4" w:space="0" w:color="auto"/>
            </w:tcBorders>
            <w:shd w:val="clear" w:color="000000" w:fill="FFFFFF"/>
            <w:vAlign w:val="center"/>
            <w:hideMark/>
          </w:tcPr>
          <w:p w14:paraId="45E131F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1,940</w:t>
            </w:r>
          </w:p>
        </w:tc>
        <w:tc>
          <w:tcPr>
            <w:tcW w:w="1106" w:type="dxa"/>
            <w:tcBorders>
              <w:top w:val="nil"/>
              <w:left w:val="nil"/>
              <w:bottom w:val="single" w:sz="4" w:space="0" w:color="auto"/>
              <w:right w:val="single" w:sz="4" w:space="0" w:color="auto"/>
            </w:tcBorders>
            <w:shd w:val="clear" w:color="000000" w:fill="FFFFFF"/>
            <w:vAlign w:val="center"/>
            <w:hideMark/>
          </w:tcPr>
          <w:p w14:paraId="6B4657D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1,975</w:t>
            </w:r>
          </w:p>
        </w:tc>
      </w:tr>
      <w:tr w:rsidR="00512CDA" w:rsidRPr="001133A6" w14:paraId="3884AB68"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49839C5D"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L </w:t>
            </w:r>
            <w:r w:rsidRPr="001133A6">
              <w:rPr>
                <w:rFonts w:ascii="TH SarabunPSK" w:eastAsia="Times New Roman" w:hAnsi="TH SarabunPSK" w:cs="TH SarabunPSK"/>
                <w:color w:val="000000" w:themeColor="text1"/>
                <w:sz w:val="28"/>
                <w:cs/>
              </w:rPr>
              <w:t>กิจกรรมอสังหาริมทรัพย์</w:t>
            </w:r>
          </w:p>
        </w:tc>
        <w:tc>
          <w:tcPr>
            <w:tcW w:w="984" w:type="dxa"/>
            <w:tcBorders>
              <w:top w:val="nil"/>
              <w:left w:val="nil"/>
              <w:bottom w:val="single" w:sz="4" w:space="0" w:color="auto"/>
              <w:right w:val="single" w:sz="4" w:space="0" w:color="auto"/>
            </w:tcBorders>
            <w:shd w:val="clear" w:color="000000" w:fill="FFFFFF"/>
            <w:vAlign w:val="center"/>
            <w:hideMark/>
          </w:tcPr>
          <w:p w14:paraId="5912805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1,327</w:t>
            </w:r>
          </w:p>
        </w:tc>
        <w:tc>
          <w:tcPr>
            <w:tcW w:w="794" w:type="dxa"/>
            <w:tcBorders>
              <w:top w:val="nil"/>
              <w:left w:val="nil"/>
              <w:bottom w:val="single" w:sz="4" w:space="0" w:color="auto"/>
              <w:right w:val="single" w:sz="4" w:space="0" w:color="auto"/>
            </w:tcBorders>
            <w:shd w:val="clear" w:color="000000" w:fill="FFFFFF"/>
            <w:vAlign w:val="center"/>
            <w:hideMark/>
          </w:tcPr>
          <w:p w14:paraId="35D25A4E"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1,400</w:t>
            </w:r>
          </w:p>
        </w:tc>
        <w:tc>
          <w:tcPr>
            <w:tcW w:w="794" w:type="dxa"/>
            <w:tcBorders>
              <w:top w:val="nil"/>
              <w:left w:val="nil"/>
              <w:bottom w:val="single" w:sz="4" w:space="0" w:color="auto"/>
              <w:right w:val="single" w:sz="4" w:space="0" w:color="auto"/>
            </w:tcBorders>
            <w:shd w:val="clear" w:color="000000" w:fill="FFFFFF"/>
            <w:vAlign w:val="center"/>
            <w:hideMark/>
          </w:tcPr>
          <w:p w14:paraId="61DF2DD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1,402</w:t>
            </w:r>
          </w:p>
        </w:tc>
        <w:tc>
          <w:tcPr>
            <w:tcW w:w="794" w:type="dxa"/>
            <w:tcBorders>
              <w:top w:val="nil"/>
              <w:left w:val="nil"/>
              <w:bottom w:val="single" w:sz="4" w:space="0" w:color="auto"/>
              <w:right w:val="single" w:sz="4" w:space="0" w:color="auto"/>
            </w:tcBorders>
            <w:shd w:val="clear" w:color="000000" w:fill="FFFFFF"/>
            <w:vAlign w:val="center"/>
            <w:hideMark/>
          </w:tcPr>
          <w:p w14:paraId="49EF54B8"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1,631</w:t>
            </w:r>
          </w:p>
        </w:tc>
        <w:tc>
          <w:tcPr>
            <w:tcW w:w="794" w:type="dxa"/>
            <w:tcBorders>
              <w:top w:val="nil"/>
              <w:left w:val="nil"/>
              <w:bottom w:val="single" w:sz="4" w:space="0" w:color="auto"/>
              <w:right w:val="single" w:sz="4" w:space="0" w:color="auto"/>
            </w:tcBorders>
            <w:shd w:val="clear" w:color="000000" w:fill="FFFFFF"/>
            <w:vAlign w:val="center"/>
            <w:hideMark/>
          </w:tcPr>
          <w:p w14:paraId="7D92041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1,886</w:t>
            </w:r>
          </w:p>
        </w:tc>
        <w:tc>
          <w:tcPr>
            <w:tcW w:w="794" w:type="dxa"/>
            <w:tcBorders>
              <w:top w:val="nil"/>
              <w:left w:val="nil"/>
              <w:bottom w:val="single" w:sz="4" w:space="0" w:color="auto"/>
              <w:right w:val="single" w:sz="4" w:space="0" w:color="auto"/>
            </w:tcBorders>
            <w:shd w:val="clear" w:color="000000" w:fill="FFFFFF"/>
            <w:vAlign w:val="center"/>
            <w:hideMark/>
          </w:tcPr>
          <w:p w14:paraId="65B3B9C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1,801</w:t>
            </w:r>
          </w:p>
        </w:tc>
        <w:tc>
          <w:tcPr>
            <w:tcW w:w="1106" w:type="dxa"/>
            <w:tcBorders>
              <w:top w:val="nil"/>
              <w:left w:val="nil"/>
              <w:bottom w:val="single" w:sz="4" w:space="0" w:color="auto"/>
              <w:right w:val="single" w:sz="4" w:space="0" w:color="auto"/>
            </w:tcBorders>
            <w:shd w:val="clear" w:color="000000" w:fill="FFFFFF"/>
            <w:vAlign w:val="center"/>
            <w:hideMark/>
          </w:tcPr>
          <w:p w14:paraId="3AE9DB0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1,773</w:t>
            </w:r>
          </w:p>
        </w:tc>
      </w:tr>
      <w:tr w:rsidR="00512CDA" w:rsidRPr="001133A6" w14:paraId="513EB84C"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54B08507"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M </w:t>
            </w:r>
            <w:r w:rsidRPr="001133A6">
              <w:rPr>
                <w:rFonts w:ascii="TH SarabunPSK" w:eastAsia="Times New Roman" w:hAnsi="TH SarabunPSK" w:cs="TH SarabunPSK"/>
                <w:color w:val="000000" w:themeColor="text1"/>
                <w:sz w:val="28"/>
                <w:cs/>
              </w:rPr>
              <w:t>กิจกรรมทางวิชาชีพ วิทยาศาสตร์ และเทคนิค</w:t>
            </w:r>
          </w:p>
        </w:tc>
        <w:tc>
          <w:tcPr>
            <w:tcW w:w="984" w:type="dxa"/>
            <w:tcBorders>
              <w:top w:val="nil"/>
              <w:left w:val="nil"/>
              <w:bottom w:val="single" w:sz="4" w:space="0" w:color="auto"/>
              <w:right w:val="single" w:sz="4" w:space="0" w:color="auto"/>
            </w:tcBorders>
            <w:shd w:val="clear" w:color="000000" w:fill="FFFFFF"/>
            <w:vAlign w:val="center"/>
            <w:hideMark/>
          </w:tcPr>
          <w:p w14:paraId="12EC4BFE"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w:t>
            </w:r>
          </w:p>
        </w:tc>
        <w:tc>
          <w:tcPr>
            <w:tcW w:w="794" w:type="dxa"/>
            <w:tcBorders>
              <w:top w:val="nil"/>
              <w:left w:val="nil"/>
              <w:bottom w:val="single" w:sz="4" w:space="0" w:color="auto"/>
              <w:right w:val="single" w:sz="4" w:space="0" w:color="auto"/>
            </w:tcBorders>
            <w:shd w:val="clear" w:color="000000" w:fill="FFFFFF"/>
            <w:vAlign w:val="center"/>
            <w:hideMark/>
          </w:tcPr>
          <w:p w14:paraId="0E2BF8B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w:t>
            </w:r>
          </w:p>
        </w:tc>
        <w:tc>
          <w:tcPr>
            <w:tcW w:w="794" w:type="dxa"/>
            <w:tcBorders>
              <w:top w:val="nil"/>
              <w:left w:val="nil"/>
              <w:bottom w:val="single" w:sz="4" w:space="0" w:color="auto"/>
              <w:right w:val="single" w:sz="4" w:space="0" w:color="auto"/>
            </w:tcBorders>
            <w:shd w:val="clear" w:color="000000" w:fill="FFFFFF"/>
            <w:vAlign w:val="center"/>
            <w:hideMark/>
          </w:tcPr>
          <w:p w14:paraId="47F122C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c>
          <w:tcPr>
            <w:tcW w:w="794" w:type="dxa"/>
            <w:tcBorders>
              <w:top w:val="nil"/>
              <w:left w:val="nil"/>
              <w:bottom w:val="single" w:sz="4" w:space="0" w:color="auto"/>
              <w:right w:val="single" w:sz="4" w:space="0" w:color="auto"/>
            </w:tcBorders>
            <w:shd w:val="clear" w:color="000000" w:fill="FFFFFF"/>
            <w:vAlign w:val="center"/>
            <w:hideMark/>
          </w:tcPr>
          <w:p w14:paraId="08CF0847"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c>
          <w:tcPr>
            <w:tcW w:w="794" w:type="dxa"/>
            <w:tcBorders>
              <w:top w:val="nil"/>
              <w:left w:val="nil"/>
              <w:bottom w:val="single" w:sz="4" w:space="0" w:color="auto"/>
              <w:right w:val="single" w:sz="4" w:space="0" w:color="auto"/>
            </w:tcBorders>
            <w:shd w:val="clear" w:color="000000" w:fill="FFFFFF"/>
            <w:vAlign w:val="center"/>
            <w:hideMark/>
          </w:tcPr>
          <w:p w14:paraId="097D4E2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c>
          <w:tcPr>
            <w:tcW w:w="794" w:type="dxa"/>
            <w:tcBorders>
              <w:top w:val="nil"/>
              <w:left w:val="nil"/>
              <w:bottom w:val="single" w:sz="4" w:space="0" w:color="auto"/>
              <w:right w:val="single" w:sz="4" w:space="0" w:color="auto"/>
            </w:tcBorders>
            <w:shd w:val="clear" w:color="000000" w:fill="FFFFFF"/>
            <w:vAlign w:val="center"/>
            <w:hideMark/>
          </w:tcPr>
          <w:p w14:paraId="272D1201"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c>
          <w:tcPr>
            <w:tcW w:w="1106" w:type="dxa"/>
            <w:tcBorders>
              <w:top w:val="nil"/>
              <w:left w:val="nil"/>
              <w:bottom w:val="single" w:sz="4" w:space="0" w:color="auto"/>
              <w:right w:val="single" w:sz="4" w:space="0" w:color="auto"/>
            </w:tcBorders>
            <w:shd w:val="clear" w:color="000000" w:fill="FFFFFF"/>
            <w:vAlign w:val="center"/>
            <w:hideMark/>
          </w:tcPr>
          <w:p w14:paraId="07187B4C"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r>
      <w:tr w:rsidR="00512CDA" w:rsidRPr="001133A6" w14:paraId="16542902"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6E312375"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N </w:t>
            </w:r>
            <w:r w:rsidRPr="001133A6">
              <w:rPr>
                <w:rFonts w:ascii="TH SarabunPSK" w:eastAsia="Times New Roman" w:hAnsi="TH SarabunPSK" w:cs="TH SarabunPSK"/>
                <w:color w:val="000000" w:themeColor="text1"/>
                <w:sz w:val="28"/>
                <w:cs/>
              </w:rPr>
              <w:t>กิจกรรมการบริหารและการบริการสนับสนุน</w:t>
            </w:r>
          </w:p>
        </w:tc>
        <w:tc>
          <w:tcPr>
            <w:tcW w:w="984" w:type="dxa"/>
            <w:tcBorders>
              <w:top w:val="nil"/>
              <w:left w:val="nil"/>
              <w:bottom w:val="single" w:sz="4" w:space="0" w:color="auto"/>
              <w:right w:val="single" w:sz="4" w:space="0" w:color="auto"/>
            </w:tcBorders>
            <w:shd w:val="clear" w:color="000000" w:fill="FFFFFF"/>
            <w:vAlign w:val="center"/>
            <w:hideMark/>
          </w:tcPr>
          <w:p w14:paraId="6E2A3643"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16</w:t>
            </w:r>
          </w:p>
        </w:tc>
        <w:tc>
          <w:tcPr>
            <w:tcW w:w="794" w:type="dxa"/>
            <w:tcBorders>
              <w:top w:val="nil"/>
              <w:left w:val="nil"/>
              <w:bottom w:val="single" w:sz="4" w:space="0" w:color="auto"/>
              <w:right w:val="single" w:sz="4" w:space="0" w:color="auto"/>
            </w:tcBorders>
            <w:shd w:val="clear" w:color="000000" w:fill="FFFFFF"/>
            <w:vAlign w:val="center"/>
            <w:hideMark/>
          </w:tcPr>
          <w:p w14:paraId="6470A4C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17</w:t>
            </w:r>
          </w:p>
        </w:tc>
        <w:tc>
          <w:tcPr>
            <w:tcW w:w="794" w:type="dxa"/>
            <w:tcBorders>
              <w:top w:val="nil"/>
              <w:left w:val="nil"/>
              <w:bottom w:val="single" w:sz="4" w:space="0" w:color="auto"/>
              <w:right w:val="single" w:sz="4" w:space="0" w:color="auto"/>
            </w:tcBorders>
            <w:shd w:val="clear" w:color="000000" w:fill="FFFFFF"/>
            <w:vAlign w:val="center"/>
            <w:hideMark/>
          </w:tcPr>
          <w:p w14:paraId="506EF4B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14</w:t>
            </w:r>
          </w:p>
        </w:tc>
        <w:tc>
          <w:tcPr>
            <w:tcW w:w="794" w:type="dxa"/>
            <w:tcBorders>
              <w:top w:val="nil"/>
              <w:left w:val="nil"/>
              <w:bottom w:val="single" w:sz="4" w:space="0" w:color="auto"/>
              <w:right w:val="single" w:sz="4" w:space="0" w:color="auto"/>
            </w:tcBorders>
            <w:shd w:val="clear" w:color="000000" w:fill="FFFFFF"/>
            <w:vAlign w:val="center"/>
            <w:hideMark/>
          </w:tcPr>
          <w:p w14:paraId="4BAEB25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18</w:t>
            </w:r>
          </w:p>
        </w:tc>
        <w:tc>
          <w:tcPr>
            <w:tcW w:w="794" w:type="dxa"/>
            <w:tcBorders>
              <w:top w:val="nil"/>
              <w:left w:val="nil"/>
              <w:bottom w:val="single" w:sz="4" w:space="0" w:color="auto"/>
              <w:right w:val="single" w:sz="4" w:space="0" w:color="auto"/>
            </w:tcBorders>
            <w:shd w:val="clear" w:color="000000" w:fill="FFFFFF"/>
            <w:vAlign w:val="center"/>
            <w:hideMark/>
          </w:tcPr>
          <w:p w14:paraId="07FCDE12"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w:t>
            </w:r>
          </w:p>
        </w:tc>
        <w:tc>
          <w:tcPr>
            <w:tcW w:w="794" w:type="dxa"/>
            <w:tcBorders>
              <w:top w:val="nil"/>
              <w:left w:val="nil"/>
              <w:bottom w:val="single" w:sz="4" w:space="0" w:color="auto"/>
              <w:right w:val="single" w:sz="4" w:space="0" w:color="auto"/>
            </w:tcBorders>
            <w:shd w:val="clear" w:color="000000" w:fill="FFFFFF"/>
            <w:vAlign w:val="center"/>
            <w:hideMark/>
          </w:tcPr>
          <w:p w14:paraId="0AE014E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w:t>
            </w:r>
          </w:p>
        </w:tc>
        <w:tc>
          <w:tcPr>
            <w:tcW w:w="1106" w:type="dxa"/>
            <w:tcBorders>
              <w:top w:val="nil"/>
              <w:left w:val="nil"/>
              <w:bottom w:val="single" w:sz="4" w:space="0" w:color="auto"/>
              <w:right w:val="single" w:sz="4" w:space="0" w:color="auto"/>
            </w:tcBorders>
            <w:shd w:val="clear" w:color="000000" w:fill="FFFFFF"/>
            <w:vAlign w:val="center"/>
            <w:hideMark/>
          </w:tcPr>
          <w:p w14:paraId="518FD7BC"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15</w:t>
            </w:r>
          </w:p>
        </w:tc>
      </w:tr>
      <w:tr w:rsidR="00512CDA" w:rsidRPr="001133A6" w14:paraId="2C53FC77" w14:textId="77777777" w:rsidTr="00A127EA">
        <w:trPr>
          <w:trHeight w:val="437"/>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35B5DFCF"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O </w:t>
            </w:r>
            <w:r w:rsidRPr="001133A6">
              <w:rPr>
                <w:rFonts w:ascii="TH SarabunPSK" w:eastAsia="Times New Roman" w:hAnsi="TH SarabunPSK" w:cs="TH SarabunPSK"/>
                <w:color w:val="000000" w:themeColor="text1"/>
                <w:sz w:val="28"/>
                <w:cs/>
              </w:rPr>
              <w:t>การบริหารราชการ การป้องกันประเทศ และการประกันสังคมภาคบังคับ</w:t>
            </w:r>
          </w:p>
        </w:tc>
        <w:tc>
          <w:tcPr>
            <w:tcW w:w="984" w:type="dxa"/>
            <w:tcBorders>
              <w:top w:val="nil"/>
              <w:left w:val="nil"/>
              <w:bottom w:val="single" w:sz="4" w:space="0" w:color="auto"/>
              <w:right w:val="single" w:sz="4" w:space="0" w:color="auto"/>
            </w:tcBorders>
            <w:shd w:val="clear" w:color="000000" w:fill="FFFFFF"/>
            <w:vAlign w:val="center"/>
            <w:hideMark/>
          </w:tcPr>
          <w:p w14:paraId="1D57D6E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802</w:t>
            </w:r>
          </w:p>
        </w:tc>
        <w:tc>
          <w:tcPr>
            <w:tcW w:w="794" w:type="dxa"/>
            <w:tcBorders>
              <w:top w:val="nil"/>
              <w:left w:val="nil"/>
              <w:bottom w:val="single" w:sz="4" w:space="0" w:color="auto"/>
              <w:right w:val="single" w:sz="4" w:space="0" w:color="auto"/>
            </w:tcBorders>
            <w:shd w:val="clear" w:color="000000" w:fill="FFFFFF"/>
            <w:vAlign w:val="center"/>
            <w:hideMark/>
          </w:tcPr>
          <w:p w14:paraId="4DDB1E93"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811</w:t>
            </w:r>
          </w:p>
        </w:tc>
        <w:tc>
          <w:tcPr>
            <w:tcW w:w="794" w:type="dxa"/>
            <w:tcBorders>
              <w:top w:val="nil"/>
              <w:left w:val="nil"/>
              <w:bottom w:val="single" w:sz="4" w:space="0" w:color="auto"/>
              <w:right w:val="single" w:sz="4" w:space="0" w:color="auto"/>
            </w:tcBorders>
            <w:shd w:val="clear" w:color="000000" w:fill="FFFFFF"/>
            <w:vAlign w:val="center"/>
            <w:hideMark/>
          </w:tcPr>
          <w:p w14:paraId="6A30C704"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815</w:t>
            </w:r>
          </w:p>
        </w:tc>
        <w:tc>
          <w:tcPr>
            <w:tcW w:w="794" w:type="dxa"/>
            <w:tcBorders>
              <w:top w:val="nil"/>
              <w:left w:val="nil"/>
              <w:bottom w:val="single" w:sz="4" w:space="0" w:color="auto"/>
              <w:right w:val="single" w:sz="4" w:space="0" w:color="auto"/>
            </w:tcBorders>
            <w:shd w:val="clear" w:color="000000" w:fill="FFFFFF"/>
            <w:vAlign w:val="center"/>
            <w:hideMark/>
          </w:tcPr>
          <w:p w14:paraId="6C4FC79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826</w:t>
            </w:r>
          </w:p>
        </w:tc>
        <w:tc>
          <w:tcPr>
            <w:tcW w:w="794" w:type="dxa"/>
            <w:tcBorders>
              <w:top w:val="nil"/>
              <w:left w:val="nil"/>
              <w:bottom w:val="single" w:sz="4" w:space="0" w:color="auto"/>
              <w:right w:val="single" w:sz="4" w:space="0" w:color="auto"/>
            </w:tcBorders>
            <w:shd w:val="clear" w:color="000000" w:fill="FFFFFF"/>
            <w:vAlign w:val="center"/>
            <w:hideMark/>
          </w:tcPr>
          <w:p w14:paraId="4BA884E2"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772</w:t>
            </w:r>
          </w:p>
        </w:tc>
        <w:tc>
          <w:tcPr>
            <w:tcW w:w="794" w:type="dxa"/>
            <w:tcBorders>
              <w:top w:val="nil"/>
              <w:left w:val="nil"/>
              <w:bottom w:val="single" w:sz="4" w:space="0" w:color="auto"/>
              <w:right w:val="single" w:sz="4" w:space="0" w:color="auto"/>
            </w:tcBorders>
            <w:shd w:val="clear" w:color="000000" w:fill="FFFFFF"/>
            <w:vAlign w:val="center"/>
            <w:hideMark/>
          </w:tcPr>
          <w:p w14:paraId="1AFE9F5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712</w:t>
            </w:r>
          </w:p>
        </w:tc>
        <w:tc>
          <w:tcPr>
            <w:tcW w:w="1106" w:type="dxa"/>
            <w:tcBorders>
              <w:top w:val="nil"/>
              <w:left w:val="nil"/>
              <w:bottom w:val="single" w:sz="4" w:space="0" w:color="auto"/>
              <w:right w:val="single" w:sz="4" w:space="0" w:color="auto"/>
            </w:tcBorders>
            <w:shd w:val="clear" w:color="000000" w:fill="FFFFFF"/>
            <w:vAlign w:val="center"/>
            <w:hideMark/>
          </w:tcPr>
          <w:p w14:paraId="353423F3"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770</w:t>
            </w:r>
          </w:p>
        </w:tc>
      </w:tr>
      <w:tr w:rsidR="00512CDA" w:rsidRPr="001133A6" w14:paraId="0B18FA67"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2D093D3E"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P </w:t>
            </w:r>
            <w:r w:rsidRPr="001133A6">
              <w:rPr>
                <w:rFonts w:ascii="TH SarabunPSK" w:eastAsia="Times New Roman" w:hAnsi="TH SarabunPSK" w:cs="TH SarabunPSK"/>
                <w:color w:val="000000" w:themeColor="text1"/>
                <w:sz w:val="28"/>
                <w:cs/>
              </w:rPr>
              <w:t>การศึกษา</w:t>
            </w:r>
          </w:p>
        </w:tc>
        <w:tc>
          <w:tcPr>
            <w:tcW w:w="984" w:type="dxa"/>
            <w:tcBorders>
              <w:top w:val="nil"/>
              <w:left w:val="nil"/>
              <w:bottom w:val="single" w:sz="4" w:space="0" w:color="auto"/>
              <w:right w:val="single" w:sz="4" w:space="0" w:color="auto"/>
            </w:tcBorders>
            <w:shd w:val="clear" w:color="000000" w:fill="FFFFFF"/>
            <w:vAlign w:val="center"/>
            <w:hideMark/>
          </w:tcPr>
          <w:p w14:paraId="567F4F76"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2,126</w:t>
            </w:r>
          </w:p>
        </w:tc>
        <w:tc>
          <w:tcPr>
            <w:tcW w:w="794" w:type="dxa"/>
            <w:tcBorders>
              <w:top w:val="nil"/>
              <w:left w:val="nil"/>
              <w:bottom w:val="single" w:sz="4" w:space="0" w:color="auto"/>
              <w:right w:val="single" w:sz="4" w:space="0" w:color="auto"/>
            </w:tcBorders>
            <w:shd w:val="clear" w:color="000000" w:fill="FFFFFF"/>
            <w:vAlign w:val="center"/>
            <w:hideMark/>
          </w:tcPr>
          <w:p w14:paraId="6D1836D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2,050</w:t>
            </w:r>
          </w:p>
        </w:tc>
        <w:tc>
          <w:tcPr>
            <w:tcW w:w="794" w:type="dxa"/>
            <w:tcBorders>
              <w:top w:val="nil"/>
              <w:left w:val="nil"/>
              <w:bottom w:val="single" w:sz="4" w:space="0" w:color="auto"/>
              <w:right w:val="single" w:sz="4" w:space="0" w:color="auto"/>
            </w:tcBorders>
            <w:shd w:val="clear" w:color="000000" w:fill="FFFFFF"/>
            <w:vAlign w:val="center"/>
            <w:hideMark/>
          </w:tcPr>
          <w:p w14:paraId="54FC88D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2,052</w:t>
            </w:r>
          </w:p>
        </w:tc>
        <w:tc>
          <w:tcPr>
            <w:tcW w:w="794" w:type="dxa"/>
            <w:tcBorders>
              <w:top w:val="nil"/>
              <w:left w:val="nil"/>
              <w:bottom w:val="single" w:sz="4" w:space="0" w:color="auto"/>
              <w:right w:val="single" w:sz="4" w:space="0" w:color="auto"/>
            </w:tcBorders>
            <w:shd w:val="clear" w:color="000000" w:fill="FFFFFF"/>
            <w:vAlign w:val="center"/>
            <w:hideMark/>
          </w:tcPr>
          <w:p w14:paraId="771A2C2A"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2,060</w:t>
            </w:r>
          </w:p>
        </w:tc>
        <w:tc>
          <w:tcPr>
            <w:tcW w:w="794" w:type="dxa"/>
            <w:tcBorders>
              <w:top w:val="nil"/>
              <w:left w:val="nil"/>
              <w:bottom w:val="single" w:sz="4" w:space="0" w:color="auto"/>
              <w:right w:val="single" w:sz="4" w:space="0" w:color="auto"/>
            </w:tcBorders>
            <w:shd w:val="clear" w:color="000000" w:fill="FFFFFF"/>
            <w:vAlign w:val="center"/>
            <w:hideMark/>
          </w:tcPr>
          <w:p w14:paraId="421D50D4"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2,054</w:t>
            </w:r>
          </w:p>
        </w:tc>
        <w:tc>
          <w:tcPr>
            <w:tcW w:w="794" w:type="dxa"/>
            <w:tcBorders>
              <w:top w:val="nil"/>
              <w:left w:val="nil"/>
              <w:bottom w:val="single" w:sz="4" w:space="0" w:color="auto"/>
              <w:right w:val="single" w:sz="4" w:space="0" w:color="auto"/>
            </w:tcBorders>
            <w:shd w:val="clear" w:color="000000" w:fill="FFFFFF"/>
            <w:vAlign w:val="center"/>
            <w:hideMark/>
          </w:tcPr>
          <w:p w14:paraId="79B29B5F"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2,049</w:t>
            </w:r>
          </w:p>
        </w:tc>
        <w:tc>
          <w:tcPr>
            <w:tcW w:w="1106" w:type="dxa"/>
            <w:tcBorders>
              <w:top w:val="nil"/>
              <w:left w:val="nil"/>
              <w:bottom w:val="single" w:sz="4" w:space="0" w:color="auto"/>
              <w:right w:val="single" w:sz="4" w:space="0" w:color="auto"/>
            </w:tcBorders>
            <w:shd w:val="clear" w:color="000000" w:fill="FFFFFF"/>
            <w:vAlign w:val="center"/>
            <w:hideMark/>
          </w:tcPr>
          <w:p w14:paraId="53FF7ADB"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2,054</w:t>
            </w:r>
          </w:p>
        </w:tc>
      </w:tr>
      <w:tr w:rsidR="00512CDA" w:rsidRPr="001133A6" w14:paraId="7B50AC76"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584B08E6"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Q </w:t>
            </w:r>
            <w:r w:rsidRPr="001133A6">
              <w:rPr>
                <w:rFonts w:ascii="TH SarabunPSK" w:eastAsia="Times New Roman" w:hAnsi="TH SarabunPSK" w:cs="TH SarabunPSK"/>
                <w:color w:val="000000" w:themeColor="text1"/>
                <w:sz w:val="28"/>
                <w:cs/>
              </w:rPr>
              <w:t>กิจกรรมด้านสุขภาพและงานสังคมสงเคราะห์</w:t>
            </w:r>
          </w:p>
        </w:tc>
        <w:tc>
          <w:tcPr>
            <w:tcW w:w="984" w:type="dxa"/>
            <w:tcBorders>
              <w:top w:val="nil"/>
              <w:left w:val="nil"/>
              <w:bottom w:val="single" w:sz="4" w:space="0" w:color="auto"/>
              <w:right w:val="single" w:sz="4" w:space="0" w:color="auto"/>
            </w:tcBorders>
            <w:shd w:val="clear" w:color="000000" w:fill="FFFFFF"/>
            <w:vAlign w:val="center"/>
            <w:hideMark/>
          </w:tcPr>
          <w:p w14:paraId="51A1445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956</w:t>
            </w:r>
          </w:p>
        </w:tc>
        <w:tc>
          <w:tcPr>
            <w:tcW w:w="794" w:type="dxa"/>
            <w:tcBorders>
              <w:top w:val="nil"/>
              <w:left w:val="nil"/>
              <w:bottom w:val="single" w:sz="4" w:space="0" w:color="auto"/>
              <w:right w:val="single" w:sz="4" w:space="0" w:color="auto"/>
            </w:tcBorders>
            <w:shd w:val="clear" w:color="000000" w:fill="FFFFFF"/>
            <w:vAlign w:val="center"/>
            <w:hideMark/>
          </w:tcPr>
          <w:p w14:paraId="32C7567C"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998</w:t>
            </w:r>
          </w:p>
        </w:tc>
        <w:tc>
          <w:tcPr>
            <w:tcW w:w="794" w:type="dxa"/>
            <w:tcBorders>
              <w:top w:val="nil"/>
              <w:left w:val="nil"/>
              <w:bottom w:val="single" w:sz="4" w:space="0" w:color="auto"/>
              <w:right w:val="single" w:sz="4" w:space="0" w:color="auto"/>
            </w:tcBorders>
            <w:shd w:val="clear" w:color="000000" w:fill="FFFFFF"/>
            <w:vAlign w:val="center"/>
            <w:hideMark/>
          </w:tcPr>
          <w:p w14:paraId="244D9237"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1,033</w:t>
            </w:r>
          </w:p>
        </w:tc>
        <w:tc>
          <w:tcPr>
            <w:tcW w:w="794" w:type="dxa"/>
            <w:tcBorders>
              <w:top w:val="nil"/>
              <w:left w:val="nil"/>
              <w:bottom w:val="single" w:sz="4" w:space="0" w:color="auto"/>
              <w:right w:val="single" w:sz="4" w:space="0" w:color="auto"/>
            </w:tcBorders>
            <w:shd w:val="clear" w:color="000000" w:fill="FFFFFF"/>
            <w:vAlign w:val="center"/>
            <w:hideMark/>
          </w:tcPr>
          <w:p w14:paraId="4EEF002D"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1,103</w:t>
            </w:r>
          </w:p>
        </w:tc>
        <w:tc>
          <w:tcPr>
            <w:tcW w:w="794" w:type="dxa"/>
            <w:tcBorders>
              <w:top w:val="nil"/>
              <w:left w:val="nil"/>
              <w:bottom w:val="single" w:sz="4" w:space="0" w:color="auto"/>
              <w:right w:val="single" w:sz="4" w:space="0" w:color="auto"/>
            </w:tcBorders>
            <w:shd w:val="clear" w:color="000000" w:fill="FFFFFF"/>
            <w:vAlign w:val="center"/>
            <w:hideMark/>
          </w:tcPr>
          <w:p w14:paraId="41E6A107"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1,151</w:t>
            </w:r>
          </w:p>
        </w:tc>
        <w:tc>
          <w:tcPr>
            <w:tcW w:w="794" w:type="dxa"/>
            <w:tcBorders>
              <w:top w:val="nil"/>
              <w:left w:val="nil"/>
              <w:bottom w:val="single" w:sz="4" w:space="0" w:color="auto"/>
              <w:right w:val="single" w:sz="4" w:space="0" w:color="auto"/>
            </w:tcBorders>
            <w:shd w:val="clear" w:color="000000" w:fill="FFFFFF"/>
            <w:vAlign w:val="center"/>
            <w:hideMark/>
          </w:tcPr>
          <w:p w14:paraId="47BC6BD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1,174</w:t>
            </w:r>
          </w:p>
        </w:tc>
        <w:tc>
          <w:tcPr>
            <w:tcW w:w="1106" w:type="dxa"/>
            <w:tcBorders>
              <w:top w:val="nil"/>
              <w:left w:val="nil"/>
              <w:bottom w:val="single" w:sz="4" w:space="0" w:color="auto"/>
              <w:right w:val="single" w:sz="4" w:space="0" w:color="auto"/>
            </w:tcBorders>
            <w:shd w:val="clear" w:color="000000" w:fill="FFFFFF"/>
            <w:vAlign w:val="center"/>
            <w:hideMark/>
          </w:tcPr>
          <w:p w14:paraId="228249A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1,143</w:t>
            </w:r>
          </w:p>
        </w:tc>
      </w:tr>
      <w:tr w:rsidR="00512CDA" w:rsidRPr="001133A6" w14:paraId="01E0284B"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60F5236D"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R </w:t>
            </w:r>
            <w:r w:rsidRPr="001133A6">
              <w:rPr>
                <w:rFonts w:ascii="TH SarabunPSK" w:eastAsia="Times New Roman" w:hAnsi="TH SarabunPSK" w:cs="TH SarabunPSK"/>
                <w:color w:val="000000" w:themeColor="text1"/>
                <w:sz w:val="28"/>
                <w:cs/>
              </w:rPr>
              <w:t>ศิลปะ ความบันเทิง และนันทนาการ</w:t>
            </w:r>
          </w:p>
        </w:tc>
        <w:tc>
          <w:tcPr>
            <w:tcW w:w="984" w:type="dxa"/>
            <w:tcBorders>
              <w:top w:val="nil"/>
              <w:left w:val="nil"/>
              <w:bottom w:val="single" w:sz="4" w:space="0" w:color="auto"/>
              <w:right w:val="single" w:sz="4" w:space="0" w:color="auto"/>
            </w:tcBorders>
            <w:shd w:val="clear" w:color="000000" w:fill="FFFFFF"/>
            <w:vAlign w:val="center"/>
            <w:hideMark/>
          </w:tcPr>
          <w:p w14:paraId="375CF07A"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63</w:t>
            </w:r>
          </w:p>
        </w:tc>
        <w:tc>
          <w:tcPr>
            <w:tcW w:w="794" w:type="dxa"/>
            <w:tcBorders>
              <w:top w:val="nil"/>
              <w:left w:val="nil"/>
              <w:bottom w:val="single" w:sz="4" w:space="0" w:color="auto"/>
              <w:right w:val="single" w:sz="4" w:space="0" w:color="auto"/>
            </w:tcBorders>
            <w:shd w:val="clear" w:color="000000" w:fill="FFFFFF"/>
            <w:vAlign w:val="center"/>
            <w:hideMark/>
          </w:tcPr>
          <w:p w14:paraId="0382570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75</w:t>
            </w:r>
          </w:p>
        </w:tc>
        <w:tc>
          <w:tcPr>
            <w:tcW w:w="794" w:type="dxa"/>
            <w:tcBorders>
              <w:top w:val="nil"/>
              <w:left w:val="nil"/>
              <w:bottom w:val="single" w:sz="4" w:space="0" w:color="auto"/>
              <w:right w:val="single" w:sz="4" w:space="0" w:color="auto"/>
            </w:tcBorders>
            <w:shd w:val="clear" w:color="000000" w:fill="FFFFFF"/>
            <w:vAlign w:val="center"/>
            <w:hideMark/>
          </w:tcPr>
          <w:p w14:paraId="3A519829"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77</w:t>
            </w:r>
          </w:p>
        </w:tc>
        <w:tc>
          <w:tcPr>
            <w:tcW w:w="794" w:type="dxa"/>
            <w:tcBorders>
              <w:top w:val="nil"/>
              <w:left w:val="nil"/>
              <w:bottom w:val="single" w:sz="4" w:space="0" w:color="auto"/>
              <w:right w:val="single" w:sz="4" w:space="0" w:color="auto"/>
            </w:tcBorders>
            <w:shd w:val="clear" w:color="000000" w:fill="FFFFFF"/>
            <w:vAlign w:val="center"/>
            <w:hideMark/>
          </w:tcPr>
          <w:p w14:paraId="674736F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96</w:t>
            </w:r>
          </w:p>
        </w:tc>
        <w:tc>
          <w:tcPr>
            <w:tcW w:w="794" w:type="dxa"/>
            <w:tcBorders>
              <w:top w:val="nil"/>
              <w:left w:val="nil"/>
              <w:bottom w:val="single" w:sz="4" w:space="0" w:color="auto"/>
              <w:right w:val="single" w:sz="4" w:space="0" w:color="auto"/>
            </w:tcBorders>
            <w:shd w:val="clear" w:color="000000" w:fill="FFFFFF"/>
            <w:vAlign w:val="center"/>
            <w:hideMark/>
          </w:tcPr>
          <w:p w14:paraId="32143B95"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102</w:t>
            </w:r>
          </w:p>
        </w:tc>
        <w:tc>
          <w:tcPr>
            <w:tcW w:w="794" w:type="dxa"/>
            <w:tcBorders>
              <w:top w:val="nil"/>
              <w:left w:val="nil"/>
              <w:bottom w:val="single" w:sz="4" w:space="0" w:color="auto"/>
              <w:right w:val="single" w:sz="4" w:space="0" w:color="auto"/>
            </w:tcBorders>
            <w:shd w:val="clear" w:color="000000" w:fill="FFFFFF"/>
            <w:vAlign w:val="center"/>
            <w:hideMark/>
          </w:tcPr>
          <w:p w14:paraId="4D3E9028"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128</w:t>
            </w:r>
          </w:p>
        </w:tc>
        <w:tc>
          <w:tcPr>
            <w:tcW w:w="1106" w:type="dxa"/>
            <w:tcBorders>
              <w:top w:val="nil"/>
              <w:left w:val="nil"/>
              <w:bottom w:val="single" w:sz="4" w:space="0" w:color="auto"/>
              <w:right w:val="single" w:sz="4" w:space="0" w:color="auto"/>
            </w:tcBorders>
            <w:shd w:val="clear" w:color="000000" w:fill="FFFFFF"/>
            <w:vAlign w:val="center"/>
            <w:hideMark/>
          </w:tcPr>
          <w:p w14:paraId="742D1DE1"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109</w:t>
            </w:r>
          </w:p>
        </w:tc>
      </w:tr>
      <w:tr w:rsidR="00512CDA" w:rsidRPr="001133A6" w14:paraId="1C6A94F5"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0F7679ED" w14:textId="77777777" w:rsidR="00A127EA" w:rsidRPr="001133A6" w:rsidRDefault="00A127EA" w:rsidP="00A127EA">
            <w:pPr>
              <w:spacing w:after="0" w:line="240" w:lineRule="auto"/>
              <w:ind w:firstLineChars="200" w:firstLine="56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S </w:t>
            </w:r>
            <w:r w:rsidRPr="001133A6">
              <w:rPr>
                <w:rFonts w:ascii="TH SarabunPSK" w:eastAsia="Times New Roman" w:hAnsi="TH SarabunPSK" w:cs="TH SarabunPSK"/>
                <w:color w:val="000000" w:themeColor="text1"/>
                <w:sz w:val="28"/>
                <w:cs/>
              </w:rPr>
              <w:t>กิจกรรมบริการด้านอื่นๆ</w:t>
            </w:r>
          </w:p>
        </w:tc>
        <w:tc>
          <w:tcPr>
            <w:tcW w:w="984" w:type="dxa"/>
            <w:tcBorders>
              <w:top w:val="nil"/>
              <w:left w:val="nil"/>
              <w:bottom w:val="single" w:sz="4" w:space="0" w:color="auto"/>
              <w:right w:val="single" w:sz="4" w:space="0" w:color="auto"/>
            </w:tcBorders>
            <w:shd w:val="clear" w:color="000000" w:fill="FFFFFF"/>
            <w:vAlign w:val="center"/>
            <w:hideMark/>
          </w:tcPr>
          <w:p w14:paraId="4F3020D0"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284</w:t>
            </w:r>
          </w:p>
        </w:tc>
        <w:tc>
          <w:tcPr>
            <w:tcW w:w="794" w:type="dxa"/>
            <w:tcBorders>
              <w:top w:val="nil"/>
              <w:left w:val="nil"/>
              <w:bottom w:val="single" w:sz="4" w:space="0" w:color="auto"/>
              <w:right w:val="single" w:sz="4" w:space="0" w:color="auto"/>
            </w:tcBorders>
            <w:shd w:val="clear" w:color="000000" w:fill="FFFFFF"/>
            <w:vAlign w:val="center"/>
            <w:hideMark/>
          </w:tcPr>
          <w:p w14:paraId="0467A063"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287</w:t>
            </w:r>
          </w:p>
        </w:tc>
        <w:tc>
          <w:tcPr>
            <w:tcW w:w="794" w:type="dxa"/>
            <w:tcBorders>
              <w:top w:val="nil"/>
              <w:left w:val="nil"/>
              <w:bottom w:val="single" w:sz="4" w:space="0" w:color="auto"/>
              <w:right w:val="single" w:sz="4" w:space="0" w:color="auto"/>
            </w:tcBorders>
            <w:shd w:val="clear" w:color="000000" w:fill="FFFFFF"/>
            <w:vAlign w:val="center"/>
            <w:hideMark/>
          </w:tcPr>
          <w:p w14:paraId="16809AC2"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280</w:t>
            </w:r>
          </w:p>
        </w:tc>
        <w:tc>
          <w:tcPr>
            <w:tcW w:w="794" w:type="dxa"/>
            <w:tcBorders>
              <w:top w:val="nil"/>
              <w:left w:val="nil"/>
              <w:bottom w:val="single" w:sz="4" w:space="0" w:color="auto"/>
              <w:right w:val="single" w:sz="4" w:space="0" w:color="auto"/>
            </w:tcBorders>
            <w:shd w:val="clear" w:color="000000" w:fill="FFFFFF"/>
            <w:vAlign w:val="center"/>
            <w:hideMark/>
          </w:tcPr>
          <w:p w14:paraId="5EBDBF12"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270</w:t>
            </w:r>
          </w:p>
        </w:tc>
        <w:tc>
          <w:tcPr>
            <w:tcW w:w="794" w:type="dxa"/>
            <w:tcBorders>
              <w:top w:val="nil"/>
              <w:left w:val="nil"/>
              <w:bottom w:val="single" w:sz="4" w:space="0" w:color="auto"/>
              <w:right w:val="single" w:sz="4" w:space="0" w:color="auto"/>
            </w:tcBorders>
            <w:shd w:val="clear" w:color="000000" w:fill="FFFFFF"/>
            <w:vAlign w:val="center"/>
            <w:hideMark/>
          </w:tcPr>
          <w:p w14:paraId="3057F107"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260</w:t>
            </w:r>
          </w:p>
        </w:tc>
        <w:tc>
          <w:tcPr>
            <w:tcW w:w="794" w:type="dxa"/>
            <w:tcBorders>
              <w:top w:val="nil"/>
              <w:left w:val="nil"/>
              <w:bottom w:val="single" w:sz="4" w:space="0" w:color="auto"/>
              <w:right w:val="single" w:sz="4" w:space="0" w:color="auto"/>
            </w:tcBorders>
            <w:shd w:val="clear" w:color="000000" w:fill="FFFFFF"/>
            <w:vAlign w:val="center"/>
            <w:hideMark/>
          </w:tcPr>
          <w:p w14:paraId="38C66B11"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254</w:t>
            </w:r>
          </w:p>
        </w:tc>
        <w:tc>
          <w:tcPr>
            <w:tcW w:w="1106" w:type="dxa"/>
            <w:tcBorders>
              <w:top w:val="nil"/>
              <w:left w:val="nil"/>
              <w:bottom w:val="single" w:sz="4" w:space="0" w:color="auto"/>
              <w:right w:val="single" w:sz="4" w:space="0" w:color="auto"/>
            </w:tcBorders>
            <w:shd w:val="clear" w:color="000000" w:fill="FFFFFF"/>
            <w:vAlign w:val="center"/>
            <w:hideMark/>
          </w:tcPr>
          <w:p w14:paraId="2F0636A1" w14:textId="77777777" w:rsidR="00A127EA" w:rsidRPr="001133A6" w:rsidRDefault="00A127EA" w:rsidP="00A127EA">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262</w:t>
            </w:r>
          </w:p>
        </w:tc>
      </w:tr>
      <w:tr w:rsidR="00512CDA" w:rsidRPr="001133A6" w14:paraId="0998843F" w14:textId="77777777" w:rsidTr="00A127EA">
        <w:trPr>
          <w:trHeight w:val="409"/>
        </w:trPr>
        <w:tc>
          <w:tcPr>
            <w:tcW w:w="3864" w:type="dxa"/>
            <w:tcBorders>
              <w:top w:val="nil"/>
              <w:left w:val="single" w:sz="4" w:space="0" w:color="auto"/>
              <w:bottom w:val="single" w:sz="4" w:space="0" w:color="auto"/>
              <w:right w:val="single" w:sz="4" w:space="0" w:color="auto"/>
            </w:tcBorders>
            <w:shd w:val="clear" w:color="000000" w:fill="FFFFFF"/>
            <w:vAlign w:val="center"/>
            <w:hideMark/>
          </w:tcPr>
          <w:p w14:paraId="3FE14602" w14:textId="77777777" w:rsidR="00A127EA" w:rsidRPr="001133A6" w:rsidRDefault="00A127EA" w:rsidP="00A127EA">
            <w:pPr>
              <w:spacing w:after="0" w:line="240" w:lineRule="auto"/>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Gross provincial product (CVMs)</w:t>
            </w:r>
          </w:p>
        </w:tc>
        <w:tc>
          <w:tcPr>
            <w:tcW w:w="984" w:type="dxa"/>
            <w:tcBorders>
              <w:top w:val="nil"/>
              <w:left w:val="nil"/>
              <w:bottom w:val="single" w:sz="4" w:space="0" w:color="auto"/>
              <w:right w:val="single" w:sz="4" w:space="0" w:color="auto"/>
            </w:tcBorders>
            <w:shd w:val="clear" w:color="000000" w:fill="FFFFFF"/>
            <w:vAlign w:val="center"/>
            <w:hideMark/>
          </w:tcPr>
          <w:p w14:paraId="40478DBF"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16,779</w:t>
            </w:r>
          </w:p>
        </w:tc>
        <w:tc>
          <w:tcPr>
            <w:tcW w:w="794" w:type="dxa"/>
            <w:tcBorders>
              <w:top w:val="nil"/>
              <w:left w:val="nil"/>
              <w:bottom w:val="single" w:sz="4" w:space="0" w:color="auto"/>
              <w:right w:val="single" w:sz="4" w:space="0" w:color="auto"/>
            </w:tcBorders>
            <w:shd w:val="clear" w:color="000000" w:fill="FFFFFF"/>
            <w:vAlign w:val="center"/>
            <w:hideMark/>
          </w:tcPr>
          <w:p w14:paraId="1415BC1F"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16,689</w:t>
            </w:r>
          </w:p>
        </w:tc>
        <w:tc>
          <w:tcPr>
            <w:tcW w:w="794" w:type="dxa"/>
            <w:tcBorders>
              <w:top w:val="nil"/>
              <w:left w:val="nil"/>
              <w:bottom w:val="single" w:sz="4" w:space="0" w:color="auto"/>
              <w:right w:val="single" w:sz="4" w:space="0" w:color="auto"/>
            </w:tcBorders>
            <w:shd w:val="clear" w:color="000000" w:fill="FFFFFF"/>
            <w:vAlign w:val="center"/>
            <w:hideMark/>
          </w:tcPr>
          <w:p w14:paraId="20DE9BAC"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17,485</w:t>
            </w:r>
          </w:p>
        </w:tc>
        <w:tc>
          <w:tcPr>
            <w:tcW w:w="794" w:type="dxa"/>
            <w:tcBorders>
              <w:top w:val="nil"/>
              <w:left w:val="nil"/>
              <w:bottom w:val="single" w:sz="4" w:space="0" w:color="auto"/>
              <w:right w:val="single" w:sz="4" w:space="0" w:color="auto"/>
            </w:tcBorders>
            <w:shd w:val="clear" w:color="000000" w:fill="FFFFFF"/>
            <w:vAlign w:val="center"/>
            <w:hideMark/>
          </w:tcPr>
          <w:p w14:paraId="1706E7FC"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18,387</w:t>
            </w:r>
          </w:p>
        </w:tc>
        <w:tc>
          <w:tcPr>
            <w:tcW w:w="794" w:type="dxa"/>
            <w:tcBorders>
              <w:top w:val="nil"/>
              <w:left w:val="nil"/>
              <w:bottom w:val="single" w:sz="4" w:space="0" w:color="auto"/>
              <w:right w:val="single" w:sz="4" w:space="0" w:color="auto"/>
            </w:tcBorders>
            <w:shd w:val="clear" w:color="000000" w:fill="FFFFFF"/>
            <w:vAlign w:val="center"/>
            <w:hideMark/>
          </w:tcPr>
          <w:p w14:paraId="7EFE617F"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18,353</w:t>
            </w:r>
          </w:p>
        </w:tc>
        <w:tc>
          <w:tcPr>
            <w:tcW w:w="794" w:type="dxa"/>
            <w:tcBorders>
              <w:top w:val="nil"/>
              <w:left w:val="nil"/>
              <w:bottom w:val="single" w:sz="4" w:space="0" w:color="auto"/>
              <w:right w:val="single" w:sz="4" w:space="0" w:color="auto"/>
            </w:tcBorders>
            <w:shd w:val="clear" w:color="000000" w:fill="FFFFFF"/>
            <w:vAlign w:val="center"/>
            <w:hideMark/>
          </w:tcPr>
          <w:p w14:paraId="7FEF32C1"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18,968</w:t>
            </w:r>
          </w:p>
        </w:tc>
        <w:tc>
          <w:tcPr>
            <w:tcW w:w="1106" w:type="dxa"/>
            <w:tcBorders>
              <w:top w:val="nil"/>
              <w:left w:val="nil"/>
              <w:bottom w:val="single" w:sz="4" w:space="0" w:color="auto"/>
              <w:right w:val="single" w:sz="4" w:space="0" w:color="auto"/>
            </w:tcBorders>
            <w:shd w:val="clear" w:color="000000" w:fill="FFFFFF"/>
            <w:vAlign w:val="center"/>
            <w:hideMark/>
          </w:tcPr>
          <w:p w14:paraId="167B0C6E" w14:textId="77777777" w:rsidR="00A127EA" w:rsidRPr="001133A6" w:rsidRDefault="00A127EA" w:rsidP="00A127EA">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18,569</w:t>
            </w:r>
          </w:p>
        </w:tc>
      </w:tr>
    </w:tbl>
    <w:p w14:paraId="50AE5A86" w14:textId="4DF83EB3" w:rsidR="00A127EA" w:rsidRPr="0067775A" w:rsidRDefault="008C0A94" w:rsidP="0067775A">
      <w:pPr>
        <w:tabs>
          <w:tab w:val="left" w:pos="284"/>
          <w:tab w:val="left" w:pos="709"/>
          <w:tab w:val="left" w:pos="993"/>
          <w:tab w:val="left" w:pos="1134"/>
          <w:tab w:val="left" w:pos="1418"/>
          <w:tab w:val="left" w:pos="1560"/>
          <w:tab w:val="left" w:pos="1701"/>
          <w:tab w:val="left" w:pos="1985"/>
          <w:tab w:val="left" w:pos="2268"/>
          <w:tab w:val="left" w:pos="2552"/>
          <w:tab w:val="left" w:pos="2835"/>
          <w:tab w:val="left" w:pos="3119"/>
        </w:tabs>
        <w:autoSpaceDE w:val="0"/>
        <w:autoSpaceDN w:val="0"/>
        <w:adjustRightInd w:val="0"/>
        <w:spacing w:before="60" w:after="0" w:line="240" w:lineRule="auto"/>
        <w:jc w:val="thaiDistribute"/>
        <w:rPr>
          <w:rFonts w:ascii="TH SarabunPSK" w:hAnsi="TH SarabunPSK" w:cs="TH SarabunPSK"/>
          <w:color w:val="000000" w:themeColor="text1"/>
          <w:spacing w:val="-12"/>
          <w:sz w:val="32"/>
          <w:szCs w:val="32"/>
          <w:shd w:val="clear" w:color="auto" w:fill="FFFFFF"/>
        </w:rPr>
      </w:pPr>
      <w:r w:rsidRPr="001133A6">
        <w:rPr>
          <w:rFonts w:ascii="TH SarabunPSK" w:hAnsi="TH SarabunPSK" w:cs="TH SarabunPSK"/>
          <w:color w:val="000000" w:themeColor="text1"/>
          <w:spacing w:val="-12"/>
          <w:sz w:val="32"/>
          <w:szCs w:val="32"/>
          <w:shd w:val="clear" w:color="auto" w:fill="FFFFFF"/>
          <w:cs/>
        </w:rPr>
        <w:t xml:space="preserve">ที่มา: สำนักงานคลังจังหวัดยโสธร, สำนักงานสภาพัฒนาการเศรษฐกิจและสังคมแห่งชาติ </w:t>
      </w:r>
    </w:p>
    <w:p w14:paraId="115A3923" w14:textId="77777777" w:rsidR="00A127EA" w:rsidRPr="001133A6" w:rsidRDefault="00A127EA" w:rsidP="008C0A94">
      <w:pPr>
        <w:tabs>
          <w:tab w:val="left" w:pos="284"/>
          <w:tab w:val="left" w:pos="709"/>
          <w:tab w:val="left" w:pos="993"/>
          <w:tab w:val="left" w:pos="1134"/>
          <w:tab w:val="left" w:pos="1418"/>
          <w:tab w:val="left" w:pos="1560"/>
          <w:tab w:val="left" w:pos="1701"/>
          <w:tab w:val="left" w:pos="1985"/>
          <w:tab w:val="left" w:pos="2268"/>
          <w:tab w:val="left" w:pos="2552"/>
          <w:tab w:val="left" w:pos="2835"/>
          <w:tab w:val="left" w:pos="3119"/>
        </w:tabs>
        <w:autoSpaceDE w:val="0"/>
        <w:autoSpaceDN w:val="0"/>
        <w:adjustRightInd w:val="0"/>
        <w:spacing w:after="0" w:line="240" w:lineRule="auto"/>
        <w:rPr>
          <w:rFonts w:ascii="TH SarabunPSK" w:hAnsi="TH SarabunPSK" w:cs="TH SarabunPSK"/>
          <w:color w:val="000000" w:themeColor="text1"/>
          <w:sz w:val="24"/>
          <w:szCs w:val="24"/>
        </w:rPr>
      </w:pPr>
    </w:p>
    <w:p w14:paraId="3135097F" w14:textId="6DAEE95F" w:rsidR="008C0A94" w:rsidRPr="001133A6" w:rsidRDefault="008C0A94" w:rsidP="008C0A94">
      <w:pPr>
        <w:spacing w:after="0"/>
        <w:rPr>
          <w:rFonts w:ascii="TH SarabunPSK" w:hAnsi="TH SarabunPSK" w:cs="TH SarabunPSK"/>
          <w:b/>
          <w:bCs/>
          <w:color w:val="000000" w:themeColor="text1"/>
          <w:sz w:val="32"/>
          <w:szCs w:val="32"/>
          <w:cs/>
        </w:rPr>
      </w:pPr>
      <w:r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683840" behindDoc="1" locked="0" layoutInCell="1" allowOverlap="1" wp14:anchorId="0A4C56FA" wp14:editId="2DB15EC8">
                <wp:simplePos x="0" y="0"/>
                <wp:positionH relativeFrom="column">
                  <wp:posOffset>-61722</wp:posOffset>
                </wp:positionH>
                <wp:positionV relativeFrom="paragraph">
                  <wp:posOffset>4191</wp:posOffset>
                </wp:positionV>
                <wp:extent cx="4659782" cy="256032"/>
                <wp:effectExtent l="0" t="0" r="7620" b="0"/>
                <wp:wrapNone/>
                <wp:docPr id="21" name="สี่เหลี่ยมผืนผ้ามุมมน 21"/>
                <wp:cNvGraphicFramePr/>
                <a:graphic xmlns:a="http://schemas.openxmlformats.org/drawingml/2006/main">
                  <a:graphicData uri="http://schemas.microsoft.com/office/word/2010/wordprocessingShape">
                    <wps:wsp>
                      <wps:cNvSpPr/>
                      <wps:spPr>
                        <a:xfrm>
                          <a:off x="0" y="0"/>
                          <a:ext cx="4659782" cy="256032"/>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027F65B0" id="สี่เหลี่ยมผืนผ้ามุมมน 21" o:spid="_x0000_s1026" style="position:absolute;margin-left:-4.85pt;margin-top:.35pt;width:366.9pt;height:20.15pt;z-index:-2516326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" fillcolor="#ffc000" stroked="f" strokeweight="1pt">
                <v:stroke joinstyle="miter"/>
              </v:roundrect>
            </w:pict>
          </mc:Fallback>
        </mc:AlternateContent>
      </w:r>
      <w:r w:rsidR="00AC0CD8" w:rsidRPr="001133A6">
        <w:rPr>
          <w:rFonts w:ascii="TH SarabunPSK" w:hAnsi="TH SarabunPSK" w:cs="TH SarabunPSK"/>
          <w:b/>
          <w:bCs/>
          <w:color w:val="000000" w:themeColor="text1"/>
          <w:sz w:val="32"/>
          <w:szCs w:val="32"/>
          <w:cs/>
        </w:rPr>
        <w:t>11</w:t>
      </w:r>
      <w:r w:rsidRPr="001133A6">
        <w:rPr>
          <w:rFonts w:ascii="TH SarabunPSK" w:hAnsi="TH SarabunPSK" w:cs="TH SarabunPSK"/>
          <w:b/>
          <w:bCs/>
          <w:color w:val="000000" w:themeColor="text1"/>
          <w:sz w:val="32"/>
          <w:szCs w:val="32"/>
          <w:cs/>
        </w:rPr>
        <w:t>. ข้อมูลด้านอื่น ๆ ที่เกี่ยวข้อง เช่น ด้านสังคม การท่องเที่ยว แรงงาน วัฒนธรรม</w:t>
      </w:r>
    </w:p>
    <w:p w14:paraId="5ABA2AB9"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t>1  การท่องเที่ยว</w:t>
      </w:r>
    </w:p>
    <w:p w14:paraId="3305D007" w14:textId="724F0566"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color w:val="000000" w:themeColor="text1"/>
          <w:sz w:val="32"/>
          <w:szCs w:val="32"/>
          <w:cs/>
        </w:rPr>
        <w:t>จังหวัดยโสธรนอกจากจะมุ่งเป็นเมืองเกษตรอินทรีย์แล้ว ยังมุ่งเป็นเมืองท่องเที่ยวและเมืองประเพณีวัฒนธรรมวิถีอีสาน</w:t>
      </w:r>
      <w:r w:rsidRPr="001133A6">
        <w:rPr>
          <w:rFonts w:ascii="TH SarabunPSK" w:hAnsi="TH SarabunPSK" w:cs="TH SarabunPSK"/>
          <w:color w:val="000000" w:themeColor="text1"/>
          <w:sz w:val="32"/>
          <w:szCs w:val="32"/>
          <w:cs/>
        </w:rPr>
        <w:t>โดยจังหวัดยโสธรได้ให้ความสำคัญในด้านการส่งเสริมการท่องเที่ยว ซึ่งมีส่วนสำคัญในการทำให้เศรษฐกิจของจังหวัดขยายตัวขึ้น  โดยที่ผ่านมาได้กำหนดประเด็นยุทธศาสตร์ส่งเสริมภูมิปัญญาท้องถิ่น วัฒนธรรมประเพณี การค้าการท่องเที่ยว มีกลยุทธ์สำคัญ คือส่งเสริมพัฒนาแหล่งท่องเที่ยวเชิงวัฒนธรรมประเพณี วิถีอีสาน พัฒนาภูมิปัญญาท้องถิ่นสู่เศรษฐกิจสร้างสรรค์ และพัฒนาศักยภาพโครงสร้างพื้นฐานการท่องเที่ยวและการบริการตัวชี้วัดที่สำคัญ คือ มูลค่าเพิ่มจากการท่องเที่ยวและการจำหน่าย</w:t>
      </w:r>
      <w:r w:rsidR="00A127EA"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 xml:space="preserve">สินค้า </w:t>
      </w:r>
      <w:r w:rsidRPr="001133A6">
        <w:rPr>
          <w:rFonts w:ascii="TH SarabunPSK" w:hAnsi="TH SarabunPSK" w:cs="TH SarabunPSK"/>
          <w:color w:val="000000" w:themeColor="text1"/>
          <w:sz w:val="32"/>
          <w:szCs w:val="32"/>
        </w:rPr>
        <w:t>OTOP</w:t>
      </w:r>
    </w:p>
    <w:p w14:paraId="5A4999E4" w14:textId="3144D348" w:rsidR="00766086"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t xml:space="preserve">2  แหล่งท่องเที่ยว </w:t>
      </w:r>
      <w:r w:rsidRPr="001133A6">
        <w:rPr>
          <w:rFonts w:ascii="TH SarabunPSK" w:hAnsi="TH SarabunPSK" w:cs="TH SarabunPSK"/>
          <w:color w:val="000000" w:themeColor="text1"/>
          <w:sz w:val="32"/>
          <w:szCs w:val="32"/>
          <w:cs/>
        </w:rPr>
        <w:t>จังหวัดยโสธรได้เล็งเห็นลู่ทางในการสร้างรายได้จากภาคการท่องเที่ยวและบริการ เนื่องจากเป็นจังหวัดที่มีแหล่งท่องเที่ยวที่หลากหลายทั้งในเชิงประวัติศาสตร์โบราณสถาน/โบราณวัตถุ แหล่งท่องเที่ยวทางธรรมชาติ และทางวัฒนธรรม ประเพณีและศาสนาโดยเฉพาะงานประเพณีบุญบั้งไฟ และงานประเพณีบุญแห่มาลัยข้าวตอก  พระธาตุพระอานนท์ พระพุทธบุษยรัตน์ วัดมหาธาตุ พระสุก พิพิธภัณฑ์พระเทพสังวรญาณ(หลวงตาพวง สุขินทริโย) วัดศรีธรรมาราม วิมานพญาแถนซึ่งมีอาคารพญาคันคาก</w:t>
      </w:r>
      <w:r w:rsidR="00A127EA"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 xml:space="preserve">และอาคารพญานาคที่เป็น </w:t>
      </w:r>
      <w:r w:rsidRPr="001133A6">
        <w:rPr>
          <w:rFonts w:ascii="TH SarabunPSK" w:hAnsi="TH SarabunPSK" w:cs="TH SarabunPSK"/>
          <w:color w:val="000000" w:themeColor="text1"/>
          <w:sz w:val="32"/>
          <w:szCs w:val="32"/>
        </w:rPr>
        <w:t>Land Mark</w:t>
      </w:r>
      <w:r w:rsidRPr="001133A6">
        <w:rPr>
          <w:rFonts w:ascii="TH SarabunPSK" w:hAnsi="TH SarabunPSK" w:cs="TH SarabunPSK"/>
          <w:color w:val="000000" w:themeColor="text1"/>
          <w:sz w:val="32"/>
          <w:szCs w:val="32"/>
          <w:cs/>
        </w:rPr>
        <w:t xml:space="preserve"> แห่งใหม่ของจังหวัด สวนสาธารณะพญาแถน ธาตุก่องข้าวน้อย </w:t>
      </w:r>
      <w:r w:rsidR="00A127EA"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 xml:space="preserve">ย่านเมืองเก่าบ้านสิงห์ท่า โบสถ์ไม้วัดอัครเทวดามีคาแอล บ้านซ่งแย้ โบราณสถานดงเมืองเตย พระธาตุกู่จาน </w:t>
      </w:r>
      <w:r w:rsidR="00114110"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แหล่งโบราณสถานดอนพระธาตุ หอไตรวัดสระไตรนุรักษ์  พระธาตุโพนทัน วัดพระพุทธบาทยโสธร วัดภูถ้ำพระ     วัดพุทธอุทยานภูสูง หมู่บ้านหัตถกรรมหมอนขิดบ้านศรีฐาน แหล่งท่องเที่ยวเชิงเกษตรและมีผลิตภัณฑ์ชุมชน</w:t>
      </w:r>
      <w:r w:rsidR="00766086"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ที่มีชื่อเสียงและมีคุณภาพ เช่น ผลิตภัณฑ์จากข้าวหอมมะลิอินทรีย์,หมอนขวานผ้าขิด, ผ้าไหม,ผ้าพื้นเมือง,     เสื่อกก, เครื่องทองเหลือง, เครื่องจักรสาน, ปลาส้ม</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ลอดช่อง,เนื้อโคขุน, ไข่ไก่อินทรีย์, ผลิตภัณฑ์จากถั่วลิสง เป็นต้น</w:t>
      </w:r>
    </w:p>
    <w:p w14:paraId="2FA6C740" w14:textId="54F3AADB" w:rsidR="008C0A94" w:rsidRPr="001133A6" w:rsidRDefault="00A127EA" w:rsidP="004D3A86">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008C0A94" w:rsidRPr="001133A6">
        <w:rPr>
          <w:rFonts w:ascii="TH SarabunPSK" w:hAnsi="TH SarabunPSK" w:cs="TH SarabunPSK"/>
          <w:color w:val="000000" w:themeColor="text1"/>
          <w:sz w:val="32"/>
          <w:szCs w:val="32"/>
          <w:cs/>
        </w:rPr>
        <w:t>จังหวัดยโสธรมีแหล่งท่องเที่ยวซึ่งสามารถแบ่งประเภทของแหล่งท่องเที่ยวออกเป็น</w:t>
      </w:r>
      <w:r w:rsidR="00B41010" w:rsidRPr="001133A6">
        <w:rPr>
          <w:rFonts w:ascii="TH SarabunPSK" w:hAnsi="TH SarabunPSK" w:cs="TH SarabunPSK"/>
          <w:color w:val="000000" w:themeColor="text1"/>
          <w:sz w:val="32"/>
          <w:szCs w:val="32"/>
          <w:cs/>
        </w:rPr>
        <w:t xml:space="preserve"> </w:t>
      </w:r>
      <w:r w:rsidR="008C0A94" w:rsidRPr="001133A6">
        <w:rPr>
          <w:rFonts w:ascii="TH SarabunPSK" w:hAnsi="TH SarabunPSK" w:cs="TH SarabunPSK"/>
          <w:color w:val="000000" w:themeColor="text1"/>
          <w:sz w:val="32"/>
          <w:szCs w:val="32"/>
          <w:cs/>
        </w:rPr>
        <w:t>5 ประเภท ดังนี้</w:t>
      </w:r>
    </w:p>
    <w:p w14:paraId="2C36BF46" w14:textId="77777777" w:rsidR="008C0A94" w:rsidRPr="001133A6" w:rsidRDefault="008C0A94" w:rsidP="004D3A86">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eastAsia="Times New Roman" w:hAnsi="TH SarabunPSK" w:cs="TH SarabunPSK"/>
          <w:b/>
          <w:bCs/>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1.1) แหล่งท่องเที่ยวทางธรรมชาติ เช่น หาดทรายแม่น้ำชี ภูทางเกวียน ภูถ้ำพระ</w:t>
      </w:r>
    </w:p>
    <w:p w14:paraId="4B54BA88" w14:textId="056D3E22" w:rsidR="008C0A94" w:rsidRPr="001133A6" w:rsidRDefault="008C0A94" w:rsidP="004D3A86">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rPr>
        <w:tab/>
      </w:r>
      <w:r w:rsidRPr="001133A6">
        <w:rPr>
          <w:rFonts w:ascii="TH SarabunPSK" w:eastAsia="Times New Roman" w:hAnsi="TH SarabunPSK" w:cs="TH SarabunPSK"/>
          <w:b/>
          <w:bCs/>
          <w:color w:val="000000" w:themeColor="text1"/>
          <w:sz w:val="32"/>
          <w:szCs w:val="32"/>
        </w:rPr>
        <w:tab/>
      </w:r>
      <w:r w:rsidRPr="001133A6">
        <w:rPr>
          <w:rFonts w:ascii="TH SarabunPSK" w:eastAsia="Times New Roman" w:hAnsi="TH SarabunPSK" w:cs="TH SarabunPSK"/>
          <w:b/>
          <w:bCs/>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rPr>
        <w:tab/>
      </w:r>
      <w:r w:rsidRPr="001133A6">
        <w:rPr>
          <w:rFonts w:ascii="TH SarabunPSK" w:eastAsia="Times New Roman" w:hAnsi="TH SarabunPSK" w:cs="TH SarabunPSK"/>
          <w:color w:val="000000" w:themeColor="text1"/>
          <w:sz w:val="32"/>
          <w:szCs w:val="32"/>
          <w:cs/>
        </w:rPr>
        <w:t>1.</w:t>
      </w:r>
      <w:r w:rsidRPr="001133A6">
        <w:rPr>
          <w:rFonts w:ascii="TH SarabunPSK" w:hAnsi="TH SarabunPSK" w:cs="TH SarabunPSK"/>
          <w:color w:val="000000" w:themeColor="text1"/>
          <w:sz w:val="32"/>
          <w:szCs w:val="32"/>
          <w:cs/>
        </w:rPr>
        <w:t>2) แหล่งท่องเที่ยวทางโบราณสถานและประวัติศาสตร์ เช่น ธาตุก่องข้าวน้อย                  ย่านเมืองเก่าบ้านสิงห์ท่า วัดมหาธาตุ พระธาตุกู่จาน แหล่งโบราณสถานดอนพระธาตุ</w:t>
      </w:r>
      <w:r w:rsidRPr="001133A6">
        <w:rPr>
          <w:rFonts w:ascii="TH SarabunPSK" w:eastAsia="Times New Roman" w:hAnsi="TH SarabunPSK" w:cs="TH SarabunPSK"/>
          <w:b/>
          <w:bCs/>
          <w:color w:val="000000" w:themeColor="text1"/>
          <w:sz w:val="32"/>
          <w:szCs w:val="32"/>
          <w:cs/>
        </w:rPr>
        <w:t xml:space="preserve"> </w:t>
      </w:r>
      <w:r w:rsidRPr="001133A6">
        <w:rPr>
          <w:rFonts w:ascii="TH SarabunPSK" w:hAnsi="TH SarabunPSK" w:cs="TH SarabunPSK"/>
          <w:color w:val="000000" w:themeColor="text1"/>
          <w:sz w:val="32"/>
          <w:szCs w:val="32"/>
          <w:cs/>
        </w:rPr>
        <w:t>โบราณสถานดงเมืองเตย</w:t>
      </w:r>
      <w:r w:rsidRPr="001133A6">
        <w:rPr>
          <w:rFonts w:ascii="TH SarabunPSK" w:eastAsia="Times New Roman" w:hAnsi="TH SarabunPSK" w:cs="TH SarabunPSK"/>
          <w:b/>
          <w:bCs/>
          <w:color w:val="000000" w:themeColor="text1"/>
          <w:sz w:val="32"/>
          <w:szCs w:val="32"/>
          <w:cs/>
        </w:rPr>
        <w:t xml:space="preserve"> </w:t>
      </w:r>
    </w:p>
    <w:p w14:paraId="0C84CA4A" w14:textId="77777777" w:rsidR="008C0A94" w:rsidRPr="001133A6" w:rsidRDefault="008C0A94" w:rsidP="004D3A86">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rPr>
        <w:tab/>
      </w:r>
      <w:r w:rsidRPr="001133A6">
        <w:rPr>
          <w:rFonts w:ascii="TH SarabunPSK" w:eastAsia="Times New Roman" w:hAnsi="TH SarabunPSK" w:cs="TH SarabunPSK"/>
          <w:b/>
          <w:bCs/>
          <w:color w:val="000000" w:themeColor="text1"/>
          <w:sz w:val="32"/>
          <w:szCs w:val="32"/>
        </w:rPr>
        <w:tab/>
      </w:r>
      <w:r w:rsidRPr="001133A6">
        <w:rPr>
          <w:rFonts w:ascii="TH SarabunPSK" w:eastAsia="Times New Roman" w:hAnsi="TH SarabunPSK" w:cs="TH SarabunPSK"/>
          <w:b/>
          <w:bCs/>
          <w:color w:val="000000" w:themeColor="text1"/>
          <w:sz w:val="32"/>
          <w:szCs w:val="32"/>
        </w:rPr>
        <w:tab/>
      </w:r>
      <w:r w:rsidRPr="001133A6">
        <w:rPr>
          <w:rFonts w:ascii="TH SarabunPSK" w:hAnsi="TH SarabunPSK" w:cs="TH SarabunPSK"/>
          <w:color w:val="000000" w:themeColor="text1"/>
          <w:sz w:val="32"/>
          <w:szCs w:val="32"/>
        </w:rPr>
        <w:tab/>
      </w:r>
      <w:r w:rsidRPr="001133A6">
        <w:rPr>
          <w:rFonts w:ascii="TH SarabunPSK" w:hAnsi="TH SarabunPSK" w:cs="TH SarabunPSK"/>
          <w:color w:val="000000" w:themeColor="text1"/>
          <w:sz w:val="32"/>
          <w:szCs w:val="32"/>
        </w:rPr>
        <w:tab/>
      </w:r>
      <w:r w:rsidRPr="001133A6">
        <w:rPr>
          <w:rFonts w:ascii="TH SarabunPSK" w:hAnsi="TH SarabunPSK" w:cs="TH SarabunPSK"/>
          <w:color w:val="000000" w:themeColor="text1"/>
          <w:sz w:val="32"/>
          <w:szCs w:val="32"/>
        </w:rPr>
        <w:tab/>
      </w:r>
      <w:r w:rsidRPr="001133A6">
        <w:rPr>
          <w:rFonts w:ascii="TH SarabunPSK" w:hAnsi="TH SarabunPSK" w:cs="TH SarabunPSK"/>
          <w:color w:val="000000" w:themeColor="text1"/>
          <w:sz w:val="32"/>
          <w:szCs w:val="32"/>
          <w:cs/>
        </w:rPr>
        <w:t xml:space="preserve">1.3) แหล่งท่องเที่ยวทางศาสนสถาน เช่น หอไตรวัดสระไตรนุรักษ์ พระพุทธบาทยโสธร </w:t>
      </w:r>
      <w:r w:rsidRPr="001133A6">
        <w:rPr>
          <w:rFonts w:ascii="TH SarabunPSK" w:hAnsi="TH SarabunPSK" w:cs="TH SarabunPSK"/>
          <w:color w:val="000000" w:themeColor="text1"/>
          <w:sz w:val="32"/>
          <w:szCs w:val="32"/>
          <w:cs/>
        </w:rPr>
        <w:br/>
        <w:t>โบสถ์ไม้วัดอัครเทวดามีคาแอล บ้านซ่งแย้</w:t>
      </w:r>
    </w:p>
    <w:p w14:paraId="5D5130A1"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1.4) แหล่งท่องเที่ยวสวนสาธารณะและอุทยาน เช่น สวนสาธารณพญาแถน                 วิมานพญาแถน</w:t>
      </w:r>
    </w:p>
    <w:p w14:paraId="2F831841" w14:textId="77777777" w:rsidR="00A127EA" w:rsidRPr="001133A6" w:rsidRDefault="00A127EA"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p>
    <w:p w14:paraId="49F0177F" w14:textId="77777777" w:rsidR="00A127EA" w:rsidRPr="001133A6" w:rsidRDefault="00A127EA"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p>
    <w:p w14:paraId="27C6FEB6" w14:textId="77777777" w:rsidR="00A127EA" w:rsidRPr="001133A6" w:rsidRDefault="00A127EA"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p>
    <w:p w14:paraId="0EC36FBA" w14:textId="54C387EF"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z w:val="32"/>
          <w:szCs w:val="32"/>
        </w:rPr>
      </w:pP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1.</w:t>
      </w:r>
      <w:r w:rsidRPr="001133A6">
        <w:rPr>
          <w:rFonts w:ascii="TH SarabunPSK" w:hAnsi="TH SarabunPSK" w:cs="TH SarabunPSK"/>
          <w:color w:val="000000" w:themeColor="text1"/>
          <w:sz w:val="32"/>
          <w:szCs w:val="32"/>
          <w:cs/>
        </w:rPr>
        <w:t xml:space="preserve">5) แหล่งท่องเที่ยวอื่น ๆ เช่น บ้านทุ่งนางโอก (เป็นหมู่บ้านที่มีชื่อเสียงในการจักรสานไม้ไผ่) บ้านนาสะไมย์ (เป็นหมู่บ้านที่มีชื่อเสียงในการแกะสลักและเครื่องทองเหลือง) บ้านศรีฐาน </w:t>
      </w:r>
      <w:r w:rsidR="00114110"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(เป็นหมู่บ้านที่มีชื่อเสียงในการทำหมอนขิด)</w:t>
      </w:r>
    </w:p>
    <w:p w14:paraId="7AA1E0DF" w14:textId="3FBDA9AF"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hAnsi="TH SarabunPSK" w:cs="TH SarabunPSK"/>
          <w:color w:val="000000" w:themeColor="text1"/>
          <w:sz w:val="32"/>
          <w:szCs w:val="32"/>
          <w:cs/>
        </w:rPr>
        <w:t>แหล่งท่องเที่ยวใหม่ที่น่าสนใจของจังหวัดยโสธรที่สามารถพัฒนาให้เป็นแหล่งท่องเที่ยวเชื่อมโยงภายในจังหวัดและกลุ่มจังหวัดได้ ไม่ว่าจะเป็น แหล่งท่องเที่ยวทุ่งบัวแดง อำเภอมหาชนะชัย</w:t>
      </w:r>
      <w:r w:rsidR="00A127EA"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และแหล่งท่องเที่ยวทางน้ำ หาดบุ่งเมยและแหล่งท่องเที่ยวชุมชนบ้านท่าเยี่ยม ตำบลเขื่องคำ ซึ่งมีศักยภาพเพียงพอที่จะพัฒนาให้เกิดการท่องเที่ยวในจังหวัดยโสธร อันจะส่งผลให้เกิดการสร้างงานสร้างรายได้</w:t>
      </w:r>
      <w:r w:rsidR="00A127EA"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ให้แก่ชุมชนท้องถิ่นต่อไป</w:t>
      </w:r>
      <w:r w:rsidRPr="001133A6">
        <w:rPr>
          <w:rFonts w:ascii="TH SarabunPSK" w:eastAsia="Times New Roman" w:hAnsi="TH SarabunPSK" w:cs="TH SarabunPSK"/>
          <w:b/>
          <w:bCs/>
          <w:color w:val="000000" w:themeColor="text1"/>
          <w:sz w:val="32"/>
          <w:szCs w:val="32"/>
          <w:cs/>
        </w:rPr>
        <w:tab/>
      </w:r>
    </w:p>
    <w:p w14:paraId="2F3CD4F5"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color w:val="000000" w:themeColor="text1"/>
          <w:sz w:val="32"/>
          <w:szCs w:val="32"/>
          <w:cs/>
        </w:rPr>
        <w:t>ที่ผ่านมา</w:t>
      </w:r>
      <w:r w:rsidRPr="001133A6">
        <w:rPr>
          <w:rFonts w:ascii="TH SarabunPSK" w:hAnsi="TH SarabunPSK" w:cs="TH SarabunPSK"/>
          <w:color w:val="000000" w:themeColor="text1"/>
          <w:spacing w:val="-6"/>
          <w:sz w:val="32"/>
          <w:szCs w:val="32"/>
          <w:cs/>
        </w:rPr>
        <w:t>จังหวัดยโสธรได้กำหนดให้ปี 2559 เป็นปีแห่งการท่องเที่ยวของจังหวัดภายใต้แนวคิด “สุขใจที่ได้มายโสธร” โดยตั้งแต่นั้นเป็นต้นมาจังหวัดยโสธรได้มีการส่งเสริมการท่องเที่ยวในหลากหลายรูปแบบและหลากหลายกิจกรรมมาอย่างต่อเนื่อง อาทิ กิจกรรมส่งเสริมการจำหน่ายผลิตภัณฑ์ชุมชน (</w:t>
      </w:r>
      <w:r w:rsidRPr="001133A6">
        <w:rPr>
          <w:rFonts w:ascii="TH SarabunPSK" w:hAnsi="TH SarabunPSK" w:cs="TH SarabunPSK"/>
          <w:color w:val="000000" w:themeColor="text1"/>
          <w:spacing w:val="-6"/>
          <w:sz w:val="32"/>
          <w:szCs w:val="32"/>
        </w:rPr>
        <w:t>OTOP</w:t>
      </w:r>
      <w:r w:rsidRPr="001133A6">
        <w:rPr>
          <w:rFonts w:ascii="TH SarabunPSK" w:hAnsi="TH SarabunPSK" w:cs="TH SarabunPSK"/>
          <w:color w:val="000000" w:themeColor="text1"/>
          <w:spacing w:val="-6"/>
          <w:sz w:val="32"/>
          <w:szCs w:val="32"/>
          <w:cs/>
        </w:rPr>
        <w:t>) ตลาดประชารัฐ ถนนเด็กเดิน การประกวดแข่งขันลาบยโสธร กิจกรรมชวนกันไปดำนา การแข่งขันเจ็ทสกีชิงแชมป์ประเทศไทยสนาม 3 ลำน้ำทวน การประชาสัมพันธ์แหล่งท่องเที่ยวสำคัญ 7 สิ่งหนึ่งเดียวในประเทศไทยพบได้ที่จังหวัดยโสธร การจัดทำมินิซีรี่ส์ส่งเสริมการท่องเที่ยวจังหวัดยโสธร “มนต์ฮักวิมานพญาแถน” และการส่งเสริมการปั่นจักรยานเส้นทางท่องเที่ยวของจังหวัดยโสธร เป็นต้น</w:t>
      </w:r>
      <w:r w:rsidRPr="001133A6">
        <w:rPr>
          <w:rFonts w:ascii="TH SarabunPSK" w:eastAsia="Times New Roman" w:hAnsi="TH SarabunPSK" w:cs="TH SarabunPSK"/>
          <w:b/>
          <w:bCs/>
          <w:color w:val="000000" w:themeColor="text1"/>
          <w:sz w:val="32"/>
          <w:szCs w:val="32"/>
          <w:cs/>
        </w:rPr>
        <w:t xml:space="preserve">  </w:t>
      </w:r>
    </w:p>
    <w:p w14:paraId="71C01C2B" w14:textId="379E6D41" w:rsidR="008C0A94" w:rsidRPr="001133A6" w:rsidRDefault="00AC0CD8" w:rsidP="00AC0CD8">
      <w:pPr>
        <w:tabs>
          <w:tab w:val="left" w:pos="284"/>
          <w:tab w:val="left" w:pos="567"/>
          <w:tab w:val="left" w:pos="993"/>
          <w:tab w:val="left" w:pos="1701"/>
          <w:tab w:val="left" w:pos="1843"/>
          <w:tab w:val="left" w:pos="1985"/>
          <w:tab w:val="left" w:pos="2410"/>
          <w:tab w:val="left" w:pos="2552"/>
          <w:tab w:val="left" w:pos="3119"/>
        </w:tabs>
        <w:spacing w:after="0"/>
        <w:jc w:val="center"/>
        <w:rPr>
          <w:rFonts w:ascii="TH SarabunPSK" w:eastAsia="Times New Roman"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eastAsia="Times New Roman" w:hAnsi="TH SarabunPSK" w:cs="TH SarabunPSK"/>
          <w:b/>
          <w:bCs/>
          <w:color w:val="000000" w:themeColor="text1"/>
          <w:sz w:val="32"/>
          <w:szCs w:val="32"/>
          <w:cs/>
        </w:rPr>
        <w:t>จำนวนนักท่องเที่ยว รายได้ ระยะเวลาการพำนักและค่าใช้จ่าย ปี พ.ศ. 2556 – 256</w:t>
      </w:r>
      <w:r w:rsidR="008C0A94" w:rsidRPr="001133A6">
        <w:rPr>
          <w:rFonts w:ascii="TH SarabunPSK" w:eastAsia="Times New Roman" w:hAnsi="TH SarabunPSK" w:cs="TH SarabunPSK"/>
          <w:b/>
          <w:bCs/>
          <w:color w:val="000000" w:themeColor="text1"/>
          <w:sz w:val="32"/>
          <w:szCs w:val="32"/>
        </w:rPr>
        <w:t>5</w:t>
      </w:r>
    </w:p>
    <w:tbl>
      <w:tblPr>
        <w:tblW w:w="11067" w:type="dxa"/>
        <w:tblInd w:w="-289" w:type="dxa"/>
        <w:tblLook w:val="04A0" w:firstRow="1" w:lastRow="0" w:firstColumn="1" w:lastColumn="0" w:noHBand="0" w:noVBand="1"/>
      </w:tblPr>
      <w:tblGrid>
        <w:gridCol w:w="710"/>
        <w:gridCol w:w="1275"/>
        <w:gridCol w:w="1134"/>
        <w:gridCol w:w="1418"/>
        <w:gridCol w:w="992"/>
        <w:gridCol w:w="851"/>
        <w:gridCol w:w="1134"/>
        <w:gridCol w:w="992"/>
        <w:gridCol w:w="1276"/>
        <w:gridCol w:w="1285"/>
      </w:tblGrid>
      <w:tr w:rsidR="00512CDA" w:rsidRPr="001133A6" w14:paraId="32631981" w14:textId="77777777" w:rsidTr="00A127EA">
        <w:trPr>
          <w:gridAfter w:val="1"/>
          <w:wAfter w:w="1285" w:type="dxa"/>
          <w:trHeight w:val="454"/>
        </w:trPr>
        <w:tc>
          <w:tcPr>
            <w:tcW w:w="710" w:type="dxa"/>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14:paraId="7205803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w:t>
            </w:r>
          </w:p>
        </w:tc>
        <w:tc>
          <w:tcPr>
            <w:tcW w:w="3827" w:type="dxa"/>
            <w:gridSpan w:val="3"/>
            <w:tcBorders>
              <w:top w:val="single" w:sz="4" w:space="0" w:color="auto"/>
              <w:left w:val="nil"/>
              <w:bottom w:val="single" w:sz="4" w:space="0" w:color="auto"/>
              <w:right w:val="single" w:sz="4" w:space="0" w:color="auto"/>
            </w:tcBorders>
            <w:shd w:val="clear" w:color="000000" w:fill="EAF1DD"/>
            <w:vAlign w:val="center"/>
            <w:hideMark/>
          </w:tcPr>
          <w:p w14:paraId="58150C6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จำนวนนักท่องเที่ยว</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14:paraId="3A89DBCE"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รายได้ (ล้านบาท)</w:t>
            </w:r>
          </w:p>
        </w:tc>
        <w:tc>
          <w:tcPr>
            <w:tcW w:w="1985" w:type="dxa"/>
            <w:gridSpan w:val="2"/>
            <w:tcBorders>
              <w:top w:val="single" w:sz="4" w:space="0" w:color="auto"/>
              <w:left w:val="nil"/>
              <w:bottom w:val="single" w:sz="4" w:space="0" w:color="auto"/>
              <w:right w:val="single" w:sz="4" w:space="0" w:color="auto"/>
            </w:tcBorders>
            <w:shd w:val="clear" w:color="000000" w:fill="EAF1DD"/>
            <w:vAlign w:val="center"/>
            <w:hideMark/>
          </w:tcPr>
          <w:p w14:paraId="55C2488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ระยะเวลาพำนักเฉลี่ย</w:t>
            </w:r>
            <w:r w:rsidRPr="001133A6">
              <w:rPr>
                <w:rFonts w:ascii="TH SarabunPSK" w:eastAsia="Times New Roman" w:hAnsi="TH SarabunPSK" w:cs="TH SarabunPSK"/>
                <w:b/>
                <w:bCs/>
                <w:color w:val="000000" w:themeColor="text1"/>
                <w:sz w:val="24"/>
                <w:szCs w:val="24"/>
              </w:rPr>
              <w:t xml:space="preserve"> (</w:t>
            </w:r>
            <w:r w:rsidRPr="001133A6">
              <w:rPr>
                <w:rFonts w:ascii="TH SarabunPSK" w:eastAsia="Times New Roman" w:hAnsi="TH SarabunPSK" w:cs="TH SarabunPSK"/>
                <w:b/>
                <w:bCs/>
                <w:color w:val="000000" w:themeColor="text1"/>
                <w:sz w:val="24"/>
                <w:szCs w:val="24"/>
                <w:cs/>
              </w:rPr>
              <w:t>วัน)</w:t>
            </w:r>
          </w:p>
        </w:tc>
        <w:tc>
          <w:tcPr>
            <w:tcW w:w="2268" w:type="dxa"/>
            <w:gridSpan w:val="2"/>
            <w:tcBorders>
              <w:top w:val="single" w:sz="4" w:space="0" w:color="auto"/>
              <w:left w:val="nil"/>
              <w:bottom w:val="single" w:sz="4" w:space="0" w:color="auto"/>
              <w:right w:val="single" w:sz="4" w:space="0" w:color="auto"/>
            </w:tcBorders>
            <w:shd w:val="clear" w:color="000000" w:fill="EAF1DD"/>
            <w:vAlign w:val="center"/>
            <w:hideMark/>
          </w:tcPr>
          <w:p w14:paraId="1964281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ค่าใช้จ่ายเฉลี่ย</w:t>
            </w:r>
            <w:r w:rsidRPr="001133A6">
              <w:rPr>
                <w:rFonts w:ascii="TH SarabunPSK" w:eastAsia="Times New Roman" w:hAnsi="TH SarabunPSK" w:cs="TH SarabunPSK"/>
                <w:b/>
                <w:bCs/>
                <w:color w:val="000000" w:themeColor="text1"/>
                <w:sz w:val="24"/>
                <w:szCs w:val="24"/>
              </w:rPr>
              <w:t xml:space="preserve"> (</w:t>
            </w:r>
            <w:r w:rsidRPr="001133A6">
              <w:rPr>
                <w:rFonts w:ascii="TH SarabunPSK" w:eastAsia="Times New Roman" w:hAnsi="TH SarabunPSK" w:cs="TH SarabunPSK"/>
                <w:b/>
                <w:bCs/>
                <w:color w:val="000000" w:themeColor="text1"/>
                <w:sz w:val="24"/>
                <w:szCs w:val="24"/>
                <w:cs/>
              </w:rPr>
              <w:t>บาท/คน/วัน)</w:t>
            </w:r>
          </w:p>
        </w:tc>
      </w:tr>
      <w:tr w:rsidR="00512CDA" w:rsidRPr="001133A6" w14:paraId="36D06407" w14:textId="77777777" w:rsidTr="00A127EA">
        <w:trPr>
          <w:gridAfter w:val="1"/>
          <w:wAfter w:w="1285" w:type="dxa"/>
          <w:trHeight w:val="454"/>
        </w:trPr>
        <w:tc>
          <w:tcPr>
            <w:tcW w:w="710" w:type="dxa"/>
            <w:vMerge/>
            <w:tcBorders>
              <w:top w:val="single" w:sz="4" w:space="0" w:color="auto"/>
              <w:left w:val="single" w:sz="4" w:space="0" w:color="auto"/>
              <w:bottom w:val="single" w:sz="4" w:space="0" w:color="auto"/>
              <w:right w:val="single" w:sz="4" w:space="0" w:color="auto"/>
            </w:tcBorders>
            <w:vAlign w:val="center"/>
            <w:hideMark/>
          </w:tcPr>
          <w:p w14:paraId="1ED63C36"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p>
        </w:tc>
        <w:tc>
          <w:tcPr>
            <w:tcW w:w="1275" w:type="dxa"/>
            <w:tcBorders>
              <w:top w:val="nil"/>
              <w:left w:val="nil"/>
              <w:bottom w:val="single" w:sz="4" w:space="0" w:color="auto"/>
              <w:right w:val="single" w:sz="4" w:space="0" w:color="auto"/>
            </w:tcBorders>
            <w:shd w:val="clear" w:color="000000" w:fill="EAF1DD"/>
            <w:vAlign w:val="center"/>
            <w:hideMark/>
          </w:tcPr>
          <w:p w14:paraId="1BD0AEFF"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รวมทั้งสิ้น (คน)</w:t>
            </w:r>
          </w:p>
        </w:tc>
        <w:tc>
          <w:tcPr>
            <w:tcW w:w="1134" w:type="dxa"/>
            <w:tcBorders>
              <w:top w:val="nil"/>
              <w:left w:val="nil"/>
              <w:bottom w:val="single" w:sz="4" w:space="0" w:color="auto"/>
              <w:right w:val="single" w:sz="4" w:space="0" w:color="auto"/>
            </w:tcBorders>
            <w:shd w:val="clear" w:color="000000" w:fill="EAF1DD"/>
            <w:vAlign w:val="center"/>
            <w:hideMark/>
          </w:tcPr>
          <w:p w14:paraId="2FD63C23"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ชาวไทย</w:t>
            </w:r>
            <w:r w:rsidRPr="001133A6">
              <w:rPr>
                <w:rFonts w:ascii="TH SarabunPSK" w:eastAsia="Times New Roman" w:hAnsi="TH SarabunPSK" w:cs="TH SarabunPSK"/>
                <w:b/>
                <w:bCs/>
                <w:color w:val="000000" w:themeColor="text1"/>
                <w:sz w:val="24"/>
                <w:szCs w:val="24"/>
              </w:rPr>
              <w:t xml:space="preserve"> (</w:t>
            </w:r>
            <w:r w:rsidRPr="001133A6">
              <w:rPr>
                <w:rFonts w:ascii="TH SarabunPSK" w:eastAsia="Times New Roman" w:hAnsi="TH SarabunPSK" w:cs="TH SarabunPSK"/>
                <w:b/>
                <w:bCs/>
                <w:color w:val="000000" w:themeColor="text1"/>
                <w:sz w:val="24"/>
                <w:szCs w:val="24"/>
                <w:cs/>
              </w:rPr>
              <w:t>คน)</w:t>
            </w:r>
          </w:p>
        </w:tc>
        <w:tc>
          <w:tcPr>
            <w:tcW w:w="1418" w:type="dxa"/>
            <w:tcBorders>
              <w:top w:val="nil"/>
              <w:left w:val="nil"/>
              <w:bottom w:val="single" w:sz="4" w:space="0" w:color="auto"/>
              <w:right w:val="single" w:sz="4" w:space="0" w:color="auto"/>
            </w:tcBorders>
            <w:shd w:val="clear" w:color="000000" w:fill="EAF1DD"/>
            <w:vAlign w:val="center"/>
            <w:hideMark/>
          </w:tcPr>
          <w:p w14:paraId="48CDD9D7"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ชาวต่างชาติ</w:t>
            </w:r>
            <w:r w:rsidRPr="001133A6">
              <w:rPr>
                <w:rFonts w:ascii="TH SarabunPSK" w:eastAsia="Times New Roman" w:hAnsi="TH SarabunPSK" w:cs="TH SarabunPSK"/>
                <w:b/>
                <w:bCs/>
                <w:color w:val="000000" w:themeColor="text1"/>
                <w:sz w:val="24"/>
                <w:szCs w:val="24"/>
              </w:rPr>
              <w:t xml:space="preserve"> (</w:t>
            </w:r>
            <w:r w:rsidRPr="001133A6">
              <w:rPr>
                <w:rFonts w:ascii="TH SarabunPSK" w:eastAsia="Times New Roman" w:hAnsi="TH SarabunPSK" w:cs="TH SarabunPSK"/>
                <w:b/>
                <w:bCs/>
                <w:color w:val="000000" w:themeColor="text1"/>
                <w:sz w:val="24"/>
                <w:szCs w:val="24"/>
                <w:cs/>
              </w:rPr>
              <w:t>คน)</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2ADFC1"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p>
        </w:tc>
        <w:tc>
          <w:tcPr>
            <w:tcW w:w="851" w:type="dxa"/>
            <w:tcBorders>
              <w:top w:val="nil"/>
              <w:left w:val="nil"/>
              <w:bottom w:val="single" w:sz="4" w:space="0" w:color="auto"/>
              <w:right w:val="single" w:sz="4" w:space="0" w:color="auto"/>
            </w:tcBorders>
            <w:shd w:val="clear" w:color="000000" w:fill="EAF1DD"/>
            <w:vAlign w:val="center"/>
            <w:hideMark/>
          </w:tcPr>
          <w:p w14:paraId="33D6B001"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ชาวไทย</w:t>
            </w:r>
          </w:p>
        </w:tc>
        <w:tc>
          <w:tcPr>
            <w:tcW w:w="1134" w:type="dxa"/>
            <w:tcBorders>
              <w:top w:val="nil"/>
              <w:left w:val="nil"/>
              <w:bottom w:val="single" w:sz="4" w:space="0" w:color="auto"/>
              <w:right w:val="single" w:sz="4" w:space="0" w:color="auto"/>
            </w:tcBorders>
            <w:shd w:val="clear" w:color="000000" w:fill="EAF1DD"/>
            <w:vAlign w:val="center"/>
            <w:hideMark/>
          </w:tcPr>
          <w:p w14:paraId="4E2AD561"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ชาวต่างชาติ</w:t>
            </w:r>
          </w:p>
        </w:tc>
        <w:tc>
          <w:tcPr>
            <w:tcW w:w="992" w:type="dxa"/>
            <w:tcBorders>
              <w:top w:val="nil"/>
              <w:left w:val="nil"/>
              <w:bottom w:val="single" w:sz="4" w:space="0" w:color="auto"/>
              <w:right w:val="single" w:sz="4" w:space="0" w:color="auto"/>
            </w:tcBorders>
            <w:shd w:val="clear" w:color="000000" w:fill="EAF1DD"/>
            <w:vAlign w:val="center"/>
            <w:hideMark/>
          </w:tcPr>
          <w:p w14:paraId="5C48BADC"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ชาวไทย</w:t>
            </w:r>
          </w:p>
        </w:tc>
        <w:tc>
          <w:tcPr>
            <w:tcW w:w="1276" w:type="dxa"/>
            <w:tcBorders>
              <w:top w:val="nil"/>
              <w:left w:val="nil"/>
              <w:bottom w:val="single" w:sz="4" w:space="0" w:color="auto"/>
              <w:right w:val="single" w:sz="4" w:space="0" w:color="auto"/>
            </w:tcBorders>
            <w:shd w:val="clear" w:color="000000" w:fill="EAF1DD"/>
            <w:vAlign w:val="center"/>
            <w:hideMark/>
          </w:tcPr>
          <w:p w14:paraId="6D3574D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ชาวต่างชาติ</w:t>
            </w:r>
          </w:p>
        </w:tc>
      </w:tr>
      <w:tr w:rsidR="00512CDA" w:rsidRPr="001133A6" w14:paraId="02BD1DF6" w14:textId="77777777" w:rsidTr="00A127EA">
        <w:trPr>
          <w:gridAfter w:val="1"/>
          <w:wAfter w:w="1285" w:type="dxa"/>
          <w:trHeight w:hRule="exact" w:val="454"/>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739A273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2556</w:t>
            </w:r>
          </w:p>
        </w:tc>
        <w:tc>
          <w:tcPr>
            <w:tcW w:w="1275" w:type="dxa"/>
            <w:tcBorders>
              <w:top w:val="nil"/>
              <w:left w:val="nil"/>
              <w:bottom w:val="single" w:sz="4" w:space="0" w:color="auto"/>
              <w:right w:val="single" w:sz="4" w:space="0" w:color="auto"/>
            </w:tcBorders>
            <w:shd w:val="clear" w:color="auto" w:fill="auto"/>
            <w:vAlign w:val="center"/>
            <w:hideMark/>
          </w:tcPr>
          <w:p w14:paraId="7BDEB46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499</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902</w:t>
            </w:r>
          </w:p>
        </w:tc>
        <w:tc>
          <w:tcPr>
            <w:tcW w:w="1134" w:type="dxa"/>
            <w:tcBorders>
              <w:top w:val="nil"/>
              <w:left w:val="nil"/>
              <w:bottom w:val="single" w:sz="4" w:space="0" w:color="auto"/>
              <w:right w:val="single" w:sz="4" w:space="0" w:color="auto"/>
            </w:tcBorders>
            <w:shd w:val="clear" w:color="auto" w:fill="auto"/>
            <w:vAlign w:val="center"/>
            <w:hideMark/>
          </w:tcPr>
          <w:p w14:paraId="29BAD9F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487</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629</w:t>
            </w:r>
          </w:p>
        </w:tc>
        <w:tc>
          <w:tcPr>
            <w:tcW w:w="1418" w:type="dxa"/>
            <w:tcBorders>
              <w:top w:val="nil"/>
              <w:left w:val="nil"/>
              <w:bottom w:val="single" w:sz="4" w:space="0" w:color="auto"/>
              <w:right w:val="single" w:sz="4" w:space="0" w:color="auto"/>
            </w:tcBorders>
            <w:shd w:val="clear" w:color="auto" w:fill="auto"/>
            <w:vAlign w:val="center"/>
            <w:hideMark/>
          </w:tcPr>
          <w:p w14:paraId="00487B6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12</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273</w:t>
            </w:r>
          </w:p>
        </w:tc>
        <w:tc>
          <w:tcPr>
            <w:tcW w:w="992" w:type="dxa"/>
            <w:tcBorders>
              <w:top w:val="nil"/>
              <w:left w:val="nil"/>
              <w:bottom w:val="single" w:sz="4" w:space="0" w:color="auto"/>
              <w:right w:val="single" w:sz="4" w:space="0" w:color="auto"/>
            </w:tcBorders>
            <w:shd w:val="clear" w:color="auto" w:fill="auto"/>
            <w:vAlign w:val="center"/>
            <w:hideMark/>
          </w:tcPr>
          <w:p w14:paraId="77B3BBE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575.73</w:t>
            </w:r>
          </w:p>
        </w:tc>
        <w:tc>
          <w:tcPr>
            <w:tcW w:w="851" w:type="dxa"/>
            <w:tcBorders>
              <w:top w:val="nil"/>
              <w:left w:val="nil"/>
              <w:bottom w:val="single" w:sz="4" w:space="0" w:color="auto"/>
              <w:right w:val="single" w:sz="4" w:space="0" w:color="auto"/>
            </w:tcBorders>
            <w:shd w:val="clear" w:color="auto" w:fill="auto"/>
            <w:vAlign w:val="center"/>
            <w:hideMark/>
          </w:tcPr>
          <w:p w14:paraId="453C1BF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2.12</w:t>
            </w:r>
          </w:p>
        </w:tc>
        <w:tc>
          <w:tcPr>
            <w:tcW w:w="1134" w:type="dxa"/>
            <w:tcBorders>
              <w:top w:val="nil"/>
              <w:left w:val="nil"/>
              <w:bottom w:val="single" w:sz="4" w:space="0" w:color="auto"/>
              <w:right w:val="single" w:sz="4" w:space="0" w:color="auto"/>
            </w:tcBorders>
            <w:shd w:val="clear" w:color="auto" w:fill="auto"/>
            <w:vAlign w:val="center"/>
            <w:hideMark/>
          </w:tcPr>
          <w:p w14:paraId="2E0A41A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2.43</w:t>
            </w:r>
          </w:p>
        </w:tc>
        <w:tc>
          <w:tcPr>
            <w:tcW w:w="992" w:type="dxa"/>
            <w:tcBorders>
              <w:top w:val="nil"/>
              <w:left w:val="nil"/>
              <w:bottom w:val="single" w:sz="4" w:space="0" w:color="auto"/>
              <w:right w:val="single" w:sz="4" w:space="0" w:color="auto"/>
            </w:tcBorders>
            <w:shd w:val="clear" w:color="auto" w:fill="auto"/>
            <w:vAlign w:val="center"/>
            <w:hideMark/>
          </w:tcPr>
          <w:p w14:paraId="5A866D5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724.42</w:t>
            </w:r>
          </w:p>
        </w:tc>
        <w:tc>
          <w:tcPr>
            <w:tcW w:w="1276" w:type="dxa"/>
            <w:tcBorders>
              <w:top w:val="nil"/>
              <w:left w:val="nil"/>
              <w:bottom w:val="single" w:sz="4" w:space="0" w:color="auto"/>
              <w:right w:val="single" w:sz="4" w:space="0" w:color="auto"/>
            </w:tcBorders>
            <w:shd w:val="clear" w:color="auto" w:fill="auto"/>
            <w:vAlign w:val="center"/>
            <w:hideMark/>
          </w:tcPr>
          <w:p w14:paraId="721DF7E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051.16</w:t>
            </w:r>
          </w:p>
        </w:tc>
      </w:tr>
      <w:tr w:rsidR="00512CDA" w:rsidRPr="001133A6" w14:paraId="67529907" w14:textId="77777777" w:rsidTr="00A127EA">
        <w:trPr>
          <w:gridAfter w:val="1"/>
          <w:wAfter w:w="1285" w:type="dxa"/>
          <w:trHeight w:hRule="exact" w:val="454"/>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2C33185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2557</w:t>
            </w:r>
          </w:p>
        </w:tc>
        <w:tc>
          <w:tcPr>
            <w:tcW w:w="1275" w:type="dxa"/>
            <w:tcBorders>
              <w:top w:val="nil"/>
              <w:left w:val="nil"/>
              <w:bottom w:val="single" w:sz="4" w:space="0" w:color="auto"/>
              <w:right w:val="single" w:sz="4" w:space="0" w:color="auto"/>
            </w:tcBorders>
            <w:shd w:val="clear" w:color="auto" w:fill="auto"/>
            <w:vAlign w:val="center"/>
            <w:hideMark/>
          </w:tcPr>
          <w:p w14:paraId="3F39C7B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494</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385</w:t>
            </w:r>
          </w:p>
        </w:tc>
        <w:tc>
          <w:tcPr>
            <w:tcW w:w="1134" w:type="dxa"/>
            <w:tcBorders>
              <w:top w:val="nil"/>
              <w:left w:val="nil"/>
              <w:bottom w:val="single" w:sz="4" w:space="0" w:color="auto"/>
              <w:right w:val="single" w:sz="4" w:space="0" w:color="auto"/>
            </w:tcBorders>
            <w:shd w:val="clear" w:color="auto" w:fill="auto"/>
            <w:vAlign w:val="center"/>
            <w:hideMark/>
          </w:tcPr>
          <w:p w14:paraId="26B020A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482</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377</w:t>
            </w:r>
          </w:p>
        </w:tc>
        <w:tc>
          <w:tcPr>
            <w:tcW w:w="1418" w:type="dxa"/>
            <w:tcBorders>
              <w:top w:val="nil"/>
              <w:left w:val="nil"/>
              <w:bottom w:val="single" w:sz="4" w:space="0" w:color="auto"/>
              <w:right w:val="single" w:sz="4" w:space="0" w:color="auto"/>
            </w:tcBorders>
            <w:shd w:val="clear" w:color="auto" w:fill="auto"/>
            <w:vAlign w:val="center"/>
            <w:hideMark/>
          </w:tcPr>
          <w:p w14:paraId="4DE1B10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12</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008</w:t>
            </w:r>
          </w:p>
        </w:tc>
        <w:tc>
          <w:tcPr>
            <w:tcW w:w="992" w:type="dxa"/>
            <w:tcBorders>
              <w:top w:val="nil"/>
              <w:left w:val="nil"/>
              <w:bottom w:val="single" w:sz="4" w:space="0" w:color="auto"/>
              <w:right w:val="single" w:sz="4" w:space="0" w:color="auto"/>
            </w:tcBorders>
            <w:shd w:val="clear" w:color="auto" w:fill="auto"/>
            <w:vAlign w:val="center"/>
            <w:hideMark/>
          </w:tcPr>
          <w:p w14:paraId="6652791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581.62</w:t>
            </w:r>
          </w:p>
        </w:tc>
        <w:tc>
          <w:tcPr>
            <w:tcW w:w="851" w:type="dxa"/>
            <w:tcBorders>
              <w:top w:val="nil"/>
              <w:left w:val="nil"/>
              <w:bottom w:val="single" w:sz="4" w:space="0" w:color="auto"/>
              <w:right w:val="single" w:sz="4" w:space="0" w:color="auto"/>
            </w:tcBorders>
            <w:shd w:val="clear" w:color="auto" w:fill="auto"/>
            <w:vAlign w:val="center"/>
            <w:hideMark/>
          </w:tcPr>
          <w:p w14:paraId="04FC761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2.09</w:t>
            </w:r>
          </w:p>
        </w:tc>
        <w:tc>
          <w:tcPr>
            <w:tcW w:w="1134" w:type="dxa"/>
            <w:tcBorders>
              <w:top w:val="nil"/>
              <w:left w:val="nil"/>
              <w:bottom w:val="single" w:sz="4" w:space="0" w:color="auto"/>
              <w:right w:val="single" w:sz="4" w:space="0" w:color="auto"/>
            </w:tcBorders>
            <w:shd w:val="clear" w:color="auto" w:fill="auto"/>
            <w:vAlign w:val="center"/>
            <w:hideMark/>
          </w:tcPr>
          <w:p w14:paraId="644B51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2.41</w:t>
            </w:r>
          </w:p>
        </w:tc>
        <w:tc>
          <w:tcPr>
            <w:tcW w:w="992" w:type="dxa"/>
            <w:tcBorders>
              <w:top w:val="nil"/>
              <w:left w:val="nil"/>
              <w:bottom w:val="single" w:sz="4" w:space="0" w:color="auto"/>
              <w:right w:val="single" w:sz="4" w:space="0" w:color="auto"/>
            </w:tcBorders>
            <w:shd w:val="clear" w:color="auto" w:fill="auto"/>
            <w:vAlign w:val="center"/>
            <w:hideMark/>
          </w:tcPr>
          <w:p w14:paraId="3883ADF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753.15</w:t>
            </w:r>
          </w:p>
        </w:tc>
        <w:tc>
          <w:tcPr>
            <w:tcW w:w="1276" w:type="dxa"/>
            <w:tcBorders>
              <w:top w:val="nil"/>
              <w:left w:val="nil"/>
              <w:bottom w:val="single" w:sz="4" w:space="0" w:color="auto"/>
              <w:right w:val="single" w:sz="4" w:space="0" w:color="auto"/>
            </w:tcBorders>
            <w:shd w:val="clear" w:color="auto" w:fill="auto"/>
            <w:vAlign w:val="center"/>
            <w:hideMark/>
          </w:tcPr>
          <w:p w14:paraId="2EB4C0B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086.87</w:t>
            </w:r>
          </w:p>
        </w:tc>
      </w:tr>
      <w:tr w:rsidR="00512CDA" w:rsidRPr="001133A6" w14:paraId="4AB27A7F" w14:textId="77777777" w:rsidTr="00A127EA">
        <w:trPr>
          <w:gridAfter w:val="1"/>
          <w:wAfter w:w="1285" w:type="dxa"/>
          <w:trHeight w:hRule="exact" w:val="454"/>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66C58C3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2558</w:t>
            </w:r>
          </w:p>
        </w:tc>
        <w:tc>
          <w:tcPr>
            <w:tcW w:w="1275" w:type="dxa"/>
            <w:tcBorders>
              <w:top w:val="nil"/>
              <w:left w:val="nil"/>
              <w:bottom w:val="single" w:sz="4" w:space="0" w:color="auto"/>
              <w:right w:val="single" w:sz="4" w:space="0" w:color="auto"/>
            </w:tcBorders>
            <w:shd w:val="clear" w:color="auto" w:fill="auto"/>
            <w:vAlign w:val="center"/>
            <w:hideMark/>
          </w:tcPr>
          <w:p w14:paraId="43A1F32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513</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244</w:t>
            </w:r>
          </w:p>
        </w:tc>
        <w:tc>
          <w:tcPr>
            <w:tcW w:w="1134" w:type="dxa"/>
            <w:tcBorders>
              <w:top w:val="nil"/>
              <w:left w:val="nil"/>
              <w:bottom w:val="single" w:sz="4" w:space="0" w:color="auto"/>
              <w:right w:val="single" w:sz="4" w:space="0" w:color="auto"/>
            </w:tcBorders>
            <w:shd w:val="clear" w:color="auto" w:fill="auto"/>
            <w:vAlign w:val="center"/>
            <w:hideMark/>
          </w:tcPr>
          <w:p w14:paraId="36FAD83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500</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922</w:t>
            </w:r>
          </w:p>
        </w:tc>
        <w:tc>
          <w:tcPr>
            <w:tcW w:w="1418" w:type="dxa"/>
            <w:tcBorders>
              <w:top w:val="nil"/>
              <w:left w:val="nil"/>
              <w:bottom w:val="single" w:sz="4" w:space="0" w:color="auto"/>
              <w:right w:val="single" w:sz="4" w:space="0" w:color="auto"/>
            </w:tcBorders>
            <w:shd w:val="clear" w:color="auto" w:fill="auto"/>
            <w:vAlign w:val="center"/>
            <w:hideMark/>
          </w:tcPr>
          <w:p w14:paraId="5045B22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12</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322</w:t>
            </w:r>
          </w:p>
        </w:tc>
        <w:tc>
          <w:tcPr>
            <w:tcW w:w="992" w:type="dxa"/>
            <w:tcBorders>
              <w:top w:val="nil"/>
              <w:left w:val="nil"/>
              <w:bottom w:val="single" w:sz="4" w:space="0" w:color="auto"/>
              <w:right w:val="single" w:sz="4" w:space="0" w:color="auto"/>
            </w:tcBorders>
            <w:shd w:val="clear" w:color="auto" w:fill="auto"/>
            <w:vAlign w:val="center"/>
            <w:hideMark/>
          </w:tcPr>
          <w:p w14:paraId="1CCFC1B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609.18</w:t>
            </w:r>
          </w:p>
        </w:tc>
        <w:tc>
          <w:tcPr>
            <w:tcW w:w="851" w:type="dxa"/>
            <w:tcBorders>
              <w:top w:val="nil"/>
              <w:left w:val="nil"/>
              <w:bottom w:val="single" w:sz="4" w:space="0" w:color="auto"/>
              <w:right w:val="single" w:sz="4" w:space="0" w:color="auto"/>
            </w:tcBorders>
            <w:shd w:val="clear" w:color="auto" w:fill="auto"/>
            <w:vAlign w:val="center"/>
            <w:hideMark/>
          </w:tcPr>
          <w:p w14:paraId="6947F4A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2.04</w:t>
            </w:r>
          </w:p>
        </w:tc>
        <w:tc>
          <w:tcPr>
            <w:tcW w:w="1134" w:type="dxa"/>
            <w:tcBorders>
              <w:top w:val="nil"/>
              <w:left w:val="nil"/>
              <w:bottom w:val="single" w:sz="4" w:space="0" w:color="auto"/>
              <w:right w:val="single" w:sz="4" w:space="0" w:color="auto"/>
            </w:tcBorders>
            <w:shd w:val="clear" w:color="auto" w:fill="auto"/>
            <w:vAlign w:val="center"/>
            <w:hideMark/>
          </w:tcPr>
          <w:p w14:paraId="0882979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2.43</w:t>
            </w:r>
          </w:p>
        </w:tc>
        <w:tc>
          <w:tcPr>
            <w:tcW w:w="992" w:type="dxa"/>
            <w:tcBorders>
              <w:top w:val="nil"/>
              <w:left w:val="nil"/>
              <w:bottom w:val="single" w:sz="4" w:space="0" w:color="auto"/>
              <w:right w:val="single" w:sz="4" w:space="0" w:color="auto"/>
            </w:tcBorders>
            <w:shd w:val="clear" w:color="auto" w:fill="auto"/>
            <w:vAlign w:val="center"/>
            <w:hideMark/>
          </w:tcPr>
          <w:p w14:paraId="14FD862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771.18</w:t>
            </w:r>
          </w:p>
        </w:tc>
        <w:tc>
          <w:tcPr>
            <w:tcW w:w="1276" w:type="dxa"/>
            <w:tcBorders>
              <w:top w:val="nil"/>
              <w:left w:val="nil"/>
              <w:bottom w:val="single" w:sz="4" w:space="0" w:color="auto"/>
              <w:right w:val="single" w:sz="4" w:space="0" w:color="auto"/>
            </w:tcBorders>
            <w:shd w:val="clear" w:color="auto" w:fill="auto"/>
            <w:vAlign w:val="center"/>
            <w:hideMark/>
          </w:tcPr>
          <w:p w14:paraId="5D10059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115.83</w:t>
            </w:r>
          </w:p>
        </w:tc>
      </w:tr>
      <w:tr w:rsidR="00512CDA" w:rsidRPr="001133A6" w14:paraId="42831637" w14:textId="77777777" w:rsidTr="00A127EA">
        <w:trPr>
          <w:gridAfter w:val="1"/>
          <w:wAfter w:w="1285" w:type="dxa"/>
          <w:trHeight w:hRule="exact" w:val="454"/>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3C12266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2559</w:t>
            </w:r>
          </w:p>
        </w:tc>
        <w:tc>
          <w:tcPr>
            <w:tcW w:w="1275" w:type="dxa"/>
            <w:tcBorders>
              <w:top w:val="nil"/>
              <w:left w:val="nil"/>
              <w:bottom w:val="single" w:sz="4" w:space="0" w:color="auto"/>
              <w:right w:val="single" w:sz="4" w:space="0" w:color="auto"/>
            </w:tcBorders>
            <w:shd w:val="clear" w:color="auto" w:fill="auto"/>
            <w:vAlign w:val="center"/>
            <w:hideMark/>
          </w:tcPr>
          <w:p w14:paraId="1F5886E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523</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642</w:t>
            </w:r>
          </w:p>
        </w:tc>
        <w:tc>
          <w:tcPr>
            <w:tcW w:w="1134" w:type="dxa"/>
            <w:tcBorders>
              <w:top w:val="nil"/>
              <w:left w:val="nil"/>
              <w:bottom w:val="single" w:sz="4" w:space="0" w:color="auto"/>
              <w:right w:val="single" w:sz="4" w:space="0" w:color="auto"/>
            </w:tcBorders>
            <w:shd w:val="clear" w:color="auto" w:fill="auto"/>
            <w:vAlign w:val="center"/>
            <w:hideMark/>
          </w:tcPr>
          <w:p w14:paraId="223C0FF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510</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964</w:t>
            </w:r>
          </w:p>
        </w:tc>
        <w:tc>
          <w:tcPr>
            <w:tcW w:w="1418" w:type="dxa"/>
            <w:tcBorders>
              <w:top w:val="nil"/>
              <w:left w:val="nil"/>
              <w:bottom w:val="single" w:sz="4" w:space="0" w:color="auto"/>
              <w:right w:val="single" w:sz="4" w:space="0" w:color="auto"/>
            </w:tcBorders>
            <w:shd w:val="clear" w:color="auto" w:fill="auto"/>
            <w:vAlign w:val="center"/>
            <w:hideMark/>
          </w:tcPr>
          <w:p w14:paraId="753CDAC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12,678</w:t>
            </w:r>
          </w:p>
        </w:tc>
        <w:tc>
          <w:tcPr>
            <w:tcW w:w="992" w:type="dxa"/>
            <w:tcBorders>
              <w:top w:val="nil"/>
              <w:left w:val="nil"/>
              <w:bottom w:val="single" w:sz="4" w:space="0" w:color="auto"/>
              <w:right w:val="single" w:sz="4" w:space="0" w:color="auto"/>
            </w:tcBorders>
            <w:shd w:val="clear" w:color="auto" w:fill="auto"/>
            <w:vAlign w:val="center"/>
            <w:hideMark/>
          </w:tcPr>
          <w:p w14:paraId="3AA20E0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646.85</w:t>
            </w:r>
          </w:p>
        </w:tc>
        <w:tc>
          <w:tcPr>
            <w:tcW w:w="851" w:type="dxa"/>
            <w:tcBorders>
              <w:top w:val="nil"/>
              <w:left w:val="nil"/>
              <w:bottom w:val="single" w:sz="4" w:space="0" w:color="auto"/>
              <w:right w:val="single" w:sz="4" w:space="0" w:color="auto"/>
            </w:tcBorders>
            <w:shd w:val="clear" w:color="auto" w:fill="auto"/>
            <w:vAlign w:val="center"/>
            <w:hideMark/>
          </w:tcPr>
          <w:p w14:paraId="76005D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2.06</w:t>
            </w:r>
          </w:p>
        </w:tc>
        <w:tc>
          <w:tcPr>
            <w:tcW w:w="1134" w:type="dxa"/>
            <w:tcBorders>
              <w:top w:val="nil"/>
              <w:left w:val="nil"/>
              <w:bottom w:val="single" w:sz="4" w:space="0" w:color="auto"/>
              <w:right w:val="single" w:sz="4" w:space="0" w:color="auto"/>
            </w:tcBorders>
            <w:shd w:val="clear" w:color="auto" w:fill="auto"/>
            <w:vAlign w:val="center"/>
            <w:hideMark/>
          </w:tcPr>
          <w:p w14:paraId="07111F7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2.44</w:t>
            </w:r>
          </w:p>
        </w:tc>
        <w:tc>
          <w:tcPr>
            <w:tcW w:w="992" w:type="dxa"/>
            <w:tcBorders>
              <w:top w:val="nil"/>
              <w:left w:val="nil"/>
              <w:bottom w:val="single" w:sz="4" w:space="0" w:color="auto"/>
              <w:right w:val="single" w:sz="4" w:space="0" w:color="auto"/>
            </w:tcBorders>
            <w:shd w:val="clear" w:color="auto" w:fill="auto"/>
            <w:vAlign w:val="center"/>
            <w:hideMark/>
          </w:tcPr>
          <w:p w14:paraId="36F027C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798.98</w:t>
            </w:r>
          </w:p>
        </w:tc>
        <w:tc>
          <w:tcPr>
            <w:tcW w:w="1276" w:type="dxa"/>
            <w:tcBorders>
              <w:top w:val="nil"/>
              <w:left w:val="nil"/>
              <w:bottom w:val="single" w:sz="4" w:space="0" w:color="auto"/>
              <w:right w:val="single" w:sz="4" w:space="0" w:color="auto"/>
            </w:tcBorders>
            <w:shd w:val="clear" w:color="auto" w:fill="auto"/>
            <w:vAlign w:val="center"/>
            <w:hideMark/>
          </w:tcPr>
          <w:p w14:paraId="36324B6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1,150.92</w:t>
            </w:r>
          </w:p>
        </w:tc>
      </w:tr>
      <w:tr w:rsidR="00512CDA" w:rsidRPr="001133A6" w14:paraId="7E4B7911" w14:textId="77777777" w:rsidTr="00A127EA">
        <w:trPr>
          <w:gridAfter w:val="1"/>
          <w:wAfter w:w="1285" w:type="dxa"/>
          <w:trHeight w:hRule="exact" w:val="268"/>
        </w:trPr>
        <w:tc>
          <w:tcPr>
            <w:tcW w:w="710" w:type="dxa"/>
            <w:vMerge w:val="restart"/>
            <w:tcBorders>
              <w:top w:val="nil"/>
              <w:left w:val="single" w:sz="4" w:space="0" w:color="auto"/>
              <w:bottom w:val="single" w:sz="4" w:space="0" w:color="auto"/>
              <w:right w:val="single" w:sz="4" w:space="0" w:color="auto"/>
            </w:tcBorders>
            <w:shd w:val="clear" w:color="auto" w:fill="auto"/>
            <w:vAlign w:val="center"/>
            <w:hideMark/>
          </w:tcPr>
          <w:p w14:paraId="39F8227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2560</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7F4FB51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607,821</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2FE3A04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592,398</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4A88AB1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15,423</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8198A3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776.33</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06D95F6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2.09</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C2D445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2.4</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4FA37C3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819.97</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4DE2510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1,190.60</w:t>
            </w:r>
          </w:p>
        </w:tc>
      </w:tr>
      <w:tr w:rsidR="00512CDA" w:rsidRPr="001133A6" w14:paraId="4F5318AC" w14:textId="77777777" w:rsidTr="00A127EA">
        <w:trPr>
          <w:trHeight w:val="268"/>
        </w:trPr>
        <w:tc>
          <w:tcPr>
            <w:tcW w:w="710" w:type="dxa"/>
            <w:vMerge/>
            <w:tcBorders>
              <w:top w:val="nil"/>
              <w:left w:val="single" w:sz="4" w:space="0" w:color="auto"/>
              <w:bottom w:val="single" w:sz="4" w:space="0" w:color="auto"/>
              <w:right w:val="single" w:sz="4" w:space="0" w:color="auto"/>
            </w:tcBorders>
            <w:vAlign w:val="center"/>
            <w:hideMark/>
          </w:tcPr>
          <w:p w14:paraId="30708739"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1275" w:type="dxa"/>
            <w:vMerge/>
            <w:tcBorders>
              <w:top w:val="nil"/>
              <w:left w:val="single" w:sz="4" w:space="0" w:color="auto"/>
              <w:bottom w:val="single" w:sz="4" w:space="0" w:color="auto"/>
              <w:right w:val="single" w:sz="4" w:space="0" w:color="auto"/>
            </w:tcBorders>
            <w:vAlign w:val="center"/>
            <w:hideMark/>
          </w:tcPr>
          <w:p w14:paraId="68006DE5"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1134" w:type="dxa"/>
            <w:vMerge/>
            <w:tcBorders>
              <w:top w:val="nil"/>
              <w:left w:val="single" w:sz="4" w:space="0" w:color="auto"/>
              <w:bottom w:val="single" w:sz="4" w:space="0" w:color="auto"/>
              <w:right w:val="single" w:sz="4" w:space="0" w:color="auto"/>
            </w:tcBorders>
            <w:vAlign w:val="center"/>
            <w:hideMark/>
          </w:tcPr>
          <w:p w14:paraId="7384E260"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1418" w:type="dxa"/>
            <w:vMerge/>
            <w:tcBorders>
              <w:top w:val="nil"/>
              <w:left w:val="single" w:sz="4" w:space="0" w:color="auto"/>
              <w:bottom w:val="single" w:sz="4" w:space="0" w:color="auto"/>
              <w:right w:val="single" w:sz="4" w:space="0" w:color="auto"/>
            </w:tcBorders>
            <w:vAlign w:val="center"/>
            <w:hideMark/>
          </w:tcPr>
          <w:p w14:paraId="4BED6433"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992" w:type="dxa"/>
            <w:vMerge/>
            <w:tcBorders>
              <w:top w:val="nil"/>
              <w:left w:val="single" w:sz="4" w:space="0" w:color="auto"/>
              <w:bottom w:val="single" w:sz="4" w:space="0" w:color="auto"/>
              <w:right w:val="single" w:sz="4" w:space="0" w:color="auto"/>
            </w:tcBorders>
            <w:vAlign w:val="center"/>
            <w:hideMark/>
          </w:tcPr>
          <w:p w14:paraId="6D29E4F2"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851" w:type="dxa"/>
            <w:vMerge/>
            <w:tcBorders>
              <w:top w:val="nil"/>
              <w:left w:val="single" w:sz="4" w:space="0" w:color="auto"/>
              <w:bottom w:val="single" w:sz="4" w:space="0" w:color="auto"/>
              <w:right w:val="single" w:sz="4" w:space="0" w:color="auto"/>
            </w:tcBorders>
            <w:vAlign w:val="center"/>
            <w:hideMark/>
          </w:tcPr>
          <w:p w14:paraId="7B4111BF"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1134" w:type="dxa"/>
            <w:vMerge/>
            <w:tcBorders>
              <w:top w:val="nil"/>
              <w:left w:val="single" w:sz="4" w:space="0" w:color="auto"/>
              <w:bottom w:val="single" w:sz="4" w:space="0" w:color="auto"/>
              <w:right w:val="single" w:sz="4" w:space="0" w:color="auto"/>
            </w:tcBorders>
            <w:vAlign w:val="center"/>
            <w:hideMark/>
          </w:tcPr>
          <w:p w14:paraId="0A52B3B7"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992" w:type="dxa"/>
            <w:vMerge/>
            <w:tcBorders>
              <w:top w:val="nil"/>
              <w:left w:val="single" w:sz="4" w:space="0" w:color="auto"/>
              <w:bottom w:val="single" w:sz="4" w:space="0" w:color="auto"/>
              <w:right w:val="single" w:sz="4" w:space="0" w:color="auto"/>
            </w:tcBorders>
            <w:vAlign w:val="center"/>
            <w:hideMark/>
          </w:tcPr>
          <w:p w14:paraId="21C5398A"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14:paraId="263D369B"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c>
          <w:tcPr>
            <w:tcW w:w="1285" w:type="dxa"/>
            <w:tcBorders>
              <w:top w:val="nil"/>
              <w:left w:val="nil"/>
              <w:bottom w:val="nil"/>
              <w:right w:val="nil"/>
            </w:tcBorders>
            <w:shd w:val="clear" w:color="auto" w:fill="auto"/>
            <w:noWrap/>
            <w:vAlign w:val="bottom"/>
            <w:hideMark/>
          </w:tcPr>
          <w:p w14:paraId="1564992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p>
        </w:tc>
      </w:tr>
      <w:tr w:rsidR="00512CDA" w:rsidRPr="001133A6" w14:paraId="6698A976" w14:textId="77777777" w:rsidTr="00A127EA">
        <w:trPr>
          <w:trHeight w:hRule="exact" w:val="454"/>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41E6533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2561</w:t>
            </w:r>
          </w:p>
        </w:tc>
        <w:tc>
          <w:tcPr>
            <w:tcW w:w="1275" w:type="dxa"/>
            <w:tcBorders>
              <w:top w:val="nil"/>
              <w:left w:val="nil"/>
              <w:bottom w:val="single" w:sz="4" w:space="0" w:color="auto"/>
              <w:right w:val="single" w:sz="4" w:space="0" w:color="auto"/>
            </w:tcBorders>
            <w:shd w:val="clear" w:color="auto" w:fill="auto"/>
            <w:vAlign w:val="center"/>
            <w:hideMark/>
          </w:tcPr>
          <w:p w14:paraId="3C13C29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628,504</w:t>
            </w:r>
          </w:p>
        </w:tc>
        <w:tc>
          <w:tcPr>
            <w:tcW w:w="1134" w:type="dxa"/>
            <w:tcBorders>
              <w:top w:val="nil"/>
              <w:left w:val="nil"/>
              <w:bottom w:val="single" w:sz="4" w:space="0" w:color="auto"/>
              <w:right w:val="single" w:sz="4" w:space="0" w:color="auto"/>
            </w:tcBorders>
            <w:shd w:val="clear" w:color="auto" w:fill="auto"/>
            <w:vAlign w:val="center"/>
            <w:hideMark/>
          </w:tcPr>
          <w:p w14:paraId="5D1E0C7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612,731</w:t>
            </w:r>
          </w:p>
        </w:tc>
        <w:tc>
          <w:tcPr>
            <w:tcW w:w="1418" w:type="dxa"/>
            <w:tcBorders>
              <w:top w:val="nil"/>
              <w:left w:val="nil"/>
              <w:bottom w:val="single" w:sz="4" w:space="0" w:color="auto"/>
              <w:right w:val="single" w:sz="4" w:space="0" w:color="auto"/>
            </w:tcBorders>
            <w:shd w:val="clear" w:color="auto" w:fill="auto"/>
            <w:vAlign w:val="center"/>
            <w:hideMark/>
          </w:tcPr>
          <w:p w14:paraId="64D17F6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15,773</w:t>
            </w:r>
          </w:p>
        </w:tc>
        <w:tc>
          <w:tcPr>
            <w:tcW w:w="992" w:type="dxa"/>
            <w:tcBorders>
              <w:top w:val="nil"/>
              <w:left w:val="nil"/>
              <w:bottom w:val="single" w:sz="4" w:space="0" w:color="auto"/>
              <w:right w:val="single" w:sz="4" w:space="0" w:color="auto"/>
            </w:tcBorders>
            <w:shd w:val="clear" w:color="auto" w:fill="auto"/>
            <w:vAlign w:val="center"/>
            <w:hideMark/>
          </w:tcPr>
          <w:p w14:paraId="54129A5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833.71</w:t>
            </w:r>
          </w:p>
        </w:tc>
        <w:tc>
          <w:tcPr>
            <w:tcW w:w="851" w:type="dxa"/>
            <w:tcBorders>
              <w:top w:val="nil"/>
              <w:left w:val="nil"/>
              <w:bottom w:val="single" w:sz="4" w:space="0" w:color="auto"/>
              <w:right w:val="single" w:sz="4" w:space="0" w:color="auto"/>
            </w:tcBorders>
            <w:shd w:val="clear" w:color="auto" w:fill="auto"/>
            <w:vAlign w:val="center"/>
            <w:hideMark/>
          </w:tcPr>
          <w:p w14:paraId="68B8E83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2.11</w:t>
            </w:r>
          </w:p>
        </w:tc>
        <w:tc>
          <w:tcPr>
            <w:tcW w:w="1134" w:type="dxa"/>
            <w:tcBorders>
              <w:top w:val="nil"/>
              <w:left w:val="nil"/>
              <w:bottom w:val="single" w:sz="4" w:space="0" w:color="auto"/>
              <w:right w:val="single" w:sz="4" w:space="0" w:color="auto"/>
            </w:tcBorders>
            <w:shd w:val="clear" w:color="auto" w:fill="auto"/>
            <w:vAlign w:val="center"/>
            <w:hideMark/>
          </w:tcPr>
          <w:p w14:paraId="18B10DD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2.4</w:t>
            </w:r>
          </w:p>
        </w:tc>
        <w:tc>
          <w:tcPr>
            <w:tcW w:w="992" w:type="dxa"/>
            <w:tcBorders>
              <w:top w:val="nil"/>
              <w:left w:val="nil"/>
              <w:bottom w:val="single" w:sz="4" w:space="0" w:color="auto"/>
              <w:right w:val="single" w:sz="4" w:space="0" w:color="auto"/>
            </w:tcBorders>
            <w:shd w:val="clear" w:color="auto" w:fill="auto"/>
            <w:vAlign w:val="center"/>
            <w:hideMark/>
          </w:tcPr>
          <w:p w14:paraId="5B6D1A7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849.09</w:t>
            </w:r>
          </w:p>
        </w:tc>
        <w:tc>
          <w:tcPr>
            <w:tcW w:w="1276" w:type="dxa"/>
            <w:tcBorders>
              <w:top w:val="nil"/>
              <w:left w:val="nil"/>
              <w:bottom w:val="single" w:sz="4" w:space="0" w:color="auto"/>
              <w:right w:val="single" w:sz="4" w:space="0" w:color="auto"/>
            </w:tcBorders>
            <w:shd w:val="clear" w:color="auto" w:fill="auto"/>
            <w:vAlign w:val="center"/>
            <w:hideMark/>
          </w:tcPr>
          <w:p w14:paraId="039C4E6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1,238.89</w:t>
            </w:r>
          </w:p>
        </w:tc>
        <w:tc>
          <w:tcPr>
            <w:tcW w:w="1285" w:type="dxa"/>
            <w:vAlign w:val="center"/>
            <w:hideMark/>
          </w:tcPr>
          <w:p w14:paraId="1E776CE1"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r>
      <w:tr w:rsidR="00512CDA" w:rsidRPr="001133A6" w14:paraId="2DB5AAE5" w14:textId="77777777" w:rsidTr="00A127EA">
        <w:trPr>
          <w:trHeight w:hRule="exact" w:val="454"/>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09A9F6C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2562</w:t>
            </w:r>
          </w:p>
        </w:tc>
        <w:tc>
          <w:tcPr>
            <w:tcW w:w="1275" w:type="dxa"/>
            <w:tcBorders>
              <w:top w:val="nil"/>
              <w:left w:val="nil"/>
              <w:bottom w:val="single" w:sz="4" w:space="0" w:color="auto"/>
              <w:right w:val="single" w:sz="4" w:space="0" w:color="auto"/>
            </w:tcBorders>
            <w:shd w:val="clear" w:color="auto" w:fill="auto"/>
            <w:vAlign w:val="center"/>
            <w:hideMark/>
          </w:tcPr>
          <w:p w14:paraId="586CDAC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621</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877</w:t>
            </w:r>
          </w:p>
        </w:tc>
        <w:tc>
          <w:tcPr>
            <w:tcW w:w="1134" w:type="dxa"/>
            <w:tcBorders>
              <w:top w:val="nil"/>
              <w:left w:val="nil"/>
              <w:bottom w:val="single" w:sz="4" w:space="0" w:color="auto"/>
              <w:right w:val="single" w:sz="4" w:space="0" w:color="auto"/>
            </w:tcBorders>
            <w:shd w:val="clear" w:color="auto" w:fill="auto"/>
            <w:vAlign w:val="center"/>
            <w:hideMark/>
          </w:tcPr>
          <w:p w14:paraId="6311DDC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606</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171</w:t>
            </w:r>
          </w:p>
        </w:tc>
        <w:tc>
          <w:tcPr>
            <w:tcW w:w="1418" w:type="dxa"/>
            <w:tcBorders>
              <w:top w:val="nil"/>
              <w:left w:val="nil"/>
              <w:bottom w:val="single" w:sz="4" w:space="0" w:color="auto"/>
              <w:right w:val="single" w:sz="4" w:space="0" w:color="auto"/>
            </w:tcBorders>
            <w:shd w:val="clear" w:color="auto" w:fill="auto"/>
            <w:vAlign w:val="center"/>
            <w:hideMark/>
          </w:tcPr>
          <w:p w14:paraId="3F7530A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15</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706</w:t>
            </w:r>
          </w:p>
        </w:tc>
        <w:tc>
          <w:tcPr>
            <w:tcW w:w="992" w:type="dxa"/>
            <w:tcBorders>
              <w:top w:val="nil"/>
              <w:left w:val="nil"/>
              <w:bottom w:val="single" w:sz="4" w:space="0" w:color="auto"/>
              <w:right w:val="single" w:sz="4" w:space="0" w:color="auto"/>
            </w:tcBorders>
            <w:shd w:val="clear" w:color="auto" w:fill="auto"/>
            <w:vAlign w:val="center"/>
            <w:hideMark/>
          </w:tcPr>
          <w:p w14:paraId="0DD8FE1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832.46</w:t>
            </w:r>
          </w:p>
        </w:tc>
        <w:tc>
          <w:tcPr>
            <w:tcW w:w="851" w:type="dxa"/>
            <w:tcBorders>
              <w:top w:val="nil"/>
              <w:left w:val="nil"/>
              <w:bottom w:val="single" w:sz="4" w:space="0" w:color="auto"/>
              <w:right w:val="single" w:sz="4" w:space="0" w:color="auto"/>
            </w:tcBorders>
            <w:shd w:val="clear" w:color="auto" w:fill="auto"/>
            <w:vAlign w:val="center"/>
            <w:hideMark/>
          </w:tcPr>
          <w:p w14:paraId="5899914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2.08</w:t>
            </w:r>
          </w:p>
        </w:tc>
        <w:tc>
          <w:tcPr>
            <w:tcW w:w="1134" w:type="dxa"/>
            <w:tcBorders>
              <w:top w:val="nil"/>
              <w:left w:val="nil"/>
              <w:bottom w:val="single" w:sz="4" w:space="0" w:color="auto"/>
              <w:right w:val="single" w:sz="4" w:space="0" w:color="auto"/>
            </w:tcBorders>
            <w:shd w:val="clear" w:color="auto" w:fill="auto"/>
            <w:vAlign w:val="center"/>
            <w:hideMark/>
          </w:tcPr>
          <w:p w14:paraId="1666219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2.35</w:t>
            </w:r>
          </w:p>
        </w:tc>
        <w:tc>
          <w:tcPr>
            <w:tcW w:w="992" w:type="dxa"/>
            <w:tcBorders>
              <w:top w:val="nil"/>
              <w:left w:val="nil"/>
              <w:bottom w:val="single" w:sz="4" w:space="0" w:color="auto"/>
              <w:right w:val="single" w:sz="4" w:space="0" w:color="auto"/>
            </w:tcBorders>
            <w:shd w:val="clear" w:color="auto" w:fill="auto"/>
            <w:vAlign w:val="center"/>
            <w:hideMark/>
          </w:tcPr>
          <w:p w14:paraId="672443F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864.55</w:t>
            </w:r>
          </w:p>
        </w:tc>
        <w:tc>
          <w:tcPr>
            <w:tcW w:w="1276" w:type="dxa"/>
            <w:tcBorders>
              <w:top w:val="nil"/>
              <w:left w:val="nil"/>
              <w:bottom w:val="single" w:sz="4" w:space="0" w:color="auto"/>
              <w:right w:val="single" w:sz="4" w:space="0" w:color="auto"/>
            </w:tcBorders>
            <w:shd w:val="clear" w:color="auto" w:fill="auto"/>
            <w:vAlign w:val="center"/>
            <w:hideMark/>
          </w:tcPr>
          <w:p w14:paraId="754F98C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1,259.29</w:t>
            </w:r>
          </w:p>
        </w:tc>
        <w:tc>
          <w:tcPr>
            <w:tcW w:w="1285" w:type="dxa"/>
            <w:vAlign w:val="center"/>
            <w:hideMark/>
          </w:tcPr>
          <w:p w14:paraId="09A58395"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r>
      <w:tr w:rsidR="00512CDA" w:rsidRPr="001133A6" w14:paraId="5AB2CF01" w14:textId="77777777" w:rsidTr="00A127EA">
        <w:trPr>
          <w:trHeight w:hRule="exact" w:val="454"/>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2D69DCC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2563</w:t>
            </w:r>
          </w:p>
        </w:tc>
        <w:tc>
          <w:tcPr>
            <w:tcW w:w="1275" w:type="dxa"/>
            <w:tcBorders>
              <w:top w:val="nil"/>
              <w:left w:val="nil"/>
              <w:bottom w:val="single" w:sz="4" w:space="0" w:color="auto"/>
              <w:right w:val="single" w:sz="4" w:space="0" w:color="auto"/>
            </w:tcBorders>
            <w:shd w:val="clear" w:color="auto" w:fill="auto"/>
            <w:vAlign w:val="center"/>
            <w:hideMark/>
          </w:tcPr>
          <w:p w14:paraId="514759A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303</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461</w:t>
            </w:r>
          </w:p>
        </w:tc>
        <w:tc>
          <w:tcPr>
            <w:tcW w:w="1134" w:type="dxa"/>
            <w:tcBorders>
              <w:top w:val="nil"/>
              <w:left w:val="nil"/>
              <w:bottom w:val="single" w:sz="4" w:space="0" w:color="auto"/>
              <w:right w:val="single" w:sz="4" w:space="0" w:color="auto"/>
            </w:tcBorders>
            <w:shd w:val="clear" w:color="auto" w:fill="auto"/>
            <w:vAlign w:val="center"/>
            <w:hideMark/>
          </w:tcPr>
          <w:p w14:paraId="3946CDE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300</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523</w:t>
            </w:r>
          </w:p>
        </w:tc>
        <w:tc>
          <w:tcPr>
            <w:tcW w:w="1418" w:type="dxa"/>
            <w:tcBorders>
              <w:top w:val="nil"/>
              <w:left w:val="nil"/>
              <w:bottom w:val="single" w:sz="4" w:space="0" w:color="auto"/>
              <w:right w:val="single" w:sz="4" w:space="0" w:color="auto"/>
            </w:tcBorders>
            <w:shd w:val="clear" w:color="auto" w:fill="auto"/>
            <w:vAlign w:val="center"/>
            <w:hideMark/>
          </w:tcPr>
          <w:p w14:paraId="6C5520C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938</w:t>
            </w:r>
          </w:p>
        </w:tc>
        <w:tc>
          <w:tcPr>
            <w:tcW w:w="992" w:type="dxa"/>
            <w:tcBorders>
              <w:top w:val="nil"/>
              <w:left w:val="nil"/>
              <w:bottom w:val="single" w:sz="4" w:space="0" w:color="auto"/>
              <w:right w:val="single" w:sz="4" w:space="0" w:color="auto"/>
            </w:tcBorders>
            <w:shd w:val="clear" w:color="auto" w:fill="auto"/>
            <w:vAlign w:val="center"/>
            <w:hideMark/>
          </w:tcPr>
          <w:p w14:paraId="18D67B2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325</w:t>
            </w:r>
          </w:p>
        </w:tc>
        <w:tc>
          <w:tcPr>
            <w:tcW w:w="851" w:type="dxa"/>
            <w:tcBorders>
              <w:top w:val="nil"/>
              <w:left w:val="nil"/>
              <w:bottom w:val="single" w:sz="4" w:space="0" w:color="auto"/>
              <w:right w:val="single" w:sz="4" w:space="0" w:color="auto"/>
            </w:tcBorders>
            <w:shd w:val="clear" w:color="auto" w:fill="auto"/>
            <w:vAlign w:val="center"/>
            <w:hideMark/>
          </w:tcPr>
          <w:p w14:paraId="773F8ED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1134" w:type="dxa"/>
            <w:tcBorders>
              <w:top w:val="nil"/>
              <w:left w:val="nil"/>
              <w:bottom w:val="single" w:sz="4" w:space="0" w:color="auto"/>
              <w:right w:val="single" w:sz="4" w:space="0" w:color="auto"/>
            </w:tcBorders>
            <w:shd w:val="clear" w:color="auto" w:fill="auto"/>
            <w:vAlign w:val="center"/>
            <w:hideMark/>
          </w:tcPr>
          <w:p w14:paraId="5C588C4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992" w:type="dxa"/>
            <w:tcBorders>
              <w:top w:val="nil"/>
              <w:left w:val="nil"/>
              <w:bottom w:val="single" w:sz="4" w:space="0" w:color="auto"/>
              <w:right w:val="single" w:sz="4" w:space="0" w:color="auto"/>
            </w:tcBorders>
            <w:shd w:val="clear" w:color="auto" w:fill="auto"/>
            <w:vAlign w:val="center"/>
            <w:hideMark/>
          </w:tcPr>
          <w:p w14:paraId="4C0956A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1276" w:type="dxa"/>
            <w:tcBorders>
              <w:top w:val="nil"/>
              <w:left w:val="nil"/>
              <w:bottom w:val="single" w:sz="4" w:space="0" w:color="auto"/>
              <w:right w:val="single" w:sz="4" w:space="0" w:color="auto"/>
            </w:tcBorders>
            <w:shd w:val="clear" w:color="auto" w:fill="auto"/>
            <w:vAlign w:val="center"/>
            <w:hideMark/>
          </w:tcPr>
          <w:p w14:paraId="1D4F2C7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1285" w:type="dxa"/>
            <w:vAlign w:val="center"/>
            <w:hideMark/>
          </w:tcPr>
          <w:p w14:paraId="016A00F1"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r>
      <w:tr w:rsidR="00512CDA" w:rsidRPr="001133A6" w14:paraId="6C8209D4" w14:textId="77777777" w:rsidTr="00A127EA">
        <w:trPr>
          <w:trHeight w:hRule="exact" w:val="454"/>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18BC2EB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2564</w:t>
            </w:r>
          </w:p>
        </w:tc>
        <w:tc>
          <w:tcPr>
            <w:tcW w:w="1275" w:type="dxa"/>
            <w:tcBorders>
              <w:top w:val="nil"/>
              <w:left w:val="nil"/>
              <w:bottom w:val="single" w:sz="4" w:space="0" w:color="auto"/>
              <w:right w:val="single" w:sz="4" w:space="0" w:color="auto"/>
            </w:tcBorders>
            <w:shd w:val="clear" w:color="auto" w:fill="auto"/>
            <w:vAlign w:val="center"/>
            <w:hideMark/>
          </w:tcPr>
          <w:p w14:paraId="0658B6C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181</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576</w:t>
            </w:r>
          </w:p>
        </w:tc>
        <w:tc>
          <w:tcPr>
            <w:tcW w:w="1134" w:type="dxa"/>
            <w:tcBorders>
              <w:top w:val="nil"/>
              <w:left w:val="nil"/>
              <w:bottom w:val="single" w:sz="4" w:space="0" w:color="auto"/>
              <w:right w:val="single" w:sz="4" w:space="0" w:color="auto"/>
            </w:tcBorders>
            <w:shd w:val="clear" w:color="auto" w:fill="auto"/>
            <w:vAlign w:val="center"/>
            <w:hideMark/>
          </w:tcPr>
          <w:p w14:paraId="14691F7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181</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576</w:t>
            </w:r>
          </w:p>
        </w:tc>
        <w:tc>
          <w:tcPr>
            <w:tcW w:w="1418" w:type="dxa"/>
            <w:tcBorders>
              <w:top w:val="nil"/>
              <w:left w:val="nil"/>
              <w:bottom w:val="single" w:sz="4" w:space="0" w:color="auto"/>
              <w:right w:val="single" w:sz="4" w:space="0" w:color="auto"/>
            </w:tcBorders>
            <w:shd w:val="clear" w:color="auto" w:fill="auto"/>
            <w:vAlign w:val="center"/>
            <w:hideMark/>
          </w:tcPr>
          <w:p w14:paraId="1FE958B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0</w:t>
            </w:r>
          </w:p>
        </w:tc>
        <w:tc>
          <w:tcPr>
            <w:tcW w:w="992" w:type="dxa"/>
            <w:tcBorders>
              <w:top w:val="nil"/>
              <w:left w:val="nil"/>
              <w:bottom w:val="single" w:sz="4" w:space="0" w:color="auto"/>
              <w:right w:val="single" w:sz="4" w:space="0" w:color="auto"/>
            </w:tcBorders>
            <w:shd w:val="clear" w:color="auto" w:fill="auto"/>
            <w:vAlign w:val="center"/>
            <w:hideMark/>
          </w:tcPr>
          <w:p w14:paraId="55FD7D0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181</w:t>
            </w:r>
          </w:p>
        </w:tc>
        <w:tc>
          <w:tcPr>
            <w:tcW w:w="851" w:type="dxa"/>
            <w:tcBorders>
              <w:top w:val="nil"/>
              <w:left w:val="nil"/>
              <w:bottom w:val="single" w:sz="4" w:space="0" w:color="auto"/>
              <w:right w:val="single" w:sz="4" w:space="0" w:color="auto"/>
            </w:tcBorders>
            <w:shd w:val="clear" w:color="auto" w:fill="auto"/>
            <w:vAlign w:val="center"/>
            <w:hideMark/>
          </w:tcPr>
          <w:p w14:paraId="78B2953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1134" w:type="dxa"/>
            <w:tcBorders>
              <w:top w:val="nil"/>
              <w:left w:val="nil"/>
              <w:bottom w:val="single" w:sz="4" w:space="0" w:color="auto"/>
              <w:right w:val="single" w:sz="4" w:space="0" w:color="auto"/>
            </w:tcBorders>
            <w:shd w:val="clear" w:color="auto" w:fill="auto"/>
            <w:vAlign w:val="center"/>
            <w:hideMark/>
          </w:tcPr>
          <w:p w14:paraId="76133BB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992" w:type="dxa"/>
            <w:tcBorders>
              <w:top w:val="nil"/>
              <w:left w:val="nil"/>
              <w:bottom w:val="single" w:sz="4" w:space="0" w:color="auto"/>
              <w:right w:val="single" w:sz="4" w:space="0" w:color="auto"/>
            </w:tcBorders>
            <w:shd w:val="clear" w:color="auto" w:fill="auto"/>
            <w:vAlign w:val="center"/>
            <w:hideMark/>
          </w:tcPr>
          <w:p w14:paraId="5AE7BD1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1276" w:type="dxa"/>
            <w:tcBorders>
              <w:top w:val="nil"/>
              <w:left w:val="nil"/>
              <w:bottom w:val="single" w:sz="4" w:space="0" w:color="auto"/>
              <w:right w:val="single" w:sz="4" w:space="0" w:color="auto"/>
            </w:tcBorders>
            <w:shd w:val="clear" w:color="auto" w:fill="auto"/>
            <w:vAlign w:val="center"/>
            <w:hideMark/>
          </w:tcPr>
          <w:p w14:paraId="074D155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1285" w:type="dxa"/>
            <w:vAlign w:val="center"/>
            <w:hideMark/>
          </w:tcPr>
          <w:p w14:paraId="33375343"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r>
      <w:tr w:rsidR="00512CDA" w:rsidRPr="001133A6" w14:paraId="3B53F1B0" w14:textId="77777777" w:rsidTr="00A127EA">
        <w:trPr>
          <w:trHeight w:hRule="exact" w:val="454"/>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FF7B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2565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68ED7F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247</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468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FFBFD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246</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887</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E6FCC9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581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209624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242</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D0BFCF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F4219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3B88B0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B931E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w:t>
            </w:r>
          </w:p>
        </w:tc>
        <w:tc>
          <w:tcPr>
            <w:tcW w:w="1285" w:type="dxa"/>
            <w:vAlign w:val="center"/>
            <w:hideMark/>
          </w:tcPr>
          <w:p w14:paraId="50BB4507"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r>
      <w:tr w:rsidR="00512CDA" w:rsidRPr="001133A6" w14:paraId="11816DC6" w14:textId="77777777" w:rsidTr="00A127EA">
        <w:trPr>
          <w:trHeight w:hRule="exact" w:val="454"/>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1E6BC61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cs/>
              </w:rPr>
            </w:pPr>
            <w:r w:rsidRPr="001133A6">
              <w:rPr>
                <w:rFonts w:ascii="TH SarabunPSK" w:eastAsia="Times New Roman" w:hAnsi="TH SarabunPSK" w:cs="TH SarabunPSK"/>
                <w:color w:val="000000" w:themeColor="text1"/>
                <w:sz w:val="24"/>
                <w:szCs w:val="24"/>
              </w:rPr>
              <w:t>2566</w:t>
            </w:r>
          </w:p>
        </w:tc>
        <w:tc>
          <w:tcPr>
            <w:tcW w:w="1275" w:type="dxa"/>
            <w:tcBorders>
              <w:top w:val="single" w:sz="4" w:space="0" w:color="auto"/>
              <w:left w:val="nil"/>
              <w:bottom w:val="single" w:sz="4" w:space="0" w:color="auto"/>
              <w:right w:val="single" w:sz="4" w:space="0" w:color="auto"/>
            </w:tcBorders>
            <w:shd w:val="clear" w:color="auto" w:fill="auto"/>
            <w:vAlign w:val="center"/>
          </w:tcPr>
          <w:p w14:paraId="279BB32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cs/>
              </w:rPr>
            </w:pPr>
            <w:r w:rsidRPr="001133A6">
              <w:rPr>
                <w:rFonts w:ascii="TH SarabunPSK" w:eastAsia="Times New Roman" w:hAnsi="TH SarabunPSK" w:cs="TH SarabunPSK"/>
                <w:color w:val="000000" w:themeColor="text1"/>
                <w:sz w:val="24"/>
                <w:szCs w:val="24"/>
              </w:rPr>
              <w:t>111</w:t>
            </w:r>
            <w:r w:rsidRPr="001133A6">
              <w:rPr>
                <w:rFonts w:ascii="TH SarabunPSK" w:eastAsia="Times New Roman" w:hAnsi="TH SarabunPSK" w:cs="TH SarabunPSK"/>
                <w:color w:val="000000" w:themeColor="text1"/>
                <w:sz w:val="24"/>
                <w:szCs w:val="24"/>
                <w:cs/>
              </w:rPr>
              <w:t>,192</w:t>
            </w:r>
          </w:p>
        </w:tc>
        <w:tc>
          <w:tcPr>
            <w:tcW w:w="1134" w:type="dxa"/>
            <w:tcBorders>
              <w:top w:val="single" w:sz="4" w:space="0" w:color="auto"/>
              <w:left w:val="nil"/>
              <w:bottom w:val="single" w:sz="4" w:space="0" w:color="auto"/>
              <w:right w:val="single" w:sz="4" w:space="0" w:color="auto"/>
            </w:tcBorders>
            <w:shd w:val="clear" w:color="auto" w:fill="auto"/>
            <w:vAlign w:val="center"/>
          </w:tcPr>
          <w:p w14:paraId="1B33D11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cs/>
              </w:rPr>
            </w:pPr>
            <w:r w:rsidRPr="001133A6">
              <w:rPr>
                <w:rFonts w:ascii="TH SarabunPSK" w:eastAsia="Times New Roman" w:hAnsi="TH SarabunPSK" w:cs="TH SarabunPSK"/>
                <w:color w:val="000000" w:themeColor="text1"/>
                <w:sz w:val="24"/>
                <w:szCs w:val="24"/>
                <w:cs/>
              </w:rPr>
              <w:t>110,774</w:t>
            </w:r>
          </w:p>
        </w:tc>
        <w:tc>
          <w:tcPr>
            <w:tcW w:w="1418" w:type="dxa"/>
            <w:tcBorders>
              <w:top w:val="single" w:sz="4" w:space="0" w:color="auto"/>
              <w:left w:val="nil"/>
              <w:bottom w:val="single" w:sz="4" w:space="0" w:color="auto"/>
              <w:right w:val="single" w:sz="4" w:space="0" w:color="auto"/>
            </w:tcBorders>
            <w:shd w:val="clear" w:color="auto" w:fill="auto"/>
            <w:vAlign w:val="center"/>
          </w:tcPr>
          <w:p w14:paraId="2DE9C3A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cs/>
              </w:rPr>
            </w:pPr>
            <w:r w:rsidRPr="001133A6">
              <w:rPr>
                <w:rFonts w:ascii="TH SarabunPSK" w:eastAsia="Times New Roman" w:hAnsi="TH SarabunPSK" w:cs="TH SarabunPSK"/>
                <w:color w:val="000000" w:themeColor="text1"/>
                <w:sz w:val="24"/>
                <w:szCs w:val="24"/>
                <w:cs/>
              </w:rPr>
              <w:t>418</w:t>
            </w:r>
          </w:p>
        </w:tc>
        <w:tc>
          <w:tcPr>
            <w:tcW w:w="992" w:type="dxa"/>
            <w:tcBorders>
              <w:top w:val="single" w:sz="4" w:space="0" w:color="auto"/>
              <w:left w:val="nil"/>
              <w:bottom w:val="single" w:sz="4" w:space="0" w:color="auto"/>
              <w:right w:val="single" w:sz="4" w:space="0" w:color="auto"/>
            </w:tcBorders>
            <w:shd w:val="clear" w:color="auto" w:fill="auto"/>
            <w:vAlign w:val="center"/>
          </w:tcPr>
          <w:p w14:paraId="7C0415D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cs/>
              </w:rPr>
            </w:pPr>
            <w:r w:rsidRPr="001133A6">
              <w:rPr>
                <w:rFonts w:ascii="TH SarabunPSK" w:eastAsia="Times New Roman" w:hAnsi="TH SarabunPSK" w:cs="TH SarabunPSK"/>
                <w:color w:val="000000" w:themeColor="text1"/>
                <w:sz w:val="24"/>
                <w:szCs w:val="24"/>
                <w:cs/>
              </w:rPr>
              <w:t>109.51</w:t>
            </w:r>
          </w:p>
        </w:tc>
        <w:tc>
          <w:tcPr>
            <w:tcW w:w="851" w:type="dxa"/>
            <w:tcBorders>
              <w:top w:val="single" w:sz="4" w:space="0" w:color="auto"/>
              <w:left w:val="nil"/>
              <w:bottom w:val="single" w:sz="4" w:space="0" w:color="auto"/>
              <w:right w:val="single" w:sz="4" w:space="0" w:color="auto"/>
            </w:tcBorders>
            <w:shd w:val="clear" w:color="auto" w:fill="auto"/>
            <w:vAlign w:val="center"/>
          </w:tcPr>
          <w:p w14:paraId="43C6C51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cs/>
              </w:rPr>
            </w:pPr>
            <w:r w:rsidRPr="001133A6">
              <w:rPr>
                <w:rFonts w:ascii="TH SarabunPSK" w:eastAsia="Times New Roman" w:hAnsi="TH SarabunPSK" w:cs="TH SarabunPSK"/>
                <w:color w:val="000000" w:themeColor="text1"/>
                <w:sz w:val="24"/>
                <w:szCs w:val="24"/>
                <w:cs/>
              </w:rPr>
              <w:t>-</w:t>
            </w:r>
          </w:p>
        </w:tc>
        <w:tc>
          <w:tcPr>
            <w:tcW w:w="1134" w:type="dxa"/>
            <w:tcBorders>
              <w:top w:val="single" w:sz="4" w:space="0" w:color="auto"/>
              <w:left w:val="nil"/>
              <w:bottom w:val="single" w:sz="4" w:space="0" w:color="auto"/>
              <w:right w:val="single" w:sz="4" w:space="0" w:color="auto"/>
            </w:tcBorders>
            <w:shd w:val="clear" w:color="auto" w:fill="auto"/>
            <w:vAlign w:val="center"/>
          </w:tcPr>
          <w:p w14:paraId="3B83605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cs/>
              </w:rPr>
            </w:pPr>
            <w:r w:rsidRPr="001133A6">
              <w:rPr>
                <w:rFonts w:ascii="TH SarabunPSK" w:eastAsia="Times New Roman" w:hAnsi="TH SarabunPSK" w:cs="TH SarabunPSK"/>
                <w:color w:val="000000" w:themeColor="text1"/>
                <w:sz w:val="24"/>
                <w:szCs w:val="24"/>
                <w:cs/>
              </w:rPr>
              <w:t>-</w:t>
            </w:r>
          </w:p>
        </w:tc>
        <w:tc>
          <w:tcPr>
            <w:tcW w:w="992" w:type="dxa"/>
            <w:tcBorders>
              <w:top w:val="single" w:sz="4" w:space="0" w:color="auto"/>
              <w:left w:val="nil"/>
              <w:bottom w:val="single" w:sz="4" w:space="0" w:color="auto"/>
              <w:right w:val="single" w:sz="4" w:space="0" w:color="auto"/>
            </w:tcBorders>
            <w:shd w:val="clear" w:color="auto" w:fill="auto"/>
            <w:vAlign w:val="center"/>
          </w:tcPr>
          <w:p w14:paraId="3A14B04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cs/>
              </w:rPr>
            </w:pPr>
            <w:r w:rsidRPr="001133A6">
              <w:rPr>
                <w:rFonts w:ascii="TH SarabunPSK" w:eastAsia="Times New Roman" w:hAnsi="TH SarabunPSK" w:cs="TH SarabunPSK"/>
                <w:color w:val="000000" w:themeColor="text1"/>
                <w:sz w:val="24"/>
                <w:szCs w:val="24"/>
                <w:cs/>
              </w:rPr>
              <w:t>-</w:t>
            </w:r>
          </w:p>
        </w:tc>
        <w:tc>
          <w:tcPr>
            <w:tcW w:w="1276" w:type="dxa"/>
            <w:tcBorders>
              <w:top w:val="single" w:sz="4" w:space="0" w:color="auto"/>
              <w:left w:val="nil"/>
              <w:bottom w:val="single" w:sz="4" w:space="0" w:color="auto"/>
              <w:right w:val="single" w:sz="4" w:space="0" w:color="auto"/>
            </w:tcBorders>
            <w:shd w:val="clear" w:color="auto" w:fill="auto"/>
            <w:vAlign w:val="center"/>
          </w:tcPr>
          <w:p w14:paraId="46BC054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cs/>
              </w:rPr>
            </w:pPr>
            <w:r w:rsidRPr="001133A6">
              <w:rPr>
                <w:rFonts w:ascii="TH SarabunPSK" w:eastAsia="Times New Roman" w:hAnsi="TH SarabunPSK" w:cs="TH SarabunPSK"/>
                <w:color w:val="000000" w:themeColor="text1"/>
                <w:sz w:val="24"/>
                <w:szCs w:val="24"/>
                <w:cs/>
              </w:rPr>
              <w:t>-</w:t>
            </w:r>
          </w:p>
        </w:tc>
        <w:tc>
          <w:tcPr>
            <w:tcW w:w="1285" w:type="dxa"/>
            <w:vAlign w:val="center"/>
          </w:tcPr>
          <w:p w14:paraId="3623ABC5" w14:textId="77777777" w:rsidR="008C0A94" w:rsidRPr="001133A6" w:rsidRDefault="008C0A94" w:rsidP="0071251C">
            <w:pPr>
              <w:spacing w:after="0" w:line="240" w:lineRule="auto"/>
              <w:rPr>
                <w:rFonts w:ascii="TH SarabunPSK" w:eastAsia="Times New Roman" w:hAnsi="TH SarabunPSK" w:cs="TH SarabunPSK"/>
                <w:color w:val="000000" w:themeColor="text1"/>
                <w:sz w:val="24"/>
                <w:szCs w:val="24"/>
              </w:rPr>
            </w:pPr>
          </w:p>
        </w:tc>
      </w:tr>
    </w:tbl>
    <w:p w14:paraId="419723B5" w14:textId="19A65A0E" w:rsidR="00BB0349" w:rsidRPr="001133A6" w:rsidRDefault="008C0A94" w:rsidP="008C0A94">
      <w:pPr>
        <w:tabs>
          <w:tab w:val="left" w:pos="284"/>
          <w:tab w:val="left" w:pos="567"/>
          <w:tab w:val="left" w:pos="993"/>
          <w:tab w:val="left" w:pos="1701"/>
          <w:tab w:val="left" w:pos="1843"/>
          <w:tab w:val="left" w:pos="1985"/>
          <w:tab w:val="left" w:pos="2410"/>
          <w:tab w:val="left" w:pos="2552"/>
          <w:tab w:val="left" w:pos="3119"/>
        </w:tabs>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ที่มา : สำนักงานการท่องเที่ยวและกีฬาจังหวัดยโสธร</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(ข้อมูล ณ เดือนมีนาคม 2566)</w:t>
      </w:r>
    </w:p>
    <w:p w14:paraId="655BC0CD"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pacing w:val="-4"/>
          <w:sz w:val="32"/>
          <w:szCs w:val="32"/>
        </w:rPr>
      </w:pPr>
      <w:r w:rsidRPr="001133A6">
        <w:rPr>
          <w:rFonts w:ascii="TH SarabunPSK" w:eastAsia="Times New Roman" w:hAnsi="TH SarabunPSK" w:cs="TH SarabunPSK"/>
          <w:b/>
          <w:bCs/>
          <w:color w:val="000000" w:themeColor="text1"/>
          <w:sz w:val="32"/>
          <w:szCs w:val="32"/>
          <w:cs/>
        </w:rPr>
        <w:lastRenderedPageBreak/>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hAnsi="TH SarabunPSK" w:cs="TH SarabunPSK"/>
          <w:color w:val="000000" w:themeColor="text1"/>
          <w:sz w:val="32"/>
          <w:szCs w:val="32"/>
          <w:cs/>
        </w:rPr>
        <w:t>สถานการณ์ในด้านค่าใช้จ่ายของนักท่องเที่ยวเป็นปัจจัยหนึ่งที่ส่งผลให้จังหวัดมีรายได้จากการท่องเที่ยวมากขึ้น ในขณะที่ระยะเวลาพำนักเฉลี่ยที่นักท่องเที่ยวพำนักอยู่ในจังหวัด ก็จะส่งผลทำให้รายได้จากการท่องเที่ยวของจังหวัดสูงขึ้นมากกว่าที่เป็นอยู่</w:t>
      </w:r>
    </w:p>
    <w:p w14:paraId="0C00669F"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pacing w:val="-4"/>
          <w:sz w:val="32"/>
          <w:szCs w:val="32"/>
        </w:rPr>
      </w:pPr>
      <w:r w:rsidRPr="001133A6">
        <w:rPr>
          <w:rFonts w:ascii="TH SarabunPSK" w:hAnsi="TH SarabunPSK" w:cs="TH SarabunPSK"/>
          <w:color w:val="000000" w:themeColor="text1"/>
          <w:spacing w:val="-4"/>
          <w:sz w:val="32"/>
          <w:szCs w:val="32"/>
          <w:cs/>
        </w:rPr>
        <w:tab/>
      </w:r>
      <w:r w:rsidRPr="001133A6">
        <w:rPr>
          <w:rFonts w:ascii="TH SarabunPSK" w:hAnsi="TH SarabunPSK" w:cs="TH SarabunPSK"/>
          <w:color w:val="000000" w:themeColor="text1"/>
          <w:spacing w:val="-4"/>
          <w:sz w:val="32"/>
          <w:szCs w:val="32"/>
          <w:cs/>
        </w:rPr>
        <w:tab/>
      </w:r>
      <w:r w:rsidRPr="001133A6">
        <w:rPr>
          <w:rFonts w:ascii="TH SarabunPSK" w:hAnsi="TH SarabunPSK" w:cs="TH SarabunPSK"/>
          <w:color w:val="000000" w:themeColor="text1"/>
          <w:spacing w:val="-4"/>
          <w:sz w:val="32"/>
          <w:szCs w:val="32"/>
          <w:cs/>
        </w:rPr>
        <w:tab/>
        <w:t xml:space="preserve">แนวทางในการเพิ่มค่าใช้จ่ายของนักท่องเที่ยว จะต้องมีการพัฒนาภาคการค้าและการบริการสำหรับนักท่องเที่ยว โดยเฉพาะจะทำอย่างไรให้สินค้า </w:t>
      </w:r>
      <w:r w:rsidRPr="001133A6">
        <w:rPr>
          <w:rFonts w:ascii="TH SarabunPSK" w:hAnsi="TH SarabunPSK" w:cs="TH SarabunPSK"/>
          <w:color w:val="000000" w:themeColor="text1"/>
          <w:spacing w:val="-4"/>
          <w:sz w:val="32"/>
          <w:szCs w:val="32"/>
        </w:rPr>
        <w:t xml:space="preserve">OTOP </w:t>
      </w:r>
      <w:r w:rsidRPr="001133A6">
        <w:rPr>
          <w:rFonts w:ascii="TH SarabunPSK" w:hAnsi="TH SarabunPSK" w:cs="TH SarabunPSK"/>
          <w:color w:val="000000" w:themeColor="text1"/>
          <w:spacing w:val="-4"/>
          <w:sz w:val="32"/>
          <w:szCs w:val="32"/>
          <w:cs/>
        </w:rPr>
        <w:t xml:space="preserve">เป็นที่สนใจของนักท่องเที่ยวอยากซื้อมากขึ้น </w:t>
      </w:r>
    </w:p>
    <w:p w14:paraId="066D95B1"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jc w:val="thaiDistribute"/>
        <w:rPr>
          <w:rFonts w:ascii="TH SarabunPSK" w:hAnsi="TH SarabunPSK" w:cs="TH SarabunPSK"/>
          <w:color w:val="000000" w:themeColor="text1"/>
          <w:spacing w:val="-4"/>
          <w:sz w:val="32"/>
          <w:szCs w:val="32"/>
        </w:rPr>
      </w:pPr>
      <w:r w:rsidRPr="001133A6">
        <w:rPr>
          <w:rFonts w:ascii="TH SarabunPSK" w:hAnsi="TH SarabunPSK" w:cs="TH SarabunPSK"/>
          <w:color w:val="000000" w:themeColor="text1"/>
          <w:spacing w:val="-4"/>
          <w:sz w:val="32"/>
          <w:szCs w:val="32"/>
          <w:cs/>
        </w:rPr>
        <w:tab/>
      </w:r>
      <w:r w:rsidRPr="001133A6">
        <w:rPr>
          <w:rFonts w:ascii="TH SarabunPSK" w:hAnsi="TH SarabunPSK" w:cs="TH SarabunPSK"/>
          <w:color w:val="000000" w:themeColor="text1"/>
          <w:spacing w:val="-4"/>
          <w:sz w:val="32"/>
          <w:szCs w:val="32"/>
          <w:cs/>
        </w:rPr>
        <w:tab/>
      </w:r>
      <w:r w:rsidRPr="001133A6">
        <w:rPr>
          <w:rFonts w:ascii="TH SarabunPSK" w:hAnsi="TH SarabunPSK" w:cs="TH SarabunPSK"/>
          <w:color w:val="000000" w:themeColor="text1"/>
          <w:spacing w:val="-4"/>
          <w:sz w:val="32"/>
          <w:szCs w:val="32"/>
          <w:cs/>
        </w:rPr>
        <w:tab/>
      </w:r>
      <w:r w:rsidRPr="001133A6">
        <w:rPr>
          <w:rFonts w:ascii="TH SarabunPSK" w:hAnsi="TH SarabunPSK" w:cs="TH SarabunPSK"/>
          <w:color w:val="000000" w:themeColor="text1"/>
          <w:sz w:val="32"/>
          <w:szCs w:val="32"/>
          <w:cs/>
        </w:rPr>
        <w:t xml:space="preserve">นอกจากนี้ ระยะเวลาของการพำนักเฉลี่ยของนักท่องเที่ยว ก็เป็นอีกปัจจัยหนึ่งที่ทำให้รายได้จากการท่องเที่ยวเพิ่มขึ้นหรือลดลงได้ซึ่งอาจจะต้องมีการเพิ่มกิจกรรมการท่องเที่ยวในจังหวัดให้ต่อเนื่องและน่าสนใจมากขึ้น ให้นักท่องเที่ยวอยากเที่ยวต่ออีกหลายๆ วัน รวมถึงการพัฒนามาตรฐานการให้บริการนักท่องเที่ยว ร้านอาหาร โรงแรมที่พักและสินค้า </w:t>
      </w:r>
      <w:r w:rsidRPr="001133A6">
        <w:rPr>
          <w:rFonts w:ascii="TH SarabunPSK" w:hAnsi="TH SarabunPSK" w:cs="TH SarabunPSK"/>
          <w:color w:val="000000" w:themeColor="text1"/>
          <w:sz w:val="32"/>
          <w:szCs w:val="32"/>
        </w:rPr>
        <w:t xml:space="preserve">OTOP </w:t>
      </w:r>
      <w:r w:rsidRPr="001133A6">
        <w:rPr>
          <w:rFonts w:ascii="TH SarabunPSK" w:hAnsi="TH SarabunPSK" w:cs="TH SarabunPSK"/>
          <w:color w:val="000000" w:themeColor="text1"/>
          <w:sz w:val="32"/>
          <w:szCs w:val="32"/>
          <w:cs/>
        </w:rPr>
        <w:t>เป็นต้น</w:t>
      </w:r>
    </w:p>
    <w:p w14:paraId="3514560F"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jc w:val="thaiDistribute"/>
        <w:rPr>
          <w:rFonts w:ascii="TH SarabunPSK" w:hAnsi="TH SarabunPSK" w:cs="TH SarabunPSK"/>
          <w:color w:val="000000" w:themeColor="text1"/>
          <w:spacing w:val="-4"/>
          <w:sz w:val="32"/>
          <w:szCs w:val="32"/>
        </w:rPr>
      </w:pPr>
      <w:r w:rsidRPr="001133A6">
        <w:rPr>
          <w:rFonts w:ascii="TH SarabunPSK" w:hAnsi="TH SarabunPSK" w:cs="TH SarabunPSK"/>
          <w:color w:val="000000" w:themeColor="text1"/>
          <w:spacing w:val="-4"/>
          <w:sz w:val="32"/>
          <w:szCs w:val="32"/>
          <w:cs/>
        </w:rPr>
        <w:tab/>
      </w:r>
      <w:r w:rsidRPr="001133A6">
        <w:rPr>
          <w:rFonts w:ascii="TH SarabunPSK" w:hAnsi="TH SarabunPSK" w:cs="TH SarabunPSK"/>
          <w:color w:val="000000" w:themeColor="text1"/>
          <w:spacing w:val="-4"/>
          <w:sz w:val="32"/>
          <w:szCs w:val="32"/>
          <w:cs/>
        </w:rPr>
        <w:tab/>
      </w:r>
      <w:r w:rsidRPr="001133A6">
        <w:rPr>
          <w:rFonts w:ascii="TH SarabunPSK" w:hAnsi="TH SarabunPSK" w:cs="TH SarabunPSK"/>
          <w:color w:val="000000" w:themeColor="text1"/>
          <w:spacing w:val="-4"/>
          <w:sz w:val="32"/>
          <w:szCs w:val="32"/>
          <w:cs/>
        </w:rPr>
        <w:tab/>
      </w:r>
      <w:r w:rsidRPr="001133A6">
        <w:rPr>
          <w:rFonts w:ascii="TH SarabunPSK" w:hAnsi="TH SarabunPSK" w:cs="TH SarabunPSK"/>
          <w:b/>
          <w:bCs/>
          <w:color w:val="000000" w:themeColor="text1"/>
          <w:sz w:val="32"/>
          <w:szCs w:val="32"/>
          <w:cs/>
        </w:rPr>
        <w:t>3 โรงแรม/ที่พัก</w:t>
      </w:r>
      <w:r w:rsidRPr="001133A6">
        <w:rPr>
          <w:rFonts w:ascii="TH SarabunPSK" w:hAnsi="TH SarabunPSK" w:cs="TH SarabunPSK"/>
          <w:color w:val="000000" w:themeColor="text1"/>
          <w:sz w:val="32"/>
          <w:szCs w:val="32"/>
          <w:cs/>
        </w:rPr>
        <w:t xml:space="preserve"> ข้อมูลจากที่ทำการปกครองจังหวัดยโสธร พบว่า จำนวนสถานประกอบการที่มาขอจดทะเบียนประเภทโรงแรม/ที่พักมีแนวโน้มเพิ่มสูงขึ้นแสดงให้เห็นศักยภาพและความพร้อมของจังหวัดยโสธรในการที่จะรองรับการท่องเที่ยวได้มากขึ้น อย่างไรก็ตามโรงแรมที่เป็นโรงแรมขนาดใหญ่ที่มีมาตรฐานสามารถรองรับนักท่องเที่ยวได้ทุกระดับ และหลากหลายกิจกรรมในการให้บริการนักท่องเที่ยว เช่น ภัตตาคาร ห้องประชุมสัมมนา ส่วนใหญ่จะเป็นโรงแรม/ที่พัก</w:t>
      </w:r>
      <w:r w:rsidRPr="001133A6">
        <w:rPr>
          <w:rFonts w:ascii="TH SarabunPSK" w:hAnsi="TH SarabunPSK" w:cs="TH SarabunPSK"/>
          <w:color w:val="000000" w:themeColor="text1"/>
          <w:spacing w:val="-4"/>
          <w:sz w:val="32"/>
          <w:szCs w:val="32"/>
          <w:cs/>
        </w:rPr>
        <w:t xml:space="preserve"> ปี 2564 ที่พัก/โรงแรม 10</w:t>
      </w:r>
      <w:r w:rsidRPr="001133A6">
        <w:rPr>
          <w:rFonts w:ascii="TH SarabunPSK" w:hAnsi="TH SarabunPSK" w:cs="TH SarabunPSK"/>
          <w:color w:val="000000" w:themeColor="text1"/>
          <w:spacing w:val="-4"/>
          <w:sz w:val="32"/>
          <w:szCs w:val="32"/>
        </w:rPr>
        <w:t>5</w:t>
      </w:r>
      <w:r w:rsidRPr="001133A6">
        <w:rPr>
          <w:rFonts w:ascii="TH SarabunPSK" w:hAnsi="TH SarabunPSK" w:cs="TH SarabunPSK"/>
          <w:color w:val="000000" w:themeColor="text1"/>
          <w:spacing w:val="-4"/>
          <w:sz w:val="32"/>
          <w:szCs w:val="32"/>
          <w:cs/>
        </w:rPr>
        <w:t xml:space="preserve"> แห่ง    </w:t>
      </w:r>
    </w:p>
    <w:p w14:paraId="68363E1C"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jc w:val="center"/>
        <w:rPr>
          <w:rFonts w:ascii="TH SarabunPSK" w:hAnsi="TH SarabunPSK" w:cs="TH SarabunPSK"/>
          <w:color w:val="000000" w:themeColor="text1"/>
          <w:spacing w:val="-4"/>
          <w:sz w:val="32"/>
          <w:szCs w:val="32"/>
        </w:rPr>
      </w:pPr>
      <w:r w:rsidRPr="001133A6">
        <w:rPr>
          <w:rFonts w:ascii="TH SarabunPSK" w:hAnsi="TH SarabunPSK" w:cs="TH SarabunPSK"/>
          <w:noProof/>
          <w:color w:val="000000" w:themeColor="text1"/>
        </w:rPr>
        <w:drawing>
          <wp:inline distT="0" distB="0" distL="0" distR="0" wp14:anchorId="088DEDB6" wp14:editId="2455FA68">
            <wp:extent cx="4146550" cy="1533111"/>
            <wp:effectExtent l="0" t="0" r="635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78321" cy="1544858"/>
                    </a:xfrm>
                    <a:prstGeom prst="rect">
                      <a:avLst/>
                    </a:prstGeom>
                    <a:noFill/>
                    <a:ln>
                      <a:noFill/>
                    </a:ln>
                  </pic:spPr>
                </pic:pic>
              </a:graphicData>
            </a:graphic>
          </wp:inline>
        </w:drawing>
      </w:r>
    </w:p>
    <w:p w14:paraId="03F9AF03" w14:textId="77777777"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rPr>
          <w:rFonts w:ascii="TH SarabunPSK" w:hAnsi="TH SarabunPSK" w:cs="TH SarabunPSK"/>
          <w:color w:val="000000" w:themeColor="text1"/>
          <w:spacing w:val="-4"/>
          <w:sz w:val="32"/>
          <w:szCs w:val="32"/>
        </w:rPr>
      </w:pP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76672" behindDoc="0" locked="0" layoutInCell="1" allowOverlap="1" wp14:anchorId="37E7DB56" wp14:editId="54D630E2">
                <wp:simplePos x="0" y="0"/>
                <wp:positionH relativeFrom="column">
                  <wp:posOffset>523571</wp:posOffset>
                </wp:positionH>
                <wp:positionV relativeFrom="paragraph">
                  <wp:posOffset>2928620</wp:posOffset>
                </wp:positionV>
                <wp:extent cx="5600700" cy="2667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560070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7109C6" w14:textId="77777777" w:rsidR="008C0A94" w:rsidRPr="0077755D" w:rsidRDefault="008C0A94" w:rsidP="008C0A94">
                            <w:pPr>
                              <w:rPr>
                                <w:rFonts w:ascii="TH SarabunPSK" w:hAnsi="TH SarabunPSK" w:cs="TH SarabunPSK"/>
                                <w:sz w:val="24"/>
                                <w:szCs w:val="24"/>
                                <w:cs/>
                              </w:rPr>
                            </w:pPr>
                            <w:r w:rsidRPr="0077755D">
                              <w:rPr>
                                <w:rFonts w:ascii="TH SarabunPSK" w:hAnsi="TH SarabunPSK" w:cs="TH SarabunPSK"/>
                                <w:sz w:val="24"/>
                                <w:szCs w:val="24"/>
                                <w:cs/>
                              </w:rPr>
                              <w:t xml:space="preserve">พ.ศ. 2555     พ.ศ. 2556   พ.ศ. 2557    พ.ศ. 2558   พ.ศ. 2559    พ.ศ. 2560    พ.ศ. 2561    พ.ศ. 2562  พ.ศ. 2563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7E7DB56" id="Text Box 11" o:spid="_x0000_s1036" type="#_x0000_t202" style="position:absolute;margin-left:41.25pt;margin-top:230.6pt;width:441pt;height:21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" filled="f" stroked="f" strokeweight=".5pt">
                <v:textbox>
                  <w:txbxContent>
                    <w:p w14:paraId="6E7109C6" w14:textId="77777777" w:rsidR="008C0A94" w:rsidRPr="0077755D" w:rsidRDefault="008C0A94" w:rsidP="008C0A94">
                      <w:pPr>
                        <w:rPr>
                          <w:rFonts w:ascii="TH SarabunPSK" w:hAnsi="TH SarabunPSK" w:cs="TH SarabunPSK"/>
                          <w:sz w:val="24"/>
                          <w:szCs w:val="24"/>
                          <w:cs/>
                        </w:rPr>
                      </w:pPr>
                      <w:r w:rsidRPr="0077755D">
                        <w:rPr>
                          <w:rFonts w:ascii="TH SarabunPSK" w:hAnsi="TH SarabunPSK" w:cs="TH SarabunPSK"/>
                          <w:sz w:val="24"/>
                          <w:szCs w:val="24"/>
                          <w:cs/>
                        </w:rPr>
                        <w:t xml:space="preserve">พ.ศ. 2555     พ.ศ. 2556   พ.ศ. 2557    พ.ศ. 2558   พ.ศ. 2559    พ.ศ. 2560    พ.ศ. 2561    พ.ศ. 2562  พ.ศ. 2563    </w:t>
                      </w:r>
                    </w:p>
                  </w:txbxContent>
                </v:textbox>
              </v:shape>
            </w:pict>
          </mc:Fallback>
        </mc:AlternateContent>
      </w: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75648" behindDoc="0" locked="0" layoutInCell="1" allowOverlap="1" wp14:anchorId="381E223F" wp14:editId="7714A40C">
                <wp:simplePos x="0" y="0"/>
                <wp:positionH relativeFrom="column">
                  <wp:posOffset>5384800</wp:posOffset>
                </wp:positionH>
                <wp:positionV relativeFrom="paragraph">
                  <wp:posOffset>622300</wp:posOffset>
                </wp:positionV>
                <wp:extent cx="600075" cy="2667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600075" cy="266700"/>
                        </a:xfrm>
                        <a:prstGeom prst="rect">
                          <a:avLst/>
                        </a:prstGeom>
                        <a:noFill/>
                        <a:ln w="6350">
                          <a:noFill/>
                        </a:ln>
                        <a:effectLst/>
                      </wps:spPr>
                      <wps:txbx>
                        <w:txbxContent>
                          <w:p w14:paraId="2C9A03E7"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104 แห่ง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81E223F" id="Text Box 10" o:spid="_x0000_s1037" type="#_x0000_t202" style="position:absolute;margin-left:424pt;margin-top:49pt;width:47.25pt;height:21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" filled="f" stroked="f" strokeweight=".5pt">
                <v:textbox>
                  <w:txbxContent>
                    <w:p w14:paraId="2C9A03E7"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104 แห่ง</w:t>
                      </w:r>
                    </w:p>
                  </w:txbxContent>
                </v:textbox>
              </v:shape>
            </w:pict>
          </mc:Fallback>
        </mc:AlternateContent>
      </w: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74624" behindDoc="0" locked="0" layoutInCell="1" allowOverlap="1" wp14:anchorId="6DE66667" wp14:editId="3AF37BF9">
                <wp:simplePos x="0" y="0"/>
                <wp:positionH relativeFrom="column">
                  <wp:posOffset>4754880</wp:posOffset>
                </wp:positionH>
                <wp:positionV relativeFrom="paragraph">
                  <wp:posOffset>601676</wp:posOffset>
                </wp:positionV>
                <wp:extent cx="600075" cy="266700"/>
                <wp:effectExtent l="0" t="0" r="0" b="0"/>
                <wp:wrapNone/>
                <wp:docPr id="9" name="Text Box 9"/>
                <wp:cNvGraphicFramePr/>
                <a:graphic xmlns:a="http://schemas.openxmlformats.org/drawingml/2006/main">
                  <a:graphicData uri="http://schemas.microsoft.com/office/word/2010/wordprocessingShape">
                    <wps:wsp>
                      <wps:cNvSpPr txBox="1"/>
                      <wps:spPr>
                        <a:xfrm>
                          <a:off x="0" y="0"/>
                          <a:ext cx="600075" cy="266700"/>
                        </a:xfrm>
                        <a:prstGeom prst="rect">
                          <a:avLst/>
                        </a:prstGeom>
                        <a:noFill/>
                        <a:ln w="6350">
                          <a:noFill/>
                        </a:ln>
                        <a:effectLst/>
                      </wps:spPr>
                      <wps:txbx>
                        <w:txbxContent>
                          <w:p w14:paraId="78F9D667"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104 แห่ง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DE66667" id="Text Box 9" o:spid="_x0000_s1038" type="#_x0000_t202" style="position:absolute;margin-left:374.4pt;margin-top:47.4pt;width:47.25pt;height:21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" filled="f" stroked="f" strokeweight=".5pt">
                <v:textbox>
                  <w:txbxContent>
                    <w:p w14:paraId="78F9D667"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104 แห่ง</w:t>
                      </w:r>
                    </w:p>
                  </w:txbxContent>
                </v:textbox>
              </v:shape>
            </w:pict>
          </mc:Fallback>
        </mc:AlternateContent>
      </w: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73600" behindDoc="0" locked="0" layoutInCell="1" allowOverlap="1" wp14:anchorId="29E7D15B" wp14:editId="3D5757FE">
                <wp:simplePos x="0" y="0"/>
                <wp:positionH relativeFrom="column">
                  <wp:posOffset>4174242</wp:posOffset>
                </wp:positionH>
                <wp:positionV relativeFrom="paragraph">
                  <wp:posOffset>624012</wp:posOffset>
                </wp:positionV>
                <wp:extent cx="609600" cy="266700"/>
                <wp:effectExtent l="0" t="0" r="0" b="0"/>
                <wp:wrapNone/>
                <wp:docPr id="8" name="Text Box 8"/>
                <wp:cNvGraphicFramePr/>
                <a:graphic xmlns:a="http://schemas.openxmlformats.org/drawingml/2006/main">
                  <a:graphicData uri="http://schemas.microsoft.com/office/word/2010/wordprocessingShape">
                    <wps:wsp>
                      <wps:cNvSpPr txBox="1"/>
                      <wps:spPr>
                        <a:xfrm>
                          <a:off x="0" y="0"/>
                          <a:ext cx="609600" cy="266700"/>
                        </a:xfrm>
                        <a:prstGeom prst="rect">
                          <a:avLst/>
                        </a:prstGeom>
                        <a:noFill/>
                        <a:ln w="6350">
                          <a:noFill/>
                        </a:ln>
                        <a:effectLst/>
                      </wps:spPr>
                      <wps:txbx>
                        <w:txbxContent>
                          <w:p w14:paraId="4557F733"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103 แห่ง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E7D15B" id="Text Box 8" o:spid="_x0000_s1039" type="#_x0000_t202" style="position:absolute;margin-left:328.7pt;margin-top:49.15pt;width:48pt;height:21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" filled="f" stroked="f" strokeweight=".5pt">
                <v:textbox>
                  <w:txbxContent>
                    <w:p w14:paraId="4557F733"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103 แห่ง</w:t>
                      </w:r>
                    </w:p>
                  </w:txbxContent>
                </v:textbox>
              </v:shape>
            </w:pict>
          </mc:Fallback>
        </mc:AlternateContent>
      </w: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72576" behindDoc="0" locked="0" layoutInCell="1" allowOverlap="1" wp14:anchorId="5AD76D22" wp14:editId="1582A498">
                <wp:simplePos x="0" y="0"/>
                <wp:positionH relativeFrom="column">
                  <wp:posOffset>3557270</wp:posOffset>
                </wp:positionH>
                <wp:positionV relativeFrom="paragraph">
                  <wp:posOffset>822325</wp:posOffset>
                </wp:positionV>
                <wp:extent cx="676275" cy="266700"/>
                <wp:effectExtent l="0" t="0" r="0" b="0"/>
                <wp:wrapNone/>
                <wp:docPr id="7" name="Text Box 7"/>
                <wp:cNvGraphicFramePr/>
                <a:graphic xmlns:a="http://schemas.openxmlformats.org/drawingml/2006/main">
                  <a:graphicData uri="http://schemas.microsoft.com/office/word/2010/wordprocessingShape">
                    <wps:wsp>
                      <wps:cNvSpPr txBox="1"/>
                      <wps:spPr>
                        <a:xfrm>
                          <a:off x="0" y="0"/>
                          <a:ext cx="676275" cy="266700"/>
                        </a:xfrm>
                        <a:prstGeom prst="rect">
                          <a:avLst/>
                        </a:prstGeom>
                        <a:noFill/>
                        <a:ln w="6350">
                          <a:noFill/>
                        </a:ln>
                        <a:effectLst/>
                      </wps:spPr>
                      <wps:txbx>
                        <w:txbxContent>
                          <w:p w14:paraId="2A9266F7"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95 แห่ง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AD76D22" id="Text Box 7" o:spid="_x0000_s1040" type="#_x0000_t202" style="position:absolute;margin-left:280.1pt;margin-top:64.75pt;width:53.25pt;height:21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" filled="f" stroked="f" strokeweight=".5pt">
                <v:textbox>
                  <w:txbxContent>
                    <w:p w14:paraId="2A9266F7"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95 แห่ง</w:t>
                      </w:r>
                    </w:p>
                  </w:txbxContent>
                </v:textbox>
              </v:shape>
            </w:pict>
          </mc:Fallback>
        </mc:AlternateContent>
      </w: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71552" behindDoc="0" locked="0" layoutInCell="1" allowOverlap="1" wp14:anchorId="4FF11CA1" wp14:editId="6FE43C47">
                <wp:simplePos x="0" y="0"/>
                <wp:positionH relativeFrom="column">
                  <wp:posOffset>2980690</wp:posOffset>
                </wp:positionH>
                <wp:positionV relativeFrom="paragraph">
                  <wp:posOffset>938530</wp:posOffset>
                </wp:positionV>
                <wp:extent cx="581025" cy="266700"/>
                <wp:effectExtent l="0" t="0" r="0" b="0"/>
                <wp:wrapNone/>
                <wp:docPr id="6" name="Text Box 6"/>
                <wp:cNvGraphicFramePr/>
                <a:graphic xmlns:a="http://schemas.openxmlformats.org/drawingml/2006/main">
                  <a:graphicData uri="http://schemas.microsoft.com/office/word/2010/wordprocessingShape">
                    <wps:wsp>
                      <wps:cNvSpPr txBox="1"/>
                      <wps:spPr>
                        <a:xfrm>
                          <a:off x="0" y="0"/>
                          <a:ext cx="581025" cy="266700"/>
                        </a:xfrm>
                        <a:prstGeom prst="rect">
                          <a:avLst/>
                        </a:prstGeom>
                        <a:noFill/>
                        <a:ln w="6350">
                          <a:noFill/>
                        </a:ln>
                        <a:effectLst/>
                      </wps:spPr>
                      <wps:txbx>
                        <w:txbxContent>
                          <w:p w14:paraId="7E59BCB3"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88 แห่ง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FF11CA1" id="Text Box 6" o:spid="_x0000_s1041" type="#_x0000_t202" style="position:absolute;margin-left:234.7pt;margin-top:73.9pt;width:45.75pt;height:21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" filled="f" stroked="f" strokeweight=".5pt">
                <v:textbox>
                  <w:txbxContent>
                    <w:p w14:paraId="7E59BCB3"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88 แห่ง</w:t>
                      </w:r>
                    </w:p>
                  </w:txbxContent>
                </v:textbox>
              </v:shape>
            </w:pict>
          </mc:Fallback>
        </mc:AlternateContent>
      </w: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70528" behindDoc="0" locked="0" layoutInCell="1" allowOverlap="1" wp14:anchorId="21E9704C" wp14:editId="1385DADF">
                <wp:simplePos x="0" y="0"/>
                <wp:positionH relativeFrom="column">
                  <wp:posOffset>2406650</wp:posOffset>
                </wp:positionH>
                <wp:positionV relativeFrom="paragraph">
                  <wp:posOffset>1263319</wp:posOffset>
                </wp:positionV>
                <wp:extent cx="542925" cy="266700"/>
                <wp:effectExtent l="0" t="0" r="0" b="0"/>
                <wp:wrapNone/>
                <wp:docPr id="5" name="Text Box 5"/>
                <wp:cNvGraphicFramePr/>
                <a:graphic xmlns:a="http://schemas.openxmlformats.org/drawingml/2006/main">
                  <a:graphicData uri="http://schemas.microsoft.com/office/word/2010/wordprocessingShape">
                    <wps:wsp>
                      <wps:cNvSpPr txBox="1"/>
                      <wps:spPr>
                        <a:xfrm>
                          <a:off x="0" y="0"/>
                          <a:ext cx="542925" cy="266700"/>
                        </a:xfrm>
                        <a:prstGeom prst="rect">
                          <a:avLst/>
                        </a:prstGeom>
                        <a:noFill/>
                        <a:ln w="6350">
                          <a:noFill/>
                        </a:ln>
                        <a:effectLst/>
                      </wps:spPr>
                      <wps:txbx>
                        <w:txbxContent>
                          <w:p w14:paraId="1ACF4438"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73 แห่ง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1E9704C" id="Text Box 5" o:spid="_x0000_s1042" type="#_x0000_t202" style="position:absolute;margin-left:189.5pt;margin-top:99.45pt;width:42.75pt;height:21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" filled="f" stroked="f" strokeweight=".5pt">
                <v:textbox>
                  <w:txbxContent>
                    <w:p w14:paraId="1ACF4438"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73 แห่ง</w:t>
                      </w:r>
                    </w:p>
                  </w:txbxContent>
                </v:textbox>
              </v:shape>
            </w:pict>
          </mc:Fallback>
        </mc:AlternateContent>
      </w: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69504" behindDoc="0" locked="0" layoutInCell="1" allowOverlap="1" wp14:anchorId="112A4686" wp14:editId="1DE04E49">
                <wp:simplePos x="0" y="0"/>
                <wp:positionH relativeFrom="column">
                  <wp:posOffset>1795780</wp:posOffset>
                </wp:positionH>
                <wp:positionV relativeFrom="paragraph">
                  <wp:posOffset>1784350</wp:posOffset>
                </wp:positionV>
                <wp:extent cx="571500" cy="266700"/>
                <wp:effectExtent l="0" t="0" r="0" b="0"/>
                <wp:wrapNone/>
                <wp:docPr id="4" name="Text Box 4"/>
                <wp:cNvGraphicFramePr/>
                <a:graphic xmlns:a="http://schemas.openxmlformats.org/drawingml/2006/main">
                  <a:graphicData uri="http://schemas.microsoft.com/office/word/2010/wordprocessingShape">
                    <wps:wsp>
                      <wps:cNvSpPr txBox="1"/>
                      <wps:spPr>
                        <a:xfrm>
                          <a:off x="0" y="0"/>
                          <a:ext cx="571500" cy="266700"/>
                        </a:xfrm>
                        <a:prstGeom prst="rect">
                          <a:avLst/>
                        </a:prstGeom>
                        <a:noFill/>
                        <a:ln w="6350">
                          <a:noFill/>
                        </a:ln>
                        <a:effectLst/>
                      </wps:spPr>
                      <wps:txbx>
                        <w:txbxContent>
                          <w:p w14:paraId="63B10C1F"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58 แห่ง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2A4686" id="Text Box 4" o:spid="_x0000_s1043" type="#_x0000_t202" style="position:absolute;margin-left:141.4pt;margin-top:140.5pt;width:45pt;height:21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" filled="f" stroked="f" strokeweight=".5pt">
                <v:textbox>
                  <w:txbxContent>
                    <w:p w14:paraId="63B10C1F"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58 แห่ง</w:t>
                      </w:r>
                    </w:p>
                  </w:txbxContent>
                </v:textbox>
              </v:shape>
            </w:pict>
          </mc:Fallback>
        </mc:AlternateContent>
      </w: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68480" behindDoc="0" locked="0" layoutInCell="1" allowOverlap="1" wp14:anchorId="4128048F" wp14:editId="3743CB13">
                <wp:simplePos x="0" y="0"/>
                <wp:positionH relativeFrom="column">
                  <wp:posOffset>1214755</wp:posOffset>
                </wp:positionH>
                <wp:positionV relativeFrom="paragraph">
                  <wp:posOffset>1665301</wp:posOffset>
                </wp:positionV>
                <wp:extent cx="542925" cy="266700"/>
                <wp:effectExtent l="0" t="0" r="0" b="0"/>
                <wp:wrapNone/>
                <wp:docPr id="3" name="Text Box 3"/>
                <wp:cNvGraphicFramePr/>
                <a:graphic xmlns:a="http://schemas.openxmlformats.org/drawingml/2006/main">
                  <a:graphicData uri="http://schemas.microsoft.com/office/word/2010/wordprocessingShape">
                    <wps:wsp>
                      <wps:cNvSpPr txBox="1"/>
                      <wps:spPr>
                        <a:xfrm>
                          <a:off x="0" y="0"/>
                          <a:ext cx="542925" cy="266700"/>
                        </a:xfrm>
                        <a:prstGeom prst="rect">
                          <a:avLst/>
                        </a:prstGeom>
                        <a:noFill/>
                        <a:ln w="6350">
                          <a:noFill/>
                        </a:ln>
                        <a:effectLst/>
                      </wps:spPr>
                      <wps:txbx>
                        <w:txbxContent>
                          <w:p w14:paraId="795523EA"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52 แห่ง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128048F" id="Text Box 3" o:spid="_x0000_s1044" type="#_x0000_t202" style="position:absolute;margin-left:95.65pt;margin-top:131.15pt;width:42.75pt;height:21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" filled="f" stroked="f" strokeweight=".5pt">
                <v:textbox>
                  <w:txbxContent>
                    <w:p w14:paraId="795523EA"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52 แห่ง</w:t>
                      </w:r>
                    </w:p>
                  </w:txbxContent>
                </v:textbox>
              </v:shape>
            </w:pict>
          </mc:Fallback>
        </mc:AlternateContent>
      </w:r>
      <w:r w:rsidRPr="001133A6">
        <w:rPr>
          <w:rFonts w:ascii="TH SarabunPSK" w:eastAsiaTheme="majorEastAsia" w:hAnsi="TH SarabunPSK" w:cs="TH SarabunPSK"/>
          <w:b/>
          <w:bCs/>
          <w:noProof/>
          <w:color w:val="000000" w:themeColor="text1"/>
          <w:sz w:val="32"/>
          <w:szCs w:val="32"/>
        </w:rPr>
        <mc:AlternateContent>
          <mc:Choice Requires="wps">
            <w:drawing>
              <wp:anchor distT="0" distB="0" distL="114300" distR="114300" simplePos="0" relativeHeight="251667456" behindDoc="0" locked="0" layoutInCell="1" allowOverlap="1" wp14:anchorId="3ED26BAC" wp14:editId="2979822C">
                <wp:simplePos x="0" y="0"/>
                <wp:positionH relativeFrom="column">
                  <wp:posOffset>596265</wp:posOffset>
                </wp:positionH>
                <wp:positionV relativeFrom="paragraph">
                  <wp:posOffset>1894840</wp:posOffset>
                </wp:positionV>
                <wp:extent cx="561975" cy="266700"/>
                <wp:effectExtent l="0" t="0" r="0" b="0"/>
                <wp:wrapNone/>
                <wp:docPr id="2" name="Text Box 2"/>
                <wp:cNvGraphicFramePr/>
                <a:graphic xmlns:a="http://schemas.openxmlformats.org/drawingml/2006/main">
                  <a:graphicData uri="http://schemas.microsoft.com/office/word/2010/wordprocessingShape">
                    <wps:wsp>
                      <wps:cNvSpPr txBox="1"/>
                      <wps:spPr>
                        <a:xfrm>
                          <a:off x="0" y="0"/>
                          <a:ext cx="561975"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AF26B4"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41 แห่ง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ED26BAC" id="Text Box 2" o:spid="_x0000_s1045" type="#_x0000_t202" style="position:absolute;margin-left:46.95pt;margin-top:149.2pt;width:44.25pt;height:21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" filled="f" stroked="f" strokeweight=".5pt">
                <v:textbox>
                  <w:txbxContent>
                    <w:p w14:paraId="5AAF26B4" w14:textId="77777777" w:rsidR="008C0A94" w:rsidRPr="00647081" w:rsidRDefault="008C0A94" w:rsidP="008C0A94">
                      <w:pPr>
                        <w:rPr>
                          <w:rFonts w:ascii="TH SarabunPSK" w:hAnsi="TH SarabunPSK" w:cs="TH SarabunPSK"/>
                          <w:sz w:val="24"/>
                          <w:szCs w:val="24"/>
                          <w:cs/>
                        </w:rPr>
                      </w:pPr>
                      <w:r w:rsidRPr="00647081">
                        <w:rPr>
                          <w:rFonts w:ascii="TH SarabunPSK" w:hAnsi="TH SarabunPSK" w:cs="TH SarabunPSK"/>
                          <w:sz w:val="24"/>
                          <w:szCs w:val="24"/>
                          <w:cs/>
                        </w:rPr>
                        <w:t>41 แห่ง</w:t>
                      </w:r>
                    </w:p>
                  </w:txbxContent>
                </v:textbox>
              </v:shape>
            </w:pict>
          </mc:Fallback>
        </mc:AlternateContent>
      </w:r>
      <w:r w:rsidRPr="001133A6">
        <w:rPr>
          <w:rFonts w:ascii="TH SarabunPSK" w:eastAsiaTheme="majorEastAsia" w:hAnsi="TH SarabunPSK" w:cs="TH SarabunPSK"/>
          <w:b/>
          <w:bCs/>
          <w:color w:val="000000" w:themeColor="text1"/>
          <w:sz w:val="32"/>
          <w:szCs w:val="32"/>
          <w:cs/>
        </w:rPr>
        <w:tab/>
      </w:r>
      <w:r w:rsidRPr="001133A6">
        <w:rPr>
          <w:rFonts w:ascii="TH SarabunPSK" w:hAnsi="TH SarabunPSK" w:cs="TH SarabunPSK"/>
          <w:noProof/>
          <w:color w:val="000000" w:themeColor="text1"/>
        </w:rPr>
        <w:drawing>
          <wp:inline distT="0" distB="0" distL="0" distR="0" wp14:anchorId="35839FE9" wp14:editId="159A83E4">
            <wp:extent cx="5923722" cy="3093058"/>
            <wp:effectExtent l="0" t="0" r="1270" b="0"/>
            <wp:docPr id="1" name="แผนภูมิ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CBBBCB7" w14:textId="21FDCA79" w:rsidR="008C0A94" w:rsidRPr="001133A6" w:rsidRDefault="008C0A94" w:rsidP="008C0A94">
      <w:pPr>
        <w:tabs>
          <w:tab w:val="left" w:pos="284"/>
          <w:tab w:val="left" w:pos="567"/>
          <w:tab w:val="left" w:pos="993"/>
          <w:tab w:val="left" w:pos="1701"/>
          <w:tab w:val="left" w:pos="1985"/>
          <w:tab w:val="left" w:pos="2552"/>
        </w:tabs>
        <w:spacing w:after="120"/>
        <w:rPr>
          <w:rFonts w:ascii="TH SarabunPSK" w:hAnsi="TH SarabunPSK" w:cs="TH SarabunPSK"/>
          <w:color w:val="000000" w:themeColor="text1"/>
          <w:sz w:val="32"/>
          <w:szCs w:val="32"/>
        </w:rPr>
      </w:pPr>
      <w:bookmarkStart w:id="3" w:name="_Hlk106007010"/>
      <w:r w:rsidRPr="001133A6">
        <w:rPr>
          <w:rFonts w:ascii="TH SarabunPSK" w:hAnsi="TH SarabunPSK" w:cs="TH SarabunPSK"/>
          <w:color w:val="000000" w:themeColor="text1"/>
          <w:sz w:val="32"/>
          <w:szCs w:val="32"/>
          <w:cs/>
        </w:rPr>
        <w:lastRenderedPageBreak/>
        <w:t xml:space="preserve">ที่มา : สำนักงานสถิติจังหวัดยโสธรและที่ทำการปกครองจังหวัดยโสธร </w:t>
      </w:r>
    </w:p>
    <w:bookmarkEnd w:id="3"/>
    <w:p w14:paraId="69437BEA" w14:textId="3AB09E70" w:rsidR="008C0A94" w:rsidRPr="001133A6" w:rsidRDefault="008C0A94" w:rsidP="008C0A94">
      <w:pPr>
        <w:tabs>
          <w:tab w:val="left" w:pos="284"/>
          <w:tab w:val="left" w:pos="567"/>
          <w:tab w:val="left" w:pos="993"/>
          <w:tab w:val="left" w:pos="1701"/>
          <w:tab w:val="left" w:pos="1985"/>
          <w:tab w:val="left" w:pos="2552"/>
        </w:tabs>
        <w:spacing w:after="120"/>
        <w:ind w:firstLine="720"/>
        <w:rPr>
          <w:rFonts w:ascii="TH SarabunPSK" w:hAnsi="TH SarabunPSK" w:cs="TH SarabunPSK"/>
          <w:color w:val="000000" w:themeColor="text1"/>
          <w:sz w:val="32"/>
          <w:szCs w:val="32"/>
        </w:rPr>
      </w:pPr>
      <w:r w:rsidRPr="001133A6">
        <w:rPr>
          <w:rFonts w:ascii="TH SarabunPSK" w:eastAsia="Times New Roman" w:hAnsi="TH SarabunPSK" w:cs="TH SarabunPSK"/>
          <w:b/>
          <w:bCs/>
          <w:color w:val="000000" w:themeColor="text1"/>
          <w:spacing w:val="4"/>
          <w:sz w:val="32"/>
          <w:szCs w:val="32"/>
          <w:cs/>
        </w:rPr>
        <w:t>4  แรงงาน</w:t>
      </w:r>
    </w:p>
    <w:p w14:paraId="5CF5AC21" w14:textId="3C8B8C90" w:rsidR="008C0A94" w:rsidRPr="001133A6" w:rsidRDefault="00114110" w:rsidP="008C0A94">
      <w:pPr>
        <w:tabs>
          <w:tab w:val="left" w:pos="284"/>
          <w:tab w:val="left" w:pos="567"/>
          <w:tab w:val="left" w:pos="993"/>
          <w:tab w:val="left" w:pos="1701"/>
          <w:tab w:val="left" w:pos="1843"/>
          <w:tab w:val="left" w:pos="1985"/>
          <w:tab w:val="left" w:pos="2410"/>
          <w:tab w:val="left" w:pos="2552"/>
          <w:tab w:val="left" w:pos="3119"/>
        </w:tabs>
        <w:spacing w:after="0" w:line="240" w:lineRule="auto"/>
        <w:jc w:val="thaiDistribute"/>
        <w:rPr>
          <w:rFonts w:ascii="TH SarabunPSK" w:hAnsi="TH SarabunPSK" w:cs="TH SarabunPSK"/>
          <w:color w:val="000000" w:themeColor="text1"/>
          <w:sz w:val="32"/>
          <w:szCs w:val="32"/>
        </w:rPr>
      </w:pPr>
      <w:r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ab/>
      </w:r>
      <w:r w:rsidR="008C0A94" w:rsidRPr="001133A6">
        <w:rPr>
          <w:rFonts w:ascii="TH SarabunPSK" w:hAnsi="TH SarabunPSK" w:cs="TH SarabunPSK"/>
          <w:b/>
          <w:bCs/>
          <w:color w:val="000000" w:themeColor="text1"/>
          <w:sz w:val="32"/>
          <w:szCs w:val="32"/>
          <w:cs/>
        </w:rPr>
        <w:t xml:space="preserve">1 สถานการณ์ด้านแรงงานจังหวัดยโสธร </w:t>
      </w:r>
      <w:r w:rsidR="008C0A94" w:rsidRPr="001133A6">
        <w:rPr>
          <w:rFonts w:ascii="TH SarabunPSK" w:hAnsi="TH SarabunPSK" w:cs="TH SarabunPSK"/>
          <w:color w:val="000000" w:themeColor="text1"/>
          <w:sz w:val="32"/>
          <w:szCs w:val="32"/>
          <w:cs/>
        </w:rPr>
        <w:t xml:space="preserve">ประชากรแรงงาน/กำลังแรงงาน </w:t>
      </w:r>
      <w:r w:rsidR="00951AAC" w:rsidRPr="001133A6">
        <w:rPr>
          <w:rFonts w:ascii="TH SarabunPSK" w:hAnsi="TH SarabunPSK" w:cs="TH SarabunPSK"/>
          <w:color w:val="000000" w:themeColor="text1"/>
          <w:sz w:val="32"/>
          <w:szCs w:val="32"/>
          <w:cs/>
        </w:rPr>
        <w:t>524</w:t>
      </w:r>
      <w:r w:rsidR="008C0A94" w:rsidRPr="001133A6">
        <w:rPr>
          <w:rFonts w:ascii="TH SarabunPSK" w:hAnsi="TH SarabunPSK" w:cs="TH SarabunPSK"/>
          <w:color w:val="000000" w:themeColor="text1"/>
          <w:sz w:val="32"/>
          <w:szCs w:val="32"/>
          <w:cs/>
        </w:rPr>
        <w:t>,</w:t>
      </w:r>
      <w:r w:rsidR="00951AAC" w:rsidRPr="001133A6">
        <w:rPr>
          <w:rFonts w:ascii="TH SarabunPSK" w:hAnsi="TH SarabunPSK" w:cs="TH SarabunPSK"/>
          <w:color w:val="000000" w:themeColor="text1"/>
          <w:sz w:val="32"/>
          <w:szCs w:val="32"/>
          <w:cs/>
        </w:rPr>
        <w:t>300</w:t>
      </w:r>
      <w:r w:rsidR="008C0A94" w:rsidRPr="001133A6">
        <w:rPr>
          <w:rFonts w:ascii="TH SarabunPSK" w:hAnsi="TH SarabunPSK" w:cs="TH SarabunPSK"/>
          <w:color w:val="000000" w:themeColor="text1"/>
          <w:sz w:val="32"/>
          <w:szCs w:val="32"/>
          <w:cs/>
        </w:rPr>
        <w:t xml:space="preserve"> คน </w:t>
      </w:r>
      <w:r w:rsidR="00951AAC" w:rsidRPr="001133A6">
        <w:rPr>
          <w:rFonts w:ascii="TH SarabunPSK" w:hAnsi="TH SarabunPSK" w:cs="TH SarabunPSK"/>
          <w:color w:val="000000" w:themeColor="text1"/>
          <w:sz w:val="32"/>
          <w:szCs w:val="32"/>
          <w:cs/>
        </w:rPr>
        <w:t>ผู้ที่อยู่                         ในกำลังแรงงาน (</w:t>
      </w:r>
      <w:r w:rsidR="008C0A94" w:rsidRPr="001133A6">
        <w:rPr>
          <w:rFonts w:ascii="TH SarabunPSK" w:hAnsi="TH SarabunPSK" w:cs="TH SarabunPSK"/>
          <w:color w:val="000000" w:themeColor="text1"/>
          <w:sz w:val="32"/>
          <w:szCs w:val="32"/>
          <w:cs/>
        </w:rPr>
        <w:t>อายุ 15 ปี ขึ้นไป</w:t>
      </w:r>
      <w:r w:rsidR="00951AAC" w:rsidRPr="001133A6">
        <w:rPr>
          <w:rFonts w:ascii="TH SarabunPSK" w:hAnsi="TH SarabunPSK" w:cs="TH SarabunPSK"/>
          <w:color w:val="000000" w:themeColor="text1"/>
          <w:sz w:val="32"/>
          <w:szCs w:val="32"/>
          <w:cs/>
        </w:rPr>
        <w:t>)</w:t>
      </w:r>
      <w:r w:rsidR="008C0A94" w:rsidRPr="001133A6">
        <w:rPr>
          <w:rFonts w:ascii="TH SarabunPSK" w:hAnsi="TH SarabunPSK" w:cs="TH SarabunPSK"/>
          <w:color w:val="000000" w:themeColor="text1"/>
          <w:sz w:val="32"/>
          <w:szCs w:val="32"/>
          <w:cs/>
        </w:rPr>
        <w:t xml:space="preserve"> จำนวน </w:t>
      </w:r>
      <w:r w:rsidR="00951AAC" w:rsidRPr="001133A6">
        <w:rPr>
          <w:rFonts w:ascii="TH SarabunPSK" w:hAnsi="TH SarabunPSK" w:cs="TH SarabunPSK"/>
          <w:color w:val="000000" w:themeColor="text1"/>
          <w:sz w:val="32"/>
          <w:szCs w:val="32"/>
          <w:cs/>
        </w:rPr>
        <w:t>255</w:t>
      </w:r>
      <w:r w:rsidR="008C0A94" w:rsidRPr="001133A6">
        <w:rPr>
          <w:rFonts w:ascii="TH SarabunPSK" w:hAnsi="TH SarabunPSK" w:cs="TH SarabunPSK"/>
          <w:color w:val="000000" w:themeColor="text1"/>
          <w:sz w:val="32"/>
          <w:szCs w:val="32"/>
          <w:cs/>
        </w:rPr>
        <w:t>,</w:t>
      </w:r>
      <w:r w:rsidR="00951AAC" w:rsidRPr="001133A6">
        <w:rPr>
          <w:rFonts w:ascii="TH SarabunPSK" w:hAnsi="TH SarabunPSK" w:cs="TH SarabunPSK"/>
          <w:color w:val="000000" w:themeColor="text1"/>
          <w:sz w:val="32"/>
          <w:szCs w:val="32"/>
          <w:cs/>
        </w:rPr>
        <w:t>779</w:t>
      </w:r>
      <w:r w:rsidR="008C0A94" w:rsidRPr="001133A6">
        <w:rPr>
          <w:rFonts w:ascii="TH SarabunPSK" w:hAnsi="TH SarabunPSK" w:cs="TH SarabunPSK"/>
          <w:color w:val="000000" w:themeColor="text1"/>
          <w:sz w:val="32"/>
          <w:szCs w:val="32"/>
          <w:cs/>
        </w:rPr>
        <w:t xml:space="preserve"> คน เป็นผู้มีงานทำ </w:t>
      </w:r>
      <w:r w:rsidR="00951AAC" w:rsidRPr="001133A6">
        <w:rPr>
          <w:rFonts w:ascii="TH SarabunPSK" w:hAnsi="TH SarabunPSK" w:cs="TH SarabunPSK"/>
          <w:color w:val="000000" w:themeColor="text1"/>
          <w:sz w:val="32"/>
          <w:szCs w:val="32"/>
          <w:cs/>
        </w:rPr>
        <w:t>235</w:t>
      </w:r>
      <w:r w:rsidR="008C0A94" w:rsidRPr="001133A6">
        <w:rPr>
          <w:rFonts w:ascii="TH SarabunPSK" w:hAnsi="TH SarabunPSK" w:cs="TH SarabunPSK"/>
          <w:color w:val="000000" w:themeColor="text1"/>
          <w:sz w:val="32"/>
          <w:szCs w:val="32"/>
          <w:cs/>
        </w:rPr>
        <w:t>,</w:t>
      </w:r>
      <w:r w:rsidR="00951AAC" w:rsidRPr="001133A6">
        <w:rPr>
          <w:rFonts w:ascii="TH SarabunPSK" w:hAnsi="TH SarabunPSK" w:cs="TH SarabunPSK"/>
          <w:color w:val="000000" w:themeColor="text1"/>
          <w:sz w:val="32"/>
          <w:szCs w:val="32"/>
          <w:cs/>
        </w:rPr>
        <w:t>831</w:t>
      </w:r>
      <w:r w:rsidR="008C0A94" w:rsidRPr="001133A6">
        <w:rPr>
          <w:rFonts w:ascii="TH SarabunPSK" w:hAnsi="TH SarabunPSK" w:cs="TH SarabunPSK"/>
          <w:color w:val="000000" w:themeColor="text1"/>
          <w:sz w:val="32"/>
          <w:szCs w:val="32"/>
          <w:cs/>
        </w:rPr>
        <w:t xml:space="preserve"> คน ไม่อยู่ในกำลังแรงงาน</w:t>
      </w:r>
      <w:r w:rsidR="00951AAC" w:rsidRPr="001133A6">
        <w:rPr>
          <w:rFonts w:ascii="TH SarabunPSK" w:hAnsi="TH SarabunPSK" w:cs="TH SarabunPSK"/>
          <w:color w:val="000000" w:themeColor="text1"/>
          <w:sz w:val="32"/>
          <w:szCs w:val="32"/>
          <w:cs/>
        </w:rPr>
        <w:t xml:space="preserve">               </w:t>
      </w:r>
      <w:r w:rsidR="008C0A94" w:rsidRPr="001133A6">
        <w:rPr>
          <w:rFonts w:ascii="TH SarabunPSK" w:hAnsi="TH SarabunPSK" w:cs="TH SarabunPSK"/>
          <w:color w:val="000000" w:themeColor="text1"/>
          <w:sz w:val="32"/>
          <w:szCs w:val="32"/>
          <w:cs/>
        </w:rPr>
        <w:t xml:space="preserve"> </w:t>
      </w:r>
      <w:r w:rsidR="00951AAC" w:rsidRPr="001133A6">
        <w:rPr>
          <w:rFonts w:ascii="TH SarabunPSK" w:hAnsi="TH SarabunPSK" w:cs="TH SarabunPSK"/>
          <w:color w:val="000000" w:themeColor="text1"/>
          <w:sz w:val="32"/>
          <w:szCs w:val="32"/>
          <w:cs/>
        </w:rPr>
        <w:t>105</w:t>
      </w:r>
      <w:r w:rsidR="008C0A94" w:rsidRPr="001133A6">
        <w:rPr>
          <w:rFonts w:ascii="TH SarabunPSK" w:hAnsi="TH SarabunPSK" w:cs="TH SarabunPSK"/>
          <w:color w:val="000000" w:themeColor="text1"/>
          <w:sz w:val="32"/>
          <w:szCs w:val="32"/>
          <w:cs/>
        </w:rPr>
        <w:t>,</w:t>
      </w:r>
      <w:r w:rsidR="00951AAC" w:rsidRPr="001133A6">
        <w:rPr>
          <w:rFonts w:ascii="TH SarabunPSK" w:hAnsi="TH SarabunPSK" w:cs="TH SarabunPSK"/>
          <w:color w:val="000000" w:themeColor="text1"/>
          <w:sz w:val="32"/>
          <w:szCs w:val="32"/>
          <w:cs/>
        </w:rPr>
        <w:t>838</w:t>
      </w:r>
      <w:r w:rsidR="008C0A94" w:rsidRPr="001133A6">
        <w:rPr>
          <w:rFonts w:ascii="TH SarabunPSK" w:hAnsi="TH SarabunPSK" w:cs="TH SarabunPSK"/>
          <w:color w:val="000000" w:themeColor="text1"/>
          <w:sz w:val="32"/>
          <w:szCs w:val="32"/>
          <w:cs/>
        </w:rPr>
        <w:t xml:space="preserve"> คน ว่างงาน จำนวน </w:t>
      </w:r>
      <w:r w:rsidR="00951AAC" w:rsidRPr="001133A6">
        <w:rPr>
          <w:rFonts w:ascii="TH SarabunPSK" w:hAnsi="TH SarabunPSK" w:cs="TH SarabunPSK"/>
          <w:color w:val="000000" w:themeColor="text1"/>
          <w:sz w:val="32"/>
          <w:szCs w:val="32"/>
          <w:cs/>
        </w:rPr>
        <w:t>2</w:t>
      </w:r>
      <w:r w:rsidR="008C0A94" w:rsidRPr="001133A6">
        <w:rPr>
          <w:rFonts w:ascii="TH SarabunPSK" w:hAnsi="TH SarabunPSK" w:cs="TH SarabunPSK"/>
          <w:color w:val="000000" w:themeColor="text1"/>
          <w:sz w:val="32"/>
          <w:szCs w:val="32"/>
          <w:cs/>
        </w:rPr>
        <w:t>33 คน</w:t>
      </w:r>
      <w:r w:rsidR="00951AAC" w:rsidRPr="001133A6">
        <w:rPr>
          <w:rFonts w:ascii="TH SarabunPSK" w:hAnsi="TH SarabunPSK" w:cs="TH SarabunPSK"/>
          <w:color w:val="000000" w:themeColor="text1"/>
          <w:sz w:val="32"/>
          <w:szCs w:val="32"/>
          <w:cs/>
        </w:rPr>
        <w:t xml:space="preserve"> (ข้อมูลไตรมาสที่ 1 ปี 2568)</w:t>
      </w:r>
    </w:p>
    <w:p w14:paraId="57D94BF2" w14:textId="57836251" w:rsidR="008C0A94" w:rsidRPr="001133A6" w:rsidRDefault="00AC0CD8" w:rsidP="00AC0CD8">
      <w:pPr>
        <w:tabs>
          <w:tab w:val="left" w:pos="284"/>
          <w:tab w:val="left" w:pos="567"/>
          <w:tab w:val="left" w:pos="993"/>
          <w:tab w:val="left" w:pos="1701"/>
          <w:tab w:val="left" w:pos="1985"/>
          <w:tab w:val="left" w:pos="2552"/>
        </w:tabs>
        <w:jc w:val="center"/>
        <w:rPr>
          <w:rFonts w:ascii="TH SarabunPSK"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hAnsi="TH SarabunPSK" w:cs="TH SarabunPSK"/>
          <w:b/>
          <w:bCs/>
          <w:color w:val="000000" w:themeColor="text1"/>
          <w:sz w:val="32"/>
          <w:szCs w:val="32"/>
          <w:cs/>
        </w:rPr>
        <w:t>สถิติตำแหน่งงาน ผู้สมัครงาน และบรรจุงาน จังหวัดยโสธร</w:t>
      </w:r>
      <w:r w:rsidR="008C0A94" w:rsidRPr="001133A6">
        <w:rPr>
          <w:rFonts w:ascii="TH SarabunPSK" w:hAnsi="TH SarabunPSK" w:cs="TH SarabunPSK"/>
          <w:b/>
          <w:bCs/>
          <w:color w:val="000000" w:themeColor="text1"/>
          <w:sz w:val="32"/>
          <w:szCs w:val="32"/>
        </w:rPr>
        <w:t xml:space="preserve"> </w:t>
      </w:r>
      <w:r w:rsidR="008C0A94" w:rsidRPr="001133A6">
        <w:rPr>
          <w:rFonts w:ascii="TH SarabunPSK" w:hAnsi="TH SarabunPSK" w:cs="TH SarabunPSK"/>
          <w:b/>
          <w:bCs/>
          <w:color w:val="000000" w:themeColor="text1"/>
          <w:sz w:val="32"/>
          <w:szCs w:val="32"/>
          <w:cs/>
        </w:rPr>
        <w:t xml:space="preserve">ปี </w:t>
      </w:r>
      <w:r w:rsidR="008C0A94" w:rsidRPr="001133A6">
        <w:rPr>
          <w:rFonts w:ascii="TH SarabunPSK" w:hAnsi="TH SarabunPSK" w:cs="TH SarabunPSK"/>
          <w:b/>
          <w:bCs/>
          <w:color w:val="000000" w:themeColor="text1"/>
          <w:sz w:val="32"/>
          <w:szCs w:val="32"/>
        </w:rPr>
        <w:t>2557</w:t>
      </w:r>
      <w:r w:rsidR="008C0A94" w:rsidRPr="001133A6">
        <w:rPr>
          <w:rFonts w:ascii="TH SarabunPSK" w:hAnsi="TH SarabunPSK" w:cs="TH SarabunPSK"/>
          <w:b/>
          <w:bCs/>
          <w:color w:val="000000" w:themeColor="text1"/>
          <w:sz w:val="32"/>
          <w:szCs w:val="32"/>
          <w:cs/>
        </w:rPr>
        <w:t xml:space="preserve"> –</w:t>
      </w:r>
      <w:r w:rsidR="008C0A94" w:rsidRPr="001133A6">
        <w:rPr>
          <w:rFonts w:ascii="TH SarabunPSK" w:hAnsi="TH SarabunPSK" w:cs="TH SarabunPSK"/>
          <w:b/>
          <w:bCs/>
          <w:color w:val="000000" w:themeColor="text1"/>
          <w:sz w:val="32"/>
          <w:szCs w:val="32"/>
        </w:rPr>
        <w:t>25</w:t>
      </w:r>
      <w:r w:rsidR="006138D1" w:rsidRPr="001133A6">
        <w:rPr>
          <w:rFonts w:ascii="TH SarabunPSK" w:hAnsi="TH SarabunPSK" w:cs="TH SarabunPSK"/>
          <w:b/>
          <w:bCs/>
          <w:color w:val="000000" w:themeColor="text1"/>
          <w:sz w:val="32"/>
          <w:szCs w:val="32"/>
          <w:cs/>
        </w:rPr>
        <w:t>6</w:t>
      </w:r>
      <w:r w:rsidR="00951AAC" w:rsidRPr="001133A6">
        <w:rPr>
          <w:rFonts w:ascii="TH SarabunPSK" w:hAnsi="TH SarabunPSK" w:cs="TH SarabunPSK"/>
          <w:b/>
          <w:bCs/>
          <w:color w:val="000000" w:themeColor="text1"/>
          <w:sz w:val="32"/>
          <w:szCs w:val="32"/>
          <w:cs/>
        </w:rPr>
        <w:t>8</w:t>
      </w:r>
    </w:p>
    <w:tbl>
      <w:tblPr>
        <w:tblW w:w="9045" w:type="dxa"/>
        <w:tblInd w:w="113" w:type="dxa"/>
        <w:tblLook w:val="04A0" w:firstRow="1" w:lastRow="0" w:firstColumn="1" w:lastColumn="0" w:noHBand="0" w:noVBand="1"/>
      </w:tblPr>
      <w:tblGrid>
        <w:gridCol w:w="1679"/>
        <w:gridCol w:w="2592"/>
        <w:gridCol w:w="2447"/>
        <w:gridCol w:w="2327"/>
      </w:tblGrid>
      <w:tr w:rsidR="00512CDA" w:rsidRPr="001133A6" w14:paraId="7D009484" w14:textId="77777777" w:rsidTr="006138D1">
        <w:trPr>
          <w:trHeight w:val="269"/>
        </w:trPr>
        <w:tc>
          <w:tcPr>
            <w:tcW w:w="16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37A93" w14:textId="77777777" w:rsidR="006138D1" w:rsidRPr="001133A6" w:rsidRDefault="006138D1"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ปี</w:t>
            </w:r>
          </w:p>
        </w:tc>
        <w:tc>
          <w:tcPr>
            <w:tcW w:w="2592" w:type="dxa"/>
            <w:tcBorders>
              <w:top w:val="single" w:sz="4" w:space="0" w:color="auto"/>
              <w:left w:val="nil"/>
              <w:bottom w:val="single" w:sz="4" w:space="0" w:color="auto"/>
              <w:right w:val="single" w:sz="4" w:space="0" w:color="auto"/>
            </w:tcBorders>
            <w:shd w:val="clear" w:color="auto" w:fill="auto"/>
            <w:vAlign w:val="center"/>
            <w:hideMark/>
          </w:tcPr>
          <w:p w14:paraId="25C23651" w14:textId="77777777" w:rsidR="006138D1" w:rsidRPr="001133A6" w:rsidRDefault="006138D1"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ตำแหน่งงาน</w:t>
            </w:r>
          </w:p>
        </w:tc>
        <w:tc>
          <w:tcPr>
            <w:tcW w:w="2447" w:type="dxa"/>
            <w:tcBorders>
              <w:top w:val="single" w:sz="4" w:space="0" w:color="auto"/>
              <w:left w:val="nil"/>
              <w:bottom w:val="single" w:sz="4" w:space="0" w:color="auto"/>
              <w:right w:val="single" w:sz="4" w:space="0" w:color="auto"/>
            </w:tcBorders>
            <w:shd w:val="clear" w:color="auto" w:fill="auto"/>
            <w:vAlign w:val="center"/>
            <w:hideMark/>
          </w:tcPr>
          <w:p w14:paraId="26AA7DE5" w14:textId="77777777" w:rsidR="006138D1" w:rsidRPr="001133A6" w:rsidRDefault="006138D1"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ผู้สมัครงาน</w:t>
            </w:r>
          </w:p>
        </w:tc>
        <w:tc>
          <w:tcPr>
            <w:tcW w:w="2327" w:type="dxa"/>
            <w:tcBorders>
              <w:top w:val="single" w:sz="4" w:space="0" w:color="auto"/>
              <w:left w:val="nil"/>
              <w:bottom w:val="single" w:sz="4" w:space="0" w:color="auto"/>
              <w:right w:val="single" w:sz="4" w:space="0" w:color="auto"/>
            </w:tcBorders>
            <w:shd w:val="clear" w:color="auto" w:fill="auto"/>
            <w:vAlign w:val="center"/>
            <w:hideMark/>
          </w:tcPr>
          <w:p w14:paraId="75AC8411" w14:textId="77777777" w:rsidR="006138D1" w:rsidRPr="001133A6" w:rsidRDefault="006138D1" w:rsidP="0071251C">
            <w:pPr>
              <w:spacing w:after="0" w:line="240" w:lineRule="auto"/>
              <w:jc w:val="center"/>
              <w:rPr>
                <w:rFonts w:ascii="TH SarabunPSK" w:eastAsia="Times New Roman" w:hAnsi="TH SarabunPSK" w:cs="TH SarabunPSK"/>
                <w:b/>
                <w:bCs/>
                <w:color w:val="000000" w:themeColor="text1"/>
                <w:sz w:val="26"/>
                <w:szCs w:val="26"/>
              </w:rPr>
            </w:pPr>
            <w:r w:rsidRPr="001133A6">
              <w:rPr>
                <w:rFonts w:ascii="TH SarabunPSK" w:eastAsia="Times New Roman" w:hAnsi="TH SarabunPSK" w:cs="TH SarabunPSK"/>
                <w:b/>
                <w:bCs/>
                <w:color w:val="000000" w:themeColor="text1"/>
                <w:sz w:val="26"/>
                <w:szCs w:val="26"/>
                <w:cs/>
              </w:rPr>
              <w:t>บรรจุงาน</w:t>
            </w:r>
          </w:p>
        </w:tc>
      </w:tr>
      <w:tr w:rsidR="00512CDA" w:rsidRPr="001133A6" w14:paraId="001344F4" w14:textId="77777777" w:rsidTr="006138D1">
        <w:trPr>
          <w:trHeight w:val="269"/>
        </w:trPr>
        <w:tc>
          <w:tcPr>
            <w:tcW w:w="1679" w:type="dxa"/>
            <w:tcBorders>
              <w:top w:val="nil"/>
              <w:left w:val="single" w:sz="4" w:space="0" w:color="auto"/>
              <w:bottom w:val="single" w:sz="4" w:space="0" w:color="auto"/>
              <w:right w:val="single" w:sz="4" w:space="0" w:color="auto"/>
            </w:tcBorders>
            <w:shd w:val="clear" w:color="auto" w:fill="auto"/>
            <w:vAlign w:val="center"/>
            <w:hideMark/>
          </w:tcPr>
          <w:p w14:paraId="1A4E8484"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2557</w:t>
            </w:r>
          </w:p>
        </w:tc>
        <w:tc>
          <w:tcPr>
            <w:tcW w:w="2592" w:type="dxa"/>
            <w:tcBorders>
              <w:top w:val="nil"/>
              <w:left w:val="nil"/>
              <w:bottom w:val="single" w:sz="4" w:space="0" w:color="auto"/>
              <w:right w:val="single" w:sz="4" w:space="0" w:color="auto"/>
            </w:tcBorders>
            <w:shd w:val="clear" w:color="auto" w:fill="auto"/>
            <w:vAlign w:val="center"/>
            <w:hideMark/>
          </w:tcPr>
          <w:p w14:paraId="513E7978"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196</w:t>
            </w:r>
          </w:p>
        </w:tc>
        <w:tc>
          <w:tcPr>
            <w:tcW w:w="2447" w:type="dxa"/>
            <w:tcBorders>
              <w:top w:val="nil"/>
              <w:left w:val="nil"/>
              <w:bottom w:val="single" w:sz="4" w:space="0" w:color="auto"/>
              <w:right w:val="single" w:sz="4" w:space="0" w:color="auto"/>
            </w:tcBorders>
            <w:shd w:val="clear" w:color="auto" w:fill="auto"/>
            <w:vAlign w:val="center"/>
            <w:hideMark/>
          </w:tcPr>
          <w:p w14:paraId="64C6CF4D"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592</w:t>
            </w:r>
          </w:p>
        </w:tc>
        <w:tc>
          <w:tcPr>
            <w:tcW w:w="2327" w:type="dxa"/>
            <w:tcBorders>
              <w:top w:val="nil"/>
              <w:left w:val="nil"/>
              <w:bottom w:val="single" w:sz="4" w:space="0" w:color="auto"/>
              <w:right w:val="single" w:sz="4" w:space="0" w:color="auto"/>
            </w:tcBorders>
            <w:shd w:val="clear" w:color="auto" w:fill="auto"/>
            <w:vAlign w:val="center"/>
            <w:hideMark/>
          </w:tcPr>
          <w:p w14:paraId="3A0BAD97"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901</w:t>
            </w:r>
          </w:p>
        </w:tc>
      </w:tr>
      <w:tr w:rsidR="00512CDA" w:rsidRPr="001133A6" w14:paraId="6A74E7FD" w14:textId="77777777" w:rsidTr="006138D1">
        <w:trPr>
          <w:trHeight w:val="269"/>
        </w:trPr>
        <w:tc>
          <w:tcPr>
            <w:tcW w:w="1679" w:type="dxa"/>
            <w:tcBorders>
              <w:top w:val="nil"/>
              <w:left w:val="single" w:sz="4" w:space="0" w:color="auto"/>
              <w:bottom w:val="single" w:sz="4" w:space="0" w:color="auto"/>
              <w:right w:val="single" w:sz="4" w:space="0" w:color="auto"/>
            </w:tcBorders>
            <w:shd w:val="clear" w:color="auto" w:fill="auto"/>
            <w:vAlign w:val="center"/>
            <w:hideMark/>
          </w:tcPr>
          <w:p w14:paraId="7E48EB60"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2558</w:t>
            </w:r>
          </w:p>
        </w:tc>
        <w:tc>
          <w:tcPr>
            <w:tcW w:w="2592" w:type="dxa"/>
            <w:tcBorders>
              <w:top w:val="nil"/>
              <w:left w:val="nil"/>
              <w:bottom w:val="single" w:sz="4" w:space="0" w:color="auto"/>
              <w:right w:val="single" w:sz="4" w:space="0" w:color="auto"/>
            </w:tcBorders>
            <w:shd w:val="clear" w:color="auto" w:fill="auto"/>
            <w:vAlign w:val="center"/>
            <w:hideMark/>
          </w:tcPr>
          <w:p w14:paraId="4E7ABE8E"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459</w:t>
            </w:r>
          </w:p>
        </w:tc>
        <w:tc>
          <w:tcPr>
            <w:tcW w:w="2447" w:type="dxa"/>
            <w:tcBorders>
              <w:top w:val="nil"/>
              <w:left w:val="nil"/>
              <w:bottom w:val="single" w:sz="4" w:space="0" w:color="auto"/>
              <w:right w:val="single" w:sz="4" w:space="0" w:color="auto"/>
            </w:tcBorders>
            <w:shd w:val="clear" w:color="auto" w:fill="auto"/>
            <w:vAlign w:val="center"/>
            <w:hideMark/>
          </w:tcPr>
          <w:p w14:paraId="55ED3ECD"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879</w:t>
            </w:r>
          </w:p>
        </w:tc>
        <w:tc>
          <w:tcPr>
            <w:tcW w:w="2327" w:type="dxa"/>
            <w:tcBorders>
              <w:top w:val="nil"/>
              <w:left w:val="nil"/>
              <w:bottom w:val="single" w:sz="4" w:space="0" w:color="auto"/>
              <w:right w:val="single" w:sz="4" w:space="0" w:color="auto"/>
            </w:tcBorders>
            <w:shd w:val="clear" w:color="auto" w:fill="auto"/>
            <w:vAlign w:val="center"/>
            <w:hideMark/>
          </w:tcPr>
          <w:p w14:paraId="098F29EC"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147</w:t>
            </w:r>
          </w:p>
        </w:tc>
      </w:tr>
      <w:tr w:rsidR="00512CDA" w:rsidRPr="001133A6" w14:paraId="2EA3813A" w14:textId="77777777" w:rsidTr="006138D1">
        <w:trPr>
          <w:trHeight w:val="269"/>
        </w:trPr>
        <w:tc>
          <w:tcPr>
            <w:tcW w:w="1679" w:type="dxa"/>
            <w:tcBorders>
              <w:top w:val="nil"/>
              <w:left w:val="single" w:sz="4" w:space="0" w:color="auto"/>
              <w:bottom w:val="single" w:sz="4" w:space="0" w:color="auto"/>
              <w:right w:val="single" w:sz="4" w:space="0" w:color="auto"/>
            </w:tcBorders>
            <w:shd w:val="clear" w:color="auto" w:fill="auto"/>
            <w:vAlign w:val="center"/>
            <w:hideMark/>
          </w:tcPr>
          <w:p w14:paraId="21F4D4D1"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2559</w:t>
            </w:r>
          </w:p>
        </w:tc>
        <w:tc>
          <w:tcPr>
            <w:tcW w:w="2592" w:type="dxa"/>
            <w:tcBorders>
              <w:top w:val="nil"/>
              <w:left w:val="nil"/>
              <w:bottom w:val="single" w:sz="4" w:space="0" w:color="auto"/>
              <w:right w:val="single" w:sz="4" w:space="0" w:color="auto"/>
            </w:tcBorders>
            <w:shd w:val="clear" w:color="auto" w:fill="auto"/>
            <w:vAlign w:val="center"/>
            <w:hideMark/>
          </w:tcPr>
          <w:p w14:paraId="48950BB9"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529</w:t>
            </w:r>
          </w:p>
        </w:tc>
        <w:tc>
          <w:tcPr>
            <w:tcW w:w="2447" w:type="dxa"/>
            <w:tcBorders>
              <w:top w:val="nil"/>
              <w:left w:val="nil"/>
              <w:bottom w:val="single" w:sz="4" w:space="0" w:color="auto"/>
              <w:right w:val="single" w:sz="4" w:space="0" w:color="auto"/>
            </w:tcBorders>
            <w:shd w:val="clear" w:color="auto" w:fill="auto"/>
            <w:vAlign w:val="center"/>
            <w:hideMark/>
          </w:tcPr>
          <w:p w14:paraId="18EFA215"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231</w:t>
            </w:r>
          </w:p>
        </w:tc>
        <w:tc>
          <w:tcPr>
            <w:tcW w:w="2327" w:type="dxa"/>
            <w:tcBorders>
              <w:top w:val="nil"/>
              <w:left w:val="nil"/>
              <w:bottom w:val="single" w:sz="4" w:space="0" w:color="auto"/>
              <w:right w:val="single" w:sz="4" w:space="0" w:color="auto"/>
            </w:tcBorders>
            <w:shd w:val="clear" w:color="auto" w:fill="auto"/>
            <w:vAlign w:val="center"/>
            <w:hideMark/>
          </w:tcPr>
          <w:p w14:paraId="3C29CC5B"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641</w:t>
            </w:r>
          </w:p>
        </w:tc>
      </w:tr>
      <w:tr w:rsidR="00512CDA" w:rsidRPr="001133A6" w14:paraId="0F10B247" w14:textId="77777777" w:rsidTr="006138D1">
        <w:trPr>
          <w:trHeight w:val="269"/>
        </w:trPr>
        <w:tc>
          <w:tcPr>
            <w:tcW w:w="1679" w:type="dxa"/>
            <w:tcBorders>
              <w:top w:val="nil"/>
              <w:left w:val="single" w:sz="4" w:space="0" w:color="auto"/>
              <w:bottom w:val="single" w:sz="4" w:space="0" w:color="auto"/>
              <w:right w:val="single" w:sz="4" w:space="0" w:color="auto"/>
            </w:tcBorders>
            <w:shd w:val="clear" w:color="auto" w:fill="auto"/>
            <w:vAlign w:val="center"/>
            <w:hideMark/>
          </w:tcPr>
          <w:p w14:paraId="51A16776"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2560</w:t>
            </w:r>
          </w:p>
        </w:tc>
        <w:tc>
          <w:tcPr>
            <w:tcW w:w="2592" w:type="dxa"/>
            <w:tcBorders>
              <w:top w:val="nil"/>
              <w:left w:val="nil"/>
              <w:bottom w:val="single" w:sz="4" w:space="0" w:color="auto"/>
              <w:right w:val="single" w:sz="4" w:space="0" w:color="auto"/>
            </w:tcBorders>
            <w:shd w:val="clear" w:color="auto" w:fill="auto"/>
            <w:vAlign w:val="center"/>
            <w:hideMark/>
          </w:tcPr>
          <w:p w14:paraId="380AE818"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3</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645</w:t>
            </w:r>
          </w:p>
        </w:tc>
        <w:tc>
          <w:tcPr>
            <w:tcW w:w="2447" w:type="dxa"/>
            <w:tcBorders>
              <w:top w:val="nil"/>
              <w:left w:val="nil"/>
              <w:bottom w:val="single" w:sz="4" w:space="0" w:color="auto"/>
              <w:right w:val="single" w:sz="4" w:space="0" w:color="auto"/>
            </w:tcBorders>
            <w:shd w:val="clear" w:color="auto" w:fill="auto"/>
            <w:vAlign w:val="center"/>
            <w:hideMark/>
          </w:tcPr>
          <w:p w14:paraId="1576AC79"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984</w:t>
            </w:r>
          </w:p>
        </w:tc>
        <w:tc>
          <w:tcPr>
            <w:tcW w:w="2327" w:type="dxa"/>
            <w:tcBorders>
              <w:top w:val="nil"/>
              <w:left w:val="nil"/>
              <w:bottom w:val="single" w:sz="4" w:space="0" w:color="auto"/>
              <w:right w:val="single" w:sz="4" w:space="0" w:color="auto"/>
            </w:tcBorders>
            <w:shd w:val="clear" w:color="auto" w:fill="auto"/>
            <w:vAlign w:val="center"/>
            <w:hideMark/>
          </w:tcPr>
          <w:p w14:paraId="04C369F0"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427</w:t>
            </w:r>
          </w:p>
        </w:tc>
      </w:tr>
      <w:tr w:rsidR="00512CDA" w:rsidRPr="001133A6" w14:paraId="18D72B20" w14:textId="77777777" w:rsidTr="006138D1">
        <w:trPr>
          <w:trHeight w:val="269"/>
        </w:trPr>
        <w:tc>
          <w:tcPr>
            <w:tcW w:w="1679" w:type="dxa"/>
            <w:tcBorders>
              <w:top w:val="nil"/>
              <w:left w:val="single" w:sz="4" w:space="0" w:color="auto"/>
              <w:bottom w:val="single" w:sz="4" w:space="0" w:color="auto"/>
              <w:right w:val="single" w:sz="4" w:space="0" w:color="auto"/>
            </w:tcBorders>
            <w:shd w:val="clear" w:color="auto" w:fill="auto"/>
            <w:vAlign w:val="center"/>
            <w:hideMark/>
          </w:tcPr>
          <w:p w14:paraId="0E93FD13"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2561</w:t>
            </w:r>
          </w:p>
        </w:tc>
        <w:tc>
          <w:tcPr>
            <w:tcW w:w="2592" w:type="dxa"/>
            <w:tcBorders>
              <w:top w:val="nil"/>
              <w:left w:val="nil"/>
              <w:bottom w:val="single" w:sz="4" w:space="0" w:color="auto"/>
              <w:right w:val="single" w:sz="4" w:space="0" w:color="auto"/>
            </w:tcBorders>
            <w:shd w:val="clear" w:color="auto" w:fill="auto"/>
            <w:vAlign w:val="center"/>
            <w:hideMark/>
          </w:tcPr>
          <w:p w14:paraId="5E608CFB"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448</w:t>
            </w:r>
          </w:p>
        </w:tc>
        <w:tc>
          <w:tcPr>
            <w:tcW w:w="2447" w:type="dxa"/>
            <w:tcBorders>
              <w:top w:val="nil"/>
              <w:left w:val="nil"/>
              <w:bottom w:val="single" w:sz="4" w:space="0" w:color="auto"/>
              <w:right w:val="single" w:sz="4" w:space="0" w:color="auto"/>
            </w:tcBorders>
            <w:shd w:val="clear" w:color="auto" w:fill="auto"/>
            <w:vAlign w:val="center"/>
            <w:hideMark/>
          </w:tcPr>
          <w:p w14:paraId="390D532C"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444</w:t>
            </w:r>
          </w:p>
        </w:tc>
        <w:tc>
          <w:tcPr>
            <w:tcW w:w="2327" w:type="dxa"/>
            <w:tcBorders>
              <w:top w:val="nil"/>
              <w:left w:val="nil"/>
              <w:bottom w:val="single" w:sz="4" w:space="0" w:color="auto"/>
              <w:right w:val="single" w:sz="4" w:space="0" w:color="auto"/>
            </w:tcBorders>
            <w:shd w:val="clear" w:color="auto" w:fill="auto"/>
            <w:vAlign w:val="center"/>
            <w:hideMark/>
          </w:tcPr>
          <w:p w14:paraId="4F3C9E98"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506</w:t>
            </w:r>
          </w:p>
        </w:tc>
      </w:tr>
      <w:tr w:rsidR="00512CDA" w:rsidRPr="001133A6" w14:paraId="54AE5151" w14:textId="77777777" w:rsidTr="006138D1">
        <w:trPr>
          <w:trHeight w:val="269"/>
        </w:trPr>
        <w:tc>
          <w:tcPr>
            <w:tcW w:w="1679" w:type="dxa"/>
            <w:tcBorders>
              <w:top w:val="nil"/>
              <w:left w:val="single" w:sz="4" w:space="0" w:color="auto"/>
              <w:bottom w:val="single" w:sz="4" w:space="0" w:color="auto"/>
              <w:right w:val="single" w:sz="4" w:space="0" w:color="auto"/>
            </w:tcBorders>
            <w:shd w:val="clear" w:color="auto" w:fill="auto"/>
            <w:vAlign w:val="center"/>
            <w:hideMark/>
          </w:tcPr>
          <w:p w14:paraId="119E2F56"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2562</w:t>
            </w:r>
          </w:p>
        </w:tc>
        <w:tc>
          <w:tcPr>
            <w:tcW w:w="2592" w:type="dxa"/>
            <w:tcBorders>
              <w:top w:val="nil"/>
              <w:left w:val="nil"/>
              <w:bottom w:val="single" w:sz="4" w:space="0" w:color="auto"/>
              <w:right w:val="single" w:sz="4" w:space="0" w:color="auto"/>
            </w:tcBorders>
            <w:shd w:val="clear" w:color="auto" w:fill="auto"/>
            <w:vAlign w:val="center"/>
            <w:hideMark/>
          </w:tcPr>
          <w:p w14:paraId="7C8ABF5E"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2,237</w:t>
            </w:r>
          </w:p>
        </w:tc>
        <w:tc>
          <w:tcPr>
            <w:tcW w:w="2447" w:type="dxa"/>
            <w:tcBorders>
              <w:top w:val="nil"/>
              <w:left w:val="nil"/>
              <w:bottom w:val="single" w:sz="4" w:space="0" w:color="auto"/>
              <w:right w:val="single" w:sz="4" w:space="0" w:color="auto"/>
            </w:tcBorders>
            <w:shd w:val="clear" w:color="auto" w:fill="auto"/>
            <w:vAlign w:val="center"/>
            <w:hideMark/>
          </w:tcPr>
          <w:p w14:paraId="71DC8423"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1,719</w:t>
            </w:r>
          </w:p>
        </w:tc>
        <w:tc>
          <w:tcPr>
            <w:tcW w:w="2327" w:type="dxa"/>
            <w:tcBorders>
              <w:top w:val="nil"/>
              <w:left w:val="nil"/>
              <w:bottom w:val="single" w:sz="4" w:space="0" w:color="auto"/>
              <w:right w:val="single" w:sz="4" w:space="0" w:color="auto"/>
            </w:tcBorders>
            <w:shd w:val="clear" w:color="auto" w:fill="auto"/>
            <w:vAlign w:val="center"/>
            <w:hideMark/>
          </w:tcPr>
          <w:p w14:paraId="33C630D2"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w:t>
            </w:r>
            <w:r w:rsidRPr="001133A6">
              <w:rPr>
                <w:rFonts w:ascii="TH SarabunPSK" w:eastAsia="Times New Roman" w:hAnsi="TH SarabunPSK" w:cs="TH SarabunPSK"/>
                <w:color w:val="000000" w:themeColor="text1"/>
                <w:sz w:val="26"/>
                <w:szCs w:val="26"/>
              </w:rPr>
              <w:t>,</w:t>
            </w:r>
            <w:r w:rsidRPr="001133A6">
              <w:rPr>
                <w:rFonts w:ascii="TH SarabunPSK" w:eastAsia="Times New Roman" w:hAnsi="TH SarabunPSK" w:cs="TH SarabunPSK"/>
                <w:color w:val="000000" w:themeColor="text1"/>
                <w:sz w:val="26"/>
                <w:szCs w:val="26"/>
                <w:cs/>
              </w:rPr>
              <w:t>770</w:t>
            </w:r>
          </w:p>
        </w:tc>
      </w:tr>
      <w:tr w:rsidR="00512CDA" w:rsidRPr="001133A6" w14:paraId="02409CCE" w14:textId="77777777" w:rsidTr="006138D1">
        <w:trPr>
          <w:trHeight w:val="269"/>
        </w:trPr>
        <w:tc>
          <w:tcPr>
            <w:tcW w:w="1679" w:type="dxa"/>
            <w:tcBorders>
              <w:top w:val="nil"/>
              <w:left w:val="single" w:sz="4" w:space="0" w:color="auto"/>
              <w:bottom w:val="single" w:sz="4" w:space="0" w:color="auto"/>
              <w:right w:val="single" w:sz="4" w:space="0" w:color="auto"/>
            </w:tcBorders>
            <w:shd w:val="clear" w:color="auto" w:fill="auto"/>
            <w:vAlign w:val="center"/>
            <w:hideMark/>
          </w:tcPr>
          <w:p w14:paraId="3E727667"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2563</w:t>
            </w:r>
          </w:p>
        </w:tc>
        <w:tc>
          <w:tcPr>
            <w:tcW w:w="2592" w:type="dxa"/>
            <w:tcBorders>
              <w:top w:val="nil"/>
              <w:left w:val="nil"/>
              <w:bottom w:val="single" w:sz="4" w:space="0" w:color="auto"/>
              <w:right w:val="single" w:sz="4" w:space="0" w:color="auto"/>
            </w:tcBorders>
            <w:shd w:val="clear" w:color="auto" w:fill="auto"/>
            <w:vAlign w:val="center"/>
            <w:hideMark/>
          </w:tcPr>
          <w:p w14:paraId="48352F6D"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2,684</w:t>
            </w:r>
          </w:p>
        </w:tc>
        <w:tc>
          <w:tcPr>
            <w:tcW w:w="2447" w:type="dxa"/>
            <w:tcBorders>
              <w:top w:val="nil"/>
              <w:left w:val="nil"/>
              <w:bottom w:val="single" w:sz="4" w:space="0" w:color="auto"/>
              <w:right w:val="single" w:sz="4" w:space="0" w:color="auto"/>
            </w:tcBorders>
            <w:shd w:val="clear" w:color="auto" w:fill="auto"/>
            <w:vAlign w:val="center"/>
            <w:hideMark/>
          </w:tcPr>
          <w:p w14:paraId="3B69328D"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1,624</w:t>
            </w:r>
          </w:p>
        </w:tc>
        <w:tc>
          <w:tcPr>
            <w:tcW w:w="2327" w:type="dxa"/>
            <w:tcBorders>
              <w:top w:val="nil"/>
              <w:left w:val="nil"/>
              <w:bottom w:val="single" w:sz="4" w:space="0" w:color="auto"/>
              <w:right w:val="single" w:sz="4" w:space="0" w:color="auto"/>
            </w:tcBorders>
            <w:shd w:val="clear" w:color="auto" w:fill="auto"/>
            <w:vAlign w:val="center"/>
            <w:hideMark/>
          </w:tcPr>
          <w:p w14:paraId="4DC52FC7"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1,795</w:t>
            </w:r>
          </w:p>
        </w:tc>
      </w:tr>
      <w:tr w:rsidR="00512CDA" w:rsidRPr="001133A6" w14:paraId="17812D18" w14:textId="77777777" w:rsidTr="006138D1">
        <w:trPr>
          <w:trHeight w:val="269"/>
        </w:trPr>
        <w:tc>
          <w:tcPr>
            <w:tcW w:w="1679" w:type="dxa"/>
            <w:tcBorders>
              <w:top w:val="nil"/>
              <w:left w:val="single" w:sz="4" w:space="0" w:color="auto"/>
              <w:bottom w:val="single" w:sz="4" w:space="0" w:color="auto"/>
              <w:right w:val="single" w:sz="4" w:space="0" w:color="auto"/>
            </w:tcBorders>
            <w:shd w:val="clear" w:color="auto" w:fill="auto"/>
            <w:noWrap/>
            <w:vAlign w:val="bottom"/>
            <w:hideMark/>
          </w:tcPr>
          <w:p w14:paraId="03CC41EA"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2564</w:t>
            </w:r>
          </w:p>
        </w:tc>
        <w:tc>
          <w:tcPr>
            <w:tcW w:w="2592" w:type="dxa"/>
            <w:tcBorders>
              <w:top w:val="nil"/>
              <w:left w:val="nil"/>
              <w:bottom w:val="single" w:sz="4" w:space="0" w:color="auto"/>
              <w:right w:val="single" w:sz="4" w:space="0" w:color="auto"/>
            </w:tcBorders>
            <w:shd w:val="clear" w:color="auto" w:fill="auto"/>
            <w:noWrap/>
            <w:vAlign w:val="bottom"/>
            <w:hideMark/>
          </w:tcPr>
          <w:p w14:paraId="4E094E87"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579</w:t>
            </w:r>
          </w:p>
        </w:tc>
        <w:tc>
          <w:tcPr>
            <w:tcW w:w="2447" w:type="dxa"/>
            <w:tcBorders>
              <w:top w:val="nil"/>
              <w:left w:val="nil"/>
              <w:bottom w:val="single" w:sz="4" w:space="0" w:color="auto"/>
              <w:right w:val="single" w:sz="4" w:space="0" w:color="auto"/>
            </w:tcBorders>
            <w:shd w:val="clear" w:color="auto" w:fill="auto"/>
            <w:noWrap/>
            <w:vAlign w:val="bottom"/>
            <w:hideMark/>
          </w:tcPr>
          <w:p w14:paraId="56167B6E"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1,047</w:t>
            </w:r>
          </w:p>
        </w:tc>
        <w:tc>
          <w:tcPr>
            <w:tcW w:w="2327" w:type="dxa"/>
            <w:tcBorders>
              <w:top w:val="nil"/>
              <w:left w:val="nil"/>
              <w:bottom w:val="single" w:sz="4" w:space="0" w:color="auto"/>
              <w:right w:val="single" w:sz="4" w:space="0" w:color="auto"/>
            </w:tcBorders>
            <w:shd w:val="clear" w:color="auto" w:fill="auto"/>
            <w:noWrap/>
            <w:vAlign w:val="bottom"/>
            <w:hideMark/>
          </w:tcPr>
          <w:p w14:paraId="378A192E"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638</w:t>
            </w:r>
          </w:p>
        </w:tc>
      </w:tr>
      <w:tr w:rsidR="00512CDA" w:rsidRPr="001133A6" w14:paraId="30DDEA5C" w14:textId="77777777" w:rsidTr="006138D1">
        <w:trPr>
          <w:trHeight w:val="269"/>
        </w:trPr>
        <w:tc>
          <w:tcPr>
            <w:tcW w:w="16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ABB2C1"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2565</w:t>
            </w:r>
          </w:p>
        </w:tc>
        <w:tc>
          <w:tcPr>
            <w:tcW w:w="2592" w:type="dxa"/>
            <w:tcBorders>
              <w:top w:val="single" w:sz="4" w:space="0" w:color="auto"/>
              <w:left w:val="nil"/>
              <w:bottom w:val="single" w:sz="4" w:space="0" w:color="auto"/>
              <w:right w:val="single" w:sz="4" w:space="0" w:color="auto"/>
            </w:tcBorders>
            <w:shd w:val="clear" w:color="auto" w:fill="auto"/>
            <w:noWrap/>
            <w:vAlign w:val="bottom"/>
            <w:hideMark/>
          </w:tcPr>
          <w:p w14:paraId="42F5896E"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694</w:t>
            </w:r>
          </w:p>
        </w:tc>
        <w:tc>
          <w:tcPr>
            <w:tcW w:w="2447" w:type="dxa"/>
            <w:tcBorders>
              <w:top w:val="single" w:sz="4" w:space="0" w:color="auto"/>
              <w:left w:val="nil"/>
              <w:bottom w:val="single" w:sz="4" w:space="0" w:color="auto"/>
              <w:right w:val="single" w:sz="4" w:space="0" w:color="auto"/>
            </w:tcBorders>
            <w:shd w:val="clear" w:color="auto" w:fill="auto"/>
            <w:noWrap/>
            <w:vAlign w:val="bottom"/>
            <w:hideMark/>
          </w:tcPr>
          <w:p w14:paraId="60A60957"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516</w:t>
            </w:r>
          </w:p>
        </w:tc>
        <w:tc>
          <w:tcPr>
            <w:tcW w:w="2327" w:type="dxa"/>
            <w:tcBorders>
              <w:top w:val="single" w:sz="4" w:space="0" w:color="auto"/>
              <w:left w:val="nil"/>
              <w:bottom w:val="single" w:sz="4" w:space="0" w:color="auto"/>
              <w:right w:val="single" w:sz="4" w:space="0" w:color="auto"/>
            </w:tcBorders>
            <w:shd w:val="clear" w:color="auto" w:fill="auto"/>
            <w:noWrap/>
            <w:vAlign w:val="bottom"/>
            <w:hideMark/>
          </w:tcPr>
          <w:p w14:paraId="5CC13A47"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559</w:t>
            </w:r>
          </w:p>
        </w:tc>
      </w:tr>
      <w:tr w:rsidR="00512CDA" w:rsidRPr="001133A6" w14:paraId="0A0B4AFD" w14:textId="77777777" w:rsidTr="006138D1">
        <w:trPr>
          <w:trHeight w:val="269"/>
        </w:trPr>
        <w:tc>
          <w:tcPr>
            <w:tcW w:w="1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4A629"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rPr>
              <w:t>2566</w:t>
            </w:r>
          </w:p>
        </w:tc>
        <w:tc>
          <w:tcPr>
            <w:tcW w:w="2592" w:type="dxa"/>
            <w:tcBorders>
              <w:top w:val="single" w:sz="4" w:space="0" w:color="auto"/>
              <w:left w:val="nil"/>
              <w:bottom w:val="single" w:sz="4" w:space="0" w:color="auto"/>
              <w:right w:val="single" w:sz="4" w:space="0" w:color="auto"/>
            </w:tcBorders>
            <w:shd w:val="clear" w:color="auto" w:fill="auto"/>
            <w:noWrap/>
            <w:vAlign w:val="bottom"/>
          </w:tcPr>
          <w:p w14:paraId="32174B76"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cs/>
              </w:rPr>
            </w:pPr>
            <w:r w:rsidRPr="001133A6">
              <w:rPr>
                <w:rFonts w:ascii="TH SarabunPSK" w:eastAsia="Times New Roman" w:hAnsi="TH SarabunPSK" w:cs="TH SarabunPSK"/>
                <w:color w:val="000000" w:themeColor="text1"/>
                <w:sz w:val="26"/>
                <w:szCs w:val="26"/>
              </w:rPr>
              <w:t>1</w:t>
            </w:r>
            <w:r w:rsidRPr="001133A6">
              <w:rPr>
                <w:rFonts w:ascii="TH SarabunPSK" w:eastAsia="Times New Roman" w:hAnsi="TH SarabunPSK" w:cs="TH SarabunPSK"/>
                <w:color w:val="000000" w:themeColor="text1"/>
                <w:sz w:val="26"/>
                <w:szCs w:val="26"/>
                <w:cs/>
              </w:rPr>
              <w:t>,737</w:t>
            </w:r>
          </w:p>
        </w:tc>
        <w:tc>
          <w:tcPr>
            <w:tcW w:w="2447" w:type="dxa"/>
            <w:tcBorders>
              <w:top w:val="single" w:sz="4" w:space="0" w:color="auto"/>
              <w:left w:val="nil"/>
              <w:bottom w:val="single" w:sz="4" w:space="0" w:color="auto"/>
              <w:right w:val="single" w:sz="4" w:space="0" w:color="auto"/>
            </w:tcBorders>
            <w:shd w:val="clear" w:color="auto" w:fill="auto"/>
            <w:noWrap/>
            <w:vAlign w:val="bottom"/>
          </w:tcPr>
          <w:p w14:paraId="42B6BC2B"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793</w:t>
            </w:r>
          </w:p>
        </w:tc>
        <w:tc>
          <w:tcPr>
            <w:tcW w:w="2327" w:type="dxa"/>
            <w:tcBorders>
              <w:top w:val="single" w:sz="4" w:space="0" w:color="auto"/>
              <w:left w:val="nil"/>
              <w:bottom w:val="single" w:sz="4" w:space="0" w:color="auto"/>
              <w:right w:val="single" w:sz="4" w:space="0" w:color="auto"/>
            </w:tcBorders>
            <w:shd w:val="clear" w:color="auto" w:fill="auto"/>
            <w:noWrap/>
            <w:vAlign w:val="bottom"/>
          </w:tcPr>
          <w:p w14:paraId="775D9057" w14:textId="7777777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740</w:t>
            </w:r>
          </w:p>
        </w:tc>
      </w:tr>
      <w:tr w:rsidR="00512CDA" w:rsidRPr="001133A6" w14:paraId="1FC85326" w14:textId="77777777" w:rsidTr="006138D1">
        <w:trPr>
          <w:trHeight w:val="269"/>
        </w:trPr>
        <w:tc>
          <w:tcPr>
            <w:tcW w:w="1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DBE527" w14:textId="633786DE"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2567</w:t>
            </w:r>
          </w:p>
        </w:tc>
        <w:tc>
          <w:tcPr>
            <w:tcW w:w="2592" w:type="dxa"/>
            <w:tcBorders>
              <w:top w:val="single" w:sz="4" w:space="0" w:color="auto"/>
              <w:left w:val="nil"/>
              <w:bottom w:val="single" w:sz="4" w:space="0" w:color="auto"/>
              <w:right w:val="single" w:sz="4" w:space="0" w:color="auto"/>
            </w:tcBorders>
            <w:shd w:val="clear" w:color="auto" w:fill="auto"/>
            <w:noWrap/>
            <w:vAlign w:val="bottom"/>
          </w:tcPr>
          <w:p w14:paraId="54F30F70" w14:textId="7093591D"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rPr>
            </w:pPr>
            <w:r w:rsidRPr="001133A6">
              <w:rPr>
                <w:rFonts w:ascii="TH SarabunPSK" w:eastAsia="Times New Roman" w:hAnsi="TH SarabunPSK" w:cs="TH SarabunPSK"/>
                <w:color w:val="000000" w:themeColor="text1"/>
                <w:sz w:val="26"/>
                <w:szCs w:val="26"/>
                <w:cs/>
              </w:rPr>
              <w:t>1,375</w:t>
            </w:r>
          </w:p>
        </w:tc>
        <w:tc>
          <w:tcPr>
            <w:tcW w:w="2447" w:type="dxa"/>
            <w:tcBorders>
              <w:top w:val="single" w:sz="4" w:space="0" w:color="auto"/>
              <w:left w:val="nil"/>
              <w:bottom w:val="single" w:sz="4" w:space="0" w:color="auto"/>
              <w:right w:val="single" w:sz="4" w:space="0" w:color="auto"/>
            </w:tcBorders>
            <w:shd w:val="clear" w:color="auto" w:fill="auto"/>
            <w:noWrap/>
            <w:vAlign w:val="bottom"/>
          </w:tcPr>
          <w:p w14:paraId="0BA428B6" w14:textId="19B801D7"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cs/>
              </w:rPr>
            </w:pPr>
            <w:r w:rsidRPr="001133A6">
              <w:rPr>
                <w:rFonts w:ascii="TH SarabunPSK" w:eastAsia="Times New Roman" w:hAnsi="TH SarabunPSK" w:cs="TH SarabunPSK"/>
                <w:color w:val="000000" w:themeColor="text1"/>
                <w:sz w:val="26"/>
                <w:szCs w:val="26"/>
                <w:cs/>
              </w:rPr>
              <w:t>1,284</w:t>
            </w:r>
          </w:p>
        </w:tc>
        <w:tc>
          <w:tcPr>
            <w:tcW w:w="2327" w:type="dxa"/>
            <w:tcBorders>
              <w:top w:val="single" w:sz="4" w:space="0" w:color="auto"/>
              <w:left w:val="nil"/>
              <w:bottom w:val="single" w:sz="4" w:space="0" w:color="auto"/>
              <w:right w:val="single" w:sz="4" w:space="0" w:color="auto"/>
            </w:tcBorders>
            <w:shd w:val="clear" w:color="auto" w:fill="auto"/>
            <w:noWrap/>
            <w:vAlign w:val="bottom"/>
          </w:tcPr>
          <w:p w14:paraId="33BA8C9C" w14:textId="3A4A0871"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cs/>
              </w:rPr>
            </w:pPr>
            <w:r w:rsidRPr="001133A6">
              <w:rPr>
                <w:rFonts w:ascii="TH SarabunPSK" w:eastAsia="Times New Roman" w:hAnsi="TH SarabunPSK" w:cs="TH SarabunPSK"/>
                <w:color w:val="000000" w:themeColor="text1"/>
                <w:sz w:val="26"/>
                <w:szCs w:val="26"/>
                <w:cs/>
              </w:rPr>
              <w:t>821</w:t>
            </w:r>
          </w:p>
        </w:tc>
      </w:tr>
      <w:tr w:rsidR="00512CDA" w:rsidRPr="001133A6" w14:paraId="7D29F4C0" w14:textId="77777777" w:rsidTr="006138D1">
        <w:trPr>
          <w:trHeight w:val="269"/>
        </w:trPr>
        <w:tc>
          <w:tcPr>
            <w:tcW w:w="1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24DCD4" w14:textId="0328449A" w:rsidR="006138D1" w:rsidRPr="001133A6" w:rsidRDefault="006138D1" w:rsidP="0071251C">
            <w:pPr>
              <w:spacing w:after="0" w:line="240" w:lineRule="auto"/>
              <w:jc w:val="center"/>
              <w:rPr>
                <w:rFonts w:ascii="TH SarabunPSK" w:eastAsia="Times New Roman" w:hAnsi="TH SarabunPSK" w:cs="TH SarabunPSK"/>
                <w:color w:val="000000" w:themeColor="text1"/>
                <w:sz w:val="26"/>
                <w:szCs w:val="26"/>
                <w:cs/>
              </w:rPr>
            </w:pPr>
            <w:r w:rsidRPr="001133A6">
              <w:rPr>
                <w:rFonts w:ascii="TH SarabunPSK" w:eastAsia="Times New Roman" w:hAnsi="TH SarabunPSK" w:cs="TH SarabunPSK"/>
                <w:color w:val="000000" w:themeColor="text1"/>
                <w:sz w:val="26"/>
                <w:szCs w:val="26"/>
                <w:cs/>
              </w:rPr>
              <w:t>2568 (ม.ค.- พ.ค.)</w:t>
            </w:r>
          </w:p>
        </w:tc>
        <w:tc>
          <w:tcPr>
            <w:tcW w:w="2592" w:type="dxa"/>
            <w:tcBorders>
              <w:top w:val="single" w:sz="4" w:space="0" w:color="auto"/>
              <w:left w:val="nil"/>
              <w:bottom w:val="single" w:sz="4" w:space="0" w:color="auto"/>
              <w:right w:val="single" w:sz="4" w:space="0" w:color="auto"/>
            </w:tcBorders>
            <w:shd w:val="clear" w:color="auto" w:fill="auto"/>
            <w:noWrap/>
            <w:vAlign w:val="bottom"/>
          </w:tcPr>
          <w:p w14:paraId="0738773A" w14:textId="64E1ECE0" w:rsidR="006138D1" w:rsidRPr="001133A6" w:rsidRDefault="00951AAC" w:rsidP="0071251C">
            <w:pPr>
              <w:spacing w:after="0" w:line="240" w:lineRule="auto"/>
              <w:jc w:val="center"/>
              <w:rPr>
                <w:rFonts w:ascii="TH SarabunPSK" w:eastAsia="Times New Roman" w:hAnsi="TH SarabunPSK" w:cs="TH SarabunPSK"/>
                <w:color w:val="000000" w:themeColor="text1"/>
                <w:sz w:val="26"/>
                <w:szCs w:val="26"/>
                <w:cs/>
              </w:rPr>
            </w:pPr>
            <w:r w:rsidRPr="001133A6">
              <w:rPr>
                <w:rFonts w:ascii="TH SarabunPSK" w:eastAsia="Times New Roman" w:hAnsi="TH SarabunPSK" w:cs="TH SarabunPSK"/>
                <w:color w:val="000000" w:themeColor="text1"/>
                <w:sz w:val="26"/>
                <w:szCs w:val="26"/>
                <w:cs/>
              </w:rPr>
              <w:t>223</w:t>
            </w:r>
          </w:p>
        </w:tc>
        <w:tc>
          <w:tcPr>
            <w:tcW w:w="2447" w:type="dxa"/>
            <w:tcBorders>
              <w:top w:val="single" w:sz="4" w:space="0" w:color="auto"/>
              <w:left w:val="nil"/>
              <w:bottom w:val="single" w:sz="4" w:space="0" w:color="auto"/>
              <w:right w:val="single" w:sz="4" w:space="0" w:color="auto"/>
            </w:tcBorders>
            <w:shd w:val="clear" w:color="auto" w:fill="auto"/>
            <w:noWrap/>
            <w:vAlign w:val="bottom"/>
          </w:tcPr>
          <w:p w14:paraId="1C42A71E" w14:textId="1DC137E0" w:rsidR="006138D1" w:rsidRPr="001133A6" w:rsidRDefault="00951AAC" w:rsidP="0071251C">
            <w:pPr>
              <w:spacing w:after="0" w:line="240" w:lineRule="auto"/>
              <w:jc w:val="center"/>
              <w:rPr>
                <w:rFonts w:ascii="TH SarabunPSK" w:eastAsia="Times New Roman" w:hAnsi="TH SarabunPSK" w:cs="TH SarabunPSK"/>
                <w:color w:val="000000" w:themeColor="text1"/>
                <w:sz w:val="26"/>
                <w:szCs w:val="26"/>
                <w:cs/>
              </w:rPr>
            </w:pPr>
            <w:r w:rsidRPr="001133A6">
              <w:rPr>
                <w:rFonts w:ascii="TH SarabunPSK" w:eastAsia="Times New Roman" w:hAnsi="TH SarabunPSK" w:cs="TH SarabunPSK"/>
                <w:color w:val="000000" w:themeColor="text1"/>
                <w:sz w:val="26"/>
                <w:szCs w:val="26"/>
                <w:cs/>
              </w:rPr>
              <w:t>346</w:t>
            </w:r>
          </w:p>
        </w:tc>
        <w:tc>
          <w:tcPr>
            <w:tcW w:w="2327" w:type="dxa"/>
            <w:tcBorders>
              <w:top w:val="single" w:sz="4" w:space="0" w:color="auto"/>
              <w:left w:val="nil"/>
              <w:bottom w:val="single" w:sz="4" w:space="0" w:color="auto"/>
              <w:right w:val="single" w:sz="4" w:space="0" w:color="auto"/>
            </w:tcBorders>
            <w:shd w:val="clear" w:color="auto" w:fill="auto"/>
            <w:noWrap/>
            <w:vAlign w:val="bottom"/>
          </w:tcPr>
          <w:p w14:paraId="4411E278" w14:textId="10874AF2" w:rsidR="006138D1" w:rsidRPr="001133A6" w:rsidRDefault="00951AAC" w:rsidP="0071251C">
            <w:pPr>
              <w:spacing w:after="0" w:line="240" w:lineRule="auto"/>
              <w:jc w:val="center"/>
              <w:rPr>
                <w:rFonts w:ascii="TH SarabunPSK" w:eastAsia="Times New Roman" w:hAnsi="TH SarabunPSK" w:cs="TH SarabunPSK"/>
                <w:color w:val="000000" w:themeColor="text1"/>
                <w:sz w:val="26"/>
                <w:szCs w:val="26"/>
                <w:cs/>
              </w:rPr>
            </w:pPr>
            <w:r w:rsidRPr="001133A6">
              <w:rPr>
                <w:rFonts w:ascii="TH SarabunPSK" w:eastAsia="Times New Roman" w:hAnsi="TH SarabunPSK" w:cs="TH SarabunPSK"/>
                <w:color w:val="000000" w:themeColor="text1"/>
                <w:sz w:val="26"/>
                <w:szCs w:val="26"/>
                <w:cs/>
              </w:rPr>
              <w:t>197</w:t>
            </w:r>
          </w:p>
        </w:tc>
      </w:tr>
    </w:tbl>
    <w:p w14:paraId="6E487D83" w14:textId="1BCC9BF8" w:rsidR="008C0A94" w:rsidRPr="001133A6" w:rsidRDefault="008C0A94" w:rsidP="008C0A94">
      <w:pPr>
        <w:tabs>
          <w:tab w:val="left" w:pos="284"/>
          <w:tab w:val="left" w:pos="567"/>
          <w:tab w:val="left" w:pos="993"/>
          <w:tab w:val="left" w:pos="1701"/>
          <w:tab w:val="left" w:pos="1985"/>
          <w:tab w:val="left" w:pos="2552"/>
        </w:tabs>
        <w:spacing w:after="0" w:line="240" w:lineRule="auto"/>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 xml:space="preserve">ที่มา </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สำนักงาน</w:t>
      </w:r>
      <w:r w:rsidR="00951AAC" w:rsidRPr="001133A6">
        <w:rPr>
          <w:rFonts w:ascii="TH SarabunPSK" w:hAnsi="TH SarabunPSK" w:cs="TH SarabunPSK"/>
          <w:color w:val="000000" w:themeColor="text1"/>
          <w:sz w:val="32"/>
          <w:szCs w:val="32"/>
          <w:cs/>
        </w:rPr>
        <w:t>แรงงาน</w:t>
      </w:r>
      <w:r w:rsidRPr="001133A6">
        <w:rPr>
          <w:rFonts w:ascii="TH SarabunPSK" w:hAnsi="TH SarabunPSK" w:cs="TH SarabunPSK"/>
          <w:color w:val="000000" w:themeColor="text1"/>
          <w:sz w:val="32"/>
          <w:szCs w:val="32"/>
          <w:cs/>
        </w:rPr>
        <w:t>จังหวัดยโสธร</w:t>
      </w:r>
      <w:r w:rsidRPr="001133A6">
        <w:rPr>
          <w:rFonts w:ascii="TH SarabunPSK" w:hAnsi="TH SarabunPSK" w:cs="TH SarabunPSK"/>
          <w:color w:val="000000" w:themeColor="text1"/>
          <w:sz w:val="32"/>
          <w:szCs w:val="32"/>
        </w:rPr>
        <w:t xml:space="preserve"> </w:t>
      </w:r>
      <w:r w:rsidR="00951AAC" w:rsidRPr="001133A6">
        <w:rPr>
          <w:rFonts w:ascii="TH SarabunPSK" w:hAnsi="TH SarabunPSK" w:cs="TH SarabunPSK"/>
          <w:color w:val="000000" w:themeColor="text1"/>
          <w:sz w:val="32"/>
          <w:szCs w:val="32"/>
          <w:cs/>
        </w:rPr>
        <w:t>(มกราคม - พฤษภาคม 2568)</w:t>
      </w:r>
    </w:p>
    <w:p w14:paraId="4499AD24" w14:textId="2CA891F6" w:rsidR="00BC6A8F" w:rsidRPr="001133A6" w:rsidRDefault="00BB0349"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r w:rsidRPr="001133A6">
        <w:rPr>
          <w:rFonts w:ascii="TH SarabunPSK" w:hAnsi="TH SarabunPSK" w:cs="TH SarabunPSK"/>
          <w:noProof/>
          <w:color w:val="000000" w:themeColor="text1"/>
        </w:rPr>
        <w:drawing>
          <wp:anchor distT="0" distB="0" distL="114300" distR="114300" simplePos="0" relativeHeight="251741184" behindDoc="0" locked="0" layoutInCell="1" allowOverlap="1" wp14:anchorId="41CCA172" wp14:editId="0274454B">
            <wp:simplePos x="0" y="0"/>
            <wp:positionH relativeFrom="column">
              <wp:posOffset>946558</wp:posOffset>
            </wp:positionH>
            <wp:positionV relativeFrom="paragraph">
              <wp:posOffset>15723</wp:posOffset>
            </wp:positionV>
            <wp:extent cx="3555242" cy="4536649"/>
            <wp:effectExtent l="0" t="0" r="7620" b="0"/>
            <wp:wrapNone/>
            <wp:docPr id="79448987" name="รูปภาพ 46" descr="รูปภาพประกอบด้วย ข้อความ, คอมพิวเตอร์, ภาพหน้าจอ, การโฆษณาออนไลน์&#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48987" name="รูปภาพ 46" descr="รูปภาพประกอบด้วย ข้อความ, คอมพิวเตอร์, ภาพหน้าจอ, การโฆษณาออนไลน์&#10;&#10;เนื้อหาที่สร้างโดย AI อาจไม่ถูกต้อง"/>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55242" cy="45366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F0E05E" w14:textId="110CE79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2229AEC9" w14:textId="123D2C68"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4345710E" w14:textId="094EBCAB"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098EBA87" w14:textId="670A75CE"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7FF29E4E" w14:textId="4559E086"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1104B8FD" w14:textId="421FB950"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1F36D5B3" w14:textId="6D03B86C"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438219ED" w14:textId="7777777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5D00404F" w14:textId="7777777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129D24F2" w14:textId="7777777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3D56CF12" w14:textId="7777777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6DD5914E" w14:textId="7777777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358AC228" w14:textId="7777777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2228620C" w14:textId="77777777" w:rsidR="00182787" w:rsidRPr="001133A6" w:rsidRDefault="00182787"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73CB93BA" w14:textId="7777777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6CBA5444" w14:textId="7777777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795D5007" w14:textId="77777777" w:rsidR="00BC6A8F" w:rsidRPr="001133A6" w:rsidRDefault="00BC6A8F" w:rsidP="008C0A94">
      <w:pPr>
        <w:tabs>
          <w:tab w:val="left" w:pos="284"/>
          <w:tab w:val="left" w:pos="567"/>
          <w:tab w:val="left" w:pos="993"/>
          <w:tab w:val="left" w:pos="1701"/>
          <w:tab w:val="left" w:pos="1985"/>
          <w:tab w:val="left" w:pos="2552"/>
        </w:tabs>
        <w:spacing w:after="0" w:line="240" w:lineRule="auto"/>
        <w:rPr>
          <w:rFonts w:ascii="TH SarabunPSK" w:hAnsi="TH SarabunPSK" w:cs="TH SarabunPSK"/>
          <w:noProof/>
          <w:color w:val="000000" w:themeColor="text1"/>
          <w:sz w:val="32"/>
          <w:szCs w:val="32"/>
        </w:rPr>
      </w:pPr>
    </w:p>
    <w:p w14:paraId="7F9359BC" w14:textId="77777777" w:rsidR="00AC0CD8" w:rsidRPr="001133A6" w:rsidRDefault="00AC0CD8" w:rsidP="00AC0CD8">
      <w:pPr>
        <w:spacing w:after="0" w:line="240" w:lineRule="auto"/>
        <w:jc w:val="center"/>
        <w:rPr>
          <w:rFonts w:ascii="TH SarabunPSK" w:hAnsi="TH SarabunPSK" w:cs="TH SarabunPSK"/>
          <w:b/>
          <w:bCs/>
          <w:color w:val="000000" w:themeColor="text1"/>
          <w:sz w:val="32"/>
          <w:szCs w:val="32"/>
          <w:lang w:val="th-TH"/>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hAnsi="TH SarabunPSK" w:cs="TH SarabunPSK"/>
          <w:b/>
          <w:bCs/>
          <w:color w:val="000000" w:themeColor="text1"/>
          <w:sz w:val="32"/>
          <w:szCs w:val="32"/>
          <w:cs/>
          <w:lang w:val="th-TH"/>
        </w:rPr>
        <w:t xml:space="preserve">จำนวนคนต่างด้าวที่ได้รับอนุญาตทำงานคงเหลือในจังหวัดยโสธร </w:t>
      </w:r>
    </w:p>
    <w:p w14:paraId="7C85F359" w14:textId="267F6005" w:rsidR="008C0A94" w:rsidRPr="001133A6" w:rsidRDefault="008C0A94" w:rsidP="00AC0CD8">
      <w:pPr>
        <w:spacing w:after="0" w:line="240" w:lineRule="auto"/>
        <w:jc w:val="center"/>
        <w:rPr>
          <w:rFonts w:ascii="TH SarabunPSK"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lang w:val="th-TH"/>
        </w:rPr>
        <w:t>ปี</w:t>
      </w:r>
      <w:r w:rsidRPr="001133A6">
        <w:rPr>
          <w:rFonts w:ascii="TH SarabunPSK" w:hAnsi="TH SarabunPSK" w:cs="TH SarabunPSK"/>
          <w:b/>
          <w:bCs/>
          <w:color w:val="000000" w:themeColor="text1"/>
          <w:sz w:val="32"/>
          <w:szCs w:val="32"/>
          <w:cs/>
        </w:rPr>
        <w:t xml:space="preserve"> </w:t>
      </w:r>
      <w:r w:rsidRPr="001133A6">
        <w:rPr>
          <w:rFonts w:ascii="TH SarabunPSK" w:hAnsi="TH SarabunPSK" w:cs="TH SarabunPSK"/>
          <w:b/>
          <w:bCs/>
          <w:color w:val="000000" w:themeColor="text1"/>
          <w:sz w:val="32"/>
          <w:szCs w:val="32"/>
          <w:cs/>
          <w:lang w:val="th-TH"/>
        </w:rPr>
        <w:t>พ</w:t>
      </w:r>
      <w:r w:rsidRPr="001133A6">
        <w:rPr>
          <w:rFonts w:ascii="TH SarabunPSK" w:hAnsi="TH SarabunPSK" w:cs="TH SarabunPSK"/>
          <w:b/>
          <w:bCs/>
          <w:color w:val="000000" w:themeColor="text1"/>
          <w:sz w:val="32"/>
          <w:szCs w:val="32"/>
          <w:cs/>
        </w:rPr>
        <w:t>.</w:t>
      </w:r>
      <w:r w:rsidRPr="001133A6">
        <w:rPr>
          <w:rFonts w:ascii="TH SarabunPSK" w:hAnsi="TH SarabunPSK" w:cs="TH SarabunPSK"/>
          <w:b/>
          <w:bCs/>
          <w:color w:val="000000" w:themeColor="text1"/>
          <w:sz w:val="32"/>
          <w:szCs w:val="32"/>
          <w:cs/>
          <w:lang w:val="th-TH"/>
        </w:rPr>
        <w:t>ศ</w:t>
      </w:r>
      <w:r w:rsidRPr="001133A6">
        <w:rPr>
          <w:rFonts w:ascii="TH SarabunPSK" w:hAnsi="TH SarabunPSK" w:cs="TH SarabunPSK"/>
          <w:b/>
          <w:bCs/>
          <w:color w:val="000000" w:themeColor="text1"/>
          <w:sz w:val="32"/>
          <w:szCs w:val="32"/>
          <w:cs/>
        </w:rPr>
        <w:t>. 2560 – 256</w:t>
      </w:r>
      <w:r w:rsidR="001322D8" w:rsidRPr="001133A6">
        <w:rPr>
          <w:rFonts w:ascii="TH SarabunPSK" w:hAnsi="TH SarabunPSK" w:cs="TH SarabunPSK"/>
          <w:b/>
          <w:bCs/>
          <w:color w:val="000000" w:themeColor="text1"/>
          <w:sz w:val="32"/>
          <w:szCs w:val="32"/>
          <w:cs/>
        </w:rPr>
        <w:t>8</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8"/>
        <w:gridCol w:w="1041"/>
        <w:gridCol w:w="1667"/>
        <w:gridCol w:w="1971"/>
        <w:gridCol w:w="2138"/>
      </w:tblGrid>
      <w:tr w:rsidR="00512CDA" w:rsidRPr="001133A6" w14:paraId="3856DFAC" w14:textId="77777777" w:rsidTr="00EB09D1">
        <w:trPr>
          <w:trHeight w:val="266"/>
          <w:jc w:val="center"/>
        </w:trPr>
        <w:tc>
          <w:tcPr>
            <w:tcW w:w="1818" w:type="dxa"/>
            <w:vMerge w:val="restart"/>
            <w:shd w:val="clear" w:color="auto" w:fill="auto"/>
          </w:tcPr>
          <w:p w14:paraId="39D5985D"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p>
          <w:p w14:paraId="52430B84" w14:textId="77777777" w:rsidR="008C0A94" w:rsidRPr="001133A6" w:rsidRDefault="008C0A94" w:rsidP="0071251C">
            <w:pPr>
              <w:spacing w:before="120"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lang w:val="th-TH"/>
              </w:rPr>
              <w:t>ปี</w:t>
            </w:r>
            <w:r w:rsidRPr="001133A6">
              <w:rPr>
                <w:rFonts w:ascii="TH SarabunPSK" w:hAnsi="TH SarabunPSK" w:cs="TH SarabunPSK"/>
                <w:b/>
                <w:bCs/>
                <w:color w:val="000000" w:themeColor="text1"/>
                <w:sz w:val="28"/>
                <w:cs/>
              </w:rPr>
              <w:t xml:space="preserve"> </w:t>
            </w:r>
            <w:r w:rsidRPr="001133A6">
              <w:rPr>
                <w:rFonts w:ascii="TH SarabunPSK" w:hAnsi="TH SarabunPSK" w:cs="TH SarabunPSK"/>
                <w:b/>
                <w:bCs/>
                <w:color w:val="000000" w:themeColor="text1"/>
                <w:sz w:val="28"/>
                <w:cs/>
                <w:lang w:val="th-TH"/>
              </w:rPr>
              <w:t>พ</w:t>
            </w:r>
            <w:r w:rsidRPr="001133A6">
              <w:rPr>
                <w:rFonts w:ascii="TH SarabunPSK" w:hAnsi="TH SarabunPSK" w:cs="TH SarabunPSK"/>
                <w:b/>
                <w:bCs/>
                <w:color w:val="000000" w:themeColor="text1"/>
                <w:sz w:val="28"/>
                <w:cs/>
              </w:rPr>
              <w:t>.</w:t>
            </w:r>
            <w:r w:rsidRPr="001133A6">
              <w:rPr>
                <w:rFonts w:ascii="TH SarabunPSK" w:hAnsi="TH SarabunPSK" w:cs="TH SarabunPSK"/>
                <w:b/>
                <w:bCs/>
                <w:color w:val="000000" w:themeColor="text1"/>
                <w:sz w:val="28"/>
                <w:cs/>
                <w:lang w:val="th-TH"/>
              </w:rPr>
              <w:t>ศ</w:t>
            </w:r>
            <w:r w:rsidRPr="001133A6">
              <w:rPr>
                <w:rFonts w:ascii="TH SarabunPSK" w:hAnsi="TH SarabunPSK" w:cs="TH SarabunPSK"/>
                <w:b/>
                <w:bCs/>
                <w:color w:val="000000" w:themeColor="text1"/>
                <w:sz w:val="28"/>
                <w:cs/>
              </w:rPr>
              <w:t>.</w:t>
            </w:r>
          </w:p>
        </w:tc>
        <w:tc>
          <w:tcPr>
            <w:tcW w:w="1041" w:type="dxa"/>
            <w:vMerge w:val="restart"/>
            <w:shd w:val="clear" w:color="auto" w:fill="auto"/>
          </w:tcPr>
          <w:p w14:paraId="711D97B9"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p>
          <w:p w14:paraId="17528D12" w14:textId="77777777" w:rsidR="008C0A94" w:rsidRPr="001133A6" w:rsidRDefault="008C0A94" w:rsidP="0071251C">
            <w:pPr>
              <w:spacing w:after="0" w:line="240" w:lineRule="auto"/>
              <w:jc w:val="center"/>
              <w:rPr>
                <w:rFonts w:ascii="TH SarabunPSK" w:hAnsi="TH SarabunPSK" w:cs="TH SarabunPSK"/>
                <w:b/>
                <w:bCs/>
                <w:color w:val="000000" w:themeColor="text1"/>
                <w:sz w:val="28"/>
                <w:cs/>
                <w:lang w:val="th-TH"/>
              </w:rPr>
            </w:pPr>
            <w:r w:rsidRPr="001133A6">
              <w:rPr>
                <w:rFonts w:ascii="TH SarabunPSK" w:hAnsi="TH SarabunPSK" w:cs="TH SarabunPSK"/>
                <w:b/>
                <w:bCs/>
                <w:color w:val="000000" w:themeColor="text1"/>
                <w:sz w:val="28"/>
                <w:cs/>
                <w:lang w:val="th-TH"/>
              </w:rPr>
              <w:t>รวม</w:t>
            </w:r>
          </w:p>
          <w:p w14:paraId="54FA9E90" w14:textId="77777777" w:rsidR="008C0A94" w:rsidRPr="001133A6" w:rsidRDefault="008C0A94" w:rsidP="0071251C">
            <w:pPr>
              <w:spacing w:after="0" w:line="240" w:lineRule="auto"/>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cs/>
              </w:rPr>
              <w:t>(</w:t>
            </w:r>
            <w:r w:rsidRPr="001133A6">
              <w:rPr>
                <w:rFonts w:ascii="TH SarabunPSK" w:hAnsi="TH SarabunPSK" w:cs="TH SarabunPSK"/>
                <w:b/>
                <w:bCs/>
                <w:color w:val="000000" w:themeColor="text1"/>
                <w:sz w:val="28"/>
                <w:cs/>
                <w:lang w:val="th-TH"/>
              </w:rPr>
              <w:t>คน</w:t>
            </w:r>
            <w:r w:rsidRPr="001133A6">
              <w:rPr>
                <w:rFonts w:ascii="TH SarabunPSK" w:hAnsi="TH SarabunPSK" w:cs="TH SarabunPSK"/>
                <w:b/>
                <w:bCs/>
                <w:color w:val="000000" w:themeColor="text1"/>
                <w:sz w:val="28"/>
                <w:cs/>
              </w:rPr>
              <w:t>)</w:t>
            </w:r>
          </w:p>
        </w:tc>
        <w:tc>
          <w:tcPr>
            <w:tcW w:w="5776" w:type="dxa"/>
            <w:gridSpan w:val="3"/>
            <w:shd w:val="clear" w:color="auto" w:fill="auto"/>
          </w:tcPr>
          <w:p w14:paraId="2DA1EEE7"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lang w:val="th-TH"/>
              </w:rPr>
              <w:t>ประเภทของคนต่างด้าวที่ได้รับอนุญาตทำงาน</w:t>
            </w:r>
            <w:r w:rsidRPr="001133A6">
              <w:rPr>
                <w:rFonts w:ascii="TH SarabunPSK" w:hAnsi="TH SarabunPSK" w:cs="TH SarabunPSK"/>
                <w:b/>
                <w:bCs/>
                <w:color w:val="000000" w:themeColor="text1"/>
                <w:sz w:val="28"/>
                <w:cs/>
              </w:rPr>
              <w:t xml:space="preserve"> (</w:t>
            </w:r>
            <w:r w:rsidRPr="001133A6">
              <w:rPr>
                <w:rFonts w:ascii="TH SarabunPSK" w:hAnsi="TH SarabunPSK" w:cs="TH SarabunPSK"/>
                <w:b/>
                <w:bCs/>
                <w:color w:val="000000" w:themeColor="text1"/>
                <w:sz w:val="28"/>
                <w:cs/>
                <w:lang w:val="th-TH"/>
              </w:rPr>
              <w:t>คน</w:t>
            </w:r>
            <w:r w:rsidRPr="001133A6">
              <w:rPr>
                <w:rFonts w:ascii="TH SarabunPSK" w:hAnsi="TH SarabunPSK" w:cs="TH SarabunPSK"/>
                <w:b/>
                <w:bCs/>
                <w:color w:val="000000" w:themeColor="text1"/>
                <w:sz w:val="28"/>
                <w:cs/>
              </w:rPr>
              <w:t>)</w:t>
            </w:r>
          </w:p>
        </w:tc>
      </w:tr>
      <w:tr w:rsidR="00512CDA" w:rsidRPr="001133A6" w14:paraId="7D462D53" w14:textId="77777777" w:rsidTr="00EB09D1">
        <w:trPr>
          <w:trHeight w:val="409"/>
          <w:jc w:val="center"/>
        </w:trPr>
        <w:tc>
          <w:tcPr>
            <w:tcW w:w="1818" w:type="dxa"/>
            <w:vMerge/>
            <w:shd w:val="clear" w:color="auto" w:fill="auto"/>
          </w:tcPr>
          <w:p w14:paraId="77CF9575"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p>
        </w:tc>
        <w:tc>
          <w:tcPr>
            <w:tcW w:w="1041" w:type="dxa"/>
            <w:vMerge/>
            <w:shd w:val="clear" w:color="auto" w:fill="auto"/>
          </w:tcPr>
          <w:p w14:paraId="71A5B0BF"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p>
        </w:tc>
        <w:tc>
          <w:tcPr>
            <w:tcW w:w="1667" w:type="dxa"/>
            <w:shd w:val="clear" w:color="auto" w:fill="auto"/>
          </w:tcPr>
          <w:p w14:paraId="7C7A8A57"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lang w:val="th-TH"/>
              </w:rPr>
              <w:t>ทั่วไป</w:t>
            </w:r>
          </w:p>
          <w:p w14:paraId="041A2EA9"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lang w:val="th-TH"/>
              </w:rPr>
              <w:t>ตามมาตรา</w:t>
            </w:r>
            <w:r w:rsidRPr="001133A6">
              <w:rPr>
                <w:rFonts w:ascii="TH SarabunPSK" w:hAnsi="TH SarabunPSK" w:cs="TH SarabunPSK"/>
                <w:b/>
                <w:bCs/>
                <w:color w:val="000000" w:themeColor="text1"/>
                <w:sz w:val="28"/>
              </w:rPr>
              <w:t xml:space="preserve"> 59</w:t>
            </w:r>
          </w:p>
        </w:tc>
        <w:tc>
          <w:tcPr>
            <w:tcW w:w="1971" w:type="dxa"/>
            <w:shd w:val="clear" w:color="auto" w:fill="auto"/>
          </w:tcPr>
          <w:p w14:paraId="7B7CB107"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lang w:val="th-TH"/>
              </w:rPr>
              <w:t>ชนกลุ่มน้อย</w:t>
            </w:r>
            <w:r w:rsidRPr="001133A6">
              <w:rPr>
                <w:rFonts w:ascii="TH SarabunPSK" w:hAnsi="TH SarabunPSK" w:cs="TH SarabunPSK"/>
                <w:b/>
                <w:bCs/>
                <w:color w:val="000000" w:themeColor="text1"/>
                <w:sz w:val="28"/>
                <w:cs/>
              </w:rPr>
              <w:t>/</w:t>
            </w:r>
            <w:r w:rsidRPr="001133A6">
              <w:rPr>
                <w:rFonts w:ascii="TH SarabunPSK" w:hAnsi="TH SarabunPSK" w:cs="TH SarabunPSK"/>
                <w:b/>
                <w:bCs/>
                <w:color w:val="000000" w:themeColor="text1"/>
                <w:sz w:val="28"/>
                <w:cs/>
                <w:lang w:val="th-TH"/>
              </w:rPr>
              <w:t>พื้นที่สูง</w:t>
            </w:r>
          </w:p>
          <w:p w14:paraId="79A05D1D" w14:textId="77777777" w:rsidR="008C0A94" w:rsidRPr="001133A6" w:rsidRDefault="008C0A94" w:rsidP="0071251C">
            <w:pPr>
              <w:spacing w:after="0" w:line="240" w:lineRule="auto"/>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cs/>
                <w:lang w:val="th-TH"/>
              </w:rPr>
              <w:t xml:space="preserve">ตามมาตรา </w:t>
            </w:r>
            <w:r w:rsidRPr="001133A6">
              <w:rPr>
                <w:rFonts w:ascii="TH SarabunPSK" w:hAnsi="TH SarabunPSK" w:cs="TH SarabunPSK"/>
                <w:b/>
                <w:bCs/>
                <w:color w:val="000000" w:themeColor="text1"/>
                <w:sz w:val="28"/>
                <w:cs/>
              </w:rPr>
              <w:t>63/1 (4)</w:t>
            </w:r>
          </w:p>
        </w:tc>
        <w:tc>
          <w:tcPr>
            <w:tcW w:w="2137" w:type="dxa"/>
            <w:shd w:val="clear" w:color="auto" w:fill="auto"/>
          </w:tcPr>
          <w:p w14:paraId="1821203E"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 xml:space="preserve">3 </w:t>
            </w:r>
            <w:r w:rsidRPr="001133A6">
              <w:rPr>
                <w:rFonts w:ascii="TH SarabunPSK" w:hAnsi="TH SarabunPSK" w:cs="TH SarabunPSK"/>
                <w:b/>
                <w:bCs/>
                <w:color w:val="000000" w:themeColor="text1"/>
                <w:sz w:val="28"/>
                <w:cs/>
                <w:lang w:val="th-TH"/>
              </w:rPr>
              <w:t>สัญชาติ</w:t>
            </w:r>
          </w:p>
          <w:p w14:paraId="49DEA3FE"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w:t>
            </w:r>
            <w:r w:rsidRPr="001133A6">
              <w:rPr>
                <w:rFonts w:ascii="TH SarabunPSK" w:hAnsi="TH SarabunPSK" w:cs="TH SarabunPSK"/>
                <w:b/>
                <w:bCs/>
                <w:color w:val="000000" w:themeColor="text1"/>
                <w:sz w:val="28"/>
                <w:cs/>
                <w:lang w:val="th-TH"/>
              </w:rPr>
              <w:t>กัมพูชา ลาว เมียนมา</w:t>
            </w:r>
            <w:r w:rsidRPr="001133A6">
              <w:rPr>
                <w:rFonts w:ascii="TH SarabunPSK" w:hAnsi="TH SarabunPSK" w:cs="TH SarabunPSK"/>
                <w:b/>
                <w:bCs/>
                <w:color w:val="000000" w:themeColor="text1"/>
                <w:sz w:val="28"/>
                <w:cs/>
              </w:rPr>
              <w:t>)</w:t>
            </w:r>
          </w:p>
        </w:tc>
      </w:tr>
      <w:tr w:rsidR="00512CDA" w:rsidRPr="001133A6" w14:paraId="177C04A0" w14:textId="77777777" w:rsidTr="00EB09D1">
        <w:trPr>
          <w:trHeight w:val="150"/>
          <w:jc w:val="center"/>
        </w:trPr>
        <w:tc>
          <w:tcPr>
            <w:tcW w:w="1818" w:type="dxa"/>
            <w:shd w:val="clear" w:color="auto" w:fill="auto"/>
          </w:tcPr>
          <w:p w14:paraId="0845B221" w14:textId="041E58AC" w:rsidR="008C0A94" w:rsidRPr="001133A6" w:rsidRDefault="008C0A94" w:rsidP="00197781">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rPr>
              <w:t>2560</w:t>
            </w:r>
          </w:p>
        </w:tc>
        <w:tc>
          <w:tcPr>
            <w:tcW w:w="1041" w:type="dxa"/>
            <w:shd w:val="clear" w:color="auto" w:fill="auto"/>
          </w:tcPr>
          <w:p w14:paraId="74CF61E5"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450</w:t>
            </w:r>
          </w:p>
        </w:tc>
        <w:tc>
          <w:tcPr>
            <w:tcW w:w="1667" w:type="dxa"/>
            <w:shd w:val="clear" w:color="auto" w:fill="auto"/>
          </w:tcPr>
          <w:p w14:paraId="52EB7A16"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58</w:t>
            </w:r>
          </w:p>
        </w:tc>
        <w:tc>
          <w:tcPr>
            <w:tcW w:w="1971" w:type="dxa"/>
            <w:shd w:val="clear" w:color="auto" w:fill="auto"/>
          </w:tcPr>
          <w:p w14:paraId="2EB78D69"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1</w:t>
            </w:r>
          </w:p>
        </w:tc>
        <w:tc>
          <w:tcPr>
            <w:tcW w:w="2137" w:type="dxa"/>
            <w:shd w:val="clear" w:color="auto" w:fill="auto"/>
          </w:tcPr>
          <w:p w14:paraId="52B8D2CE"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391</w:t>
            </w:r>
          </w:p>
        </w:tc>
      </w:tr>
      <w:tr w:rsidR="00512CDA" w:rsidRPr="001133A6" w14:paraId="79185F27" w14:textId="77777777" w:rsidTr="00EB09D1">
        <w:trPr>
          <w:trHeight w:val="129"/>
          <w:jc w:val="center"/>
        </w:trPr>
        <w:tc>
          <w:tcPr>
            <w:tcW w:w="1818" w:type="dxa"/>
            <w:shd w:val="clear" w:color="auto" w:fill="auto"/>
          </w:tcPr>
          <w:p w14:paraId="0BCA3529" w14:textId="1B3C6F57" w:rsidR="008C0A94" w:rsidRPr="001133A6" w:rsidRDefault="008C0A94" w:rsidP="00197781">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rPr>
              <w:t>2561</w:t>
            </w:r>
          </w:p>
        </w:tc>
        <w:tc>
          <w:tcPr>
            <w:tcW w:w="1041" w:type="dxa"/>
            <w:shd w:val="clear" w:color="auto" w:fill="auto"/>
          </w:tcPr>
          <w:p w14:paraId="676620DC"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492</w:t>
            </w:r>
          </w:p>
        </w:tc>
        <w:tc>
          <w:tcPr>
            <w:tcW w:w="1667" w:type="dxa"/>
            <w:shd w:val="clear" w:color="auto" w:fill="auto"/>
          </w:tcPr>
          <w:p w14:paraId="54079640"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54</w:t>
            </w:r>
          </w:p>
        </w:tc>
        <w:tc>
          <w:tcPr>
            <w:tcW w:w="1971" w:type="dxa"/>
            <w:shd w:val="clear" w:color="auto" w:fill="auto"/>
          </w:tcPr>
          <w:p w14:paraId="421BF888"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3</w:t>
            </w:r>
          </w:p>
        </w:tc>
        <w:tc>
          <w:tcPr>
            <w:tcW w:w="2137" w:type="dxa"/>
            <w:shd w:val="clear" w:color="auto" w:fill="auto"/>
          </w:tcPr>
          <w:p w14:paraId="461A46BB"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435</w:t>
            </w:r>
          </w:p>
        </w:tc>
      </w:tr>
      <w:tr w:rsidR="00512CDA" w:rsidRPr="001133A6" w14:paraId="06515328" w14:textId="77777777" w:rsidTr="00EB09D1">
        <w:trPr>
          <w:trHeight w:val="150"/>
          <w:jc w:val="center"/>
        </w:trPr>
        <w:tc>
          <w:tcPr>
            <w:tcW w:w="1818" w:type="dxa"/>
            <w:shd w:val="clear" w:color="auto" w:fill="auto"/>
          </w:tcPr>
          <w:p w14:paraId="37075899" w14:textId="77777777" w:rsidR="008C0A94" w:rsidRPr="001133A6" w:rsidRDefault="008C0A94" w:rsidP="00197781">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rPr>
              <w:t>2562</w:t>
            </w:r>
          </w:p>
        </w:tc>
        <w:tc>
          <w:tcPr>
            <w:tcW w:w="1041" w:type="dxa"/>
            <w:shd w:val="clear" w:color="auto" w:fill="auto"/>
          </w:tcPr>
          <w:p w14:paraId="2FDEC21F"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512</w:t>
            </w:r>
          </w:p>
        </w:tc>
        <w:tc>
          <w:tcPr>
            <w:tcW w:w="1667" w:type="dxa"/>
            <w:shd w:val="clear" w:color="auto" w:fill="auto"/>
          </w:tcPr>
          <w:p w14:paraId="0FC9DF41"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51</w:t>
            </w:r>
          </w:p>
        </w:tc>
        <w:tc>
          <w:tcPr>
            <w:tcW w:w="1971" w:type="dxa"/>
            <w:shd w:val="clear" w:color="auto" w:fill="auto"/>
          </w:tcPr>
          <w:p w14:paraId="4E8678BC"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4</w:t>
            </w:r>
          </w:p>
        </w:tc>
        <w:tc>
          <w:tcPr>
            <w:tcW w:w="2137" w:type="dxa"/>
            <w:shd w:val="clear" w:color="auto" w:fill="auto"/>
          </w:tcPr>
          <w:p w14:paraId="17D2A003"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457</w:t>
            </w:r>
          </w:p>
        </w:tc>
      </w:tr>
      <w:tr w:rsidR="00512CDA" w:rsidRPr="001133A6" w14:paraId="5158268E" w14:textId="77777777" w:rsidTr="00EB09D1">
        <w:trPr>
          <w:trHeight w:val="128"/>
          <w:jc w:val="center"/>
        </w:trPr>
        <w:tc>
          <w:tcPr>
            <w:tcW w:w="1818" w:type="dxa"/>
            <w:shd w:val="clear" w:color="auto" w:fill="auto"/>
          </w:tcPr>
          <w:p w14:paraId="78EFE49E" w14:textId="77777777" w:rsidR="008C0A94" w:rsidRPr="001133A6" w:rsidRDefault="008C0A94" w:rsidP="00197781">
            <w:pPr>
              <w:spacing w:after="0" w:line="240" w:lineRule="auto"/>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rPr>
              <w:t>2563</w:t>
            </w:r>
          </w:p>
        </w:tc>
        <w:tc>
          <w:tcPr>
            <w:tcW w:w="1041" w:type="dxa"/>
            <w:shd w:val="clear" w:color="auto" w:fill="auto"/>
          </w:tcPr>
          <w:p w14:paraId="26227F5B" w14:textId="77777777" w:rsidR="008C0A94" w:rsidRPr="001133A6" w:rsidRDefault="008C0A94" w:rsidP="0071251C">
            <w:pPr>
              <w:spacing w:after="0" w:line="240" w:lineRule="auto"/>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rPr>
              <w:t>410</w:t>
            </w:r>
          </w:p>
        </w:tc>
        <w:tc>
          <w:tcPr>
            <w:tcW w:w="1667" w:type="dxa"/>
            <w:shd w:val="clear" w:color="auto" w:fill="auto"/>
          </w:tcPr>
          <w:p w14:paraId="147C8693"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50</w:t>
            </w:r>
          </w:p>
        </w:tc>
        <w:tc>
          <w:tcPr>
            <w:tcW w:w="1971" w:type="dxa"/>
            <w:shd w:val="clear" w:color="auto" w:fill="auto"/>
          </w:tcPr>
          <w:p w14:paraId="084377F1"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w:t>
            </w:r>
          </w:p>
        </w:tc>
        <w:tc>
          <w:tcPr>
            <w:tcW w:w="2137" w:type="dxa"/>
            <w:shd w:val="clear" w:color="auto" w:fill="auto"/>
          </w:tcPr>
          <w:p w14:paraId="1F5D176B"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355</w:t>
            </w:r>
          </w:p>
        </w:tc>
      </w:tr>
      <w:tr w:rsidR="00512CDA" w:rsidRPr="001133A6" w14:paraId="5716FF4A" w14:textId="77777777" w:rsidTr="00EB09D1">
        <w:trPr>
          <w:trHeight w:val="106"/>
          <w:jc w:val="center"/>
        </w:trPr>
        <w:tc>
          <w:tcPr>
            <w:tcW w:w="1818" w:type="dxa"/>
            <w:shd w:val="clear" w:color="auto" w:fill="auto"/>
          </w:tcPr>
          <w:p w14:paraId="3DCC08C0" w14:textId="77777777" w:rsidR="008C0A94" w:rsidRPr="001133A6" w:rsidRDefault="008C0A94" w:rsidP="00197781">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rPr>
              <w:t>2564</w:t>
            </w:r>
          </w:p>
        </w:tc>
        <w:tc>
          <w:tcPr>
            <w:tcW w:w="1041" w:type="dxa"/>
            <w:shd w:val="clear" w:color="auto" w:fill="auto"/>
          </w:tcPr>
          <w:p w14:paraId="57788E8E"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rPr>
              <w:t>504</w:t>
            </w:r>
          </w:p>
        </w:tc>
        <w:tc>
          <w:tcPr>
            <w:tcW w:w="1667" w:type="dxa"/>
            <w:shd w:val="clear" w:color="auto" w:fill="auto"/>
          </w:tcPr>
          <w:p w14:paraId="4701D180"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57</w:t>
            </w:r>
          </w:p>
        </w:tc>
        <w:tc>
          <w:tcPr>
            <w:tcW w:w="1971" w:type="dxa"/>
            <w:shd w:val="clear" w:color="auto" w:fill="auto"/>
          </w:tcPr>
          <w:p w14:paraId="2BCEF544"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w:t>
            </w:r>
          </w:p>
        </w:tc>
        <w:tc>
          <w:tcPr>
            <w:tcW w:w="2137" w:type="dxa"/>
            <w:shd w:val="clear" w:color="auto" w:fill="auto"/>
          </w:tcPr>
          <w:p w14:paraId="3DA3FC68"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442</w:t>
            </w:r>
          </w:p>
        </w:tc>
      </w:tr>
      <w:tr w:rsidR="00512CDA" w:rsidRPr="001133A6" w14:paraId="56169257" w14:textId="77777777" w:rsidTr="00EB09D1">
        <w:trPr>
          <w:trHeight w:val="76"/>
          <w:jc w:val="center"/>
        </w:trPr>
        <w:tc>
          <w:tcPr>
            <w:tcW w:w="1818" w:type="dxa"/>
            <w:shd w:val="clear" w:color="auto" w:fill="auto"/>
          </w:tcPr>
          <w:p w14:paraId="284CAE19" w14:textId="78882090" w:rsidR="008C0A94" w:rsidRPr="001133A6" w:rsidRDefault="008C0A94" w:rsidP="00197781">
            <w:pPr>
              <w:spacing w:after="0" w:line="240" w:lineRule="auto"/>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rPr>
              <w:t>2565</w:t>
            </w:r>
          </w:p>
        </w:tc>
        <w:tc>
          <w:tcPr>
            <w:tcW w:w="1041" w:type="dxa"/>
            <w:shd w:val="clear" w:color="auto" w:fill="auto"/>
          </w:tcPr>
          <w:p w14:paraId="20BFC45C" w14:textId="77777777" w:rsidR="008C0A94" w:rsidRPr="001133A6" w:rsidRDefault="008C0A94"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rPr>
              <w:t>580</w:t>
            </w:r>
          </w:p>
        </w:tc>
        <w:tc>
          <w:tcPr>
            <w:tcW w:w="1667" w:type="dxa"/>
            <w:shd w:val="clear" w:color="auto" w:fill="auto"/>
          </w:tcPr>
          <w:p w14:paraId="77DCB7A3"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56</w:t>
            </w:r>
          </w:p>
        </w:tc>
        <w:tc>
          <w:tcPr>
            <w:tcW w:w="1971" w:type="dxa"/>
            <w:shd w:val="clear" w:color="auto" w:fill="auto"/>
          </w:tcPr>
          <w:p w14:paraId="697DED96"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w:t>
            </w:r>
          </w:p>
        </w:tc>
        <w:tc>
          <w:tcPr>
            <w:tcW w:w="2137" w:type="dxa"/>
            <w:shd w:val="clear" w:color="auto" w:fill="auto"/>
          </w:tcPr>
          <w:p w14:paraId="1F10799F" w14:textId="77777777" w:rsidR="008C0A94" w:rsidRPr="001133A6" w:rsidRDefault="008C0A94"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519</w:t>
            </w:r>
          </w:p>
        </w:tc>
      </w:tr>
      <w:tr w:rsidR="00512CDA" w:rsidRPr="001133A6" w14:paraId="4A35FBCA" w14:textId="77777777" w:rsidTr="00EB09D1">
        <w:trPr>
          <w:trHeight w:val="76"/>
          <w:jc w:val="center"/>
        </w:trPr>
        <w:tc>
          <w:tcPr>
            <w:tcW w:w="1818" w:type="dxa"/>
            <w:shd w:val="clear" w:color="auto" w:fill="auto"/>
          </w:tcPr>
          <w:p w14:paraId="14122532" w14:textId="19562ADA" w:rsidR="001322D8" w:rsidRPr="001133A6" w:rsidRDefault="001322D8" w:rsidP="00197781">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2566</w:t>
            </w:r>
          </w:p>
        </w:tc>
        <w:tc>
          <w:tcPr>
            <w:tcW w:w="1041" w:type="dxa"/>
            <w:shd w:val="clear" w:color="auto" w:fill="auto"/>
          </w:tcPr>
          <w:p w14:paraId="1729BE11" w14:textId="0A9C89B3" w:rsidR="001322D8" w:rsidRPr="001133A6" w:rsidRDefault="001322D8"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138</w:t>
            </w:r>
          </w:p>
        </w:tc>
        <w:tc>
          <w:tcPr>
            <w:tcW w:w="1667" w:type="dxa"/>
            <w:shd w:val="clear" w:color="auto" w:fill="auto"/>
          </w:tcPr>
          <w:p w14:paraId="376D4FEB" w14:textId="6C2442AE" w:rsidR="001322D8" w:rsidRPr="001133A6" w:rsidRDefault="001322D8"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76</w:t>
            </w:r>
          </w:p>
        </w:tc>
        <w:tc>
          <w:tcPr>
            <w:tcW w:w="1971" w:type="dxa"/>
            <w:shd w:val="clear" w:color="auto" w:fill="auto"/>
          </w:tcPr>
          <w:p w14:paraId="779FB79E" w14:textId="325B498E" w:rsidR="001322D8" w:rsidRPr="001133A6" w:rsidRDefault="001322D8"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w:t>
            </w:r>
          </w:p>
        </w:tc>
        <w:tc>
          <w:tcPr>
            <w:tcW w:w="2137" w:type="dxa"/>
            <w:shd w:val="clear" w:color="auto" w:fill="auto"/>
          </w:tcPr>
          <w:p w14:paraId="45543304" w14:textId="6D595100" w:rsidR="001322D8" w:rsidRPr="001133A6" w:rsidRDefault="001322D8"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62</w:t>
            </w:r>
          </w:p>
        </w:tc>
      </w:tr>
      <w:tr w:rsidR="00512CDA" w:rsidRPr="001133A6" w14:paraId="06AC3B9D" w14:textId="77777777" w:rsidTr="00EB09D1">
        <w:trPr>
          <w:trHeight w:val="76"/>
          <w:jc w:val="center"/>
        </w:trPr>
        <w:tc>
          <w:tcPr>
            <w:tcW w:w="1818" w:type="dxa"/>
            <w:shd w:val="clear" w:color="auto" w:fill="auto"/>
          </w:tcPr>
          <w:p w14:paraId="310B6CA9" w14:textId="0CE763F3" w:rsidR="001322D8" w:rsidRPr="001133A6" w:rsidRDefault="001322D8" w:rsidP="00197781">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2567</w:t>
            </w:r>
          </w:p>
        </w:tc>
        <w:tc>
          <w:tcPr>
            <w:tcW w:w="1041" w:type="dxa"/>
            <w:shd w:val="clear" w:color="auto" w:fill="auto"/>
          </w:tcPr>
          <w:p w14:paraId="1E545D06" w14:textId="449FB404" w:rsidR="001322D8" w:rsidRPr="001133A6" w:rsidRDefault="00197781" w:rsidP="0071251C">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728</w:t>
            </w:r>
          </w:p>
        </w:tc>
        <w:tc>
          <w:tcPr>
            <w:tcW w:w="1667" w:type="dxa"/>
            <w:shd w:val="clear" w:color="auto" w:fill="auto"/>
          </w:tcPr>
          <w:p w14:paraId="2581698D" w14:textId="624EADFF" w:rsidR="001322D8" w:rsidRPr="001133A6" w:rsidRDefault="00197781"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39</w:t>
            </w:r>
          </w:p>
        </w:tc>
        <w:tc>
          <w:tcPr>
            <w:tcW w:w="1971" w:type="dxa"/>
            <w:shd w:val="clear" w:color="auto" w:fill="auto"/>
          </w:tcPr>
          <w:p w14:paraId="70BB0CCD" w14:textId="6E7B8616" w:rsidR="001322D8" w:rsidRPr="001133A6" w:rsidRDefault="00197781"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w:t>
            </w:r>
          </w:p>
        </w:tc>
        <w:tc>
          <w:tcPr>
            <w:tcW w:w="2137" w:type="dxa"/>
            <w:shd w:val="clear" w:color="auto" w:fill="auto"/>
          </w:tcPr>
          <w:p w14:paraId="52E718B8" w14:textId="6E0B506D" w:rsidR="001322D8" w:rsidRPr="001133A6" w:rsidRDefault="00197781" w:rsidP="0071251C">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689</w:t>
            </w:r>
          </w:p>
        </w:tc>
      </w:tr>
      <w:tr w:rsidR="00512CDA" w:rsidRPr="001133A6" w14:paraId="374FE0BB" w14:textId="77777777" w:rsidTr="00EB09D1">
        <w:trPr>
          <w:trHeight w:val="76"/>
          <w:jc w:val="center"/>
        </w:trPr>
        <w:tc>
          <w:tcPr>
            <w:tcW w:w="1818" w:type="dxa"/>
            <w:shd w:val="clear" w:color="auto" w:fill="auto"/>
          </w:tcPr>
          <w:p w14:paraId="52297C99" w14:textId="5DD7F5BE" w:rsidR="001322D8" w:rsidRPr="001133A6" w:rsidRDefault="00197781" w:rsidP="00824F88">
            <w:pPr>
              <w:spacing w:after="0" w:line="240" w:lineRule="auto"/>
              <w:jc w:val="center"/>
              <w:rPr>
                <w:rFonts w:ascii="TH SarabunPSK"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2568</w:t>
            </w:r>
            <w:r w:rsidR="00824F88" w:rsidRPr="001133A6">
              <w:rPr>
                <w:rFonts w:ascii="TH SarabunPSK" w:eastAsia="Times New Roman" w:hAnsi="TH SarabunPSK" w:cs="TH SarabunPSK"/>
                <w:b/>
                <w:bCs/>
                <w:color w:val="000000" w:themeColor="text1"/>
                <w:sz w:val="28"/>
                <w:cs/>
              </w:rPr>
              <w:t xml:space="preserve"> </w:t>
            </w:r>
            <w:r w:rsidRPr="001133A6">
              <w:rPr>
                <w:rFonts w:ascii="TH SarabunPSK" w:eastAsia="Times New Roman" w:hAnsi="TH SarabunPSK" w:cs="TH SarabunPSK"/>
                <w:b/>
                <w:bCs/>
                <w:color w:val="000000" w:themeColor="text1"/>
                <w:sz w:val="28"/>
                <w:cs/>
              </w:rPr>
              <w:t>(ม.ค.- พ.ค.)</w:t>
            </w:r>
          </w:p>
        </w:tc>
        <w:tc>
          <w:tcPr>
            <w:tcW w:w="1041" w:type="dxa"/>
            <w:shd w:val="clear" w:color="auto" w:fill="auto"/>
            <w:vAlign w:val="center"/>
          </w:tcPr>
          <w:p w14:paraId="1C9DE33C" w14:textId="28F9B8F9" w:rsidR="001322D8" w:rsidRPr="001133A6" w:rsidRDefault="003A32BC" w:rsidP="00824F88">
            <w:pPr>
              <w:spacing w:after="0" w:line="240" w:lineRule="auto"/>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836</w:t>
            </w:r>
          </w:p>
        </w:tc>
        <w:tc>
          <w:tcPr>
            <w:tcW w:w="1667" w:type="dxa"/>
            <w:shd w:val="clear" w:color="auto" w:fill="auto"/>
            <w:vAlign w:val="center"/>
          </w:tcPr>
          <w:p w14:paraId="70232C9E" w14:textId="09896F5B" w:rsidR="001322D8" w:rsidRPr="001133A6" w:rsidRDefault="003A32BC" w:rsidP="00824F88">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81</w:t>
            </w:r>
          </w:p>
        </w:tc>
        <w:tc>
          <w:tcPr>
            <w:tcW w:w="1971" w:type="dxa"/>
            <w:shd w:val="clear" w:color="auto" w:fill="auto"/>
            <w:vAlign w:val="center"/>
          </w:tcPr>
          <w:p w14:paraId="10738F9B" w14:textId="79043B3E" w:rsidR="001322D8" w:rsidRPr="001133A6" w:rsidRDefault="003A32BC" w:rsidP="00824F88">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134</w:t>
            </w:r>
          </w:p>
        </w:tc>
        <w:tc>
          <w:tcPr>
            <w:tcW w:w="2137" w:type="dxa"/>
            <w:shd w:val="clear" w:color="auto" w:fill="auto"/>
            <w:vAlign w:val="center"/>
          </w:tcPr>
          <w:p w14:paraId="3C58D77E" w14:textId="0051506A" w:rsidR="001322D8" w:rsidRPr="001133A6" w:rsidRDefault="003A32BC" w:rsidP="00824F88">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cs/>
              </w:rPr>
              <w:t>621</w:t>
            </w:r>
          </w:p>
        </w:tc>
      </w:tr>
    </w:tbl>
    <w:p w14:paraId="3AF8FBAE" w14:textId="33F627FC" w:rsidR="008C0A94" w:rsidRPr="001133A6" w:rsidRDefault="008C0A94" w:rsidP="008C0A94">
      <w:pPr>
        <w:spacing w:after="120" w:line="240" w:lineRule="auto"/>
        <w:rPr>
          <w:rFonts w:ascii="TH SarabunPSK" w:hAnsi="TH SarabunPSK" w:cs="TH SarabunPSK"/>
          <w:color w:val="000000" w:themeColor="text1"/>
          <w:sz w:val="28"/>
          <w:lang w:val="th-TH"/>
        </w:rPr>
      </w:pPr>
      <w:r w:rsidRPr="001133A6">
        <w:rPr>
          <w:rFonts w:ascii="TH SarabunPSK" w:hAnsi="TH SarabunPSK" w:cs="TH SarabunPSK"/>
          <w:b/>
          <w:bCs/>
          <w:color w:val="000000" w:themeColor="text1"/>
          <w:sz w:val="32"/>
          <w:szCs w:val="32"/>
          <w:cs/>
        </w:rPr>
        <w:t xml:space="preserve">     </w:t>
      </w:r>
      <w:r w:rsidRPr="001133A6">
        <w:rPr>
          <w:rFonts w:ascii="TH SarabunPSK" w:hAnsi="TH SarabunPSK" w:cs="TH SarabunPSK"/>
          <w:color w:val="000000" w:themeColor="text1"/>
          <w:sz w:val="28"/>
          <w:cs/>
          <w:lang w:val="th-TH"/>
        </w:rPr>
        <w:t xml:space="preserve">ที่มา </w:t>
      </w:r>
      <w:r w:rsidRPr="001133A6">
        <w:rPr>
          <w:rFonts w:ascii="TH SarabunPSK" w:hAnsi="TH SarabunPSK" w:cs="TH SarabunPSK"/>
          <w:color w:val="000000" w:themeColor="text1"/>
          <w:sz w:val="28"/>
          <w:cs/>
        </w:rPr>
        <w:t xml:space="preserve">: </w:t>
      </w:r>
      <w:r w:rsidRPr="001133A6">
        <w:rPr>
          <w:rFonts w:ascii="TH SarabunPSK" w:hAnsi="TH SarabunPSK" w:cs="TH SarabunPSK"/>
          <w:color w:val="000000" w:themeColor="text1"/>
          <w:sz w:val="28"/>
          <w:cs/>
          <w:lang w:val="th-TH"/>
        </w:rPr>
        <w:t>สำนักงานจัดหางานจังหวัดยโสธร</w:t>
      </w:r>
      <w:r w:rsidRPr="001133A6">
        <w:rPr>
          <w:rFonts w:ascii="TH SarabunPSK" w:hAnsi="TH SarabunPSK" w:cs="TH SarabunPSK"/>
          <w:color w:val="000000" w:themeColor="text1"/>
          <w:sz w:val="28"/>
          <w:cs/>
        </w:rPr>
        <w:t xml:space="preserve"> </w:t>
      </w:r>
      <w:r w:rsidRPr="001133A6">
        <w:rPr>
          <w:rFonts w:ascii="TH SarabunPSK" w:hAnsi="TH SarabunPSK" w:cs="TH SarabunPSK"/>
          <w:color w:val="000000" w:themeColor="text1"/>
          <w:sz w:val="28"/>
          <w:cs/>
          <w:lang w:val="th-TH"/>
        </w:rPr>
        <w:t xml:space="preserve">ข้อมูล ณ </w:t>
      </w:r>
      <w:r w:rsidR="00114110" w:rsidRPr="001133A6">
        <w:rPr>
          <w:rFonts w:ascii="TH SarabunPSK" w:hAnsi="TH SarabunPSK" w:cs="TH SarabunPSK"/>
          <w:color w:val="000000" w:themeColor="text1"/>
          <w:sz w:val="28"/>
          <w:cs/>
          <w:lang w:val="th-TH"/>
        </w:rPr>
        <w:t>เดือนพฤษภาคม</w:t>
      </w:r>
      <w:r w:rsidR="00182787" w:rsidRPr="001133A6">
        <w:rPr>
          <w:rFonts w:ascii="TH SarabunPSK" w:hAnsi="TH SarabunPSK" w:cs="TH SarabunPSK"/>
          <w:color w:val="000000" w:themeColor="text1"/>
          <w:sz w:val="28"/>
          <w:cs/>
          <w:lang w:val="th-TH"/>
        </w:rPr>
        <w:t xml:space="preserve"> </w:t>
      </w:r>
      <w:r w:rsidRPr="001133A6">
        <w:rPr>
          <w:rFonts w:ascii="TH SarabunPSK" w:hAnsi="TH SarabunPSK" w:cs="TH SarabunPSK"/>
          <w:color w:val="000000" w:themeColor="text1"/>
          <w:sz w:val="28"/>
          <w:cs/>
          <w:lang w:val="th-TH"/>
        </w:rPr>
        <w:t>256</w:t>
      </w:r>
      <w:r w:rsidR="00114110" w:rsidRPr="001133A6">
        <w:rPr>
          <w:rFonts w:ascii="TH SarabunPSK" w:hAnsi="TH SarabunPSK" w:cs="TH SarabunPSK"/>
          <w:color w:val="000000" w:themeColor="text1"/>
          <w:sz w:val="28"/>
          <w:cs/>
          <w:lang w:val="th-TH"/>
        </w:rPr>
        <w:t>8</w:t>
      </w:r>
    </w:p>
    <w:tbl>
      <w:tblPr>
        <w:tblpPr w:leftFromText="180" w:rightFromText="180" w:vertAnchor="page" w:horzAnchor="margin" w:tblpXSpec="center" w:tblpY="7545"/>
        <w:tblW w:w="9954" w:type="dxa"/>
        <w:tblLook w:val="04A0" w:firstRow="1" w:lastRow="0" w:firstColumn="1" w:lastColumn="0" w:noHBand="0" w:noVBand="1"/>
      </w:tblPr>
      <w:tblGrid>
        <w:gridCol w:w="533"/>
        <w:gridCol w:w="887"/>
        <w:gridCol w:w="729"/>
        <w:gridCol w:w="657"/>
        <w:gridCol w:w="748"/>
        <w:gridCol w:w="657"/>
        <w:gridCol w:w="657"/>
        <w:gridCol w:w="748"/>
        <w:gridCol w:w="657"/>
        <w:gridCol w:w="657"/>
        <w:gridCol w:w="742"/>
        <w:gridCol w:w="14"/>
        <w:gridCol w:w="775"/>
        <w:gridCol w:w="789"/>
        <w:gridCol w:w="704"/>
      </w:tblGrid>
      <w:tr w:rsidR="00512CDA" w:rsidRPr="001133A6" w14:paraId="2D761FD0" w14:textId="77777777" w:rsidTr="00BB0349">
        <w:trPr>
          <w:trHeight w:val="225"/>
        </w:trPr>
        <w:tc>
          <w:tcPr>
            <w:tcW w:w="53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DE2AD"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lastRenderedPageBreak/>
              <w:t>ลำดับที่</w:t>
            </w:r>
          </w:p>
        </w:tc>
        <w:tc>
          <w:tcPr>
            <w:tcW w:w="8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DE9AE"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พื้นที่อำเภอ</w:t>
            </w:r>
          </w:p>
        </w:tc>
        <w:tc>
          <w:tcPr>
            <w:tcW w:w="2134" w:type="dxa"/>
            <w:gridSpan w:val="3"/>
            <w:tcBorders>
              <w:top w:val="single" w:sz="4" w:space="0" w:color="auto"/>
              <w:left w:val="nil"/>
              <w:bottom w:val="single" w:sz="4" w:space="0" w:color="auto"/>
              <w:right w:val="single" w:sz="4" w:space="0" w:color="auto"/>
            </w:tcBorders>
            <w:shd w:val="clear" w:color="auto" w:fill="auto"/>
            <w:noWrap/>
            <w:vAlign w:val="bottom"/>
            <w:hideMark/>
          </w:tcPr>
          <w:p w14:paraId="704A822A"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ช่วงอายุ</w:t>
            </w:r>
            <w:r w:rsidRPr="001133A6">
              <w:rPr>
                <w:rFonts w:ascii="TH SarabunPSK" w:eastAsia="Times New Roman" w:hAnsi="TH SarabunPSK" w:cs="TH SarabunPSK"/>
                <w:b/>
                <w:bCs/>
                <w:color w:val="000000" w:themeColor="text1"/>
                <w:sz w:val="20"/>
                <w:szCs w:val="20"/>
              </w:rPr>
              <w:t xml:space="preserve"> 15 - 29 </w:t>
            </w:r>
            <w:r w:rsidRPr="001133A6">
              <w:rPr>
                <w:rFonts w:ascii="TH SarabunPSK" w:eastAsia="Times New Roman" w:hAnsi="TH SarabunPSK" w:cs="TH SarabunPSK"/>
                <w:b/>
                <w:bCs/>
                <w:color w:val="000000" w:themeColor="text1"/>
                <w:sz w:val="20"/>
                <w:szCs w:val="20"/>
                <w:cs/>
              </w:rPr>
              <w:t>ปี</w:t>
            </w:r>
          </w:p>
        </w:tc>
        <w:tc>
          <w:tcPr>
            <w:tcW w:w="2062" w:type="dxa"/>
            <w:gridSpan w:val="3"/>
            <w:tcBorders>
              <w:top w:val="single" w:sz="4" w:space="0" w:color="auto"/>
              <w:left w:val="nil"/>
              <w:bottom w:val="single" w:sz="4" w:space="0" w:color="auto"/>
              <w:right w:val="single" w:sz="4" w:space="0" w:color="auto"/>
            </w:tcBorders>
            <w:shd w:val="clear" w:color="auto" w:fill="auto"/>
            <w:noWrap/>
            <w:vAlign w:val="bottom"/>
            <w:hideMark/>
          </w:tcPr>
          <w:p w14:paraId="757069CF"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ช่วงอายุ</w:t>
            </w:r>
            <w:r w:rsidRPr="001133A6">
              <w:rPr>
                <w:rFonts w:ascii="TH SarabunPSK" w:eastAsia="Times New Roman" w:hAnsi="TH SarabunPSK" w:cs="TH SarabunPSK"/>
                <w:b/>
                <w:bCs/>
                <w:color w:val="000000" w:themeColor="text1"/>
                <w:sz w:val="20"/>
                <w:szCs w:val="20"/>
              </w:rPr>
              <w:t xml:space="preserve"> 30 - 44 </w:t>
            </w:r>
            <w:r w:rsidRPr="001133A6">
              <w:rPr>
                <w:rFonts w:ascii="TH SarabunPSK" w:eastAsia="Times New Roman" w:hAnsi="TH SarabunPSK" w:cs="TH SarabunPSK"/>
                <w:b/>
                <w:bCs/>
                <w:color w:val="000000" w:themeColor="text1"/>
                <w:sz w:val="20"/>
                <w:szCs w:val="20"/>
                <w:cs/>
              </w:rPr>
              <w:t>ปี</w:t>
            </w:r>
          </w:p>
        </w:tc>
        <w:tc>
          <w:tcPr>
            <w:tcW w:w="2070" w:type="dxa"/>
            <w:gridSpan w:val="4"/>
            <w:tcBorders>
              <w:top w:val="single" w:sz="4" w:space="0" w:color="auto"/>
              <w:left w:val="nil"/>
              <w:bottom w:val="single" w:sz="4" w:space="0" w:color="auto"/>
              <w:right w:val="single" w:sz="4" w:space="0" w:color="auto"/>
            </w:tcBorders>
            <w:shd w:val="clear" w:color="auto" w:fill="auto"/>
            <w:noWrap/>
            <w:vAlign w:val="bottom"/>
            <w:hideMark/>
          </w:tcPr>
          <w:p w14:paraId="74982168"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ช่วงอายุ</w:t>
            </w:r>
            <w:r w:rsidRPr="001133A6">
              <w:rPr>
                <w:rFonts w:ascii="TH SarabunPSK" w:eastAsia="Times New Roman" w:hAnsi="TH SarabunPSK" w:cs="TH SarabunPSK"/>
                <w:b/>
                <w:bCs/>
                <w:color w:val="000000" w:themeColor="text1"/>
                <w:sz w:val="20"/>
                <w:szCs w:val="20"/>
              </w:rPr>
              <w:t xml:space="preserve"> 45 - 59 </w:t>
            </w:r>
            <w:r w:rsidRPr="001133A6">
              <w:rPr>
                <w:rFonts w:ascii="TH SarabunPSK" w:eastAsia="Times New Roman" w:hAnsi="TH SarabunPSK" w:cs="TH SarabunPSK"/>
                <w:b/>
                <w:bCs/>
                <w:color w:val="000000" w:themeColor="text1"/>
                <w:sz w:val="20"/>
                <w:szCs w:val="20"/>
                <w:cs/>
              </w:rPr>
              <w:t>ปี</w:t>
            </w:r>
          </w:p>
        </w:tc>
        <w:tc>
          <w:tcPr>
            <w:tcW w:w="2268" w:type="dxa"/>
            <w:gridSpan w:val="3"/>
            <w:tcBorders>
              <w:top w:val="single" w:sz="4" w:space="0" w:color="auto"/>
              <w:left w:val="nil"/>
              <w:bottom w:val="single" w:sz="4" w:space="0" w:color="auto"/>
              <w:right w:val="single" w:sz="4" w:space="0" w:color="auto"/>
            </w:tcBorders>
            <w:shd w:val="clear" w:color="auto" w:fill="auto"/>
            <w:noWrap/>
            <w:vAlign w:val="bottom"/>
            <w:hideMark/>
          </w:tcPr>
          <w:p w14:paraId="0B4692B0"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รวมจำนวนประชากรวัยทำงาน</w:t>
            </w:r>
          </w:p>
        </w:tc>
      </w:tr>
      <w:tr w:rsidR="00512CDA" w:rsidRPr="001133A6" w14:paraId="30BAF766" w14:textId="77777777" w:rsidTr="00BB0349">
        <w:trPr>
          <w:trHeight w:val="456"/>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27AF390B" w14:textId="77777777" w:rsidR="00EB09D1" w:rsidRPr="001133A6" w:rsidRDefault="00EB09D1" w:rsidP="00BB0349">
            <w:pPr>
              <w:spacing w:after="0" w:line="240" w:lineRule="auto"/>
              <w:rPr>
                <w:rFonts w:ascii="TH SarabunPSK" w:eastAsia="Times New Roman" w:hAnsi="TH SarabunPSK" w:cs="TH SarabunPSK"/>
                <w:b/>
                <w:bCs/>
                <w:color w:val="000000" w:themeColor="text1"/>
                <w:sz w:val="20"/>
                <w:szCs w:val="20"/>
              </w:rPr>
            </w:pPr>
          </w:p>
        </w:tc>
        <w:tc>
          <w:tcPr>
            <w:tcW w:w="887" w:type="dxa"/>
            <w:vMerge/>
            <w:tcBorders>
              <w:top w:val="single" w:sz="4" w:space="0" w:color="auto"/>
              <w:left w:val="single" w:sz="4" w:space="0" w:color="auto"/>
              <w:bottom w:val="single" w:sz="4" w:space="0" w:color="auto"/>
              <w:right w:val="single" w:sz="4" w:space="0" w:color="auto"/>
            </w:tcBorders>
            <w:vAlign w:val="center"/>
            <w:hideMark/>
          </w:tcPr>
          <w:p w14:paraId="082C239B" w14:textId="77777777" w:rsidR="00EB09D1" w:rsidRPr="001133A6" w:rsidRDefault="00EB09D1" w:rsidP="00BB0349">
            <w:pPr>
              <w:spacing w:after="0" w:line="240" w:lineRule="auto"/>
              <w:rPr>
                <w:rFonts w:ascii="TH SarabunPSK" w:eastAsia="Times New Roman" w:hAnsi="TH SarabunPSK" w:cs="TH SarabunPSK"/>
                <w:b/>
                <w:bCs/>
                <w:color w:val="000000" w:themeColor="text1"/>
                <w:sz w:val="20"/>
                <w:szCs w:val="20"/>
              </w:rPr>
            </w:pPr>
          </w:p>
        </w:tc>
        <w:tc>
          <w:tcPr>
            <w:tcW w:w="729" w:type="dxa"/>
            <w:tcBorders>
              <w:top w:val="nil"/>
              <w:left w:val="nil"/>
              <w:bottom w:val="single" w:sz="4" w:space="0" w:color="auto"/>
              <w:right w:val="single" w:sz="4" w:space="0" w:color="auto"/>
            </w:tcBorders>
            <w:shd w:val="clear" w:color="auto" w:fill="auto"/>
            <w:noWrap/>
            <w:vAlign w:val="center"/>
            <w:hideMark/>
          </w:tcPr>
          <w:p w14:paraId="205EA529"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ชายรวม</w:t>
            </w:r>
          </w:p>
        </w:tc>
        <w:tc>
          <w:tcPr>
            <w:tcW w:w="657" w:type="dxa"/>
            <w:tcBorders>
              <w:top w:val="nil"/>
              <w:left w:val="nil"/>
              <w:bottom w:val="single" w:sz="4" w:space="0" w:color="auto"/>
              <w:right w:val="single" w:sz="4" w:space="0" w:color="auto"/>
            </w:tcBorders>
            <w:shd w:val="clear" w:color="auto" w:fill="auto"/>
            <w:noWrap/>
            <w:vAlign w:val="center"/>
            <w:hideMark/>
          </w:tcPr>
          <w:p w14:paraId="69F2E40B"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หญิงรวม</w:t>
            </w:r>
          </w:p>
        </w:tc>
        <w:tc>
          <w:tcPr>
            <w:tcW w:w="748" w:type="dxa"/>
            <w:tcBorders>
              <w:top w:val="nil"/>
              <w:left w:val="nil"/>
              <w:bottom w:val="single" w:sz="4" w:space="0" w:color="auto"/>
              <w:right w:val="single" w:sz="4" w:space="0" w:color="auto"/>
            </w:tcBorders>
            <w:shd w:val="clear" w:color="auto" w:fill="auto"/>
            <w:noWrap/>
            <w:vAlign w:val="center"/>
            <w:hideMark/>
          </w:tcPr>
          <w:p w14:paraId="26236525"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รวม</w:t>
            </w:r>
          </w:p>
        </w:tc>
        <w:tc>
          <w:tcPr>
            <w:tcW w:w="657" w:type="dxa"/>
            <w:tcBorders>
              <w:top w:val="nil"/>
              <w:left w:val="nil"/>
              <w:bottom w:val="single" w:sz="4" w:space="0" w:color="auto"/>
              <w:right w:val="single" w:sz="4" w:space="0" w:color="auto"/>
            </w:tcBorders>
            <w:shd w:val="clear" w:color="auto" w:fill="auto"/>
            <w:noWrap/>
            <w:vAlign w:val="center"/>
            <w:hideMark/>
          </w:tcPr>
          <w:p w14:paraId="36EC0C8A"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ชายรวม</w:t>
            </w:r>
          </w:p>
        </w:tc>
        <w:tc>
          <w:tcPr>
            <w:tcW w:w="657" w:type="dxa"/>
            <w:tcBorders>
              <w:top w:val="nil"/>
              <w:left w:val="nil"/>
              <w:bottom w:val="single" w:sz="4" w:space="0" w:color="auto"/>
              <w:right w:val="single" w:sz="4" w:space="0" w:color="auto"/>
            </w:tcBorders>
            <w:shd w:val="clear" w:color="auto" w:fill="auto"/>
            <w:noWrap/>
            <w:vAlign w:val="center"/>
            <w:hideMark/>
          </w:tcPr>
          <w:p w14:paraId="18A9EAA5"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หญิงรวม</w:t>
            </w:r>
          </w:p>
        </w:tc>
        <w:tc>
          <w:tcPr>
            <w:tcW w:w="748" w:type="dxa"/>
            <w:tcBorders>
              <w:top w:val="nil"/>
              <w:left w:val="nil"/>
              <w:bottom w:val="single" w:sz="4" w:space="0" w:color="auto"/>
              <w:right w:val="single" w:sz="4" w:space="0" w:color="auto"/>
            </w:tcBorders>
            <w:shd w:val="clear" w:color="auto" w:fill="auto"/>
            <w:noWrap/>
            <w:vAlign w:val="center"/>
            <w:hideMark/>
          </w:tcPr>
          <w:p w14:paraId="499B6D9E"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รวม</w:t>
            </w:r>
          </w:p>
        </w:tc>
        <w:tc>
          <w:tcPr>
            <w:tcW w:w="657" w:type="dxa"/>
            <w:tcBorders>
              <w:top w:val="nil"/>
              <w:left w:val="nil"/>
              <w:bottom w:val="single" w:sz="4" w:space="0" w:color="auto"/>
              <w:right w:val="single" w:sz="4" w:space="0" w:color="auto"/>
            </w:tcBorders>
            <w:shd w:val="clear" w:color="auto" w:fill="auto"/>
            <w:noWrap/>
            <w:vAlign w:val="center"/>
            <w:hideMark/>
          </w:tcPr>
          <w:p w14:paraId="6AC930A5"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ชายรวม</w:t>
            </w:r>
          </w:p>
        </w:tc>
        <w:tc>
          <w:tcPr>
            <w:tcW w:w="657" w:type="dxa"/>
            <w:tcBorders>
              <w:top w:val="nil"/>
              <w:left w:val="nil"/>
              <w:bottom w:val="single" w:sz="4" w:space="0" w:color="auto"/>
              <w:right w:val="single" w:sz="4" w:space="0" w:color="auto"/>
            </w:tcBorders>
            <w:shd w:val="clear" w:color="auto" w:fill="auto"/>
            <w:noWrap/>
            <w:vAlign w:val="center"/>
            <w:hideMark/>
          </w:tcPr>
          <w:p w14:paraId="435C1982"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หญิงรวม</w:t>
            </w:r>
          </w:p>
        </w:tc>
        <w:tc>
          <w:tcPr>
            <w:tcW w:w="742" w:type="dxa"/>
            <w:tcBorders>
              <w:top w:val="nil"/>
              <w:left w:val="nil"/>
              <w:bottom w:val="single" w:sz="4" w:space="0" w:color="auto"/>
              <w:right w:val="single" w:sz="4" w:space="0" w:color="auto"/>
            </w:tcBorders>
            <w:shd w:val="clear" w:color="auto" w:fill="auto"/>
            <w:noWrap/>
            <w:vAlign w:val="center"/>
            <w:hideMark/>
          </w:tcPr>
          <w:p w14:paraId="3F4B7BE6"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รวม</w:t>
            </w:r>
          </w:p>
        </w:tc>
        <w:tc>
          <w:tcPr>
            <w:tcW w:w="789" w:type="dxa"/>
            <w:gridSpan w:val="2"/>
            <w:tcBorders>
              <w:top w:val="nil"/>
              <w:left w:val="nil"/>
              <w:bottom w:val="single" w:sz="4" w:space="0" w:color="auto"/>
              <w:right w:val="single" w:sz="4" w:space="0" w:color="auto"/>
            </w:tcBorders>
            <w:shd w:val="clear" w:color="auto" w:fill="auto"/>
            <w:vAlign w:val="center"/>
            <w:hideMark/>
          </w:tcPr>
          <w:p w14:paraId="4DDD0111"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ชายรวมทั้งหมด</w:t>
            </w:r>
          </w:p>
        </w:tc>
        <w:tc>
          <w:tcPr>
            <w:tcW w:w="789" w:type="dxa"/>
            <w:tcBorders>
              <w:top w:val="nil"/>
              <w:left w:val="nil"/>
              <w:bottom w:val="single" w:sz="4" w:space="0" w:color="auto"/>
              <w:right w:val="single" w:sz="4" w:space="0" w:color="auto"/>
            </w:tcBorders>
            <w:shd w:val="clear" w:color="auto" w:fill="auto"/>
            <w:vAlign w:val="center"/>
            <w:hideMark/>
          </w:tcPr>
          <w:p w14:paraId="327ED333"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หญิงรวมทั้งหมด</w:t>
            </w:r>
          </w:p>
        </w:tc>
        <w:tc>
          <w:tcPr>
            <w:tcW w:w="704" w:type="dxa"/>
            <w:tcBorders>
              <w:top w:val="nil"/>
              <w:left w:val="nil"/>
              <w:bottom w:val="single" w:sz="4" w:space="0" w:color="auto"/>
              <w:right w:val="single" w:sz="4" w:space="0" w:color="auto"/>
            </w:tcBorders>
            <w:shd w:val="clear" w:color="auto" w:fill="auto"/>
            <w:vAlign w:val="center"/>
            <w:hideMark/>
          </w:tcPr>
          <w:p w14:paraId="46792631"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รวมทั้งหมด</w:t>
            </w:r>
          </w:p>
        </w:tc>
      </w:tr>
      <w:tr w:rsidR="00512CDA" w:rsidRPr="001133A6" w14:paraId="094FADE2" w14:textId="77777777" w:rsidTr="00BB0349">
        <w:trPr>
          <w:trHeight w:val="225"/>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0FB1D67B"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w:t>
            </w:r>
          </w:p>
        </w:tc>
        <w:tc>
          <w:tcPr>
            <w:tcW w:w="887" w:type="dxa"/>
            <w:tcBorders>
              <w:top w:val="nil"/>
              <w:left w:val="nil"/>
              <w:bottom w:val="single" w:sz="4" w:space="0" w:color="auto"/>
              <w:right w:val="single" w:sz="4" w:space="0" w:color="auto"/>
            </w:tcBorders>
            <w:shd w:val="clear" w:color="auto" w:fill="auto"/>
            <w:noWrap/>
            <w:vAlign w:val="bottom"/>
            <w:hideMark/>
          </w:tcPr>
          <w:p w14:paraId="347DD8AB" w14:textId="77777777" w:rsidR="00EB09D1" w:rsidRPr="001133A6" w:rsidRDefault="00EB09D1" w:rsidP="00BB0349">
            <w:pPr>
              <w:spacing w:after="0" w:line="240" w:lineRule="auto"/>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cs/>
              </w:rPr>
              <w:t>เมืองยโสธร</w:t>
            </w:r>
          </w:p>
        </w:tc>
        <w:tc>
          <w:tcPr>
            <w:tcW w:w="729" w:type="dxa"/>
            <w:tcBorders>
              <w:top w:val="nil"/>
              <w:left w:val="nil"/>
              <w:bottom w:val="single" w:sz="4" w:space="0" w:color="auto"/>
              <w:right w:val="single" w:sz="4" w:space="0" w:color="auto"/>
            </w:tcBorders>
            <w:shd w:val="clear" w:color="auto" w:fill="auto"/>
            <w:noWrap/>
            <w:vAlign w:val="bottom"/>
            <w:hideMark/>
          </w:tcPr>
          <w:p w14:paraId="5AEDE37F"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12,871</w:t>
            </w:r>
          </w:p>
        </w:tc>
        <w:tc>
          <w:tcPr>
            <w:tcW w:w="657" w:type="dxa"/>
            <w:tcBorders>
              <w:top w:val="nil"/>
              <w:left w:val="nil"/>
              <w:bottom w:val="single" w:sz="4" w:space="0" w:color="auto"/>
              <w:right w:val="single" w:sz="4" w:space="0" w:color="auto"/>
            </w:tcBorders>
            <w:shd w:val="clear" w:color="auto" w:fill="auto"/>
            <w:noWrap/>
            <w:vAlign w:val="bottom"/>
            <w:hideMark/>
          </w:tcPr>
          <w:p w14:paraId="733D74FF"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11,537</w:t>
            </w:r>
          </w:p>
        </w:tc>
        <w:tc>
          <w:tcPr>
            <w:tcW w:w="748" w:type="dxa"/>
            <w:tcBorders>
              <w:top w:val="nil"/>
              <w:left w:val="nil"/>
              <w:bottom w:val="single" w:sz="4" w:space="0" w:color="auto"/>
              <w:right w:val="single" w:sz="4" w:space="0" w:color="auto"/>
            </w:tcBorders>
            <w:shd w:val="clear" w:color="auto" w:fill="auto"/>
            <w:noWrap/>
            <w:vAlign w:val="bottom"/>
            <w:hideMark/>
          </w:tcPr>
          <w:p w14:paraId="17BE502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24,408</w:t>
            </w:r>
          </w:p>
        </w:tc>
        <w:tc>
          <w:tcPr>
            <w:tcW w:w="657" w:type="dxa"/>
            <w:tcBorders>
              <w:top w:val="nil"/>
              <w:left w:val="nil"/>
              <w:bottom w:val="single" w:sz="4" w:space="0" w:color="auto"/>
              <w:right w:val="single" w:sz="4" w:space="0" w:color="auto"/>
            </w:tcBorders>
            <w:shd w:val="clear" w:color="auto" w:fill="auto"/>
            <w:noWrap/>
            <w:vAlign w:val="bottom"/>
            <w:hideMark/>
          </w:tcPr>
          <w:p w14:paraId="7B14AE4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13,729</w:t>
            </w:r>
          </w:p>
        </w:tc>
        <w:tc>
          <w:tcPr>
            <w:tcW w:w="657" w:type="dxa"/>
            <w:tcBorders>
              <w:top w:val="nil"/>
              <w:left w:val="nil"/>
              <w:bottom w:val="single" w:sz="4" w:space="0" w:color="auto"/>
              <w:right w:val="single" w:sz="4" w:space="0" w:color="auto"/>
            </w:tcBorders>
            <w:shd w:val="clear" w:color="auto" w:fill="auto"/>
            <w:noWrap/>
            <w:vAlign w:val="bottom"/>
            <w:hideMark/>
          </w:tcPr>
          <w:p w14:paraId="636E745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13,066</w:t>
            </w:r>
          </w:p>
        </w:tc>
        <w:tc>
          <w:tcPr>
            <w:tcW w:w="748" w:type="dxa"/>
            <w:tcBorders>
              <w:top w:val="nil"/>
              <w:left w:val="nil"/>
              <w:bottom w:val="single" w:sz="4" w:space="0" w:color="auto"/>
              <w:right w:val="single" w:sz="4" w:space="0" w:color="auto"/>
            </w:tcBorders>
            <w:shd w:val="clear" w:color="auto" w:fill="auto"/>
            <w:noWrap/>
            <w:vAlign w:val="bottom"/>
            <w:hideMark/>
          </w:tcPr>
          <w:p w14:paraId="1F712CF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26,795</w:t>
            </w:r>
          </w:p>
        </w:tc>
        <w:tc>
          <w:tcPr>
            <w:tcW w:w="657" w:type="dxa"/>
            <w:tcBorders>
              <w:top w:val="nil"/>
              <w:left w:val="nil"/>
              <w:bottom w:val="single" w:sz="4" w:space="0" w:color="auto"/>
              <w:right w:val="single" w:sz="4" w:space="0" w:color="auto"/>
            </w:tcBorders>
            <w:shd w:val="clear" w:color="auto" w:fill="auto"/>
            <w:noWrap/>
            <w:vAlign w:val="bottom"/>
            <w:hideMark/>
          </w:tcPr>
          <w:p w14:paraId="53D66B33"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15,140</w:t>
            </w:r>
          </w:p>
        </w:tc>
        <w:tc>
          <w:tcPr>
            <w:tcW w:w="657" w:type="dxa"/>
            <w:tcBorders>
              <w:top w:val="nil"/>
              <w:left w:val="nil"/>
              <w:bottom w:val="single" w:sz="4" w:space="0" w:color="auto"/>
              <w:right w:val="single" w:sz="4" w:space="0" w:color="auto"/>
            </w:tcBorders>
            <w:shd w:val="clear" w:color="auto" w:fill="auto"/>
            <w:noWrap/>
            <w:vAlign w:val="bottom"/>
            <w:hideMark/>
          </w:tcPr>
          <w:p w14:paraId="63DB663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16,356</w:t>
            </w:r>
          </w:p>
        </w:tc>
        <w:tc>
          <w:tcPr>
            <w:tcW w:w="742" w:type="dxa"/>
            <w:tcBorders>
              <w:top w:val="nil"/>
              <w:left w:val="nil"/>
              <w:bottom w:val="single" w:sz="4" w:space="0" w:color="auto"/>
              <w:right w:val="single" w:sz="4" w:space="0" w:color="auto"/>
            </w:tcBorders>
            <w:shd w:val="clear" w:color="auto" w:fill="auto"/>
            <w:noWrap/>
            <w:vAlign w:val="bottom"/>
            <w:hideMark/>
          </w:tcPr>
          <w:p w14:paraId="72ECE18F"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31,496</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049610C8"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41,740</w:t>
            </w:r>
          </w:p>
        </w:tc>
        <w:tc>
          <w:tcPr>
            <w:tcW w:w="789" w:type="dxa"/>
            <w:tcBorders>
              <w:top w:val="nil"/>
              <w:left w:val="nil"/>
              <w:bottom w:val="single" w:sz="4" w:space="0" w:color="auto"/>
              <w:right w:val="single" w:sz="4" w:space="0" w:color="auto"/>
            </w:tcBorders>
            <w:shd w:val="clear" w:color="auto" w:fill="auto"/>
            <w:noWrap/>
            <w:vAlign w:val="bottom"/>
            <w:hideMark/>
          </w:tcPr>
          <w:p w14:paraId="0C0E767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40,959</w:t>
            </w:r>
          </w:p>
        </w:tc>
        <w:tc>
          <w:tcPr>
            <w:tcW w:w="704" w:type="dxa"/>
            <w:tcBorders>
              <w:top w:val="nil"/>
              <w:left w:val="nil"/>
              <w:bottom w:val="single" w:sz="4" w:space="0" w:color="auto"/>
              <w:right w:val="single" w:sz="4" w:space="0" w:color="auto"/>
            </w:tcBorders>
            <w:shd w:val="clear" w:color="auto" w:fill="auto"/>
            <w:noWrap/>
            <w:vAlign w:val="bottom"/>
            <w:hideMark/>
          </w:tcPr>
          <w:p w14:paraId="21E27FDB"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82,699</w:t>
            </w:r>
          </w:p>
        </w:tc>
      </w:tr>
      <w:tr w:rsidR="00512CDA" w:rsidRPr="001133A6" w14:paraId="77C3D926" w14:textId="77777777" w:rsidTr="00BB0349">
        <w:trPr>
          <w:trHeight w:val="225"/>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50CE68DA"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w:t>
            </w:r>
          </w:p>
        </w:tc>
        <w:tc>
          <w:tcPr>
            <w:tcW w:w="887" w:type="dxa"/>
            <w:tcBorders>
              <w:top w:val="nil"/>
              <w:left w:val="nil"/>
              <w:bottom w:val="single" w:sz="4" w:space="0" w:color="auto"/>
              <w:right w:val="single" w:sz="4" w:space="0" w:color="auto"/>
            </w:tcBorders>
            <w:shd w:val="clear" w:color="auto" w:fill="auto"/>
            <w:noWrap/>
            <w:vAlign w:val="bottom"/>
            <w:hideMark/>
          </w:tcPr>
          <w:p w14:paraId="1999646A" w14:textId="77777777" w:rsidR="00EB09D1" w:rsidRPr="001133A6" w:rsidRDefault="00EB09D1" w:rsidP="00BB0349">
            <w:pPr>
              <w:spacing w:after="0" w:line="240" w:lineRule="auto"/>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cs/>
              </w:rPr>
              <w:t>ทรายมูล</w:t>
            </w:r>
          </w:p>
        </w:tc>
        <w:tc>
          <w:tcPr>
            <w:tcW w:w="729" w:type="dxa"/>
            <w:tcBorders>
              <w:top w:val="nil"/>
              <w:left w:val="nil"/>
              <w:bottom w:val="single" w:sz="4" w:space="0" w:color="auto"/>
              <w:right w:val="single" w:sz="4" w:space="0" w:color="auto"/>
            </w:tcBorders>
            <w:shd w:val="clear" w:color="auto" w:fill="auto"/>
            <w:noWrap/>
            <w:vAlign w:val="bottom"/>
            <w:hideMark/>
          </w:tcPr>
          <w:p w14:paraId="2CADFB98"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2,790</w:t>
            </w:r>
          </w:p>
        </w:tc>
        <w:tc>
          <w:tcPr>
            <w:tcW w:w="657" w:type="dxa"/>
            <w:tcBorders>
              <w:top w:val="nil"/>
              <w:left w:val="nil"/>
              <w:bottom w:val="single" w:sz="4" w:space="0" w:color="auto"/>
              <w:right w:val="single" w:sz="4" w:space="0" w:color="auto"/>
            </w:tcBorders>
            <w:shd w:val="clear" w:color="auto" w:fill="auto"/>
            <w:noWrap/>
            <w:vAlign w:val="bottom"/>
            <w:hideMark/>
          </w:tcPr>
          <w:p w14:paraId="2999BBD4"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2,640</w:t>
            </w:r>
          </w:p>
        </w:tc>
        <w:tc>
          <w:tcPr>
            <w:tcW w:w="748" w:type="dxa"/>
            <w:tcBorders>
              <w:top w:val="nil"/>
              <w:left w:val="nil"/>
              <w:bottom w:val="single" w:sz="4" w:space="0" w:color="auto"/>
              <w:right w:val="single" w:sz="4" w:space="0" w:color="auto"/>
            </w:tcBorders>
            <w:shd w:val="clear" w:color="auto" w:fill="auto"/>
            <w:noWrap/>
            <w:vAlign w:val="bottom"/>
            <w:hideMark/>
          </w:tcPr>
          <w:p w14:paraId="09C7840B"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5,430</w:t>
            </w:r>
          </w:p>
        </w:tc>
        <w:tc>
          <w:tcPr>
            <w:tcW w:w="657" w:type="dxa"/>
            <w:tcBorders>
              <w:top w:val="nil"/>
              <w:left w:val="nil"/>
              <w:bottom w:val="single" w:sz="4" w:space="0" w:color="auto"/>
              <w:right w:val="single" w:sz="4" w:space="0" w:color="auto"/>
            </w:tcBorders>
            <w:shd w:val="clear" w:color="auto" w:fill="auto"/>
            <w:noWrap/>
            <w:vAlign w:val="bottom"/>
            <w:hideMark/>
          </w:tcPr>
          <w:p w14:paraId="46214D2C"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3,451</w:t>
            </w:r>
          </w:p>
        </w:tc>
        <w:tc>
          <w:tcPr>
            <w:tcW w:w="657" w:type="dxa"/>
            <w:tcBorders>
              <w:top w:val="nil"/>
              <w:left w:val="nil"/>
              <w:bottom w:val="single" w:sz="4" w:space="0" w:color="auto"/>
              <w:right w:val="single" w:sz="4" w:space="0" w:color="auto"/>
            </w:tcBorders>
            <w:shd w:val="clear" w:color="auto" w:fill="auto"/>
            <w:noWrap/>
            <w:vAlign w:val="bottom"/>
            <w:hideMark/>
          </w:tcPr>
          <w:p w14:paraId="069A6D26"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3,035</w:t>
            </w:r>
          </w:p>
        </w:tc>
        <w:tc>
          <w:tcPr>
            <w:tcW w:w="748" w:type="dxa"/>
            <w:tcBorders>
              <w:top w:val="nil"/>
              <w:left w:val="nil"/>
              <w:bottom w:val="single" w:sz="4" w:space="0" w:color="auto"/>
              <w:right w:val="single" w:sz="4" w:space="0" w:color="auto"/>
            </w:tcBorders>
            <w:shd w:val="clear" w:color="auto" w:fill="auto"/>
            <w:noWrap/>
            <w:vAlign w:val="bottom"/>
            <w:hideMark/>
          </w:tcPr>
          <w:p w14:paraId="6D5A0E50"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6,486</w:t>
            </w:r>
          </w:p>
        </w:tc>
        <w:tc>
          <w:tcPr>
            <w:tcW w:w="657" w:type="dxa"/>
            <w:tcBorders>
              <w:top w:val="nil"/>
              <w:left w:val="nil"/>
              <w:bottom w:val="single" w:sz="4" w:space="0" w:color="auto"/>
              <w:right w:val="single" w:sz="4" w:space="0" w:color="auto"/>
            </w:tcBorders>
            <w:shd w:val="clear" w:color="auto" w:fill="auto"/>
            <w:noWrap/>
            <w:vAlign w:val="bottom"/>
            <w:hideMark/>
          </w:tcPr>
          <w:p w14:paraId="32E40627"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3,824</w:t>
            </w:r>
          </w:p>
        </w:tc>
        <w:tc>
          <w:tcPr>
            <w:tcW w:w="657" w:type="dxa"/>
            <w:tcBorders>
              <w:top w:val="nil"/>
              <w:left w:val="nil"/>
              <w:bottom w:val="single" w:sz="4" w:space="0" w:color="auto"/>
              <w:right w:val="single" w:sz="4" w:space="0" w:color="auto"/>
            </w:tcBorders>
            <w:shd w:val="clear" w:color="auto" w:fill="auto"/>
            <w:noWrap/>
            <w:vAlign w:val="bottom"/>
            <w:hideMark/>
          </w:tcPr>
          <w:p w14:paraId="70CCE00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4,020</w:t>
            </w:r>
          </w:p>
        </w:tc>
        <w:tc>
          <w:tcPr>
            <w:tcW w:w="742" w:type="dxa"/>
            <w:tcBorders>
              <w:top w:val="nil"/>
              <w:left w:val="nil"/>
              <w:bottom w:val="single" w:sz="4" w:space="0" w:color="auto"/>
              <w:right w:val="single" w:sz="4" w:space="0" w:color="auto"/>
            </w:tcBorders>
            <w:shd w:val="clear" w:color="auto" w:fill="auto"/>
            <w:noWrap/>
            <w:vAlign w:val="bottom"/>
            <w:hideMark/>
          </w:tcPr>
          <w:p w14:paraId="7EBA7E6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7,844</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538FE898"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10,065</w:t>
            </w:r>
          </w:p>
        </w:tc>
        <w:tc>
          <w:tcPr>
            <w:tcW w:w="789" w:type="dxa"/>
            <w:tcBorders>
              <w:top w:val="nil"/>
              <w:left w:val="nil"/>
              <w:bottom w:val="single" w:sz="4" w:space="0" w:color="auto"/>
              <w:right w:val="single" w:sz="4" w:space="0" w:color="auto"/>
            </w:tcBorders>
            <w:shd w:val="clear" w:color="auto" w:fill="auto"/>
            <w:noWrap/>
            <w:vAlign w:val="bottom"/>
            <w:hideMark/>
          </w:tcPr>
          <w:p w14:paraId="52DAEB74"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9,695</w:t>
            </w:r>
          </w:p>
        </w:tc>
        <w:tc>
          <w:tcPr>
            <w:tcW w:w="704" w:type="dxa"/>
            <w:tcBorders>
              <w:top w:val="nil"/>
              <w:left w:val="nil"/>
              <w:bottom w:val="single" w:sz="4" w:space="0" w:color="auto"/>
              <w:right w:val="single" w:sz="4" w:space="0" w:color="auto"/>
            </w:tcBorders>
            <w:shd w:val="clear" w:color="auto" w:fill="auto"/>
            <w:noWrap/>
            <w:vAlign w:val="bottom"/>
            <w:hideMark/>
          </w:tcPr>
          <w:p w14:paraId="3387B1FC"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19,760</w:t>
            </w:r>
          </w:p>
        </w:tc>
      </w:tr>
      <w:tr w:rsidR="00512CDA" w:rsidRPr="001133A6" w14:paraId="306D92B4" w14:textId="77777777" w:rsidTr="00BB0349">
        <w:trPr>
          <w:trHeight w:val="225"/>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2F6E8762"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w:t>
            </w:r>
          </w:p>
        </w:tc>
        <w:tc>
          <w:tcPr>
            <w:tcW w:w="887" w:type="dxa"/>
            <w:tcBorders>
              <w:top w:val="nil"/>
              <w:left w:val="nil"/>
              <w:bottom w:val="single" w:sz="4" w:space="0" w:color="auto"/>
              <w:right w:val="single" w:sz="4" w:space="0" w:color="auto"/>
            </w:tcBorders>
            <w:shd w:val="clear" w:color="auto" w:fill="auto"/>
            <w:noWrap/>
            <w:vAlign w:val="bottom"/>
            <w:hideMark/>
          </w:tcPr>
          <w:p w14:paraId="3E4C88C1" w14:textId="77777777" w:rsidR="00EB09D1" w:rsidRPr="001133A6" w:rsidRDefault="00EB09D1" w:rsidP="00BB0349">
            <w:pPr>
              <w:spacing w:after="0" w:line="240" w:lineRule="auto"/>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cs/>
              </w:rPr>
              <w:t>กุดชุม</w:t>
            </w:r>
          </w:p>
        </w:tc>
        <w:tc>
          <w:tcPr>
            <w:tcW w:w="729" w:type="dxa"/>
            <w:tcBorders>
              <w:top w:val="nil"/>
              <w:left w:val="nil"/>
              <w:bottom w:val="single" w:sz="4" w:space="0" w:color="auto"/>
              <w:right w:val="single" w:sz="4" w:space="0" w:color="auto"/>
            </w:tcBorders>
            <w:shd w:val="clear" w:color="auto" w:fill="auto"/>
            <w:noWrap/>
            <w:vAlign w:val="bottom"/>
            <w:hideMark/>
          </w:tcPr>
          <w:p w14:paraId="192718E6"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6,537</w:t>
            </w:r>
          </w:p>
        </w:tc>
        <w:tc>
          <w:tcPr>
            <w:tcW w:w="657" w:type="dxa"/>
            <w:tcBorders>
              <w:top w:val="nil"/>
              <w:left w:val="nil"/>
              <w:bottom w:val="single" w:sz="4" w:space="0" w:color="auto"/>
              <w:right w:val="single" w:sz="4" w:space="0" w:color="auto"/>
            </w:tcBorders>
            <w:shd w:val="clear" w:color="auto" w:fill="auto"/>
            <w:noWrap/>
            <w:vAlign w:val="bottom"/>
            <w:hideMark/>
          </w:tcPr>
          <w:p w14:paraId="0BF2FFA8"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5,992</w:t>
            </w:r>
          </w:p>
        </w:tc>
        <w:tc>
          <w:tcPr>
            <w:tcW w:w="748" w:type="dxa"/>
            <w:tcBorders>
              <w:top w:val="nil"/>
              <w:left w:val="nil"/>
              <w:bottom w:val="single" w:sz="4" w:space="0" w:color="auto"/>
              <w:right w:val="single" w:sz="4" w:space="0" w:color="auto"/>
            </w:tcBorders>
            <w:shd w:val="clear" w:color="auto" w:fill="auto"/>
            <w:noWrap/>
            <w:vAlign w:val="bottom"/>
            <w:hideMark/>
          </w:tcPr>
          <w:p w14:paraId="04468A2E"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12,529</w:t>
            </w:r>
          </w:p>
        </w:tc>
        <w:tc>
          <w:tcPr>
            <w:tcW w:w="657" w:type="dxa"/>
            <w:tcBorders>
              <w:top w:val="nil"/>
              <w:left w:val="nil"/>
              <w:bottom w:val="single" w:sz="4" w:space="0" w:color="auto"/>
              <w:right w:val="single" w:sz="4" w:space="0" w:color="auto"/>
            </w:tcBorders>
            <w:shd w:val="clear" w:color="auto" w:fill="auto"/>
            <w:noWrap/>
            <w:vAlign w:val="bottom"/>
            <w:hideMark/>
          </w:tcPr>
          <w:p w14:paraId="212FB864"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7,365</w:t>
            </w:r>
          </w:p>
        </w:tc>
        <w:tc>
          <w:tcPr>
            <w:tcW w:w="657" w:type="dxa"/>
            <w:tcBorders>
              <w:top w:val="nil"/>
              <w:left w:val="nil"/>
              <w:bottom w:val="single" w:sz="4" w:space="0" w:color="auto"/>
              <w:right w:val="single" w:sz="4" w:space="0" w:color="auto"/>
            </w:tcBorders>
            <w:shd w:val="clear" w:color="auto" w:fill="auto"/>
            <w:noWrap/>
            <w:vAlign w:val="bottom"/>
            <w:hideMark/>
          </w:tcPr>
          <w:p w14:paraId="3EC19837"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6,960</w:t>
            </w:r>
          </w:p>
        </w:tc>
        <w:tc>
          <w:tcPr>
            <w:tcW w:w="748" w:type="dxa"/>
            <w:tcBorders>
              <w:top w:val="nil"/>
              <w:left w:val="nil"/>
              <w:bottom w:val="single" w:sz="4" w:space="0" w:color="auto"/>
              <w:right w:val="single" w:sz="4" w:space="0" w:color="auto"/>
            </w:tcBorders>
            <w:shd w:val="clear" w:color="auto" w:fill="auto"/>
            <w:noWrap/>
            <w:vAlign w:val="bottom"/>
            <w:hideMark/>
          </w:tcPr>
          <w:p w14:paraId="23F93F30"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14,325</w:t>
            </w:r>
          </w:p>
        </w:tc>
        <w:tc>
          <w:tcPr>
            <w:tcW w:w="657" w:type="dxa"/>
            <w:tcBorders>
              <w:top w:val="nil"/>
              <w:left w:val="nil"/>
              <w:bottom w:val="single" w:sz="4" w:space="0" w:color="auto"/>
              <w:right w:val="single" w:sz="4" w:space="0" w:color="auto"/>
            </w:tcBorders>
            <w:shd w:val="clear" w:color="auto" w:fill="auto"/>
            <w:noWrap/>
            <w:vAlign w:val="bottom"/>
            <w:hideMark/>
          </w:tcPr>
          <w:p w14:paraId="2BF9D9AC"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8,314</w:t>
            </w:r>
          </w:p>
        </w:tc>
        <w:tc>
          <w:tcPr>
            <w:tcW w:w="657" w:type="dxa"/>
            <w:tcBorders>
              <w:top w:val="nil"/>
              <w:left w:val="nil"/>
              <w:bottom w:val="single" w:sz="4" w:space="0" w:color="auto"/>
              <w:right w:val="single" w:sz="4" w:space="0" w:color="auto"/>
            </w:tcBorders>
            <w:shd w:val="clear" w:color="auto" w:fill="auto"/>
            <w:noWrap/>
            <w:vAlign w:val="bottom"/>
            <w:hideMark/>
          </w:tcPr>
          <w:p w14:paraId="2B206F08"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8,712</w:t>
            </w:r>
          </w:p>
        </w:tc>
        <w:tc>
          <w:tcPr>
            <w:tcW w:w="742" w:type="dxa"/>
            <w:tcBorders>
              <w:top w:val="nil"/>
              <w:left w:val="nil"/>
              <w:bottom w:val="single" w:sz="4" w:space="0" w:color="auto"/>
              <w:right w:val="single" w:sz="4" w:space="0" w:color="auto"/>
            </w:tcBorders>
            <w:shd w:val="clear" w:color="auto" w:fill="auto"/>
            <w:noWrap/>
            <w:vAlign w:val="bottom"/>
            <w:hideMark/>
          </w:tcPr>
          <w:p w14:paraId="16504DB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17,026</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21C1333A"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22,216</w:t>
            </w:r>
          </w:p>
        </w:tc>
        <w:tc>
          <w:tcPr>
            <w:tcW w:w="789" w:type="dxa"/>
            <w:tcBorders>
              <w:top w:val="nil"/>
              <w:left w:val="nil"/>
              <w:bottom w:val="single" w:sz="4" w:space="0" w:color="auto"/>
              <w:right w:val="single" w:sz="4" w:space="0" w:color="auto"/>
            </w:tcBorders>
            <w:shd w:val="clear" w:color="auto" w:fill="auto"/>
            <w:noWrap/>
            <w:vAlign w:val="bottom"/>
            <w:hideMark/>
          </w:tcPr>
          <w:p w14:paraId="0BD70D3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21,664</w:t>
            </w:r>
          </w:p>
        </w:tc>
        <w:tc>
          <w:tcPr>
            <w:tcW w:w="704" w:type="dxa"/>
            <w:tcBorders>
              <w:top w:val="nil"/>
              <w:left w:val="nil"/>
              <w:bottom w:val="single" w:sz="4" w:space="0" w:color="auto"/>
              <w:right w:val="single" w:sz="4" w:space="0" w:color="auto"/>
            </w:tcBorders>
            <w:shd w:val="clear" w:color="auto" w:fill="auto"/>
            <w:noWrap/>
            <w:vAlign w:val="bottom"/>
            <w:hideMark/>
          </w:tcPr>
          <w:p w14:paraId="5421D177"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43,880</w:t>
            </w:r>
          </w:p>
        </w:tc>
      </w:tr>
      <w:tr w:rsidR="00512CDA" w:rsidRPr="001133A6" w14:paraId="33D6B54B" w14:textId="77777777" w:rsidTr="00BB0349">
        <w:trPr>
          <w:trHeight w:val="225"/>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76A1E060"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w:t>
            </w:r>
          </w:p>
        </w:tc>
        <w:tc>
          <w:tcPr>
            <w:tcW w:w="887" w:type="dxa"/>
            <w:tcBorders>
              <w:top w:val="nil"/>
              <w:left w:val="nil"/>
              <w:bottom w:val="single" w:sz="4" w:space="0" w:color="auto"/>
              <w:right w:val="single" w:sz="4" w:space="0" w:color="auto"/>
            </w:tcBorders>
            <w:shd w:val="clear" w:color="auto" w:fill="auto"/>
            <w:noWrap/>
            <w:vAlign w:val="bottom"/>
            <w:hideMark/>
          </w:tcPr>
          <w:p w14:paraId="3B29ACAD" w14:textId="77777777" w:rsidR="00EB09D1" w:rsidRPr="001133A6" w:rsidRDefault="00EB09D1" w:rsidP="00BB0349">
            <w:pPr>
              <w:spacing w:after="0" w:line="240" w:lineRule="auto"/>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cs/>
              </w:rPr>
              <w:t>คำเขื่อนแก้ว</w:t>
            </w:r>
          </w:p>
        </w:tc>
        <w:tc>
          <w:tcPr>
            <w:tcW w:w="729" w:type="dxa"/>
            <w:tcBorders>
              <w:top w:val="nil"/>
              <w:left w:val="nil"/>
              <w:bottom w:val="single" w:sz="4" w:space="0" w:color="auto"/>
              <w:right w:val="single" w:sz="4" w:space="0" w:color="auto"/>
            </w:tcBorders>
            <w:shd w:val="clear" w:color="auto" w:fill="auto"/>
            <w:noWrap/>
            <w:vAlign w:val="bottom"/>
            <w:hideMark/>
          </w:tcPr>
          <w:p w14:paraId="48D22E9B"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6,321</w:t>
            </w:r>
          </w:p>
        </w:tc>
        <w:tc>
          <w:tcPr>
            <w:tcW w:w="657" w:type="dxa"/>
            <w:tcBorders>
              <w:top w:val="nil"/>
              <w:left w:val="nil"/>
              <w:bottom w:val="single" w:sz="4" w:space="0" w:color="auto"/>
              <w:right w:val="single" w:sz="4" w:space="0" w:color="auto"/>
            </w:tcBorders>
            <w:shd w:val="clear" w:color="auto" w:fill="auto"/>
            <w:noWrap/>
            <w:vAlign w:val="bottom"/>
            <w:hideMark/>
          </w:tcPr>
          <w:p w14:paraId="4252CE4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5,773</w:t>
            </w:r>
          </w:p>
        </w:tc>
        <w:tc>
          <w:tcPr>
            <w:tcW w:w="748" w:type="dxa"/>
            <w:tcBorders>
              <w:top w:val="nil"/>
              <w:left w:val="nil"/>
              <w:bottom w:val="single" w:sz="4" w:space="0" w:color="auto"/>
              <w:right w:val="single" w:sz="4" w:space="0" w:color="auto"/>
            </w:tcBorders>
            <w:shd w:val="clear" w:color="auto" w:fill="auto"/>
            <w:noWrap/>
            <w:vAlign w:val="bottom"/>
            <w:hideMark/>
          </w:tcPr>
          <w:p w14:paraId="7DBFFE5C"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12,094</w:t>
            </w:r>
          </w:p>
        </w:tc>
        <w:tc>
          <w:tcPr>
            <w:tcW w:w="657" w:type="dxa"/>
            <w:tcBorders>
              <w:top w:val="nil"/>
              <w:left w:val="nil"/>
              <w:bottom w:val="single" w:sz="4" w:space="0" w:color="auto"/>
              <w:right w:val="single" w:sz="4" w:space="0" w:color="auto"/>
            </w:tcBorders>
            <w:shd w:val="clear" w:color="auto" w:fill="auto"/>
            <w:noWrap/>
            <w:vAlign w:val="bottom"/>
            <w:hideMark/>
          </w:tcPr>
          <w:p w14:paraId="498E12B2"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7,057</w:t>
            </w:r>
          </w:p>
        </w:tc>
        <w:tc>
          <w:tcPr>
            <w:tcW w:w="657" w:type="dxa"/>
            <w:tcBorders>
              <w:top w:val="nil"/>
              <w:left w:val="nil"/>
              <w:bottom w:val="single" w:sz="4" w:space="0" w:color="auto"/>
              <w:right w:val="single" w:sz="4" w:space="0" w:color="auto"/>
            </w:tcBorders>
            <w:shd w:val="clear" w:color="auto" w:fill="auto"/>
            <w:noWrap/>
            <w:vAlign w:val="bottom"/>
            <w:hideMark/>
          </w:tcPr>
          <w:p w14:paraId="6A70197E"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6,446</w:t>
            </w:r>
          </w:p>
        </w:tc>
        <w:tc>
          <w:tcPr>
            <w:tcW w:w="748" w:type="dxa"/>
            <w:tcBorders>
              <w:top w:val="nil"/>
              <w:left w:val="nil"/>
              <w:bottom w:val="single" w:sz="4" w:space="0" w:color="auto"/>
              <w:right w:val="single" w:sz="4" w:space="0" w:color="auto"/>
            </w:tcBorders>
            <w:shd w:val="clear" w:color="auto" w:fill="auto"/>
            <w:noWrap/>
            <w:vAlign w:val="bottom"/>
            <w:hideMark/>
          </w:tcPr>
          <w:p w14:paraId="698EE704"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13,503</w:t>
            </w:r>
          </w:p>
        </w:tc>
        <w:tc>
          <w:tcPr>
            <w:tcW w:w="657" w:type="dxa"/>
            <w:tcBorders>
              <w:top w:val="nil"/>
              <w:left w:val="nil"/>
              <w:bottom w:val="single" w:sz="4" w:space="0" w:color="auto"/>
              <w:right w:val="single" w:sz="4" w:space="0" w:color="auto"/>
            </w:tcBorders>
            <w:shd w:val="clear" w:color="auto" w:fill="auto"/>
            <w:noWrap/>
            <w:vAlign w:val="bottom"/>
            <w:hideMark/>
          </w:tcPr>
          <w:p w14:paraId="2A41620A"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8,381</w:t>
            </w:r>
          </w:p>
        </w:tc>
        <w:tc>
          <w:tcPr>
            <w:tcW w:w="657" w:type="dxa"/>
            <w:tcBorders>
              <w:top w:val="nil"/>
              <w:left w:val="nil"/>
              <w:bottom w:val="single" w:sz="4" w:space="0" w:color="auto"/>
              <w:right w:val="single" w:sz="4" w:space="0" w:color="auto"/>
            </w:tcBorders>
            <w:shd w:val="clear" w:color="auto" w:fill="auto"/>
            <w:noWrap/>
            <w:vAlign w:val="bottom"/>
            <w:hideMark/>
          </w:tcPr>
          <w:p w14:paraId="295AEE74"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8,751</w:t>
            </w:r>
          </w:p>
        </w:tc>
        <w:tc>
          <w:tcPr>
            <w:tcW w:w="742" w:type="dxa"/>
            <w:tcBorders>
              <w:top w:val="nil"/>
              <w:left w:val="nil"/>
              <w:bottom w:val="single" w:sz="4" w:space="0" w:color="auto"/>
              <w:right w:val="single" w:sz="4" w:space="0" w:color="auto"/>
            </w:tcBorders>
            <w:shd w:val="clear" w:color="auto" w:fill="auto"/>
            <w:noWrap/>
            <w:vAlign w:val="bottom"/>
            <w:hideMark/>
          </w:tcPr>
          <w:p w14:paraId="207AA34C"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17,132</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1BD7553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21,759</w:t>
            </w:r>
          </w:p>
        </w:tc>
        <w:tc>
          <w:tcPr>
            <w:tcW w:w="789" w:type="dxa"/>
            <w:tcBorders>
              <w:top w:val="nil"/>
              <w:left w:val="nil"/>
              <w:bottom w:val="single" w:sz="4" w:space="0" w:color="auto"/>
              <w:right w:val="single" w:sz="4" w:space="0" w:color="auto"/>
            </w:tcBorders>
            <w:shd w:val="clear" w:color="auto" w:fill="auto"/>
            <w:noWrap/>
            <w:vAlign w:val="bottom"/>
            <w:hideMark/>
          </w:tcPr>
          <w:p w14:paraId="2EEC876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20,970</w:t>
            </w:r>
          </w:p>
        </w:tc>
        <w:tc>
          <w:tcPr>
            <w:tcW w:w="704" w:type="dxa"/>
            <w:tcBorders>
              <w:top w:val="nil"/>
              <w:left w:val="nil"/>
              <w:bottom w:val="single" w:sz="4" w:space="0" w:color="auto"/>
              <w:right w:val="single" w:sz="4" w:space="0" w:color="auto"/>
            </w:tcBorders>
            <w:shd w:val="clear" w:color="auto" w:fill="auto"/>
            <w:noWrap/>
            <w:vAlign w:val="bottom"/>
            <w:hideMark/>
          </w:tcPr>
          <w:p w14:paraId="431265C3"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42,729</w:t>
            </w:r>
          </w:p>
        </w:tc>
      </w:tr>
      <w:tr w:rsidR="00512CDA" w:rsidRPr="001133A6" w14:paraId="56220BD5" w14:textId="77777777" w:rsidTr="00BB0349">
        <w:trPr>
          <w:trHeight w:val="225"/>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4EF5D4B6"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w:t>
            </w:r>
          </w:p>
        </w:tc>
        <w:tc>
          <w:tcPr>
            <w:tcW w:w="887" w:type="dxa"/>
            <w:tcBorders>
              <w:top w:val="nil"/>
              <w:left w:val="nil"/>
              <w:bottom w:val="single" w:sz="4" w:space="0" w:color="auto"/>
              <w:right w:val="single" w:sz="4" w:space="0" w:color="auto"/>
            </w:tcBorders>
            <w:shd w:val="clear" w:color="auto" w:fill="auto"/>
            <w:noWrap/>
            <w:vAlign w:val="bottom"/>
            <w:hideMark/>
          </w:tcPr>
          <w:p w14:paraId="47EE3B7C" w14:textId="77777777" w:rsidR="00EB09D1" w:rsidRPr="001133A6" w:rsidRDefault="00EB09D1" w:rsidP="00BB0349">
            <w:pPr>
              <w:spacing w:after="0" w:line="240" w:lineRule="auto"/>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cs/>
              </w:rPr>
              <w:t>ป่าติ้ว</w:t>
            </w:r>
          </w:p>
        </w:tc>
        <w:tc>
          <w:tcPr>
            <w:tcW w:w="729" w:type="dxa"/>
            <w:tcBorders>
              <w:top w:val="nil"/>
              <w:left w:val="nil"/>
              <w:bottom w:val="single" w:sz="4" w:space="0" w:color="auto"/>
              <w:right w:val="single" w:sz="4" w:space="0" w:color="auto"/>
            </w:tcBorders>
            <w:shd w:val="clear" w:color="auto" w:fill="auto"/>
            <w:noWrap/>
            <w:vAlign w:val="bottom"/>
            <w:hideMark/>
          </w:tcPr>
          <w:p w14:paraId="196CD712"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3,295</w:t>
            </w:r>
          </w:p>
        </w:tc>
        <w:tc>
          <w:tcPr>
            <w:tcW w:w="657" w:type="dxa"/>
            <w:tcBorders>
              <w:top w:val="nil"/>
              <w:left w:val="nil"/>
              <w:bottom w:val="single" w:sz="4" w:space="0" w:color="auto"/>
              <w:right w:val="single" w:sz="4" w:space="0" w:color="auto"/>
            </w:tcBorders>
            <w:shd w:val="clear" w:color="auto" w:fill="auto"/>
            <w:noWrap/>
            <w:vAlign w:val="bottom"/>
            <w:hideMark/>
          </w:tcPr>
          <w:p w14:paraId="7F838AE7"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3,023</w:t>
            </w:r>
          </w:p>
        </w:tc>
        <w:tc>
          <w:tcPr>
            <w:tcW w:w="748" w:type="dxa"/>
            <w:tcBorders>
              <w:top w:val="nil"/>
              <w:left w:val="nil"/>
              <w:bottom w:val="single" w:sz="4" w:space="0" w:color="auto"/>
              <w:right w:val="single" w:sz="4" w:space="0" w:color="auto"/>
            </w:tcBorders>
            <w:shd w:val="clear" w:color="auto" w:fill="auto"/>
            <w:noWrap/>
            <w:vAlign w:val="bottom"/>
            <w:hideMark/>
          </w:tcPr>
          <w:p w14:paraId="7474B70D"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6,318</w:t>
            </w:r>
          </w:p>
        </w:tc>
        <w:tc>
          <w:tcPr>
            <w:tcW w:w="657" w:type="dxa"/>
            <w:tcBorders>
              <w:top w:val="nil"/>
              <w:left w:val="nil"/>
              <w:bottom w:val="single" w:sz="4" w:space="0" w:color="auto"/>
              <w:right w:val="single" w:sz="4" w:space="0" w:color="auto"/>
            </w:tcBorders>
            <w:shd w:val="clear" w:color="auto" w:fill="auto"/>
            <w:noWrap/>
            <w:vAlign w:val="bottom"/>
            <w:hideMark/>
          </w:tcPr>
          <w:p w14:paraId="3C9F66BB"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3,941</w:t>
            </w:r>
          </w:p>
        </w:tc>
        <w:tc>
          <w:tcPr>
            <w:tcW w:w="657" w:type="dxa"/>
            <w:tcBorders>
              <w:top w:val="nil"/>
              <w:left w:val="nil"/>
              <w:bottom w:val="single" w:sz="4" w:space="0" w:color="auto"/>
              <w:right w:val="single" w:sz="4" w:space="0" w:color="auto"/>
            </w:tcBorders>
            <w:shd w:val="clear" w:color="auto" w:fill="auto"/>
            <w:noWrap/>
            <w:vAlign w:val="bottom"/>
            <w:hideMark/>
          </w:tcPr>
          <w:p w14:paraId="4A34FB42"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3,634</w:t>
            </w:r>
          </w:p>
        </w:tc>
        <w:tc>
          <w:tcPr>
            <w:tcW w:w="748" w:type="dxa"/>
            <w:tcBorders>
              <w:top w:val="nil"/>
              <w:left w:val="nil"/>
              <w:bottom w:val="single" w:sz="4" w:space="0" w:color="auto"/>
              <w:right w:val="single" w:sz="4" w:space="0" w:color="auto"/>
            </w:tcBorders>
            <w:shd w:val="clear" w:color="auto" w:fill="auto"/>
            <w:noWrap/>
            <w:vAlign w:val="bottom"/>
            <w:hideMark/>
          </w:tcPr>
          <w:p w14:paraId="6D97FF52"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7,575</w:t>
            </w:r>
          </w:p>
        </w:tc>
        <w:tc>
          <w:tcPr>
            <w:tcW w:w="657" w:type="dxa"/>
            <w:tcBorders>
              <w:top w:val="nil"/>
              <w:left w:val="nil"/>
              <w:bottom w:val="single" w:sz="4" w:space="0" w:color="auto"/>
              <w:right w:val="single" w:sz="4" w:space="0" w:color="auto"/>
            </w:tcBorders>
            <w:shd w:val="clear" w:color="auto" w:fill="auto"/>
            <w:noWrap/>
            <w:vAlign w:val="bottom"/>
            <w:hideMark/>
          </w:tcPr>
          <w:p w14:paraId="7B2ADFA7"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4,333</w:t>
            </w:r>
          </w:p>
        </w:tc>
        <w:tc>
          <w:tcPr>
            <w:tcW w:w="657" w:type="dxa"/>
            <w:tcBorders>
              <w:top w:val="nil"/>
              <w:left w:val="nil"/>
              <w:bottom w:val="single" w:sz="4" w:space="0" w:color="auto"/>
              <w:right w:val="single" w:sz="4" w:space="0" w:color="auto"/>
            </w:tcBorders>
            <w:shd w:val="clear" w:color="auto" w:fill="auto"/>
            <w:noWrap/>
            <w:vAlign w:val="bottom"/>
            <w:hideMark/>
          </w:tcPr>
          <w:p w14:paraId="36D2F50B"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4,529</w:t>
            </w:r>
          </w:p>
        </w:tc>
        <w:tc>
          <w:tcPr>
            <w:tcW w:w="742" w:type="dxa"/>
            <w:tcBorders>
              <w:top w:val="nil"/>
              <w:left w:val="nil"/>
              <w:bottom w:val="single" w:sz="4" w:space="0" w:color="auto"/>
              <w:right w:val="single" w:sz="4" w:space="0" w:color="auto"/>
            </w:tcBorders>
            <w:shd w:val="clear" w:color="auto" w:fill="auto"/>
            <w:noWrap/>
            <w:vAlign w:val="bottom"/>
            <w:hideMark/>
          </w:tcPr>
          <w:p w14:paraId="560F65B6"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8,862</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27BDD23B"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11,569</w:t>
            </w:r>
          </w:p>
        </w:tc>
        <w:tc>
          <w:tcPr>
            <w:tcW w:w="789" w:type="dxa"/>
            <w:tcBorders>
              <w:top w:val="nil"/>
              <w:left w:val="nil"/>
              <w:bottom w:val="single" w:sz="4" w:space="0" w:color="auto"/>
              <w:right w:val="single" w:sz="4" w:space="0" w:color="auto"/>
            </w:tcBorders>
            <w:shd w:val="clear" w:color="auto" w:fill="auto"/>
            <w:noWrap/>
            <w:vAlign w:val="bottom"/>
            <w:hideMark/>
          </w:tcPr>
          <w:p w14:paraId="3836F67A"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11,186</w:t>
            </w:r>
          </w:p>
        </w:tc>
        <w:tc>
          <w:tcPr>
            <w:tcW w:w="704" w:type="dxa"/>
            <w:tcBorders>
              <w:top w:val="nil"/>
              <w:left w:val="nil"/>
              <w:bottom w:val="single" w:sz="4" w:space="0" w:color="auto"/>
              <w:right w:val="single" w:sz="4" w:space="0" w:color="auto"/>
            </w:tcBorders>
            <w:shd w:val="clear" w:color="auto" w:fill="auto"/>
            <w:noWrap/>
            <w:vAlign w:val="bottom"/>
            <w:hideMark/>
          </w:tcPr>
          <w:p w14:paraId="2F9A866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22,755</w:t>
            </w:r>
          </w:p>
        </w:tc>
      </w:tr>
      <w:tr w:rsidR="00512CDA" w:rsidRPr="001133A6" w14:paraId="7D700144" w14:textId="77777777" w:rsidTr="00BB0349">
        <w:trPr>
          <w:trHeight w:val="225"/>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732CC6FD"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w:t>
            </w:r>
          </w:p>
        </w:tc>
        <w:tc>
          <w:tcPr>
            <w:tcW w:w="887" w:type="dxa"/>
            <w:tcBorders>
              <w:top w:val="nil"/>
              <w:left w:val="nil"/>
              <w:bottom w:val="single" w:sz="4" w:space="0" w:color="auto"/>
              <w:right w:val="single" w:sz="4" w:space="0" w:color="auto"/>
            </w:tcBorders>
            <w:shd w:val="clear" w:color="auto" w:fill="auto"/>
            <w:noWrap/>
            <w:vAlign w:val="bottom"/>
            <w:hideMark/>
          </w:tcPr>
          <w:p w14:paraId="17DAC53C" w14:textId="77777777" w:rsidR="00EB09D1" w:rsidRPr="001133A6" w:rsidRDefault="00EB09D1" w:rsidP="00BB0349">
            <w:pPr>
              <w:spacing w:after="0" w:line="240" w:lineRule="auto"/>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cs/>
              </w:rPr>
              <w:t>มหาชนะชัย</w:t>
            </w:r>
          </w:p>
        </w:tc>
        <w:tc>
          <w:tcPr>
            <w:tcW w:w="729" w:type="dxa"/>
            <w:tcBorders>
              <w:top w:val="nil"/>
              <w:left w:val="nil"/>
              <w:bottom w:val="single" w:sz="4" w:space="0" w:color="auto"/>
              <w:right w:val="single" w:sz="4" w:space="0" w:color="auto"/>
            </w:tcBorders>
            <w:shd w:val="clear" w:color="auto" w:fill="auto"/>
            <w:noWrap/>
            <w:vAlign w:val="bottom"/>
            <w:hideMark/>
          </w:tcPr>
          <w:p w14:paraId="3ECD42DF"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5,410</w:t>
            </w:r>
          </w:p>
        </w:tc>
        <w:tc>
          <w:tcPr>
            <w:tcW w:w="657" w:type="dxa"/>
            <w:tcBorders>
              <w:top w:val="nil"/>
              <w:left w:val="nil"/>
              <w:bottom w:val="single" w:sz="4" w:space="0" w:color="auto"/>
              <w:right w:val="single" w:sz="4" w:space="0" w:color="auto"/>
            </w:tcBorders>
            <w:shd w:val="clear" w:color="auto" w:fill="auto"/>
            <w:noWrap/>
            <w:vAlign w:val="bottom"/>
            <w:hideMark/>
          </w:tcPr>
          <w:p w14:paraId="638B481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5,062</w:t>
            </w:r>
          </w:p>
        </w:tc>
        <w:tc>
          <w:tcPr>
            <w:tcW w:w="748" w:type="dxa"/>
            <w:tcBorders>
              <w:top w:val="nil"/>
              <w:left w:val="nil"/>
              <w:bottom w:val="single" w:sz="4" w:space="0" w:color="auto"/>
              <w:right w:val="single" w:sz="4" w:space="0" w:color="auto"/>
            </w:tcBorders>
            <w:shd w:val="clear" w:color="auto" w:fill="auto"/>
            <w:noWrap/>
            <w:vAlign w:val="bottom"/>
            <w:hideMark/>
          </w:tcPr>
          <w:p w14:paraId="715892F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10,472</w:t>
            </w:r>
          </w:p>
        </w:tc>
        <w:tc>
          <w:tcPr>
            <w:tcW w:w="657" w:type="dxa"/>
            <w:tcBorders>
              <w:top w:val="nil"/>
              <w:left w:val="nil"/>
              <w:bottom w:val="single" w:sz="4" w:space="0" w:color="auto"/>
              <w:right w:val="single" w:sz="4" w:space="0" w:color="auto"/>
            </w:tcBorders>
            <w:shd w:val="clear" w:color="auto" w:fill="auto"/>
            <w:noWrap/>
            <w:vAlign w:val="bottom"/>
            <w:hideMark/>
          </w:tcPr>
          <w:p w14:paraId="6E0AB896"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5,995</w:t>
            </w:r>
          </w:p>
        </w:tc>
        <w:tc>
          <w:tcPr>
            <w:tcW w:w="657" w:type="dxa"/>
            <w:tcBorders>
              <w:top w:val="nil"/>
              <w:left w:val="nil"/>
              <w:bottom w:val="single" w:sz="4" w:space="0" w:color="auto"/>
              <w:right w:val="single" w:sz="4" w:space="0" w:color="auto"/>
            </w:tcBorders>
            <w:shd w:val="clear" w:color="auto" w:fill="auto"/>
            <w:noWrap/>
            <w:vAlign w:val="bottom"/>
            <w:hideMark/>
          </w:tcPr>
          <w:p w14:paraId="2C584ECD"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5,456</w:t>
            </w:r>
          </w:p>
        </w:tc>
        <w:tc>
          <w:tcPr>
            <w:tcW w:w="748" w:type="dxa"/>
            <w:tcBorders>
              <w:top w:val="nil"/>
              <w:left w:val="nil"/>
              <w:bottom w:val="single" w:sz="4" w:space="0" w:color="auto"/>
              <w:right w:val="single" w:sz="4" w:space="0" w:color="auto"/>
            </w:tcBorders>
            <w:shd w:val="clear" w:color="auto" w:fill="auto"/>
            <w:noWrap/>
            <w:vAlign w:val="bottom"/>
            <w:hideMark/>
          </w:tcPr>
          <w:p w14:paraId="52D3CF23"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11,451</w:t>
            </w:r>
          </w:p>
        </w:tc>
        <w:tc>
          <w:tcPr>
            <w:tcW w:w="657" w:type="dxa"/>
            <w:tcBorders>
              <w:top w:val="nil"/>
              <w:left w:val="nil"/>
              <w:bottom w:val="single" w:sz="4" w:space="0" w:color="auto"/>
              <w:right w:val="single" w:sz="4" w:space="0" w:color="auto"/>
            </w:tcBorders>
            <w:shd w:val="clear" w:color="auto" w:fill="auto"/>
            <w:noWrap/>
            <w:vAlign w:val="bottom"/>
            <w:hideMark/>
          </w:tcPr>
          <w:p w14:paraId="22BE423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6,879</w:t>
            </w:r>
          </w:p>
        </w:tc>
        <w:tc>
          <w:tcPr>
            <w:tcW w:w="657" w:type="dxa"/>
            <w:tcBorders>
              <w:top w:val="nil"/>
              <w:left w:val="nil"/>
              <w:bottom w:val="single" w:sz="4" w:space="0" w:color="auto"/>
              <w:right w:val="single" w:sz="4" w:space="0" w:color="auto"/>
            </w:tcBorders>
            <w:shd w:val="clear" w:color="auto" w:fill="auto"/>
            <w:noWrap/>
            <w:vAlign w:val="bottom"/>
            <w:hideMark/>
          </w:tcPr>
          <w:p w14:paraId="77FE086C"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7,163</w:t>
            </w:r>
          </w:p>
        </w:tc>
        <w:tc>
          <w:tcPr>
            <w:tcW w:w="742" w:type="dxa"/>
            <w:tcBorders>
              <w:top w:val="nil"/>
              <w:left w:val="nil"/>
              <w:bottom w:val="single" w:sz="4" w:space="0" w:color="auto"/>
              <w:right w:val="single" w:sz="4" w:space="0" w:color="auto"/>
            </w:tcBorders>
            <w:shd w:val="clear" w:color="auto" w:fill="auto"/>
            <w:noWrap/>
            <w:vAlign w:val="bottom"/>
            <w:hideMark/>
          </w:tcPr>
          <w:p w14:paraId="67960108"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14,042</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00B27C08"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18,284</w:t>
            </w:r>
          </w:p>
        </w:tc>
        <w:tc>
          <w:tcPr>
            <w:tcW w:w="789" w:type="dxa"/>
            <w:tcBorders>
              <w:top w:val="nil"/>
              <w:left w:val="nil"/>
              <w:bottom w:val="single" w:sz="4" w:space="0" w:color="auto"/>
              <w:right w:val="single" w:sz="4" w:space="0" w:color="auto"/>
            </w:tcBorders>
            <w:shd w:val="clear" w:color="auto" w:fill="auto"/>
            <w:noWrap/>
            <w:vAlign w:val="bottom"/>
            <w:hideMark/>
          </w:tcPr>
          <w:p w14:paraId="5A4CF680"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17,681</w:t>
            </w:r>
          </w:p>
        </w:tc>
        <w:tc>
          <w:tcPr>
            <w:tcW w:w="704" w:type="dxa"/>
            <w:tcBorders>
              <w:top w:val="nil"/>
              <w:left w:val="nil"/>
              <w:bottom w:val="single" w:sz="4" w:space="0" w:color="auto"/>
              <w:right w:val="single" w:sz="4" w:space="0" w:color="auto"/>
            </w:tcBorders>
            <w:shd w:val="clear" w:color="auto" w:fill="auto"/>
            <w:noWrap/>
            <w:vAlign w:val="bottom"/>
            <w:hideMark/>
          </w:tcPr>
          <w:p w14:paraId="55998429"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35,965</w:t>
            </w:r>
          </w:p>
        </w:tc>
      </w:tr>
      <w:tr w:rsidR="00512CDA" w:rsidRPr="001133A6" w14:paraId="3EACC49F" w14:textId="77777777" w:rsidTr="00BB0349">
        <w:trPr>
          <w:trHeight w:val="225"/>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4CED8EE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w:t>
            </w:r>
          </w:p>
        </w:tc>
        <w:tc>
          <w:tcPr>
            <w:tcW w:w="887" w:type="dxa"/>
            <w:tcBorders>
              <w:top w:val="nil"/>
              <w:left w:val="nil"/>
              <w:bottom w:val="single" w:sz="4" w:space="0" w:color="auto"/>
              <w:right w:val="single" w:sz="4" w:space="0" w:color="auto"/>
            </w:tcBorders>
            <w:shd w:val="clear" w:color="auto" w:fill="auto"/>
            <w:noWrap/>
            <w:vAlign w:val="bottom"/>
            <w:hideMark/>
          </w:tcPr>
          <w:p w14:paraId="508F2D45" w14:textId="77777777" w:rsidR="00EB09D1" w:rsidRPr="001133A6" w:rsidRDefault="00EB09D1" w:rsidP="00BB0349">
            <w:pPr>
              <w:spacing w:after="0" w:line="240" w:lineRule="auto"/>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cs/>
              </w:rPr>
              <w:t>ค้อวัง</w:t>
            </w:r>
          </w:p>
        </w:tc>
        <w:tc>
          <w:tcPr>
            <w:tcW w:w="729" w:type="dxa"/>
            <w:tcBorders>
              <w:top w:val="nil"/>
              <w:left w:val="nil"/>
              <w:bottom w:val="single" w:sz="4" w:space="0" w:color="auto"/>
              <w:right w:val="single" w:sz="4" w:space="0" w:color="auto"/>
            </w:tcBorders>
            <w:shd w:val="clear" w:color="auto" w:fill="auto"/>
            <w:noWrap/>
            <w:vAlign w:val="bottom"/>
            <w:hideMark/>
          </w:tcPr>
          <w:p w14:paraId="1FC8A09C"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2,433</w:t>
            </w:r>
          </w:p>
        </w:tc>
        <w:tc>
          <w:tcPr>
            <w:tcW w:w="657" w:type="dxa"/>
            <w:tcBorders>
              <w:top w:val="nil"/>
              <w:left w:val="nil"/>
              <w:bottom w:val="single" w:sz="4" w:space="0" w:color="auto"/>
              <w:right w:val="single" w:sz="4" w:space="0" w:color="auto"/>
            </w:tcBorders>
            <w:shd w:val="clear" w:color="auto" w:fill="auto"/>
            <w:noWrap/>
            <w:vAlign w:val="bottom"/>
            <w:hideMark/>
          </w:tcPr>
          <w:p w14:paraId="6EC653C4"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2,286</w:t>
            </w:r>
          </w:p>
        </w:tc>
        <w:tc>
          <w:tcPr>
            <w:tcW w:w="748" w:type="dxa"/>
            <w:tcBorders>
              <w:top w:val="nil"/>
              <w:left w:val="nil"/>
              <w:bottom w:val="single" w:sz="4" w:space="0" w:color="auto"/>
              <w:right w:val="single" w:sz="4" w:space="0" w:color="auto"/>
            </w:tcBorders>
            <w:shd w:val="clear" w:color="auto" w:fill="auto"/>
            <w:noWrap/>
            <w:vAlign w:val="bottom"/>
            <w:hideMark/>
          </w:tcPr>
          <w:p w14:paraId="498870E7"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4,719</w:t>
            </w:r>
          </w:p>
        </w:tc>
        <w:tc>
          <w:tcPr>
            <w:tcW w:w="657" w:type="dxa"/>
            <w:tcBorders>
              <w:top w:val="nil"/>
              <w:left w:val="nil"/>
              <w:bottom w:val="single" w:sz="4" w:space="0" w:color="auto"/>
              <w:right w:val="single" w:sz="4" w:space="0" w:color="auto"/>
            </w:tcBorders>
            <w:shd w:val="clear" w:color="auto" w:fill="auto"/>
            <w:noWrap/>
            <w:vAlign w:val="bottom"/>
            <w:hideMark/>
          </w:tcPr>
          <w:p w14:paraId="12601A93"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2,655</w:t>
            </w:r>
          </w:p>
        </w:tc>
        <w:tc>
          <w:tcPr>
            <w:tcW w:w="657" w:type="dxa"/>
            <w:tcBorders>
              <w:top w:val="nil"/>
              <w:left w:val="nil"/>
              <w:bottom w:val="single" w:sz="4" w:space="0" w:color="auto"/>
              <w:right w:val="single" w:sz="4" w:space="0" w:color="auto"/>
            </w:tcBorders>
            <w:shd w:val="clear" w:color="auto" w:fill="auto"/>
            <w:noWrap/>
            <w:vAlign w:val="bottom"/>
            <w:hideMark/>
          </w:tcPr>
          <w:p w14:paraId="0BE825EA"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2,537</w:t>
            </w:r>
          </w:p>
        </w:tc>
        <w:tc>
          <w:tcPr>
            <w:tcW w:w="748" w:type="dxa"/>
            <w:tcBorders>
              <w:top w:val="nil"/>
              <w:left w:val="nil"/>
              <w:bottom w:val="single" w:sz="4" w:space="0" w:color="auto"/>
              <w:right w:val="single" w:sz="4" w:space="0" w:color="auto"/>
            </w:tcBorders>
            <w:shd w:val="clear" w:color="auto" w:fill="auto"/>
            <w:noWrap/>
            <w:vAlign w:val="bottom"/>
            <w:hideMark/>
          </w:tcPr>
          <w:p w14:paraId="64033170"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5,192</w:t>
            </w:r>
          </w:p>
        </w:tc>
        <w:tc>
          <w:tcPr>
            <w:tcW w:w="657" w:type="dxa"/>
            <w:tcBorders>
              <w:top w:val="nil"/>
              <w:left w:val="nil"/>
              <w:bottom w:val="single" w:sz="4" w:space="0" w:color="auto"/>
              <w:right w:val="single" w:sz="4" w:space="0" w:color="auto"/>
            </w:tcBorders>
            <w:shd w:val="clear" w:color="auto" w:fill="auto"/>
            <w:noWrap/>
            <w:vAlign w:val="bottom"/>
            <w:hideMark/>
          </w:tcPr>
          <w:p w14:paraId="698C6EB3"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3,150</w:t>
            </w:r>
          </w:p>
        </w:tc>
        <w:tc>
          <w:tcPr>
            <w:tcW w:w="657" w:type="dxa"/>
            <w:tcBorders>
              <w:top w:val="nil"/>
              <w:left w:val="nil"/>
              <w:bottom w:val="single" w:sz="4" w:space="0" w:color="auto"/>
              <w:right w:val="single" w:sz="4" w:space="0" w:color="auto"/>
            </w:tcBorders>
            <w:shd w:val="clear" w:color="auto" w:fill="auto"/>
            <w:noWrap/>
            <w:vAlign w:val="bottom"/>
            <w:hideMark/>
          </w:tcPr>
          <w:p w14:paraId="4B7FC123"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3,194</w:t>
            </w:r>
          </w:p>
        </w:tc>
        <w:tc>
          <w:tcPr>
            <w:tcW w:w="742" w:type="dxa"/>
            <w:tcBorders>
              <w:top w:val="nil"/>
              <w:left w:val="nil"/>
              <w:bottom w:val="single" w:sz="4" w:space="0" w:color="auto"/>
              <w:right w:val="single" w:sz="4" w:space="0" w:color="auto"/>
            </w:tcBorders>
            <w:shd w:val="clear" w:color="auto" w:fill="auto"/>
            <w:noWrap/>
            <w:vAlign w:val="bottom"/>
            <w:hideMark/>
          </w:tcPr>
          <w:p w14:paraId="7F213C12"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6,344</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390A6F02"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8,238</w:t>
            </w:r>
          </w:p>
        </w:tc>
        <w:tc>
          <w:tcPr>
            <w:tcW w:w="789" w:type="dxa"/>
            <w:tcBorders>
              <w:top w:val="nil"/>
              <w:left w:val="nil"/>
              <w:bottom w:val="single" w:sz="4" w:space="0" w:color="auto"/>
              <w:right w:val="single" w:sz="4" w:space="0" w:color="auto"/>
            </w:tcBorders>
            <w:shd w:val="clear" w:color="auto" w:fill="auto"/>
            <w:noWrap/>
            <w:vAlign w:val="bottom"/>
            <w:hideMark/>
          </w:tcPr>
          <w:p w14:paraId="60516BED"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8,017</w:t>
            </w:r>
          </w:p>
        </w:tc>
        <w:tc>
          <w:tcPr>
            <w:tcW w:w="704" w:type="dxa"/>
            <w:tcBorders>
              <w:top w:val="nil"/>
              <w:left w:val="nil"/>
              <w:bottom w:val="single" w:sz="4" w:space="0" w:color="auto"/>
              <w:right w:val="single" w:sz="4" w:space="0" w:color="auto"/>
            </w:tcBorders>
            <w:shd w:val="clear" w:color="auto" w:fill="auto"/>
            <w:noWrap/>
            <w:vAlign w:val="bottom"/>
            <w:hideMark/>
          </w:tcPr>
          <w:p w14:paraId="2EA658E3"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16,255</w:t>
            </w:r>
          </w:p>
        </w:tc>
      </w:tr>
      <w:tr w:rsidR="00512CDA" w:rsidRPr="001133A6" w14:paraId="772CB90E" w14:textId="77777777" w:rsidTr="00BB0349">
        <w:trPr>
          <w:trHeight w:val="225"/>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04FFDE88"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w:t>
            </w:r>
          </w:p>
        </w:tc>
        <w:tc>
          <w:tcPr>
            <w:tcW w:w="887" w:type="dxa"/>
            <w:tcBorders>
              <w:top w:val="nil"/>
              <w:left w:val="nil"/>
              <w:bottom w:val="single" w:sz="4" w:space="0" w:color="auto"/>
              <w:right w:val="single" w:sz="4" w:space="0" w:color="auto"/>
            </w:tcBorders>
            <w:shd w:val="clear" w:color="auto" w:fill="auto"/>
            <w:noWrap/>
            <w:vAlign w:val="bottom"/>
            <w:hideMark/>
          </w:tcPr>
          <w:p w14:paraId="6708C7EB" w14:textId="77777777" w:rsidR="00EB09D1" w:rsidRPr="001133A6" w:rsidRDefault="00EB09D1" w:rsidP="00BB0349">
            <w:pPr>
              <w:spacing w:after="0" w:line="240" w:lineRule="auto"/>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cs/>
              </w:rPr>
              <w:t>เลิงนกทา</w:t>
            </w:r>
          </w:p>
        </w:tc>
        <w:tc>
          <w:tcPr>
            <w:tcW w:w="729" w:type="dxa"/>
            <w:tcBorders>
              <w:top w:val="nil"/>
              <w:left w:val="nil"/>
              <w:bottom w:val="single" w:sz="4" w:space="0" w:color="auto"/>
              <w:right w:val="single" w:sz="4" w:space="0" w:color="auto"/>
            </w:tcBorders>
            <w:shd w:val="clear" w:color="auto" w:fill="auto"/>
            <w:noWrap/>
            <w:vAlign w:val="bottom"/>
            <w:hideMark/>
          </w:tcPr>
          <w:p w14:paraId="56EA6B4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9,479</w:t>
            </w:r>
          </w:p>
        </w:tc>
        <w:tc>
          <w:tcPr>
            <w:tcW w:w="657" w:type="dxa"/>
            <w:tcBorders>
              <w:top w:val="nil"/>
              <w:left w:val="nil"/>
              <w:bottom w:val="single" w:sz="4" w:space="0" w:color="auto"/>
              <w:right w:val="single" w:sz="4" w:space="0" w:color="auto"/>
            </w:tcBorders>
            <w:shd w:val="clear" w:color="auto" w:fill="auto"/>
            <w:noWrap/>
            <w:vAlign w:val="bottom"/>
            <w:hideMark/>
          </w:tcPr>
          <w:p w14:paraId="7A221B4B"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9,217</w:t>
            </w:r>
          </w:p>
        </w:tc>
        <w:tc>
          <w:tcPr>
            <w:tcW w:w="748" w:type="dxa"/>
            <w:tcBorders>
              <w:top w:val="nil"/>
              <w:left w:val="nil"/>
              <w:bottom w:val="single" w:sz="4" w:space="0" w:color="auto"/>
              <w:right w:val="single" w:sz="4" w:space="0" w:color="auto"/>
            </w:tcBorders>
            <w:shd w:val="clear" w:color="auto" w:fill="auto"/>
            <w:noWrap/>
            <w:vAlign w:val="bottom"/>
            <w:hideMark/>
          </w:tcPr>
          <w:p w14:paraId="097DF54D"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18,696</w:t>
            </w:r>
          </w:p>
        </w:tc>
        <w:tc>
          <w:tcPr>
            <w:tcW w:w="657" w:type="dxa"/>
            <w:tcBorders>
              <w:top w:val="nil"/>
              <w:left w:val="nil"/>
              <w:bottom w:val="single" w:sz="4" w:space="0" w:color="auto"/>
              <w:right w:val="single" w:sz="4" w:space="0" w:color="auto"/>
            </w:tcBorders>
            <w:shd w:val="clear" w:color="auto" w:fill="auto"/>
            <w:noWrap/>
            <w:vAlign w:val="bottom"/>
            <w:hideMark/>
          </w:tcPr>
          <w:p w14:paraId="40383190"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10,780</w:t>
            </w:r>
          </w:p>
        </w:tc>
        <w:tc>
          <w:tcPr>
            <w:tcW w:w="657" w:type="dxa"/>
            <w:tcBorders>
              <w:top w:val="nil"/>
              <w:left w:val="nil"/>
              <w:bottom w:val="single" w:sz="4" w:space="0" w:color="auto"/>
              <w:right w:val="single" w:sz="4" w:space="0" w:color="auto"/>
            </w:tcBorders>
            <w:shd w:val="clear" w:color="auto" w:fill="auto"/>
            <w:noWrap/>
            <w:vAlign w:val="bottom"/>
            <w:hideMark/>
          </w:tcPr>
          <w:p w14:paraId="46D229B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10,181</w:t>
            </w:r>
          </w:p>
        </w:tc>
        <w:tc>
          <w:tcPr>
            <w:tcW w:w="748" w:type="dxa"/>
            <w:tcBorders>
              <w:top w:val="nil"/>
              <w:left w:val="nil"/>
              <w:bottom w:val="single" w:sz="4" w:space="0" w:color="auto"/>
              <w:right w:val="single" w:sz="4" w:space="0" w:color="auto"/>
            </w:tcBorders>
            <w:shd w:val="clear" w:color="auto" w:fill="auto"/>
            <w:noWrap/>
            <w:vAlign w:val="bottom"/>
            <w:hideMark/>
          </w:tcPr>
          <w:p w14:paraId="079656FA"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20,961</w:t>
            </w:r>
          </w:p>
        </w:tc>
        <w:tc>
          <w:tcPr>
            <w:tcW w:w="657" w:type="dxa"/>
            <w:tcBorders>
              <w:top w:val="nil"/>
              <w:left w:val="nil"/>
              <w:bottom w:val="single" w:sz="4" w:space="0" w:color="auto"/>
              <w:right w:val="single" w:sz="4" w:space="0" w:color="auto"/>
            </w:tcBorders>
            <w:shd w:val="clear" w:color="auto" w:fill="auto"/>
            <w:noWrap/>
            <w:vAlign w:val="bottom"/>
            <w:hideMark/>
          </w:tcPr>
          <w:p w14:paraId="2D9368F9"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11,498</w:t>
            </w:r>
          </w:p>
        </w:tc>
        <w:tc>
          <w:tcPr>
            <w:tcW w:w="657" w:type="dxa"/>
            <w:tcBorders>
              <w:top w:val="nil"/>
              <w:left w:val="nil"/>
              <w:bottom w:val="single" w:sz="4" w:space="0" w:color="auto"/>
              <w:right w:val="single" w:sz="4" w:space="0" w:color="auto"/>
            </w:tcBorders>
            <w:shd w:val="clear" w:color="auto" w:fill="auto"/>
            <w:noWrap/>
            <w:vAlign w:val="bottom"/>
            <w:hideMark/>
          </w:tcPr>
          <w:p w14:paraId="0B2EDC1F"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11,933</w:t>
            </w:r>
          </w:p>
        </w:tc>
        <w:tc>
          <w:tcPr>
            <w:tcW w:w="742" w:type="dxa"/>
            <w:tcBorders>
              <w:top w:val="nil"/>
              <w:left w:val="nil"/>
              <w:bottom w:val="single" w:sz="4" w:space="0" w:color="auto"/>
              <w:right w:val="single" w:sz="4" w:space="0" w:color="auto"/>
            </w:tcBorders>
            <w:shd w:val="clear" w:color="auto" w:fill="auto"/>
            <w:noWrap/>
            <w:vAlign w:val="bottom"/>
            <w:hideMark/>
          </w:tcPr>
          <w:p w14:paraId="1FBF4590"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23,431</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07DC76EA"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31,757</w:t>
            </w:r>
          </w:p>
        </w:tc>
        <w:tc>
          <w:tcPr>
            <w:tcW w:w="789" w:type="dxa"/>
            <w:tcBorders>
              <w:top w:val="nil"/>
              <w:left w:val="nil"/>
              <w:bottom w:val="single" w:sz="4" w:space="0" w:color="auto"/>
              <w:right w:val="single" w:sz="4" w:space="0" w:color="auto"/>
            </w:tcBorders>
            <w:shd w:val="clear" w:color="auto" w:fill="auto"/>
            <w:noWrap/>
            <w:vAlign w:val="bottom"/>
            <w:hideMark/>
          </w:tcPr>
          <w:p w14:paraId="2FCA9B1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31,331</w:t>
            </w:r>
          </w:p>
        </w:tc>
        <w:tc>
          <w:tcPr>
            <w:tcW w:w="704" w:type="dxa"/>
            <w:tcBorders>
              <w:top w:val="nil"/>
              <w:left w:val="nil"/>
              <w:bottom w:val="single" w:sz="4" w:space="0" w:color="auto"/>
              <w:right w:val="single" w:sz="4" w:space="0" w:color="auto"/>
            </w:tcBorders>
            <w:shd w:val="clear" w:color="auto" w:fill="auto"/>
            <w:noWrap/>
            <w:vAlign w:val="bottom"/>
            <w:hideMark/>
          </w:tcPr>
          <w:p w14:paraId="0AABAD87"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63,088</w:t>
            </w:r>
          </w:p>
        </w:tc>
      </w:tr>
      <w:tr w:rsidR="00512CDA" w:rsidRPr="001133A6" w14:paraId="5163C043" w14:textId="77777777" w:rsidTr="00BB0349">
        <w:trPr>
          <w:trHeight w:val="225"/>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09C443F4"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w:t>
            </w:r>
          </w:p>
        </w:tc>
        <w:tc>
          <w:tcPr>
            <w:tcW w:w="887" w:type="dxa"/>
            <w:tcBorders>
              <w:top w:val="nil"/>
              <w:left w:val="nil"/>
              <w:bottom w:val="single" w:sz="4" w:space="0" w:color="auto"/>
              <w:right w:val="single" w:sz="4" w:space="0" w:color="auto"/>
            </w:tcBorders>
            <w:shd w:val="clear" w:color="auto" w:fill="auto"/>
            <w:noWrap/>
            <w:vAlign w:val="bottom"/>
            <w:hideMark/>
          </w:tcPr>
          <w:p w14:paraId="496F907A" w14:textId="77777777" w:rsidR="00EB09D1" w:rsidRPr="001133A6" w:rsidRDefault="00EB09D1" w:rsidP="00BB0349">
            <w:pPr>
              <w:spacing w:after="0" w:line="240" w:lineRule="auto"/>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cs/>
              </w:rPr>
              <w:t>ไทยเจริญ</w:t>
            </w:r>
          </w:p>
        </w:tc>
        <w:tc>
          <w:tcPr>
            <w:tcW w:w="729" w:type="dxa"/>
            <w:tcBorders>
              <w:top w:val="nil"/>
              <w:left w:val="nil"/>
              <w:bottom w:val="single" w:sz="4" w:space="0" w:color="auto"/>
              <w:right w:val="single" w:sz="4" w:space="0" w:color="auto"/>
            </w:tcBorders>
            <w:shd w:val="clear" w:color="auto" w:fill="auto"/>
            <w:noWrap/>
            <w:vAlign w:val="bottom"/>
            <w:hideMark/>
          </w:tcPr>
          <w:p w14:paraId="580671EF"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2,974</w:t>
            </w:r>
          </w:p>
        </w:tc>
        <w:tc>
          <w:tcPr>
            <w:tcW w:w="657" w:type="dxa"/>
            <w:tcBorders>
              <w:top w:val="nil"/>
              <w:left w:val="nil"/>
              <w:bottom w:val="single" w:sz="4" w:space="0" w:color="auto"/>
              <w:right w:val="single" w:sz="4" w:space="0" w:color="auto"/>
            </w:tcBorders>
            <w:shd w:val="clear" w:color="auto" w:fill="auto"/>
            <w:noWrap/>
            <w:vAlign w:val="bottom"/>
            <w:hideMark/>
          </w:tcPr>
          <w:p w14:paraId="0A4DC0F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2,844</w:t>
            </w:r>
          </w:p>
        </w:tc>
        <w:tc>
          <w:tcPr>
            <w:tcW w:w="748" w:type="dxa"/>
            <w:tcBorders>
              <w:top w:val="nil"/>
              <w:left w:val="nil"/>
              <w:bottom w:val="single" w:sz="4" w:space="0" w:color="auto"/>
              <w:right w:val="single" w:sz="4" w:space="0" w:color="auto"/>
            </w:tcBorders>
            <w:shd w:val="clear" w:color="auto" w:fill="auto"/>
            <w:noWrap/>
            <w:vAlign w:val="bottom"/>
            <w:hideMark/>
          </w:tcPr>
          <w:p w14:paraId="63F03664"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5,818</w:t>
            </w:r>
          </w:p>
        </w:tc>
        <w:tc>
          <w:tcPr>
            <w:tcW w:w="657" w:type="dxa"/>
            <w:tcBorders>
              <w:top w:val="nil"/>
              <w:left w:val="nil"/>
              <w:bottom w:val="single" w:sz="4" w:space="0" w:color="auto"/>
              <w:right w:val="single" w:sz="4" w:space="0" w:color="auto"/>
            </w:tcBorders>
            <w:shd w:val="clear" w:color="auto" w:fill="auto"/>
            <w:noWrap/>
            <w:vAlign w:val="bottom"/>
            <w:hideMark/>
          </w:tcPr>
          <w:p w14:paraId="11638DCC"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3,451</w:t>
            </w:r>
          </w:p>
        </w:tc>
        <w:tc>
          <w:tcPr>
            <w:tcW w:w="657" w:type="dxa"/>
            <w:tcBorders>
              <w:top w:val="nil"/>
              <w:left w:val="nil"/>
              <w:bottom w:val="single" w:sz="4" w:space="0" w:color="auto"/>
              <w:right w:val="single" w:sz="4" w:space="0" w:color="auto"/>
            </w:tcBorders>
            <w:shd w:val="clear" w:color="auto" w:fill="auto"/>
            <w:noWrap/>
            <w:vAlign w:val="bottom"/>
            <w:hideMark/>
          </w:tcPr>
          <w:p w14:paraId="33437B11"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3,261</w:t>
            </w:r>
          </w:p>
        </w:tc>
        <w:tc>
          <w:tcPr>
            <w:tcW w:w="748" w:type="dxa"/>
            <w:tcBorders>
              <w:top w:val="nil"/>
              <w:left w:val="nil"/>
              <w:bottom w:val="single" w:sz="4" w:space="0" w:color="auto"/>
              <w:right w:val="single" w:sz="4" w:space="0" w:color="auto"/>
            </w:tcBorders>
            <w:shd w:val="clear" w:color="auto" w:fill="auto"/>
            <w:noWrap/>
            <w:vAlign w:val="bottom"/>
            <w:hideMark/>
          </w:tcPr>
          <w:p w14:paraId="3ED4F83E"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6,712</w:t>
            </w:r>
          </w:p>
        </w:tc>
        <w:tc>
          <w:tcPr>
            <w:tcW w:w="657" w:type="dxa"/>
            <w:tcBorders>
              <w:top w:val="nil"/>
              <w:left w:val="nil"/>
              <w:bottom w:val="single" w:sz="4" w:space="0" w:color="auto"/>
              <w:right w:val="single" w:sz="4" w:space="0" w:color="auto"/>
            </w:tcBorders>
            <w:shd w:val="clear" w:color="auto" w:fill="auto"/>
            <w:noWrap/>
            <w:vAlign w:val="bottom"/>
            <w:hideMark/>
          </w:tcPr>
          <w:p w14:paraId="0B443DCA"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3,774</w:t>
            </w:r>
          </w:p>
        </w:tc>
        <w:tc>
          <w:tcPr>
            <w:tcW w:w="657" w:type="dxa"/>
            <w:tcBorders>
              <w:top w:val="nil"/>
              <w:left w:val="nil"/>
              <w:bottom w:val="single" w:sz="4" w:space="0" w:color="auto"/>
              <w:right w:val="single" w:sz="4" w:space="0" w:color="auto"/>
            </w:tcBorders>
            <w:shd w:val="clear" w:color="auto" w:fill="auto"/>
            <w:noWrap/>
            <w:vAlign w:val="bottom"/>
            <w:hideMark/>
          </w:tcPr>
          <w:p w14:paraId="54032B00"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3,890</w:t>
            </w:r>
          </w:p>
        </w:tc>
        <w:tc>
          <w:tcPr>
            <w:tcW w:w="742" w:type="dxa"/>
            <w:tcBorders>
              <w:top w:val="nil"/>
              <w:left w:val="nil"/>
              <w:bottom w:val="single" w:sz="4" w:space="0" w:color="auto"/>
              <w:right w:val="single" w:sz="4" w:space="0" w:color="auto"/>
            </w:tcBorders>
            <w:shd w:val="clear" w:color="auto" w:fill="auto"/>
            <w:noWrap/>
            <w:vAlign w:val="bottom"/>
            <w:hideMark/>
          </w:tcPr>
          <w:p w14:paraId="189576D2"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7,664</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38FC0545"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10,199</w:t>
            </w:r>
          </w:p>
        </w:tc>
        <w:tc>
          <w:tcPr>
            <w:tcW w:w="789" w:type="dxa"/>
            <w:tcBorders>
              <w:top w:val="nil"/>
              <w:left w:val="nil"/>
              <w:bottom w:val="single" w:sz="4" w:space="0" w:color="auto"/>
              <w:right w:val="single" w:sz="4" w:space="0" w:color="auto"/>
            </w:tcBorders>
            <w:shd w:val="clear" w:color="auto" w:fill="auto"/>
            <w:noWrap/>
            <w:vAlign w:val="bottom"/>
            <w:hideMark/>
          </w:tcPr>
          <w:p w14:paraId="3762FDA3"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9,995</w:t>
            </w:r>
          </w:p>
        </w:tc>
        <w:tc>
          <w:tcPr>
            <w:tcW w:w="704" w:type="dxa"/>
            <w:tcBorders>
              <w:top w:val="nil"/>
              <w:left w:val="nil"/>
              <w:bottom w:val="single" w:sz="4" w:space="0" w:color="auto"/>
              <w:right w:val="single" w:sz="4" w:space="0" w:color="auto"/>
            </w:tcBorders>
            <w:shd w:val="clear" w:color="auto" w:fill="auto"/>
            <w:noWrap/>
            <w:vAlign w:val="bottom"/>
            <w:hideMark/>
          </w:tcPr>
          <w:p w14:paraId="6BA91A53" w14:textId="77777777" w:rsidR="00EB09D1" w:rsidRPr="001133A6" w:rsidRDefault="00EB09D1" w:rsidP="00BB0349">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20,194</w:t>
            </w:r>
          </w:p>
        </w:tc>
      </w:tr>
      <w:tr w:rsidR="00512CDA" w:rsidRPr="001133A6" w14:paraId="25A2D64C" w14:textId="77777777" w:rsidTr="00BB0349">
        <w:trPr>
          <w:trHeight w:val="225"/>
        </w:trPr>
        <w:tc>
          <w:tcPr>
            <w:tcW w:w="14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D3A992"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รวมทั้งหมด</w:t>
            </w:r>
          </w:p>
        </w:tc>
        <w:tc>
          <w:tcPr>
            <w:tcW w:w="729" w:type="dxa"/>
            <w:tcBorders>
              <w:top w:val="nil"/>
              <w:left w:val="nil"/>
              <w:bottom w:val="single" w:sz="4" w:space="0" w:color="auto"/>
              <w:right w:val="single" w:sz="4" w:space="0" w:color="auto"/>
            </w:tcBorders>
            <w:shd w:val="clear" w:color="auto" w:fill="auto"/>
            <w:noWrap/>
            <w:vAlign w:val="bottom"/>
            <w:hideMark/>
          </w:tcPr>
          <w:p w14:paraId="251D4113"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52,110</w:t>
            </w:r>
          </w:p>
        </w:tc>
        <w:tc>
          <w:tcPr>
            <w:tcW w:w="657" w:type="dxa"/>
            <w:tcBorders>
              <w:top w:val="nil"/>
              <w:left w:val="nil"/>
              <w:bottom w:val="single" w:sz="4" w:space="0" w:color="auto"/>
              <w:right w:val="single" w:sz="4" w:space="0" w:color="auto"/>
            </w:tcBorders>
            <w:shd w:val="clear" w:color="auto" w:fill="auto"/>
            <w:noWrap/>
            <w:vAlign w:val="bottom"/>
            <w:hideMark/>
          </w:tcPr>
          <w:p w14:paraId="6E563344"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48,374</w:t>
            </w:r>
          </w:p>
        </w:tc>
        <w:tc>
          <w:tcPr>
            <w:tcW w:w="748" w:type="dxa"/>
            <w:tcBorders>
              <w:top w:val="nil"/>
              <w:left w:val="nil"/>
              <w:bottom w:val="single" w:sz="4" w:space="0" w:color="auto"/>
              <w:right w:val="single" w:sz="4" w:space="0" w:color="auto"/>
            </w:tcBorders>
            <w:shd w:val="clear" w:color="auto" w:fill="auto"/>
            <w:noWrap/>
            <w:vAlign w:val="bottom"/>
            <w:hideMark/>
          </w:tcPr>
          <w:p w14:paraId="7BF9AED6"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100,484</w:t>
            </w:r>
          </w:p>
        </w:tc>
        <w:tc>
          <w:tcPr>
            <w:tcW w:w="657" w:type="dxa"/>
            <w:tcBorders>
              <w:top w:val="nil"/>
              <w:left w:val="nil"/>
              <w:bottom w:val="single" w:sz="4" w:space="0" w:color="auto"/>
              <w:right w:val="single" w:sz="4" w:space="0" w:color="auto"/>
            </w:tcBorders>
            <w:shd w:val="clear" w:color="auto" w:fill="auto"/>
            <w:noWrap/>
            <w:vAlign w:val="bottom"/>
            <w:hideMark/>
          </w:tcPr>
          <w:p w14:paraId="34B540C1"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58,424</w:t>
            </w:r>
          </w:p>
        </w:tc>
        <w:tc>
          <w:tcPr>
            <w:tcW w:w="657" w:type="dxa"/>
            <w:tcBorders>
              <w:top w:val="nil"/>
              <w:left w:val="nil"/>
              <w:bottom w:val="single" w:sz="4" w:space="0" w:color="auto"/>
              <w:right w:val="single" w:sz="4" w:space="0" w:color="auto"/>
            </w:tcBorders>
            <w:shd w:val="clear" w:color="auto" w:fill="auto"/>
            <w:noWrap/>
            <w:vAlign w:val="bottom"/>
            <w:hideMark/>
          </w:tcPr>
          <w:p w14:paraId="2881ED14"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54,576</w:t>
            </w:r>
          </w:p>
        </w:tc>
        <w:tc>
          <w:tcPr>
            <w:tcW w:w="748" w:type="dxa"/>
            <w:tcBorders>
              <w:top w:val="nil"/>
              <w:left w:val="nil"/>
              <w:bottom w:val="single" w:sz="4" w:space="0" w:color="auto"/>
              <w:right w:val="single" w:sz="4" w:space="0" w:color="auto"/>
            </w:tcBorders>
            <w:shd w:val="clear" w:color="auto" w:fill="auto"/>
            <w:noWrap/>
            <w:vAlign w:val="bottom"/>
            <w:hideMark/>
          </w:tcPr>
          <w:p w14:paraId="1B70DE40"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113,000</w:t>
            </w:r>
          </w:p>
        </w:tc>
        <w:tc>
          <w:tcPr>
            <w:tcW w:w="657" w:type="dxa"/>
            <w:tcBorders>
              <w:top w:val="nil"/>
              <w:left w:val="nil"/>
              <w:bottom w:val="single" w:sz="4" w:space="0" w:color="auto"/>
              <w:right w:val="single" w:sz="4" w:space="0" w:color="auto"/>
            </w:tcBorders>
            <w:shd w:val="clear" w:color="auto" w:fill="auto"/>
            <w:noWrap/>
            <w:vAlign w:val="bottom"/>
            <w:hideMark/>
          </w:tcPr>
          <w:p w14:paraId="540B09C0"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65,293</w:t>
            </w:r>
          </w:p>
        </w:tc>
        <w:tc>
          <w:tcPr>
            <w:tcW w:w="657" w:type="dxa"/>
            <w:tcBorders>
              <w:top w:val="nil"/>
              <w:left w:val="nil"/>
              <w:bottom w:val="single" w:sz="4" w:space="0" w:color="auto"/>
              <w:right w:val="single" w:sz="4" w:space="0" w:color="auto"/>
            </w:tcBorders>
            <w:shd w:val="clear" w:color="auto" w:fill="auto"/>
            <w:noWrap/>
            <w:vAlign w:val="bottom"/>
            <w:hideMark/>
          </w:tcPr>
          <w:p w14:paraId="4681F60C"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68,548</w:t>
            </w:r>
          </w:p>
        </w:tc>
        <w:tc>
          <w:tcPr>
            <w:tcW w:w="742" w:type="dxa"/>
            <w:tcBorders>
              <w:top w:val="nil"/>
              <w:left w:val="nil"/>
              <w:bottom w:val="single" w:sz="4" w:space="0" w:color="auto"/>
              <w:right w:val="single" w:sz="4" w:space="0" w:color="auto"/>
            </w:tcBorders>
            <w:shd w:val="clear" w:color="auto" w:fill="auto"/>
            <w:noWrap/>
            <w:vAlign w:val="bottom"/>
            <w:hideMark/>
          </w:tcPr>
          <w:p w14:paraId="02C90866"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133,841</w:t>
            </w:r>
          </w:p>
        </w:tc>
        <w:tc>
          <w:tcPr>
            <w:tcW w:w="789" w:type="dxa"/>
            <w:gridSpan w:val="2"/>
            <w:tcBorders>
              <w:top w:val="nil"/>
              <w:left w:val="nil"/>
              <w:bottom w:val="single" w:sz="4" w:space="0" w:color="auto"/>
              <w:right w:val="single" w:sz="4" w:space="0" w:color="auto"/>
            </w:tcBorders>
            <w:shd w:val="clear" w:color="auto" w:fill="auto"/>
            <w:noWrap/>
            <w:vAlign w:val="bottom"/>
            <w:hideMark/>
          </w:tcPr>
          <w:p w14:paraId="7553E2F4"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175,827</w:t>
            </w:r>
          </w:p>
        </w:tc>
        <w:tc>
          <w:tcPr>
            <w:tcW w:w="789" w:type="dxa"/>
            <w:tcBorders>
              <w:top w:val="nil"/>
              <w:left w:val="nil"/>
              <w:bottom w:val="single" w:sz="4" w:space="0" w:color="auto"/>
              <w:right w:val="single" w:sz="4" w:space="0" w:color="auto"/>
            </w:tcBorders>
            <w:shd w:val="clear" w:color="auto" w:fill="auto"/>
            <w:noWrap/>
            <w:vAlign w:val="bottom"/>
            <w:hideMark/>
          </w:tcPr>
          <w:p w14:paraId="2E36A9CC"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171,498</w:t>
            </w:r>
          </w:p>
        </w:tc>
        <w:tc>
          <w:tcPr>
            <w:tcW w:w="704" w:type="dxa"/>
            <w:tcBorders>
              <w:top w:val="nil"/>
              <w:left w:val="nil"/>
              <w:bottom w:val="single" w:sz="4" w:space="0" w:color="auto"/>
              <w:right w:val="single" w:sz="4" w:space="0" w:color="auto"/>
            </w:tcBorders>
            <w:shd w:val="clear" w:color="auto" w:fill="auto"/>
            <w:noWrap/>
            <w:vAlign w:val="bottom"/>
            <w:hideMark/>
          </w:tcPr>
          <w:p w14:paraId="021CCAF5" w14:textId="77777777" w:rsidR="00EB09D1" w:rsidRPr="001133A6" w:rsidRDefault="00EB09D1" w:rsidP="00BB0349">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rPr>
              <w:t>347,325</w:t>
            </w:r>
          </w:p>
        </w:tc>
      </w:tr>
    </w:tbl>
    <w:p w14:paraId="0D1D52BB" w14:textId="38FB82D0" w:rsidR="00972EB4" w:rsidRPr="001133A6" w:rsidRDefault="005533D9" w:rsidP="00BB0349">
      <w:pPr>
        <w:spacing w:after="0" w:line="240" w:lineRule="auto"/>
        <w:jc w:val="center"/>
        <w:rPr>
          <w:rFonts w:ascii="TH SarabunPSK" w:hAnsi="TH SarabunPSK" w:cs="TH SarabunPSK"/>
          <w:b/>
          <w:bCs/>
          <w:color w:val="000000" w:themeColor="text1"/>
          <w:sz w:val="32"/>
          <w:szCs w:val="32"/>
          <w:lang w:val="th-TH"/>
        </w:rPr>
      </w:pPr>
      <w:r w:rsidRPr="001133A6">
        <w:rPr>
          <w:rFonts w:ascii="TH SarabunPSK" w:hAnsi="TH SarabunPSK" w:cs="TH SarabunPSK"/>
          <w:b/>
          <w:bCs/>
          <w:color w:val="000000" w:themeColor="text1"/>
          <w:sz w:val="32"/>
          <w:szCs w:val="32"/>
          <w:cs/>
        </w:rPr>
        <w:t>ตารางแสดงข้อมูล</w:t>
      </w:r>
      <w:r w:rsidR="00EB09D1" w:rsidRPr="001133A6">
        <w:rPr>
          <w:rFonts w:ascii="TH SarabunPSK" w:hAnsi="TH SarabunPSK" w:cs="TH SarabunPSK"/>
          <w:b/>
          <w:bCs/>
          <w:color w:val="000000" w:themeColor="text1"/>
          <w:sz w:val="32"/>
          <w:szCs w:val="32"/>
          <w:cs/>
          <w:lang w:val="th-TH"/>
        </w:rPr>
        <w:t>การสำรวจภาวะการทำงานของประชากร ของจังหวัดยโสธร ประจำปี พ.ศ. 2567</w:t>
      </w:r>
    </w:p>
    <w:p w14:paraId="5507FF2D" w14:textId="23D625DA" w:rsidR="00BB0349" w:rsidRPr="001133A6" w:rsidRDefault="00972EB4" w:rsidP="00BB0349">
      <w:pPr>
        <w:spacing w:after="0" w:line="240" w:lineRule="auto"/>
        <w:jc w:val="center"/>
        <w:rPr>
          <w:rFonts w:ascii="TH SarabunPSK" w:hAnsi="TH SarabunPSK" w:cs="TH SarabunPSK"/>
          <w:b/>
          <w:bCs/>
          <w:color w:val="000000" w:themeColor="text1"/>
          <w:sz w:val="32"/>
          <w:szCs w:val="32"/>
          <w:lang w:val="th-TH"/>
        </w:rPr>
      </w:pPr>
      <w:r w:rsidRPr="001133A6">
        <w:rPr>
          <w:rFonts w:ascii="TH SarabunPSK" w:hAnsi="TH SarabunPSK" w:cs="TH SarabunPSK"/>
          <w:b/>
          <w:bCs/>
          <w:color w:val="000000" w:themeColor="text1"/>
          <w:sz w:val="32"/>
          <w:szCs w:val="32"/>
          <w:cs/>
        </w:rPr>
        <w:t>ตารางแสดงข้อมูล</w:t>
      </w:r>
      <w:r w:rsidR="00BB0349" w:rsidRPr="001133A6">
        <w:rPr>
          <w:rFonts w:ascii="TH SarabunPSK" w:hAnsi="TH SarabunPSK" w:cs="TH SarabunPSK"/>
          <w:b/>
          <w:bCs/>
          <w:color w:val="000000" w:themeColor="text1"/>
          <w:sz w:val="32"/>
          <w:szCs w:val="32"/>
          <w:cs/>
          <w:lang w:val="th-TH"/>
        </w:rPr>
        <w:t>ผู้มีอายุ 15 ปี ขึ้นไป (ไตรมาสที่ 4)</w:t>
      </w:r>
    </w:p>
    <w:tbl>
      <w:tblPr>
        <w:tblW w:w="10127" w:type="dxa"/>
        <w:tblInd w:w="-573" w:type="dxa"/>
        <w:tblLook w:val="04A0" w:firstRow="1" w:lastRow="0" w:firstColumn="1" w:lastColumn="0" w:noHBand="0" w:noVBand="1"/>
      </w:tblPr>
      <w:tblGrid>
        <w:gridCol w:w="793"/>
        <w:gridCol w:w="872"/>
        <w:gridCol w:w="1133"/>
        <w:gridCol w:w="797"/>
        <w:gridCol w:w="1132"/>
        <w:gridCol w:w="693"/>
        <w:gridCol w:w="1011"/>
        <w:gridCol w:w="1010"/>
        <w:gridCol w:w="1010"/>
        <w:gridCol w:w="833"/>
        <w:gridCol w:w="843"/>
      </w:tblGrid>
      <w:tr w:rsidR="00512CDA" w:rsidRPr="001133A6" w14:paraId="407ED02E" w14:textId="77777777" w:rsidTr="00EB09D1">
        <w:trPr>
          <w:trHeight w:val="201"/>
        </w:trPr>
        <w:tc>
          <w:tcPr>
            <w:tcW w:w="7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0D1AF"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ลำดับที่</w:t>
            </w:r>
          </w:p>
        </w:tc>
        <w:tc>
          <w:tcPr>
            <w:tcW w:w="872" w:type="dxa"/>
            <w:tcBorders>
              <w:top w:val="single" w:sz="4" w:space="0" w:color="auto"/>
              <w:left w:val="nil"/>
              <w:bottom w:val="single" w:sz="4" w:space="0" w:color="auto"/>
              <w:right w:val="single" w:sz="4" w:space="0" w:color="auto"/>
            </w:tcBorders>
            <w:shd w:val="clear" w:color="auto" w:fill="auto"/>
            <w:noWrap/>
            <w:vAlign w:val="center"/>
            <w:hideMark/>
          </w:tcPr>
          <w:p w14:paraId="15690151"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 </w:t>
            </w:r>
          </w:p>
        </w:tc>
        <w:tc>
          <w:tcPr>
            <w:tcW w:w="3755" w:type="dxa"/>
            <w:gridSpan w:val="4"/>
            <w:tcBorders>
              <w:top w:val="single" w:sz="4" w:space="0" w:color="auto"/>
              <w:left w:val="nil"/>
              <w:bottom w:val="single" w:sz="4" w:space="0" w:color="auto"/>
              <w:right w:val="single" w:sz="4" w:space="0" w:color="auto"/>
            </w:tcBorders>
            <w:shd w:val="clear" w:color="auto" w:fill="auto"/>
            <w:noWrap/>
            <w:vAlign w:val="bottom"/>
            <w:hideMark/>
          </w:tcPr>
          <w:p w14:paraId="786432A0"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ผู้อยู่ในกำลังแรงงาน</w:t>
            </w:r>
            <w:r w:rsidRPr="001133A6">
              <w:rPr>
                <w:rFonts w:ascii="TH SarabunPSK" w:eastAsia="Times New Roman" w:hAnsi="TH SarabunPSK" w:cs="TH SarabunPSK"/>
                <w:b/>
                <w:bCs/>
                <w:color w:val="000000" w:themeColor="text1"/>
                <w:sz w:val="28"/>
              </w:rPr>
              <w:t xml:space="preserve"> (</w:t>
            </w:r>
            <w:r w:rsidRPr="001133A6">
              <w:rPr>
                <w:rFonts w:ascii="TH SarabunPSK" w:eastAsia="Times New Roman" w:hAnsi="TH SarabunPSK" w:cs="TH SarabunPSK"/>
                <w:b/>
                <w:bCs/>
                <w:color w:val="000000" w:themeColor="text1"/>
                <w:sz w:val="28"/>
                <w:cs/>
              </w:rPr>
              <w:t xml:space="preserve">คน) </w:t>
            </w:r>
            <w:r w:rsidRPr="001133A6">
              <w:rPr>
                <w:rFonts w:ascii="TH SarabunPSK" w:eastAsia="Times New Roman" w:hAnsi="TH SarabunPSK" w:cs="TH SarabunPSK"/>
                <w:b/>
                <w:bCs/>
                <w:color w:val="000000" w:themeColor="text1"/>
                <w:sz w:val="28"/>
              </w:rPr>
              <w:t>73.4 %</w:t>
            </w:r>
          </w:p>
        </w:tc>
        <w:tc>
          <w:tcPr>
            <w:tcW w:w="4707" w:type="dxa"/>
            <w:gridSpan w:val="5"/>
            <w:tcBorders>
              <w:top w:val="single" w:sz="4" w:space="0" w:color="auto"/>
              <w:left w:val="nil"/>
              <w:bottom w:val="single" w:sz="4" w:space="0" w:color="auto"/>
              <w:right w:val="single" w:sz="4" w:space="0" w:color="auto"/>
            </w:tcBorders>
            <w:shd w:val="clear" w:color="auto" w:fill="auto"/>
            <w:noWrap/>
            <w:vAlign w:val="bottom"/>
            <w:hideMark/>
          </w:tcPr>
          <w:p w14:paraId="36F718CA"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ผู้ไม่อยู่ในกำลังแรงงาน</w:t>
            </w:r>
            <w:r w:rsidRPr="001133A6">
              <w:rPr>
                <w:rFonts w:ascii="TH SarabunPSK" w:eastAsia="Times New Roman" w:hAnsi="TH SarabunPSK" w:cs="TH SarabunPSK"/>
                <w:b/>
                <w:bCs/>
                <w:color w:val="000000" w:themeColor="text1"/>
                <w:sz w:val="28"/>
              </w:rPr>
              <w:t xml:space="preserve"> (</w:t>
            </w:r>
            <w:r w:rsidRPr="001133A6">
              <w:rPr>
                <w:rFonts w:ascii="TH SarabunPSK" w:eastAsia="Times New Roman" w:hAnsi="TH SarabunPSK" w:cs="TH SarabunPSK"/>
                <w:b/>
                <w:bCs/>
                <w:color w:val="000000" w:themeColor="text1"/>
                <w:sz w:val="28"/>
                <w:cs/>
              </w:rPr>
              <w:t xml:space="preserve">คน) </w:t>
            </w:r>
            <w:r w:rsidRPr="001133A6">
              <w:rPr>
                <w:rFonts w:ascii="TH SarabunPSK" w:eastAsia="Times New Roman" w:hAnsi="TH SarabunPSK" w:cs="TH SarabunPSK"/>
                <w:b/>
                <w:bCs/>
                <w:color w:val="000000" w:themeColor="text1"/>
                <w:sz w:val="28"/>
              </w:rPr>
              <w:t>26.6 %</w:t>
            </w:r>
          </w:p>
        </w:tc>
      </w:tr>
      <w:tr w:rsidR="00512CDA" w:rsidRPr="001133A6" w14:paraId="5846B34B" w14:textId="77777777" w:rsidTr="00EB09D1">
        <w:trPr>
          <w:trHeight w:val="1597"/>
        </w:trPr>
        <w:tc>
          <w:tcPr>
            <w:tcW w:w="793" w:type="dxa"/>
            <w:vMerge/>
            <w:tcBorders>
              <w:top w:val="single" w:sz="4" w:space="0" w:color="auto"/>
              <w:left w:val="single" w:sz="4" w:space="0" w:color="auto"/>
              <w:bottom w:val="single" w:sz="4" w:space="0" w:color="auto"/>
              <w:right w:val="single" w:sz="4" w:space="0" w:color="auto"/>
            </w:tcBorders>
            <w:vAlign w:val="center"/>
            <w:hideMark/>
          </w:tcPr>
          <w:p w14:paraId="5C054389" w14:textId="77777777" w:rsidR="00EB09D1" w:rsidRPr="001133A6" w:rsidRDefault="00EB09D1" w:rsidP="0088454C">
            <w:pPr>
              <w:spacing w:after="0" w:line="240" w:lineRule="auto"/>
              <w:rPr>
                <w:rFonts w:ascii="TH SarabunPSK" w:eastAsia="Times New Roman" w:hAnsi="TH SarabunPSK" w:cs="TH SarabunPSK"/>
                <w:b/>
                <w:bCs/>
                <w:color w:val="000000" w:themeColor="text1"/>
                <w:sz w:val="28"/>
              </w:rPr>
            </w:pPr>
          </w:p>
        </w:tc>
        <w:tc>
          <w:tcPr>
            <w:tcW w:w="872" w:type="dxa"/>
            <w:tcBorders>
              <w:top w:val="nil"/>
              <w:left w:val="nil"/>
              <w:bottom w:val="single" w:sz="4" w:space="0" w:color="auto"/>
              <w:right w:val="single" w:sz="4" w:space="0" w:color="auto"/>
            </w:tcBorders>
            <w:shd w:val="clear" w:color="auto" w:fill="auto"/>
            <w:noWrap/>
            <w:vAlign w:val="center"/>
            <w:hideMark/>
          </w:tcPr>
          <w:p w14:paraId="50FCBBE8"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จำนวน</w:t>
            </w:r>
          </w:p>
        </w:tc>
        <w:tc>
          <w:tcPr>
            <w:tcW w:w="1133" w:type="dxa"/>
            <w:tcBorders>
              <w:top w:val="nil"/>
              <w:left w:val="nil"/>
              <w:bottom w:val="single" w:sz="4" w:space="0" w:color="auto"/>
              <w:right w:val="single" w:sz="4" w:space="0" w:color="auto"/>
            </w:tcBorders>
            <w:shd w:val="clear" w:color="auto" w:fill="auto"/>
            <w:noWrap/>
            <w:textDirection w:val="btLr"/>
            <w:vAlign w:val="center"/>
            <w:hideMark/>
          </w:tcPr>
          <w:p w14:paraId="0AC184A8"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แรงงานปัจจุบัน</w:t>
            </w:r>
          </w:p>
        </w:tc>
        <w:tc>
          <w:tcPr>
            <w:tcW w:w="797" w:type="dxa"/>
            <w:tcBorders>
              <w:top w:val="nil"/>
              <w:left w:val="nil"/>
              <w:bottom w:val="single" w:sz="4" w:space="0" w:color="auto"/>
              <w:right w:val="single" w:sz="4" w:space="0" w:color="auto"/>
            </w:tcBorders>
            <w:shd w:val="clear" w:color="auto" w:fill="auto"/>
            <w:noWrap/>
            <w:textDirection w:val="btLr"/>
            <w:vAlign w:val="center"/>
            <w:hideMark/>
          </w:tcPr>
          <w:p w14:paraId="3D0ADE8C"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ผู้รอฤดูกาล</w:t>
            </w:r>
          </w:p>
        </w:tc>
        <w:tc>
          <w:tcPr>
            <w:tcW w:w="1132" w:type="dxa"/>
            <w:tcBorders>
              <w:top w:val="nil"/>
              <w:left w:val="nil"/>
              <w:bottom w:val="single" w:sz="4" w:space="0" w:color="auto"/>
              <w:right w:val="single" w:sz="4" w:space="0" w:color="auto"/>
            </w:tcBorders>
            <w:shd w:val="clear" w:color="auto" w:fill="auto"/>
            <w:noWrap/>
            <w:textDirection w:val="btLr"/>
            <w:vAlign w:val="center"/>
            <w:hideMark/>
          </w:tcPr>
          <w:p w14:paraId="65087F91"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ผู้มีงานทำ</w:t>
            </w:r>
          </w:p>
        </w:tc>
        <w:tc>
          <w:tcPr>
            <w:tcW w:w="693" w:type="dxa"/>
            <w:tcBorders>
              <w:top w:val="nil"/>
              <w:left w:val="nil"/>
              <w:bottom w:val="single" w:sz="4" w:space="0" w:color="auto"/>
              <w:right w:val="single" w:sz="4" w:space="0" w:color="auto"/>
            </w:tcBorders>
            <w:shd w:val="clear" w:color="auto" w:fill="auto"/>
            <w:noWrap/>
            <w:textDirection w:val="btLr"/>
            <w:vAlign w:val="center"/>
            <w:hideMark/>
          </w:tcPr>
          <w:p w14:paraId="1212CE4C"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ผู้ว่างงาน</w:t>
            </w:r>
          </w:p>
        </w:tc>
        <w:tc>
          <w:tcPr>
            <w:tcW w:w="1011" w:type="dxa"/>
            <w:tcBorders>
              <w:top w:val="nil"/>
              <w:left w:val="nil"/>
              <w:bottom w:val="single" w:sz="4" w:space="0" w:color="auto"/>
              <w:right w:val="single" w:sz="4" w:space="0" w:color="auto"/>
            </w:tcBorders>
            <w:shd w:val="clear" w:color="auto" w:fill="auto"/>
            <w:noWrap/>
            <w:textDirection w:val="btLr"/>
            <w:vAlign w:val="center"/>
            <w:hideMark/>
          </w:tcPr>
          <w:p w14:paraId="7680ED4F"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เด็ก ชรา หรือพิการฯ</w:t>
            </w:r>
          </w:p>
        </w:tc>
        <w:tc>
          <w:tcPr>
            <w:tcW w:w="1010" w:type="dxa"/>
            <w:tcBorders>
              <w:top w:val="nil"/>
              <w:left w:val="nil"/>
              <w:bottom w:val="single" w:sz="4" w:space="0" w:color="auto"/>
              <w:right w:val="single" w:sz="4" w:space="0" w:color="auto"/>
            </w:tcBorders>
            <w:shd w:val="clear" w:color="auto" w:fill="auto"/>
            <w:noWrap/>
            <w:textDirection w:val="btLr"/>
            <w:vAlign w:val="center"/>
            <w:hideMark/>
          </w:tcPr>
          <w:p w14:paraId="4B1CD647"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เรียนหนังสือ</w:t>
            </w:r>
          </w:p>
        </w:tc>
        <w:tc>
          <w:tcPr>
            <w:tcW w:w="1010" w:type="dxa"/>
            <w:tcBorders>
              <w:top w:val="nil"/>
              <w:left w:val="nil"/>
              <w:bottom w:val="single" w:sz="4" w:space="0" w:color="auto"/>
              <w:right w:val="single" w:sz="4" w:space="0" w:color="auto"/>
            </w:tcBorders>
            <w:shd w:val="clear" w:color="auto" w:fill="auto"/>
            <w:noWrap/>
            <w:textDirection w:val="btLr"/>
            <w:vAlign w:val="center"/>
            <w:hideMark/>
          </w:tcPr>
          <w:p w14:paraId="2C552EE5"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ทำงานบ้าน</w:t>
            </w:r>
          </w:p>
        </w:tc>
        <w:tc>
          <w:tcPr>
            <w:tcW w:w="833" w:type="dxa"/>
            <w:tcBorders>
              <w:top w:val="nil"/>
              <w:left w:val="nil"/>
              <w:bottom w:val="single" w:sz="4" w:space="0" w:color="auto"/>
              <w:right w:val="single" w:sz="4" w:space="0" w:color="auto"/>
            </w:tcBorders>
            <w:shd w:val="clear" w:color="auto" w:fill="auto"/>
            <w:noWrap/>
            <w:textDirection w:val="btLr"/>
            <w:vAlign w:val="center"/>
            <w:hideMark/>
          </w:tcPr>
          <w:p w14:paraId="5AF4DD82"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ดูแลเด็ก/ผู้สูงอายุ/ผู้ป่วย/ผู้พิการ</w:t>
            </w:r>
          </w:p>
        </w:tc>
        <w:tc>
          <w:tcPr>
            <w:tcW w:w="843" w:type="dxa"/>
            <w:tcBorders>
              <w:top w:val="nil"/>
              <w:left w:val="nil"/>
              <w:bottom w:val="single" w:sz="4" w:space="0" w:color="auto"/>
              <w:right w:val="single" w:sz="4" w:space="0" w:color="auto"/>
            </w:tcBorders>
            <w:shd w:val="clear" w:color="auto" w:fill="auto"/>
            <w:noWrap/>
            <w:textDirection w:val="btLr"/>
            <w:vAlign w:val="center"/>
            <w:hideMark/>
          </w:tcPr>
          <w:p w14:paraId="7EE2A7A7"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อื่น ๆ</w:t>
            </w:r>
          </w:p>
        </w:tc>
      </w:tr>
      <w:tr w:rsidR="00512CDA" w:rsidRPr="001133A6" w14:paraId="0A2157B0" w14:textId="77777777" w:rsidTr="00EB09D1">
        <w:trPr>
          <w:trHeight w:val="235"/>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2B592761" w14:textId="77777777" w:rsidR="00EB09D1" w:rsidRPr="001133A6" w:rsidRDefault="00EB09D1" w:rsidP="0088454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w:t>
            </w:r>
          </w:p>
        </w:tc>
        <w:tc>
          <w:tcPr>
            <w:tcW w:w="872" w:type="dxa"/>
            <w:tcBorders>
              <w:top w:val="nil"/>
              <w:left w:val="nil"/>
              <w:bottom w:val="single" w:sz="4" w:space="0" w:color="auto"/>
              <w:right w:val="single" w:sz="4" w:space="0" w:color="auto"/>
            </w:tcBorders>
            <w:shd w:val="clear" w:color="auto" w:fill="auto"/>
            <w:noWrap/>
            <w:vAlign w:val="center"/>
            <w:hideMark/>
          </w:tcPr>
          <w:p w14:paraId="164873A1" w14:textId="77777777" w:rsidR="00EB09D1" w:rsidRPr="001133A6" w:rsidRDefault="00EB09D1" w:rsidP="0088454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คน</w:t>
            </w:r>
          </w:p>
        </w:tc>
        <w:tc>
          <w:tcPr>
            <w:tcW w:w="1133" w:type="dxa"/>
            <w:tcBorders>
              <w:top w:val="nil"/>
              <w:left w:val="nil"/>
              <w:bottom w:val="single" w:sz="4" w:space="0" w:color="auto"/>
              <w:right w:val="single" w:sz="4" w:space="0" w:color="auto"/>
            </w:tcBorders>
            <w:shd w:val="clear" w:color="auto" w:fill="auto"/>
            <w:noWrap/>
            <w:vAlign w:val="bottom"/>
            <w:hideMark/>
          </w:tcPr>
          <w:p w14:paraId="7488B496"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262,175</w:t>
            </w:r>
          </w:p>
        </w:tc>
        <w:tc>
          <w:tcPr>
            <w:tcW w:w="797" w:type="dxa"/>
            <w:tcBorders>
              <w:top w:val="nil"/>
              <w:left w:val="nil"/>
              <w:bottom w:val="single" w:sz="4" w:space="0" w:color="auto"/>
              <w:right w:val="single" w:sz="4" w:space="0" w:color="auto"/>
            </w:tcBorders>
            <w:shd w:val="clear" w:color="auto" w:fill="auto"/>
            <w:noWrap/>
            <w:vAlign w:val="bottom"/>
            <w:hideMark/>
          </w:tcPr>
          <w:p w14:paraId="3B84DB2C"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3,513</w:t>
            </w:r>
          </w:p>
        </w:tc>
        <w:tc>
          <w:tcPr>
            <w:tcW w:w="1132" w:type="dxa"/>
            <w:tcBorders>
              <w:top w:val="nil"/>
              <w:left w:val="nil"/>
              <w:bottom w:val="single" w:sz="4" w:space="0" w:color="auto"/>
              <w:right w:val="single" w:sz="4" w:space="0" w:color="auto"/>
            </w:tcBorders>
            <w:shd w:val="clear" w:color="auto" w:fill="auto"/>
            <w:noWrap/>
            <w:vAlign w:val="bottom"/>
            <w:hideMark/>
          </w:tcPr>
          <w:p w14:paraId="72D90A69"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262,097</w:t>
            </w:r>
          </w:p>
        </w:tc>
        <w:tc>
          <w:tcPr>
            <w:tcW w:w="693" w:type="dxa"/>
            <w:tcBorders>
              <w:top w:val="nil"/>
              <w:left w:val="nil"/>
              <w:bottom w:val="single" w:sz="4" w:space="0" w:color="auto"/>
              <w:right w:val="single" w:sz="4" w:space="0" w:color="auto"/>
            </w:tcBorders>
            <w:shd w:val="clear" w:color="auto" w:fill="auto"/>
            <w:noWrap/>
            <w:vAlign w:val="bottom"/>
            <w:hideMark/>
          </w:tcPr>
          <w:p w14:paraId="0B715FC6"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78</w:t>
            </w:r>
          </w:p>
        </w:tc>
        <w:tc>
          <w:tcPr>
            <w:tcW w:w="1011" w:type="dxa"/>
            <w:tcBorders>
              <w:top w:val="nil"/>
              <w:left w:val="nil"/>
              <w:bottom w:val="single" w:sz="4" w:space="0" w:color="auto"/>
              <w:right w:val="single" w:sz="4" w:space="0" w:color="auto"/>
            </w:tcBorders>
            <w:shd w:val="clear" w:color="auto" w:fill="auto"/>
            <w:noWrap/>
            <w:vAlign w:val="bottom"/>
            <w:hideMark/>
          </w:tcPr>
          <w:p w14:paraId="1773EBB3"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48,231</w:t>
            </w:r>
          </w:p>
        </w:tc>
        <w:tc>
          <w:tcPr>
            <w:tcW w:w="1010" w:type="dxa"/>
            <w:tcBorders>
              <w:top w:val="nil"/>
              <w:left w:val="nil"/>
              <w:bottom w:val="single" w:sz="4" w:space="0" w:color="auto"/>
              <w:right w:val="single" w:sz="4" w:space="0" w:color="auto"/>
            </w:tcBorders>
            <w:shd w:val="clear" w:color="auto" w:fill="auto"/>
            <w:noWrap/>
            <w:vAlign w:val="bottom"/>
            <w:hideMark/>
          </w:tcPr>
          <w:p w14:paraId="5525F16A"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28,670</w:t>
            </w:r>
          </w:p>
        </w:tc>
        <w:tc>
          <w:tcPr>
            <w:tcW w:w="1010" w:type="dxa"/>
            <w:tcBorders>
              <w:top w:val="nil"/>
              <w:left w:val="nil"/>
              <w:bottom w:val="single" w:sz="4" w:space="0" w:color="auto"/>
              <w:right w:val="single" w:sz="4" w:space="0" w:color="auto"/>
            </w:tcBorders>
            <w:shd w:val="clear" w:color="auto" w:fill="auto"/>
            <w:noWrap/>
            <w:vAlign w:val="bottom"/>
            <w:hideMark/>
          </w:tcPr>
          <w:p w14:paraId="2BAB62F9"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11,878</w:t>
            </w:r>
          </w:p>
        </w:tc>
        <w:tc>
          <w:tcPr>
            <w:tcW w:w="833" w:type="dxa"/>
            <w:tcBorders>
              <w:top w:val="nil"/>
              <w:left w:val="nil"/>
              <w:bottom w:val="single" w:sz="4" w:space="0" w:color="auto"/>
              <w:right w:val="single" w:sz="4" w:space="0" w:color="auto"/>
            </w:tcBorders>
            <w:shd w:val="clear" w:color="auto" w:fill="auto"/>
            <w:noWrap/>
            <w:vAlign w:val="bottom"/>
            <w:hideMark/>
          </w:tcPr>
          <w:p w14:paraId="6900C0C6"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2,458</w:t>
            </w:r>
          </w:p>
        </w:tc>
        <w:tc>
          <w:tcPr>
            <w:tcW w:w="843" w:type="dxa"/>
            <w:tcBorders>
              <w:top w:val="nil"/>
              <w:left w:val="nil"/>
              <w:bottom w:val="single" w:sz="4" w:space="0" w:color="auto"/>
              <w:right w:val="single" w:sz="4" w:space="0" w:color="auto"/>
            </w:tcBorders>
            <w:shd w:val="clear" w:color="auto" w:fill="auto"/>
            <w:noWrap/>
            <w:vAlign w:val="bottom"/>
            <w:hideMark/>
          </w:tcPr>
          <w:p w14:paraId="5CF04F5C"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5,273</w:t>
            </w:r>
          </w:p>
        </w:tc>
      </w:tr>
      <w:tr w:rsidR="00512CDA" w:rsidRPr="001133A6" w14:paraId="79804787" w14:textId="77777777" w:rsidTr="00EB09D1">
        <w:trPr>
          <w:trHeight w:val="235"/>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3C2DB78E" w14:textId="77777777" w:rsidR="00EB09D1" w:rsidRPr="001133A6" w:rsidRDefault="00EB09D1" w:rsidP="0088454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w:t>
            </w:r>
          </w:p>
        </w:tc>
        <w:tc>
          <w:tcPr>
            <w:tcW w:w="872" w:type="dxa"/>
            <w:tcBorders>
              <w:top w:val="nil"/>
              <w:left w:val="nil"/>
              <w:bottom w:val="single" w:sz="4" w:space="0" w:color="auto"/>
              <w:right w:val="single" w:sz="4" w:space="0" w:color="auto"/>
            </w:tcBorders>
            <w:shd w:val="clear" w:color="auto" w:fill="auto"/>
            <w:noWrap/>
            <w:vAlign w:val="center"/>
            <w:hideMark/>
          </w:tcPr>
          <w:p w14:paraId="40E79A67" w14:textId="77777777" w:rsidR="00EB09D1" w:rsidRPr="001133A6" w:rsidRDefault="00EB09D1" w:rsidP="0088454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ร้อยละ</w:t>
            </w:r>
          </w:p>
        </w:tc>
        <w:tc>
          <w:tcPr>
            <w:tcW w:w="1133" w:type="dxa"/>
            <w:tcBorders>
              <w:top w:val="nil"/>
              <w:left w:val="nil"/>
              <w:bottom w:val="single" w:sz="4" w:space="0" w:color="auto"/>
              <w:right w:val="single" w:sz="4" w:space="0" w:color="auto"/>
            </w:tcBorders>
            <w:shd w:val="clear" w:color="auto" w:fill="auto"/>
            <w:noWrap/>
            <w:vAlign w:val="bottom"/>
            <w:hideMark/>
          </w:tcPr>
          <w:p w14:paraId="101B36C4"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72.4</w:t>
            </w:r>
          </w:p>
        </w:tc>
        <w:tc>
          <w:tcPr>
            <w:tcW w:w="797" w:type="dxa"/>
            <w:tcBorders>
              <w:top w:val="nil"/>
              <w:left w:val="nil"/>
              <w:bottom w:val="single" w:sz="4" w:space="0" w:color="auto"/>
              <w:right w:val="single" w:sz="4" w:space="0" w:color="auto"/>
            </w:tcBorders>
            <w:shd w:val="clear" w:color="auto" w:fill="auto"/>
            <w:noWrap/>
            <w:vAlign w:val="bottom"/>
            <w:hideMark/>
          </w:tcPr>
          <w:p w14:paraId="7F10AC68"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w:t>
            </w:r>
          </w:p>
        </w:tc>
        <w:tc>
          <w:tcPr>
            <w:tcW w:w="1132" w:type="dxa"/>
            <w:tcBorders>
              <w:top w:val="nil"/>
              <w:left w:val="nil"/>
              <w:bottom w:val="single" w:sz="4" w:space="0" w:color="auto"/>
              <w:right w:val="single" w:sz="4" w:space="0" w:color="auto"/>
            </w:tcBorders>
            <w:shd w:val="clear" w:color="auto" w:fill="auto"/>
            <w:noWrap/>
            <w:vAlign w:val="bottom"/>
            <w:hideMark/>
          </w:tcPr>
          <w:p w14:paraId="3DB2FC41"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72.4</w:t>
            </w:r>
          </w:p>
        </w:tc>
        <w:tc>
          <w:tcPr>
            <w:tcW w:w="693" w:type="dxa"/>
            <w:tcBorders>
              <w:top w:val="nil"/>
              <w:left w:val="nil"/>
              <w:bottom w:val="single" w:sz="4" w:space="0" w:color="auto"/>
              <w:right w:val="single" w:sz="4" w:space="0" w:color="auto"/>
            </w:tcBorders>
            <w:shd w:val="clear" w:color="auto" w:fill="auto"/>
            <w:noWrap/>
            <w:vAlign w:val="center"/>
            <w:hideMark/>
          </w:tcPr>
          <w:p w14:paraId="168427CD" w14:textId="77777777" w:rsidR="00EB09D1" w:rsidRPr="001133A6" w:rsidRDefault="00EB09D1" w:rsidP="0088454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w:t>
            </w:r>
          </w:p>
        </w:tc>
        <w:tc>
          <w:tcPr>
            <w:tcW w:w="1011" w:type="dxa"/>
            <w:tcBorders>
              <w:top w:val="nil"/>
              <w:left w:val="nil"/>
              <w:bottom w:val="single" w:sz="4" w:space="0" w:color="auto"/>
              <w:right w:val="single" w:sz="4" w:space="0" w:color="auto"/>
            </w:tcBorders>
            <w:shd w:val="clear" w:color="auto" w:fill="auto"/>
            <w:noWrap/>
            <w:vAlign w:val="bottom"/>
            <w:hideMark/>
          </w:tcPr>
          <w:p w14:paraId="66F7A34F"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13.3</w:t>
            </w:r>
          </w:p>
        </w:tc>
        <w:tc>
          <w:tcPr>
            <w:tcW w:w="1010" w:type="dxa"/>
            <w:tcBorders>
              <w:top w:val="nil"/>
              <w:left w:val="nil"/>
              <w:bottom w:val="single" w:sz="4" w:space="0" w:color="auto"/>
              <w:right w:val="single" w:sz="4" w:space="0" w:color="auto"/>
            </w:tcBorders>
            <w:shd w:val="clear" w:color="auto" w:fill="auto"/>
            <w:noWrap/>
            <w:vAlign w:val="bottom"/>
            <w:hideMark/>
          </w:tcPr>
          <w:p w14:paraId="4541049C"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7.9</w:t>
            </w:r>
          </w:p>
        </w:tc>
        <w:tc>
          <w:tcPr>
            <w:tcW w:w="1010" w:type="dxa"/>
            <w:tcBorders>
              <w:top w:val="nil"/>
              <w:left w:val="nil"/>
              <w:bottom w:val="single" w:sz="4" w:space="0" w:color="auto"/>
              <w:right w:val="single" w:sz="4" w:space="0" w:color="auto"/>
            </w:tcBorders>
            <w:shd w:val="clear" w:color="auto" w:fill="auto"/>
            <w:noWrap/>
            <w:vAlign w:val="bottom"/>
            <w:hideMark/>
          </w:tcPr>
          <w:p w14:paraId="6A5AB8A0"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3.3</w:t>
            </w:r>
          </w:p>
        </w:tc>
        <w:tc>
          <w:tcPr>
            <w:tcW w:w="833" w:type="dxa"/>
            <w:tcBorders>
              <w:top w:val="nil"/>
              <w:left w:val="nil"/>
              <w:bottom w:val="single" w:sz="4" w:space="0" w:color="auto"/>
              <w:right w:val="single" w:sz="4" w:space="0" w:color="auto"/>
            </w:tcBorders>
            <w:shd w:val="clear" w:color="auto" w:fill="auto"/>
            <w:noWrap/>
            <w:vAlign w:val="bottom"/>
            <w:hideMark/>
          </w:tcPr>
          <w:p w14:paraId="3569B7CE"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0.7</w:t>
            </w:r>
          </w:p>
        </w:tc>
        <w:tc>
          <w:tcPr>
            <w:tcW w:w="843" w:type="dxa"/>
            <w:tcBorders>
              <w:top w:val="nil"/>
              <w:left w:val="nil"/>
              <w:bottom w:val="single" w:sz="4" w:space="0" w:color="auto"/>
              <w:right w:val="single" w:sz="4" w:space="0" w:color="auto"/>
            </w:tcBorders>
            <w:shd w:val="clear" w:color="auto" w:fill="auto"/>
            <w:noWrap/>
            <w:vAlign w:val="bottom"/>
            <w:hideMark/>
          </w:tcPr>
          <w:p w14:paraId="33BD1FF8" w14:textId="77777777" w:rsidR="00EB09D1" w:rsidRPr="001133A6" w:rsidRDefault="00EB09D1" w:rsidP="0088454C">
            <w:pPr>
              <w:spacing w:after="0" w:line="240" w:lineRule="auto"/>
              <w:jc w:val="right"/>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1.5</w:t>
            </w:r>
          </w:p>
        </w:tc>
      </w:tr>
      <w:tr w:rsidR="00512CDA" w:rsidRPr="001133A6" w14:paraId="539BA957" w14:textId="77777777" w:rsidTr="00EB09D1">
        <w:trPr>
          <w:trHeight w:val="228"/>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49450F76" w14:textId="77777777" w:rsidR="00EB09D1" w:rsidRPr="001133A6" w:rsidRDefault="00EB09D1" w:rsidP="0088454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w:t>
            </w:r>
          </w:p>
        </w:tc>
        <w:tc>
          <w:tcPr>
            <w:tcW w:w="872" w:type="dxa"/>
            <w:tcBorders>
              <w:top w:val="nil"/>
              <w:left w:val="nil"/>
              <w:bottom w:val="single" w:sz="4" w:space="0" w:color="auto"/>
              <w:right w:val="single" w:sz="4" w:space="0" w:color="auto"/>
            </w:tcBorders>
            <w:shd w:val="clear" w:color="auto" w:fill="auto"/>
            <w:noWrap/>
            <w:vAlign w:val="center"/>
            <w:hideMark/>
          </w:tcPr>
          <w:p w14:paraId="796F00CC"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รวม</w:t>
            </w:r>
          </w:p>
        </w:tc>
        <w:tc>
          <w:tcPr>
            <w:tcW w:w="193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27E97A2"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265,688</w:t>
            </w:r>
          </w:p>
        </w:tc>
        <w:tc>
          <w:tcPr>
            <w:tcW w:w="1825"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D8BEFB4"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262,175</w:t>
            </w:r>
          </w:p>
        </w:tc>
        <w:tc>
          <w:tcPr>
            <w:tcW w:w="4707"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3C779BAA" w14:textId="77777777" w:rsidR="00EB09D1" w:rsidRPr="001133A6" w:rsidRDefault="00EB09D1" w:rsidP="0088454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96,510</w:t>
            </w:r>
          </w:p>
        </w:tc>
      </w:tr>
    </w:tbl>
    <w:p w14:paraId="2FA561D3" w14:textId="77777777" w:rsidR="00EB09D1" w:rsidRPr="001133A6" w:rsidRDefault="00EB09D1" w:rsidP="00EB09D1">
      <w:pPr>
        <w:spacing w:after="0" w:line="240" w:lineRule="auto"/>
        <w:rPr>
          <w:rFonts w:ascii="TH SarabunPSK" w:hAnsi="TH SarabunPSK" w:cs="TH SarabunPSK"/>
          <w:color w:val="000000" w:themeColor="text1"/>
          <w:sz w:val="28"/>
          <w:lang w:val="th-TH"/>
        </w:rPr>
      </w:pPr>
      <w:r w:rsidRPr="001133A6">
        <w:rPr>
          <w:rFonts w:ascii="TH SarabunPSK" w:hAnsi="TH SarabunPSK" w:cs="TH SarabunPSK"/>
          <w:color w:val="000000" w:themeColor="text1"/>
          <w:sz w:val="28"/>
          <w:cs/>
          <w:lang w:val="th-TH"/>
        </w:rPr>
        <w:t xml:space="preserve">ที่มา การสำรวจภาวะการทำงานของประชากรจังหวัดยโสธร สำนักงานสถิติจังหวัดยโสธร </w:t>
      </w:r>
    </w:p>
    <w:p w14:paraId="5BD7C21C" w14:textId="192EFAC7" w:rsidR="00B41C8B" w:rsidRPr="001133A6" w:rsidRDefault="00EB09D1" w:rsidP="00EB09D1">
      <w:pPr>
        <w:spacing w:after="0" w:line="240" w:lineRule="auto"/>
        <w:rPr>
          <w:rFonts w:ascii="TH SarabunPSK" w:hAnsi="TH SarabunPSK" w:cs="TH SarabunPSK"/>
          <w:color w:val="000000" w:themeColor="text1"/>
          <w:sz w:val="28"/>
          <w:lang w:val="th-TH"/>
        </w:rPr>
      </w:pPr>
      <w:r w:rsidRPr="001133A6">
        <w:rPr>
          <w:rFonts w:ascii="TH SarabunPSK" w:hAnsi="TH SarabunPSK" w:cs="TH SarabunPSK"/>
          <w:color w:val="000000" w:themeColor="text1"/>
          <w:sz w:val="28"/>
          <w:cs/>
          <w:lang w:val="th-TH"/>
        </w:rPr>
        <w:t xml:space="preserve">      (ไตรมาสที่ 4 : เดือน ตุลาคม - ธันวาคม 2567)</w:t>
      </w:r>
    </w:p>
    <w:p w14:paraId="4435A1C8" w14:textId="77777777" w:rsidR="00BB0349" w:rsidRPr="001133A6" w:rsidRDefault="00BB0349" w:rsidP="00EB09D1">
      <w:pPr>
        <w:spacing w:after="0" w:line="240" w:lineRule="auto"/>
        <w:rPr>
          <w:rFonts w:ascii="TH SarabunPSK" w:hAnsi="TH SarabunPSK" w:cs="TH SarabunPSK"/>
          <w:color w:val="000000" w:themeColor="text1"/>
          <w:sz w:val="28"/>
          <w:lang w:val="th-TH"/>
        </w:rPr>
      </w:pPr>
    </w:p>
    <w:p w14:paraId="17F84226" w14:textId="77777777" w:rsidR="00BB0349" w:rsidRPr="001133A6" w:rsidRDefault="00BB0349" w:rsidP="00EB09D1">
      <w:pPr>
        <w:spacing w:after="0" w:line="240" w:lineRule="auto"/>
        <w:rPr>
          <w:rFonts w:ascii="TH SarabunPSK" w:hAnsi="TH SarabunPSK" w:cs="TH SarabunPSK"/>
          <w:color w:val="000000" w:themeColor="text1"/>
          <w:sz w:val="28"/>
          <w:lang w:val="th-TH"/>
        </w:rPr>
      </w:pPr>
    </w:p>
    <w:p w14:paraId="0670F952" w14:textId="12E95308" w:rsidR="00943573" w:rsidRPr="001133A6" w:rsidRDefault="00972EB4" w:rsidP="00943573">
      <w:pPr>
        <w:spacing w:after="0" w:line="240" w:lineRule="auto"/>
        <w:jc w:val="center"/>
        <w:rPr>
          <w:rFonts w:ascii="TH SarabunPSK" w:hAnsi="TH SarabunPSK" w:cs="TH SarabunPSK"/>
          <w:b/>
          <w:bCs/>
          <w:color w:val="000000" w:themeColor="text1"/>
          <w:sz w:val="32"/>
          <w:szCs w:val="32"/>
          <w:lang w:val="th-TH"/>
        </w:rPr>
      </w:pPr>
      <w:r w:rsidRPr="001133A6">
        <w:rPr>
          <w:rFonts w:ascii="TH SarabunPSK" w:hAnsi="TH SarabunPSK" w:cs="TH SarabunPSK"/>
          <w:b/>
          <w:bCs/>
          <w:color w:val="000000" w:themeColor="text1"/>
          <w:sz w:val="32"/>
          <w:szCs w:val="32"/>
          <w:cs/>
        </w:rPr>
        <w:t>ตารางแสดงข้อมูล</w:t>
      </w:r>
      <w:r w:rsidR="00943573" w:rsidRPr="001133A6">
        <w:rPr>
          <w:rFonts w:ascii="TH SarabunPSK" w:hAnsi="TH SarabunPSK" w:cs="TH SarabunPSK"/>
          <w:b/>
          <w:bCs/>
          <w:color w:val="000000" w:themeColor="text1"/>
          <w:sz w:val="32"/>
          <w:szCs w:val="32"/>
          <w:cs/>
          <w:lang w:val="th-TH"/>
        </w:rPr>
        <w:t>การสำรวจภาวะการทำงานของประชากร ของจังหวัดยโสธร ประจำปี พ.ศ. 2567</w:t>
      </w:r>
    </w:p>
    <w:p w14:paraId="5CD87C76" w14:textId="0D913DF7" w:rsidR="00943573" w:rsidRPr="001133A6" w:rsidRDefault="00943573" w:rsidP="00943573">
      <w:pPr>
        <w:spacing w:after="0" w:line="240" w:lineRule="auto"/>
        <w:jc w:val="center"/>
        <w:rPr>
          <w:rFonts w:ascii="TH SarabunPSK" w:hAnsi="TH SarabunPSK" w:cs="TH SarabunPSK"/>
          <w:b/>
          <w:bCs/>
          <w:color w:val="000000" w:themeColor="text1"/>
          <w:sz w:val="32"/>
          <w:szCs w:val="32"/>
          <w:lang w:val="th-TH"/>
        </w:rPr>
      </w:pPr>
      <w:r w:rsidRPr="001133A6">
        <w:rPr>
          <w:rFonts w:ascii="TH SarabunPSK" w:hAnsi="TH SarabunPSK" w:cs="TH SarabunPSK"/>
          <w:b/>
          <w:bCs/>
          <w:color w:val="000000" w:themeColor="text1"/>
          <w:sz w:val="32"/>
          <w:szCs w:val="32"/>
          <w:cs/>
          <w:lang w:val="th-TH"/>
        </w:rPr>
        <w:t>ผู้มีอายุ 15 ปี ขึ้นไป (ไตรมาสที่ 4 พ.ศ. 2547) จำแนกประชากรตามสถานภาพ</w:t>
      </w:r>
    </w:p>
    <w:tbl>
      <w:tblPr>
        <w:tblpPr w:leftFromText="180" w:rightFromText="180" w:vertAnchor="page" w:horzAnchor="margin" w:tblpY="2132"/>
        <w:tblW w:w="8510" w:type="dxa"/>
        <w:tblLook w:val="04A0" w:firstRow="1" w:lastRow="0" w:firstColumn="1" w:lastColumn="0" w:noHBand="0" w:noVBand="1"/>
      </w:tblPr>
      <w:tblGrid>
        <w:gridCol w:w="776"/>
        <w:gridCol w:w="2342"/>
        <w:gridCol w:w="4399"/>
        <w:gridCol w:w="993"/>
      </w:tblGrid>
      <w:tr w:rsidR="00972EB4" w:rsidRPr="001133A6" w14:paraId="57B6E878" w14:textId="77777777" w:rsidTr="00972EB4">
        <w:trPr>
          <w:trHeight w:val="239"/>
        </w:trPr>
        <w:tc>
          <w:tcPr>
            <w:tcW w:w="7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4B97E" w14:textId="77777777" w:rsidR="00972EB4" w:rsidRPr="001133A6" w:rsidRDefault="00972EB4" w:rsidP="00972EB4">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lastRenderedPageBreak/>
              <w:t>ลำดับที่</w:t>
            </w:r>
          </w:p>
        </w:tc>
        <w:tc>
          <w:tcPr>
            <w:tcW w:w="234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B5D11E2" w14:textId="77777777" w:rsidR="00972EB4" w:rsidRPr="001133A6" w:rsidRDefault="00972EB4" w:rsidP="00972EB4">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ประเภท</w:t>
            </w:r>
          </w:p>
        </w:tc>
        <w:tc>
          <w:tcPr>
            <w:tcW w:w="53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2C83CF5D" w14:textId="77777777" w:rsidR="00972EB4" w:rsidRPr="001133A6" w:rsidRDefault="00972EB4" w:rsidP="00972EB4">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ผู้อยู่ในกำลังแรงงาน</w:t>
            </w:r>
            <w:r w:rsidRPr="001133A6">
              <w:rPr>
                <w:rFonts w:ascii="TH SarabunPSK" w:eastAsia="Times New Roman" w:hAnsi="TH SarabunPSK" w:cs="TH SarabunPSK"/>
                <w:b/>
                <w:bCs/>
                <w:color w:val="000000" w:themeColor="text1"/>
                <w:sz w:val="28"/>
              </w:rPr>
              <w:t xml:space="preserve"> (</w:t>
            </w:r>
            <w:r w:rsidRPr="001133A6">
              <w:rPr>
                <w:rFonts w:ascii="TH SarabunPSK" w:eastAsia="Times New Roman" w:hAnsi="TH SarabunPSK" w:cs="TH SarabunPSK"/>
                <w:b/>
                <w:bCs/>
                <w:color w:val="000000" w:themeColor="text1"/>
                <w:sz w:val="28"/>
                <w:cs/>
              </w:rPr>
              <w:t xml:space="preserve">คน) </w:t>
            </w:r>
            <w:r w:rsidRPr="001133A6">
              <w:rPr>
                <w:rFonts w:ascii="TH SarabunPSK" w:eastAsia="Times New Roman" w:hAnsi="TH SarabunPSK" w:cs="TH SarabunPSK"/>
                <w:b/>
                <w:bCs/>
                <w:color w:val="000000" w:themeColor="text1"/>
                <w:sz w:val="28"/>
              </w:rPr>
              <w:t>73.4 %</w:t>
            </w:r>
          </w:p>
        </w:tc>
      </w:tr>
      <w:tr w:rsidR="00972EB4" w:rsidRPr="001133A6" w14:paraId="3495074C" w14:textId="77777777" w:rsidTr="00972EB4">
        <w:trPr>
          <w:trHeight w:val="239"/>
        </w:trPr>
        <w:tc>
          <w:tcPr>
            <w:tcW w:w="776" w:type="dxa"/>
            <w:vMerge/>
            <w:tcBorders>
              <w:top w:val="single" w:sz="4" w:space="0" w:color="auto"/>
              <w:left w:val="single" w:sz="4" w:space="0" w:color="auto"/>
              <w:bottom w:val="single" w:sz="4" w:space="0" w:color="auto"/>
              <w:right w:val="single" w:sz="4" w:space="0" w:color="auto"/>
            </w:tcBorders>
            <w:vAlign w:val="center"/>
            <w:hideMark/>
          </w:tcPr>
          <w:p w14:paraId="1F011A96" w14:textId="77777777" w:rsidR="00972EB4" w:rsidRPr="001133A6" w:rsidRDefault="00972EB4" w:rsidP="00972EB4">
            <w:pPr>
              <w:spacing w:after="0" w:line="240" w:lineRule="auto"/>
              <w:rPr>
                <w:rFonts w:ascii="TH SarabunPSK" w:eastAsia="Times New Roman" w:hAnsi="TH SarabunPSK" w:cs="TH SarabunPSK"/>
                <w:b/>
                <w:bCs/>
                <w:color w:val="000000" w:themeColor="text1"/>
                <w:sz w:val="28"/>
              </w:rPr>
            </w:pPr>
          </w:p>
        </w:tc>
        <w:tc>
          <w:tcPr>
            <w:tcW w:w="2342" w:type="dxa"/>
            <w:vMerge/>
            <w:tcBorders>
              <w:top w:val="single" w:sz="4" w:space="0" w:color="auto"/>
              <w:left w:val="single" w:sz="4" w:space="0" w:color="auto"/>
              <w:bottom w:val="single" w:sz="4" w:space="0" w:color="000000"/>
              <w:right w:val="single" w:sz="4" w:space="0" w:color="auto"/>
            </w:tcBorders>
            <w:vAlign w:val="center"/>
            <w:hideMark/>
          </w:tcPr>
          <w:p w14:paraId="0865C1EA" w14:textId="77777777" w:rsidR="00972EB4" w:rsidRPr="001133A6" w:rsidRDefault="00972EB4" w:rsidP="00972EB4">
            <w:pPr>
              <w:spacing w:after="0" w:line="240" w:lineRule="auto"/>
              <w:rPr>
                <w:rFonts w:ascii="TH SarabunPSK" w:eastAsia="Times New Roman" w:hAnsi="TH SarabunPSK" w:cs="TH SarabunPSK"/>
                <w:b/>
                <w:bCs/>
                <w:color w:val="000000" w:themeColor="text1"/>
                <w:sz w:val="28"/>
              </w:rPr>
            </w:pPr>
          </w:p>
        </w:tc>
        <w:tc>
          <w:tcPr>
            <w:tcW w:w="4399" w:type="dxa"/>
            <w:tcBorders>
              <w:top w:val="nil"/>
              <w:left w:val="nil"/>
              <w:bottom w:val="single" w:sz="4" w:space="0" w:color="auto"/>
              <w:right w:val="single" w:sz="4" w:space="0" w:color="auto"/>
            </w:tcBorders>
            <w:shd w:val="clear" w:color="auto" w:fill="auto"/>
            <w:noWrap/>
            <w:vAlign w:val="center"/>
            <w:hideMark/>
          </w:tcPr>
          <w:p w14:paraId="42CCE42E" w14:textId="77777777" w:rsidR="00972EB4" w:rsidRPr="001133A6" w:rsidRDefault="00972EB4" w:rsidP="00972EB4">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รายการ</w:t>
            </w:r>
          </w:p>
        </w:tc>
        <w:tc>
          <w:tcPr>
            <w:tcW w:w="993" w:type="dxa"/>
            <w:tcBorders>
              <w:top w:val="nil"/>
              <w:left w:val="nil"/>
              <w:bottom w:val="single" w:sz="4" w:space="0" w:color="auto"/>
              <w:right w:val="single" w:sz="4" w:space="0" w:color="auto"/>
            </w:tcBorders>
            <w:shd w:val="clear" w:color="auto" w:fill="auto"/>
            <w:noWrap/>
            <w:vAlign w:val="center"/>
            <w:hideMark/>
          </w:tcPr>
          <w:p w14:paraId="495A9F10" w14:textId="77777777" w:rsidR="00972EB4" w:rsidRPr="001133A6" w:rsidRDefault="00972EB4" w:rsidP="00972EB4">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ร้อยละ</w:t>
            </w:r>
          </w:p>
        </w:tc>
      </w:tr>
      <w:tr w:rsidR="00972EB4" w:rsidRPr="001133A6" w14:paraId="368841CF"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5445CA52"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146F9238"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อุตสาหกรรม</w:t>
            </w:r>
          </w:p>
        </w:tc>
        <w:tc>
          <w:tcPr>
            <w:tcW w:w="4399" w:type="dxa"/>
            <w:tcBorders>
              <w:top w:val="nil"/>
              <w:left w:val="nil"/>
              <w:bottom w:val="single" w:sz="4" w:space="0" w:color="auto"/>
              <w:right w:val="single" w:sz="4" w:space="0" w:color="auto"/>
            </w:tcBorders>
            <w:shd w:val="clear" w:color="auto" w:fill="auto"/>
            <w:noWrap/>
            <w:vAlign w:val="bottom"/>
            <w:hideMark/>
          </w:tcPr>
          <w:p w14:paraId="17492D70"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ภาคการเกษตร</w:t>
            </w:r>
          </w:p>
        </w:tc>
        <w:tc>
          <w:tcPr>
            <w:tcW w:w="993" w:type="dxa"/>
            <w:tcBorders>
              <w:top w:val="nil"/>
              <w:left w:val="nil"/>
              <w:bottom w:val="single" w:sz="4" w:space="0" w:color="auto"/>
              <w:right w:val="single" w:sz="4" w:space="0" w:color="auto"/>
            </w:tcBorders>
            <w:shd w:val="clear" w:color="auto" w:fill="auto"/>
            <w:noWrap/>
            <w:vAlign w:val="bottom"/>
            <w:hideMark/>
          </w:tcPr>
          <w:p w14:paraId="6D60D2EA"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62.1</w:t>
            </w:r>
          </w:p>
        </w:tc>
      </w:tr>
      <w:tr w:rsidR="00972EB4" w:rsidRPr="001133A6" w14:paraId="51DD74B6"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24518422"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6646CF56"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458CFEEB"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การค้าและบริการ</w:t>
            </w:r>
          </w:p>
        </w:tc>
        <w:tc>
          <w:tcPr>
            <w:tcW w:w="993" w:type="dxa"/>
            <w:tcBorders>
              <w:top w:val="nil"/>
              <w:left w:val="nil"/>
              <w:bottom w:val="single" w:sz="4" w:space="0" w:color="auto"/>
              <w:right w:val="single" w:sz="4" w:space="0" w:color="auto"/>
            </w:tcBorders>
            <w:shd w:val="clear" w:color="auto" w:fill="auto"/>
            <w:noWrap/>
            <w:vAlign w:val="bottom"/>
            <w:hideMark/>
          </w:tcPr>
          <w:p w14:paraId="4D1C4DB2"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28.8</w:t>
            </w:r>
          </w:p>
        </w:tc>
      </w:tr>
      <w:tr w:rsidR="00972EB4" w:rsidRPr="001133A6" w14:paraId="023618E8"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37D35C29"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428355E7"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438363EC"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ภาคการผลิต</w:t>
            </w:r>
          </w:p>
        </w:tc>
        <w:tc>
          <w:tcPr>
            <w:tcW w:w="993" w:type="dxa"/>
            <w:tcBorders>
              <w:top w:val="nil"/>
              <w:left w:val="nil"/>
              <w:bottom w:val="single" w:sz="4" w:space="0" w:color="auto"/>
              <w:right w:val="single" w:sz="4" w:space="0" w:color="auto"/>
            </w:tcBorders>
            <w:shd w:val="clear" w:color="auto" w:fill="auto"/>
            <w:noWrap/>
            <w:vAlign w:val="bottom"/>
            <w:hideMark/>
          </w:tcPr>
          <w:p w14:paraId="229D28E2"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9.1</w:t>
            </w:r>
          </w:p>
        </w:tc>
      </w:tr>
      <w:tr w:rsidR="00972EB4" w:rsidRPr="001133A6" w14:paraId="3BF15F30"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70663599"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w:t>
            </w:r>
          </w:p>
        </w:tc>
        <w:tc>
          <w:tcPr>
            <w:tcW w:w="2342" w:type="dxa"/>
            <w:tcBorders>
              <w:top w:val="nil"/>
              <w:left w:val="nil"/>
              <w:bottom w:val="single" w:sz="4" w:space="0" w:color="auto"/>
              <w:right w:val="single" w:sz="4" w:space="0" w:color="auto"/>
            </w:tcBorders>
            <w:shd w:val="clear" w:color="auto" w:fill="auto"/>
            <w:noWrap/>
            <w:vAlign w:val="center"/>
            <w:hideMark/>
          </w:tcPr>
          <w:p w14:paraId="1C232D11"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สถานภาพการทำงาน</w:t>
            </w:r>
          </w:p>
        </w:tc>
        <w:tc>
          <w:tcPr>
            <w:tcW w:w="4399" w:type="dxa"/>
            <w:tcBorders>
              <w:top w:val="nil"/>
              <w:left w:val="nil"/>
              <w:bottom w:val="single" w:sz="4" w:space="0" w:color="auto"/>
              <w:right w:val="single" w:sz="4" w:space="0" w:color="auto"/>
            </w:tcBorders>
            <w:shd w:val="clear" w:color="auto" w:fill="auto"/>
            <w:noWrap/>
            <w:vAlign w:val="bottom"/>
            <w:hideMark/>
          </w:tcPr>
          <w:p w14:paraId="0C84A0BF"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ทำงานส่วนตัว</w:t>
            </w:r>
          </w:p>
        </w:tc>
        <w:tc>
          <w:tcPr>
            <w:tcW w:w="993" w:type="dxa"/>
            <w:tcBorders>
              <w:top w:val="nil"/>
              <w:left w:val="nil"/>
              <w:bottom w:val="single" w:sz="4" w:space="0" w:color="auto"/>
              <w:right w:val="single" w:sz="4" w:space="0" w:color="auto"/>
            </w:tcBorders>
            <w:shd w:val="clear" w:color="auto" w:fill="auto"/>
            <w:noWrap/>
            <w:vAlign w:val="bottom"/>
            <w:hideMark/>
          </w:tcPr>
          <w:p w14:paraId="5717825F"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46.3</w:t>
            </w:r>
          </w:p>
        </w:tc>
      </w:tr>
      <w:tr w:rsidR="00972EB4" w:rsidRPr="001133A6" w14:paraId="09092FCE"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35DD84C3"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0E3AFBE4"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07DE2582"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ผู้ช่วยธุรกิจในครัวเรือน</w:t>
            </w:r>
          </w:p>
        </w:tc>
        <w:tc>
          <w:tcPr>
            <w:tcW w:w="993" w:type="dxa"/>
            <w:tcBorders>
              <w:top w:val="nil"/>
              <w:left w:val="nil"/>
              <w:bottom w:val="single" w:sz="4" w:space="0" w:color="auto"/>
              <w:right w:val="single" w:sz="4" w:space="0" w:color="auto"/>
            </w:tcBorders>
            <w:shd w:val="clear" w:color="auto" w:fill="auto"/>
            <w:noWrap/>
            <w:vAlign w:val="bottom"/>
            <w:hideMark/>
          </w:tcPr>
          <w:p w14:paraId="7051B13C"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31.1</w:t>
            </w:r>
          </w:p>
        </w:tc>
      </w:tr>
      <w:tr w:rsidR="00972EB4" w:rsidRPr="001133A6" w14:paraId="5F0984F7"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407B9F9E"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61A74990"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69BDF8FE"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ลูกจ้างเอกชน</w:t>
            </w:r>
          </w:p>
        </w:tc>
        <w:tc>
          <w:tcPr>
            <w:tcW w:w="993" w:type="dxa"/>
            <w:tcBorders>
              <w:top w:val="nil"/>
              <w:left w:val="nil"/>
              <w:bottom w:val="single" w:sz="4" w:space="0" w:color="auto"/>
              <w:right w:val="single" w:sz="4" w:space="0" w:color="auto"/>
            </w:tcBorders>
            <w:shd w:val="clear" w:color="auto" w:fill="auto"/>
            <w:noWrap/>
            <w:vAlign w:val="bottom"/>
            <w:hideMark/>
          </w:tcPr>
          <w:p w14:paraId="380626C1"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13.0</w:t>
            </w:r>
          </w:p>
        </w:tc>
      </w:tr>
      <w:tr w:rsidR="00972EB4" w:rsidRPr="001133A6" w14:paraId="55D4D8AE"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0B3EE32E"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c>
          <w:tcPr>
            <w:tcW w:w="2342" w:type="dxa"/>
            <w:tcBorders>
              <w:top w:val="nil"/>
              <w:left w:val="nil"/>
              <w:bottom w:val="single" w:sz="4" w:space="0" w:color="auto"/>
              <w:right w:val="single" w:sz="4" w:space="0" w:color="auto"/>
            </w:tcBorders>
            <w:shd w:val="clear" w:color="auto" w:fill="auto"/>
            <w:noWrap/>
            <w:vAlign w:val="center"/>
            <w:hideMark/>
          </w:tcPr>
          <w:p w14:paraId="069E2153"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ระดับการศึกษา</w:t>
            </w:r>
          </w:p>
        </w:tc>
        <w:tc>
          <w:tcPr>
            <w:tcW w:w="4399" w:type="dxa"/>
            <w:tcBorders>
              <w:top w:val="nil"/>
              <w:left w:val="nil"/>
              <w:bottom w:val="single" w:sz="4" w:space="0" w:color="auto"/>
              <w:right w:val="single" w:sz="4" w:space="0" w:color="auto"/>
            </w:tcBorders>
            <w:shd w:val="clear" w:color="auto" w:fill="auto"/>
            <w:noWrap/>
            <w:vAlign w:val="bottom"/>
            <w:hideMark/>
          </w:tcPr>
          <w:p w14:paraId="7B7116CF"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มัธยมศึกษา</w:t>
            </w:r>
            <w:r w:rsidRPr="001133A6">
              <w:rPr>
                <w:rFonts w:ascii="TH SarabunPSK" w:eastAsia="Times New Roman" w:hAnsi="TH SarabunPSK" w:cs="TH SarabunPSK"/>
                <w:color w:val="000000" w:themeColor="text1"/>
                <w:sz w:val="28"/>
              </w:rPr>
              <w:t xml:space="preserve"> </w:t>
            </w:r>
            <w:r w:rsidRPr="001133A6">
              <w:rPr>
                <w:rFonts w:ascii="TH SarabunPSK" w:eastAsia="Times New Roman" w:hAnsi="TH SarabunPSK" w:cs="TH SarabunPSK"/>
                <w:color w:val="000000" w:themeColor="text1"/>
                <w:sz w:val="28"/>
                <w:cs/>
              </w:rPr>
              <w:t>ต้น-ปลาย</w:t>
            </w:r>
          </w:p>
        </w:tc>
        <w:tc>
          <w:tcPr>
            <w:tcW w:w="993" w:type="dxa"/>
            <w:tcBorders>
              <w:top w:val="nil"/>
              <w:left w:val="nil"/>
              <w:bottom w:val="single" w:sz="4" w:space="0" w:color="auto"/>
              <w:right w:val="single" w:sz="4" w:space="0" w:color="auto"/>
            </w:tcBorders>
            <w:shd w:val="clear" w:color="auto" w:fill="auto"/>
            <w:noWrap/>
            <w:vAlign w:val="bottom"/>
            <w:hideMark/>
          </w:tcPr>
          <w:p w14:paraId="3C85031A"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38.5</w:t>
            </w:r>
          </w:p>
        </w:tc>
      </w:tr>
      <w:tr w:rsidR="00972EB4" w:rsidRPr="001133A6" w14:paraId="5C2A4F97"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61897C0D"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7268EDB0"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3E737984"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ประถมศึกษา</w:t>
            </w:r>
          </w:p>
        </w:tc>
        <w:tc>
          <w:tcPr>
            <w:tcW w:w="993" w:type="dxa"/>
            <w:tcBorders>
              <w:top w:val="nil"/>
              <w:left w:val="nil"/>
              <w:bottom w:val="single" w:sz="4" w:space="0" w:color="auto"/>
              <w:right w:val="single" w:sz="4" w:space="0" w:color="auto"/>
            </w:tcBorders>
            <w:shd w:val="clear" w:color="auto" w:fill="auto"/>
            <w:noWrap/>
            <w:vAlign w:val="bottom"/>
            <w:hideMark/>
          </w:tcPr>
          <w:p w14:paraId="6F098B1A"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29.9</w:t>
            </w:r>
          </w:p>
        </w:tc>
      </w:tr>
      <w:tr w:rsidR="00972EB4" w:rsidRPr="001133A6" w14:paraId="765B48B6"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5E3C4A77"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4A01A5AD"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3C3DADA6"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ต่ำกว่าประถมศึกษา/ไม่ศึกษา/ไม่ทราบ</w:t>
            </w:r>
          </w:p>
        </w:tc>
        <w:tc>
          <w:tcPr>
            <w:tcW w:w="993" w:type="dxa"/>
            <w:tcBorders>
              <w:top w:val="nil"/>
              <w:left w:val="nil"/>
              <w:bottom w:val="single" w:sz="4" w:space="0" w:color="auto"/>
              <w:right w:val="single" w:sz="4" w:space="0" w:color="auto"/>
            </w:tcBorders>
            <w:shd w:val="clear" w:color="auto" w:fill="auto"/>
            <w:noWrap/>
            <w:vAlign w:val="bottom"/>
            <w:hideMark/>
          </w:tcPr>
          <w:p w14:paraId="253B7DF1"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20.2</w:t>
            </w:r>
          </w:p>
        </w:tc>
      </w:tr>
      <w:tr w:rsidR="00972EB4" w:rsidRPr="001133A6" w14:paraId="1B196B4C"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270156DE"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796E5A16"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1982FD39"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ปริญญาตรีขึ้นไป</w:t>
            </w:r>
          </w:p>
        </w:tc>
        <w:tc>
          <w:tcPr>
            <w:tcW w:w="993" w:type="dxa"/>
            <w:tcBorders>
              <w:top w:val="nil"/>
              <w:left w:val="nil"/>
              <w:bottom w:val="single" w:sz="4" w:space="0" w:color="auto"/>
              <w:right w:val="single" w:sz="4" w:space="0" w:color="auto"/>
            </w:tcBorders>
            <w:shd w:val="clear" w:color="auto" w:fill="auto"/>
            <w:noWrap/>
            <w:vAlign w:val="bottom"/>
            <w:hideMark/>
          </w:tcPr>
          <w:p w14:paraId="513937AB"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11.5</w:t>
            </w:r>
          </w:p>
        </w:tc>
      </w:tr>
      <w:tr w:rsidR="00972EB4" w:rsidRPr="001133A6" w14:paraId="1F7E2DD1"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393603B9"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c>
          <w:tcPr>
            <w:tcW w:w="2342" w:type="dxa"/>
            <w:tcBorders>
              <w:top w:val="nil"/>
              <w:left w:val="nil"/>
              <w:bottom w:val="single" w:sz="4" w:space="0" w:color="auto"/>
              <w:right w:val="single" w:sz="4" w:space="0" w:color="auto"/>
            </w:tcBorders>
            <w:shd w:val="clear" w:color="auto" w:fill="auto"/>
            <w:noWrap/>
            <w:vAlign w:val="center"/>
            <w:hideMark/>
          </w:tcPr>
          <w:p w14:paraId="6839A420"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ชั่วโมงการทำงานต่อสัปดาห์</w:t>
            </w:r>
          </w:p>
        </w:tc>
        <w:tc>
          <w:tcPr>
            <w:tcW w:w="4399" w:type="dxa"/>
            <w:tcBorders>
              <w:top w:val="nil"/>
              <w:left w:val="nil"/>
              <w:bottom w:val="single" w:sz="4" w:space="0" w:color="auto"/>
              <w:right w:val="single" w:sz="4" w:space="0" w:color="auto"/>
            </w:tcBorders>
            <w:shd w:val="clear" w:color="auto" w:fill="auto"/>
            <w:noWrap/>
            <w:vAlign w:val="bottom"/>
            <w:hideMark/>
          </w:tcPr>
          <w:p w14:paraId="065A4A40"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35 </w:t>
            </w:r>
            <w:r w:rsidRPr="001133A6">
              <w:rPr>
                <w:rFonts w:ascii="TH SarabunPSK" w:eastAsia="Times New Roman" w:hAnsi="TH SarabunPSK" w:cs="TH SarabunPSK"/>
                <w:color w:val="000000" w:themeColor="text1"/>
                <w:sz w:val="28"/>
                <w:cs/>
              </w:rPr>
              <w:t>ชม.ขึ้นไป (เต็มเวลา)</w:t>
            </w:r>
          </w:p>
        </w:tc>
        <w:tc>
          <w:tcPr>
            <w:tcW w:w="993" w:type="dxa"/>
            <w:tcBorders>
              <w:top w:val="nil"/>
              <w:left w:val="nil"/>
              <w:bottom w:val="single" w:sz="4" w:space="0" w:color="auto"/>
              <w:right w:val="single" w:sz="4" w:space="0" w:color="auto"/>
            </w:tcBorders>
            <w:shd w:val="clear" w:color="auto" w:fill="auto"/>
            <w:noWrap/>
            <w:vAlign w:val="bottom"/>
            <w:hideMark/>
          </w:tcPr>
          <w:p w14:paraId="50DF3EEF"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69.3</w:t>
            </w:r>
          </w:p>
        </w:tc>
      </w:tr>
      <w:tr w:rsidR="00972EB4" w:rsidRPr="001133A6" w14:paraId="2F4FABAF"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46B08058"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7C388C80"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20731738"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1 - 34 </w:t>
            </w:r>
            <w:r w:rsidRPr="001133A6">
              <w:rPr>
                <w:rFonts w:ascii="TH SarabunPSK" w:eastAsia="Times New Roman" w:hAnsi="TH SarabunPSK" w:cs="TH SarabunPSK"/>
                <w:color w:val="000000" w:themeColor="text1"/>
                <w:sz w:val="28"/>
                <w:cs/>
              </w:rPr>
              <w:t>ชั่วโมง</w:t>
            </w:r>
          </w:p>
        </w:tc>
        <w:tc>
          <w:tcPr>
            <w:tcW w:w="993" w:type="dxa"/>
            <w:tcBorders>
              <w:top w:val="nil"/>
              <w:left w:val="nil"/>
              <w:bottom w:val="single" w:sz="4" w:space="0" w:color="auto"/>
              <w:right w:val="single" w:sz="4" w:space="0" w:color="auto"/>
            </w:tcBorders>
            <w:shd w:val="clear" w:color="auto" w:fill="auto"/>
            <w:noWrap/>
            <w:vAlign w:val="bottom"/>
            <w:hideMark/>
          </w:tcPr>
          <w:p w14:paraId="7A4E779D"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27.4</w:t>
            </w:r>
          </w:p>
        </w:tc>
      </w:tr>
      <w:tr w:rsidR="00972EB4" w:rsidRPr="001133A6" w14:paraId="2C529761"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1E7A36E9"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5199566B"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0295358B"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 xml:space="preserve">น้อยกว่า </w:t>
            </w:r>
            <w:r w:rsidRPr="001133A6">
              <w:rPr>
                <w:rFonts w:ascii="TH SarabunPSK" w:eastAsia="Times New Roman" w:hAnsi="TH SarabunPSK" w:cs="TH SarabunPSK"/>
                <w:color w:val="000000" w:themeColor="text1"/>
                <w:sz w:val="28"/>
              </w:rPr>
              <w:t xml:space="preserve">1 </w:t>
            </w:r>
            <w:r w:rsidRPr="001133A6">
              <w:rPr>
                <w:rFonts w:ascii="TH SarabunPSK" w:eastAsia="Times New Roman" w:hAnsi="TH SarabunPSK" w:cs="TH SarabunPSK"/>
                <w:color w:val="000000" w:themeColor="text1"/>
                <w:sz w:val="28"/>
                <w:cs/>
              </w:rPr>
              <w:t>ชม.</w:t>
            </w:r>
          </w:p>
        </w:tc>
        <w:tc>
          <w:tcPr>
            <w:tcW w:w="993" w:type="dxa"/>
            <w:tcBorders>
              <w:top w:val="nil"/>
              <w:left w:val="nil"/>
              <w:bottom w:val="single" w:sz="4" w:space="0" w:color="auto"/>
              <w:right w:val="single" w:sz="4" w:space="0" w:color="auto"/>
            </w:tcBorders>
            <w:shd w:val="clear" w:color="auto" w:fill="auto"/>
            <w:noWrap/>
            <w:vAlign w:val="bottom"/>
            <w:hideMark/>
          </w:tcPr>
          <w:p w14:paraId="3133D3D6"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3.3</w:t>
            </w:r>
          </w:p>
        </w:tc>
      </w:tr>
      <w:tr w:rsidR="00972EB4" w:rsidRPr="001133A6" w14:paraId="0C2EF51D"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77863E86"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6</w:t>
            </w:r>
          </w:p>
        </w:tc>
        <w:tc>
          <w:tcPr>
            <w:tcW w:w="2342" w:type="dxa"/>
            <w:tcBorders>
              <w:top w:val="nil"/>
              <w:left w:val="nil"/>
              <w:bottom w:val="single" w:sz="4" w:space="0" w:color="auto"/>
              <w:right w:val="single" w:sz="4" w:space="0" w:color="auto"/>
            </w:tcBorders>
            <w:shd w:val="clear" w:color="auto" w:fill="auto"/>
            <w:noWrap/>
            <w:vAlign w:val="center"/>
            <w:hideMark/>
          </w:tcPr>
          <w:p w14:paraId="74199629"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ผู้เสมือนว่างงาน</w:t>
            </w:r>
          </w:p>
        </w:tc>
        <w:tc>
          <w:tcPr>
            <w:tcW w:w="4399" w:type="dxa"/>
            <w:tcBorders>
              <w:top w:val="nil"/>
              <w:left w:val="nil"/>
              <w:bottom w:val="single" w:sz="4" w:space="0" w:color="auto"/>
              <w:right w:val="single" w:sz="4" w:space="0" w:color="auto"/>
            </w:tcBorders>
            <w:shd w:val="clear" w:color="auto" w:fill="auto"/>
            <w:noWrap/>
            <w:vAlign w:val="bottom"/>
            <w:hideMark/>
          </w:tcPr>
          <w:p w14:paraId="14A289ED"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เสมือนว่างงาน</w:t>
            </w:r>
            <w:r w:rsidRPr="001133A6">
              <w:rPr>
                <w:rFonts w:ascii="TH SarabunPSK" w:eastAsia="Times New Roman" w:hAnsi="TH SarabunPSK" w:cs="TH SarabunPSK"/>
                <w:color w:val="000000" w:themeColor="text1"/>
                <w:sz w:val="28"/>
              </w:rPr>
              <w:t xml:space="preserve"> 15,514 </w:t>
            </w:r>
            <w:r w:rsidRPr="001133A6">
              <w:rPr>
                <w:rFonts w:ascii="TH SarabunPSK" w:eastAsia="Times New Roman" w:hAnsi="TH SarabunPSK" w:cs="TH SarabunPSK"/>
                <w:color w:val="000000" w:themeColor="text1"/>
                <w:sz w:val="28"/>
                <w:cs/>
              </w:rPr>
              <w:t xml:space="preserve">คน (ช = </w:t>
            </w:r>
            <w:r w:rsidRPr="001133A6">
              <w:rPr>
                <w:rFonts w:ascii="TH SarabunPSK" w:eastAsia="Times New Roman" w:hAnsi="TH SarabunPSK" w:cs="TH SarabunPSK"/>
                <w:color w:val="000000" w:themeColor="text1"/>
                <w:sz w:val="28"/>
              </w:rPr>
              <w:t xml:space="preserve">7,990, </w:t>
            </w:r>
            <w:r w:rsidRPr="001133A6">
              <w:rPr>
                <w:rFonts w:ascii="TH SarabunPSK" w:eastAsia="Times New Roman" w:hAnsi="TH SarabunPSK" w:cs="TH SarabunPSK"/>
                <w:color w:val="000000" w:themeColor="text1"/>
                <w:sz w:val="28"/>
                <w:cs/>
              </w:rPr>
              <w:t xml:space="preserve">ญ = </w:t>
            </w:r>
            <w:r w:rsidRPr="001133A6">
              <w:rPr>
                <w:rFonts w:ascii="TH SarabunPSK" w:eastAsia="Times New Roman" w:hAnsi="TH SarabunPSK" w:cs="TH SarabunPSK"/>
                <w:color w:val="000000" w:themeColor="text1"/>
                <w:sz w:val="28"/>
              </w:rPr>
              <w:t>7,524)</w:t>
            </w:r>
          </w:p>
        </w:tc>
        <w:tc>
          <w:tcPr>
            <w:tcW w:w="993" w:type="dxa"/>
            <w:tcBorders>
              <w:top w:val="nil"/>
              <w:left w:val="nil"/>
              <w:bottom w:val="single" w:sz="4" w:space="0" w:color="auto"/>
              <w:right w:val="single" w:sz="4" w:space="0" w:color="auto"/>
            </w:tcBorders>
            <w:shd w:val="clear" w:color="auto" w:fill="auto"/>
            <w:noWrap/>
            <w:vAlign w:val="bottom"/>
            <w:hideMark/>
          </w:tcPr>
          <w:p w14:paraId="3A91F348"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5.8</w:t>
            </w:r>
          </w:p>
        </w:tc>
      </w:tr>
      <w:tr w:rsidR="00972EB4" w:rsidRPr="001133A6" w14:paraId="41573498"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007E18DB"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008C2955"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1C1A55F5"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 </w:t>
            </w:r>
            <w:r w:rsidRPr="001133A6">
              <w:rPr>
                <w:rFonts w:ascii="TH SarabunPSK" w:eastAsia="Times New Roman" w:hAnsi="TH SarabunPSK" w:cs="TH SarabunPSK"/>
                <w:color w:val="000000" w:themeColor="text1"/>
                <w:sz w:val="28"/>
                <w:cs/>
              </w:rPr>
              <w:t xml:space="preserve">ทำงานในภาคเกษตร </w:t>
            </w:r>
            <w:r w:rsidRPr="001133A6">
              <w:rPr>
                <w:rFonts w:ascii="TH SarabunPSK" w:eastAsia="Times New Roman" w:hAnsi="TH SarabunPSK" w:cs="TH SarabunPSK"/>
                <w:color w:val="000000" w:themeColor="text1"/>
                <w:sz w:val="28"/>
              </w:rPr>
              <w:t xml:space="preserve">13,883 </w:t>
            </w:r>
            <w:r w:rsidRPr="001133A6">
              <w:rPr>
                <w:rFonts w:ascii="TH SarabunPSK" w:eastAsia="Times New Roman" w:hAnsi="TH SarabunPSK" w:cs="TH SarabunPSK"/>
                <w:color w:val="000000" w:themeColor="text1"/>
                <w:sz w:val="28"/>
                <w:cs/>
              </w:rPr>
              <w:t>คน</w:t>
            </w:r>
          </w:p>
        </w:tc>
        <w:tc>
          <w:tcPr>
            <w:tcW w:w="993" w:type="dxa"/>
            <w:tcBorders>
              <w:top w:val="nil"/>
              <w:left w:val="nil"/>
              <w:bottom w:val="single" w:sz="4" w:space="0" w:color="auto"/>
              <w:right w:val="single" w:sz="4" w:space="0" w:color="auto"/>
            </w:tcBorders>
            <w:shd w:val="clear" w:color="auto" w:fill="auto"/>
            <w:noWrap/>
            <w:vAlign w:val="bottom"/>
            <w:hideMark/>
          </w:tcPr>
          <w:p w14:paraId="39606032"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p>
        </w:tc>
      </w:tr>
      <w:tr w:rsidR="00972EB4" w:rsidRPr="001133A6" w14:paraId="586C3A00"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498985E2"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3BE200B3"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6841A572"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 </w:t>
            </w:r>
            <w:r w:rsidRPr="001133A6">
              <w:rPr>
                <w:rFonts w:ascii="TH SarabunPSK" w:eastAsia="Times New Roman" w:hAnsi="TH SarabunPSK" w:cs="TH SarabunPSK"/>
                <w:color w:val="000000" w:themeColor="text1"/>
                <w:sz w:val="28"/>
                <w:cs/>
              </w:rPr>
              <w:t xml:space="preserve">ทำงานในนอกภาคเกษตร </w:t>
            </w:r>
            <w:r w:rsidRPr="001133A6">
              <w:rPr>
                <w:rFonts w:ascii="TH SarabunPSK" w:eastAsia="Times New Roman" w:hAnsi="TH SarabunPSK" w:cs="TH SarabunPSK"/>
                <w:color w:val="000000" w:themeColor="text1"/>
                <w:sz w:val="28"/>
              </w:rPr>
              <w:t xml:space="preserve">1,631 </w:t>
            </w:r>
            <w:r w:rsidRPr="001133A6">
              <w:rPr>
                <w:rFonts w:ascii="TH SarabunPSK" w:eastAsia="Times New Roman" w:hAnsi="TH SarabunPSK" w:cs="TH SarabunPSK"/>
                <w:color w:val="000000" w:themeColor="text1"/>
                <w:sz w:val="28"/>
                <w:cs/>
              </w:rPr>
              <w:t>คน</w:t>
            </w:r>
          </w:p>
        </w:tc>
        <w:tc>
          <w:tcPr>
            <w:tcW w:w="993" w:type="dxa"/>
            <w:tcBorders>
              <w:top w:val="nil"/>
              <w:left w:val="nil"/>
              <w:bottom w:val="single" w:sz="4" w:space="0" w:color="auto"/>
              <w:right w:val="single" w:sz="4" w:space="0" w:color="auto"/>
            </w:tcBorders>
            <w:shd w:val="clear" w:color="auto" w:fill="auto"/>
            <w:noWrap/>
            <w:vAlign w:val="bottom"/>
            <w:hideMark/>
          </w:tcPr>
          <w:p w14:paraId="3974FF20"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p>
        </w:tc>
      </w:tr>
      <w:tr w:rsidR="00972EB4" w:rsidRPr="001133A6" w14:paraId="219EDE2D"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4AFA07DD"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7</w:t>
            </w:r>
          </w:p>
        </w:tc>
        <w:tc>
          <w:tcPr>
            <w:tcW w:w="2342" w:type="dxa"/>
            <w:tcBorders>
              <w:top w:val="nil"/>
              <w:left w:val="nil"/>
              <w:bottom w:val="single" w:sz="4" w:space="0" w:color="auto"/>
              <w:right w:val="single" w:sz="4" w:space="0" w:color="auto"/>
            </w:tcBorders>
            <w:shd w:val="clear" w:color="auto" w:fill="auto"/>
            <w:noWrap/>
            <w:vAlign w:val="center"/>
            <w:hideMark/>
          </w:tcPr>
          <w:p w14:paraId="750C7868"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ผู้ว่างงาน</w:t>
            </w:r>
          </w:p>
        </w:tc>
        <w:tc>
          <w:tcPr>
            <w:tcW w:w="4399" w:type="dxa"/>
            <w:tcBorders>
              <w:top w:val="nil"/>
              <w:left w:val="nil"/>
              <w:bottom w:val="single" w:sz="4" w:space="0" w:color="auto"/>
              <w:right w:val="single" w:sz="4" w:space="0" w:color="auto"/>
            </w:tcBorders>
            <w:shd w:val="clear" w:color="auto" w:fill="auto"/>
            <w:noWrap/>
            <w:vAlign w:val="bottom"/>
            <w:hideMark/>
          </w:tcPr>
          <w:p w14:paraId="7A7426CA"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พบผู้ว่างงาน</w:t>
            </w:r>
            <w:r w:rsidRPr="001133A6">
              <w:rPr>
                <w:rFonts w:ascii="TH SarabunPSK" w:eastAsia="Times New Roman" w:hAnsi="TH SarabunPSK" w:cs="TH SarabunPSK"/>
                <w:color w:val="000000" w:themeColor="text1"/>
                <w:sz w:val="28"/>
              </w:rPr>
              <w:t xml:space="preserve"> 78 </w:t>
            </w:r>
            <w:r w:rsidRPr="001133A6">
              <w:rPr>
                <w:rFonts w:ascii="TH SarabunPSK" w:eastAsia="Times New Roman" w:hAnsi="TH SarabunPSK" w:cs="TH SarabunPSK"/>
                <w:color w:val="000000" w:themeColor="text1"/>
                <w:sz w:val="28"/>
                <w:cs/>
              </w:rPr>
              <w:t xml:space="preserve">คน (ไม่ถึงร้อยละ </w:t>
            </w:r>
            <w:r w:rsidRPr="001133A6">
              <w:rPr>
                <w:rFonts w:ascii="TH SarabunPSK" w:eastAsia="Times New Roman" w:hAnsi="TH SarabunPSK" w:cs="TH SarabunPSK"/>
                <w:color w:val="000000" w:themeColor="text1"/>
                <w:sz w:val="28"/>
              </w:rPr>
              <w:t xml:space="preserve">0.1) </w:t>
            </w:r>
            <w:r w:rsidRPr="001133A6">
              <w:rPr>
                <w:rFonts w:ascii="TH SarabunPSK" w:eastAsia="Times New Roman" w:hAnsi="TH SarabunPSK" w:cs="TH SarabunPSK"/>
                <w:color w:val="000000" w:themeColor="text1"/>
                <w:sz w:val="28"/>
                <w:cs/>
              </w:rPr>
              <w:t>เทียบช่วงเดียวกัน</w:t>
            </w:r>
          </w:p>
        </w:tc>
        <w:tc>
          <w:tcPr>
            <w:tcW w:w="993" w:type="dxa"/>
            <w:tcBorders>
              <w:top w:val="nil"/>
              <w:left w:val="nil"/>
              <w:bottom w:val="single" w:sz="4" w:space="0" w:color="auto"/>
              <w:right w:val="single" w:sz="4" w:space="0" w:color="auto"/>
            </w:tcBorders>
            <w:shd w:val="clear" w:color="auto" w:fill="auto"/>
            <w:noWrap/>
            <w:vAlign w:val="center"/>
            <w:hideMark/>
          </w:tcPr>
          <w:p w14:paraId="5500FAB5"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w:t>
            </w:r>
          </w:p>
        </w:tc>
      </w:tr>
      <w:tr w:rsidR="00972EB4" w:rsidRPr="001133A6" w14:paraId="3742E186"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66BE37D1" w14:textId="5269356C"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2A70341B"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4399" w:type="dxa"/>
            <w:tcBorders>
              <w:top w:val="nil"/>
              <w:left w:val="nil"/>
              <w:bottom w:val="single" w:sz="4" w:space="0" w:color="auto"/>
              <w:right w:val="single" w:sz="4" w:space="0" w:color="auto"/>
            </w:tcBorders>
            <w:shd w:val="clear" w:color="auto" w:fill="auto"/>
            <w:noWrap/>
            <w:vAlign w:val="bottom"/>
            <w:hideMark/>
          </w:tcPr>
          <w:p w14:paraId="2D8BA7DB" w14:textId="77777777" w:rsidR="00972EB4" w:rsidRPr="001133A6" w:rsidRDefault="00972EB4" w:rsidP="00972EB4">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เมื่อปีที่แล้ว</w:t>
            </w:r>
            <w:r w:rsidRPr="001133A6">
              <w:rPr>
                <w:rFonts w:ascii="TH SarabunPSK" w:eastAsia="Times New Roman" w:hAnsi="TH SarabunPSK" w:cs="TH SarabunPSK"/>
                <w:color w:val="000000" w:themeColor="text1"/>
                <w:sz w:val="28"/>
              </w:rPr>
              <w:t xml:space="preserve"> </w:t>
            </w:r>
            <w:r w:rsidRPr="001133A6">
              <w:rPr>
                <w:rFonts w:ascii="TH SarabunPSK" w:eastAsia="Times New Roman" w:hAnsi="TH SarabunPSK" w:cs="TH SarabunPSK"/>
                <w:color w:val="000000" w:themeColor="text1"/>
                <w:sz w:val="28"/>
                <w:cs/>
              </w:rPr>
              <w:t>พบว่ามีอัตราที่ลดลง</w:t>
            </w:r>
          </w:p>
        </w:tc>
        <w:tc>
          <w:tcPr>
            <w:tcW w:w="993" w:type="dxa"/>
            <w:tcBorders>
              <w:top w:val="nil"/>
              <w:left w:val="nil"/>
              <w:bottom w:val="single" w:sz="4" w:space="0" w:color="auto"/>
              <w:right w:val="single" w:sz="4" w:space="0" w:color="auto"/>
            </w:tcBorders>
            <w:shd w:val="clear" w:color="auto" w:fill="auto"/>
            <w:noWrap/>
            <w:vAlign w:val="center"/>
            <w:hideMark/>
          </w:tcPr>
          <w:p w14:paraId="61B3514D"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p>
        </w:tc>
      </w:tr>
      <w:tr w:rsidR="00972EB4" w:rsidRPr="001133A6" w14:paraId="680013DF" w14:textId="77777777" w:rsidTr="00972EB4">
        <w:trPr>
          <w:trHeight w:val="239"/>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1BD29066" w14:textId="77777777" w:rsidR="00972EB4" w:rsidRPr="001133A6" w:rsidRDefault="00972EB4" w:rsidP="00972EB4">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2342" w:type="dxa"/>
            <w:tcBorders>
              <w:top w:val="nil"/>
              <w:left w:val="nil"/>
              <w:bottom w:val="single" w:sz="4" w:space="0" w:color="auto"/>
              <w:right w:val="single" w:sz="4" w:space="0" w:color="auto"/>
            </w:tcBorders>
            <w:shd w:val="clear" w:color="auto" w:fill="auto"/>
            <w:noWrap/>
            <w:vAlign w:val="center"/>
            <w:hideMark/>
          </w:tcPr>
          <w:p w14:paraId="77FA4DCD" w14:textId="77777777" w:rsidR="00972EB4" w:rsidRPr="001133A6" w:rsidRDefault="00972EB4" w:rsidP="00972EB4">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รวม</w:t>
            </w:r>
          </w:p>
        </w:tc>
        <w:tc>
          <w:tcPr>
            <w:tcW w:w="539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887ACE1" w14:textId="77777777" w:rsidR="00972EB4" w:rsidRPr="001133A6" w:rsidRDefault="00972EB4" w:rsidP="00972EB4">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 </w:t>
            </w:r>
          </w:p>
        </w:tc>
      </w:tr>
    </w:tbl>
    <w:p w14:paraId="3EF05C29" w14:textId="77777777" w:rsidR="00943573" w:rsidRPr="001133A6" w:rsidRDefault="00943573" w:rsidP="008C0A94">
      <w:pPr>
        <w:spacing w:after="120" w:line="240" w:lineRule="auto"/>
        <w:rPr>
          <w:rFonts w:ascii="TH SarabunPSK" w:hAnsi="TH SarabunPSK" w:cs="TH SarabunPSK"/>
          <w:color w:val="000000" w:themeColor="text1"/>
          <w:sz w:val="28"/>
          <w:lang w:val="th-TH"/>
        </w:rPr>
      </w:pPr>
    </w:p>
    <w:p w14:paraId="42AA1F86" w14:textId="77777777" w:rsidR="00943573" w:rsidRPr="001133A6" w:rsidRDefault="00943573" w:rsidP="008C0A94">
      <w:pPr>
        <w:spacing w:after="120" w:line="240" w:lineRule="auto"/>
        <w:rPr>
          <w:rFonts w:ascii="TH SarabunPSK" w:hAnsi="TH SarabunPSK" w:cs="TH SarabunPSK"/>
          <w:color w:val="000000" w:themeColor="text1"/>
          <w:sz w:val="28"/>
          <w:lang w:val="th-TH"/>
        </w:rPr>
      </w:pPr>
    </w:p>
    <w:p w14:paraId="6C05BFCB" w14:textId="77777777" w:rsidR="00943573" w:rsidRPr="001133A6" w:rsidRDefault="00943573" w:rsidP="008C0A94">
      <w:pPr>
        <w:spacing w:after="120" w:line="240" w:lineRule="auto"/>
        <w:rPr>
          <w:rFonts w:ascii="TH SarabunPSK" w:hAnsi="TH SarabunPSK" w:cs="TH SarabunPSK"/>
          <w:color w:val="000000" w:themeColor="text1"/>
          <w:sz w:val="28"/>
          <w:lang w:val="th-TH"/>
        </w:rPr>
      </w:pPr>
    </w:p>
    <w:p w14:paraId="7B8D0FF4" w14:textId="77777777" w:rsidR="00943573" w:rsidRPr="001133A6" w:rsidRDefault="00943573" w:rsidP="008C0A94">
      <w:pPr>
        <w:spacing w:after="120" w:line="240" w:lineRule="auto"/>
        <w:rPr>
          <w:rFonts w:ascii="TH SarabunPSK" w:hAnsi="TH SarabunPSK" w:cs="TH SarabunPSK"/>
          <w:color w:val="000000" w:themeColor="text1"/>
          <w:sz w:val="28"/>
          <w:lang w:val="th-TH"/>
        </w:rPr>
      </w:pPr>
    </w:p>
    <w:p w14:paraId="2B3A8BA2" w14:textId="77777777" w:rsidR="00943573" w:rsidRPr="001133A6" w:rsidRDefault="00943573" w:rsidP="008C0A94">
      <w:pPr>
        <w:spacing w:after="120" w:line="240" w:lineRule="auto"/>
        <w:rPr>
          <w:rFonts w:ascii="TH SarabunPSK" w:hAnsi="TH SarabunPSK" w:cs="TH SarabunPSK"/>
          <w:color w:val="000000" w:themeColor="text1"/>
          <w:sz w:val="28"/>
          <w:lang w:val="th-TH"/>
        </w:rPr>
      </w:pPr>
    </w:p>
    <w:p w14:paraId="4AC10247" w14:textId="77777777" w:rsidR="00B41C8B" w:rsidRPr="001133A6" w:rsidRDefault="00B41C8B" w:rsidP="008C0A94">
      <w:pPr>
        <w:spacing w:after="120" w:line="240" w:lineRule="auto"/>
        <w:rPr>
          <w:rFonts w:ascii="TH SarabunPSK" w:hAnsi="TH SarabunPSK" w:cs="TH SarabunPSK"/>
          <w:color w:val="000000" w:themeColor="text1"/>
          <w:sz w:val="28"/>
          <w:lang w:val="th-TH"/>
        </w:rPr>
      </w:pPr>
    </w:p>
    <w:p w14:paraId="1DBFFDBC" w14:textId="77777777" w:rsidR="00B41C8B" w:rsidRPr="001133A6" w:rsidRDefault="00B41C8B" w:rsidP="008C0A94">
      <w:pPr>
        <w:spacing w:after="120" w:line="240" w:lineRule="auto"/>
        <w:rPr>
          <w:rFonts w:ascii="TH SarabunPSK" w:hAnsi="TH SarabunPSK" w:cs="TH SarabunPSK"/>
          <w:color w:val="000000" w:themeColor="text1"/>
          <w:sz w:val="28"/>
          <w:lang w:val="th-TH"/>
        </w:rPr>
      </w:pPr>
    </w:p>
    <w:p w14:paraId="67509DD7" w14:textId="77777777" w:rsidR="00B41C8B" w:rsidRPr="001133A6" w:rsidRDefault="00B41C8B" w:rsidP="008C0A94">
      <w:pPr>
        <w:spacing w:after="120" w:line="240" w:lineRule="auto"/>
        <w:rPr>
          <w:rFonts w:ascii="TH SarabunPSK" w:hAnsi="TH SarabunPSK" w:cs="TH SarabunPSK"/>
          <w:color w:val="000000" w:themeColor="text1"/>
          <w:sz w:val="28"/>
          <w:lang w:val="th-TH"/>
        </w:rPr>
      </w:pPr>
    </w:p>
    <w:p w14:paraId="7369A3A1" w14:textId="77777777" w:rsidR="00B41C8B" w:rsidRPr="001133A6" w:rsidRDefault="00B41C8B" w:rsidP="008C0A94">
      <w:pPr>
        <w:spacing w:after="120" w:line="240" w:lineRule="auto"/>
        <w:rPr>
          <w:rFonts w:ascii="TH SarabunPSK" w:hAnsi="TH SarabunPSK" w:cs="TH SarabunPSK"/>
          <w:color w:val="000000" w:themeColor="text1"/>
          <w:sz w:val="28"/>
          <w:lang w:val="th-TH"/>
        </w:rPr>
      </w:pPr>
    </w:p>
    <w:p w14:paraId="3363EAC6" w14:textId="77777777" w:rsidR="00B41C8B" w:rsidRPr="001133A6" w:rsidRDefault="00B41C8B" w:rsidP="008C0A94">
      <w:pPr>
        <w:spacing w:after="120" w:line="240" w:lineRule="auto"/>
        <w:rPr>
          <w:rFonts w:ascii="TH SarabunPSK" w:hAnsi="TH SarabunPSK" w:cs="TH SarabunPSK"/>
          <w:color w:val="000000" w:themeColor="text1"/>
          <w:sz w:val="28"/>
          <w:lang w:val="th-TH"/>
        </w:rPr>
      </w:pPr>
    </w:p>
    <w:p w14:paraId="7881B0EC" w14:textId="77777777" w:rsidR="00B41C8B" w:rsidRPr="001133A6" w:rsidRDefault="00B41C8B" w:rsidP="008C0A94">
      <w:pPr>
        <w:spacing w:after="120" w:line="240" w:lineRule="auto"/>
        <w:rPr>
          <w:rFonts w:ascii="TH SarabunPSK" w:hAnsi="TH SarabunPSK" w:cs="TH SarabunPSK"/>
          <w:color w:val="000000" w:themeColor="text1"/>
          <w:sz w:val="28"/>
          <w:lang w:val="th-TH"/>
        </w:rPr>
      </w:pPr>
    </w:p>
    <w:p w14:paraId="54FDB140" w14:textId="77777777" w:rsidR="00B41C8B" w:rsidRPr="001133A6" w:rsidRDefault="00B41C8B" w:rsidP="008C0A94">
      <w:pPr>
        <w:spacing w:after="120" w:line="240" w:lineRule="auto"/>
        <w:rPr>
          <w:rFonts w:ascii="TH SarabunPSK" w:hAnsi="TH SarabunPSK" w:cs="TH SarabunPSK"/>
          <w:color w:val="000000" w:themeColor="text1"/>
          <w:sz w:val="28"/>
          <w:lang w:val="th-TH"/>
        </w:rPr>
      </w:pPr>
    </w:p>
    <w:p w14:paraId="5B89F928" w14:textId="77777777" w:rsidR="00B41C8B" w:rsidRPr="001133A6" w:rsidRDefault="00B41C8B" w:rsidP="008C0A94">
      <w:pPr>
        <w:spacing w:after="120" w:line="240" w:lineRule="auto"/>
        <w:rPr>
          <w:rFonts w:ascii="TH SarabunPSK" w:hAnsi="TH SarabunPSK" w:cs="TH SarabunPSK"/>
          <w:color w:val="000000" w:themeColor="text1"/>
          <w:sz w:val="28"/>
          <w:lang w:val="th-TH"/>
        </w:rPr>
      </w:pPr>
    </w:p>
    <w:p w14:paraId="43604253" w14:textId="77777777" w:rsidR="00B41C8B" w:rsidRPr="001133A6" w:rsidRDefault="00B41C8B" w:rsidP="008C0A94">
      <w:pPr>
        <w:spacing w:after="120" w:line="240" w:lineRule="auto"/>
        <w:rPr>
          <w:rFonts w:ascii="TH SarabunPSK" w:hAnsi="TH SarabunPSK" w:cs="TH SarabunPSK"/>
          <w:color w:val="000000" w:themeColor="text1"/>
          <w:sz w:val="28"/>
          <w:lang w:val="th-TH"/>
        </w:rPr>
      </w:pPr>
    </w:p>
    <w:p w14:paraId="32794C60" w14:textId="77777777" w:rsidR="00972EB4" w:rsidRPr="001133A6" w:rsidRDefault="00972EB4" w:rsidP="00943573">
      <w:pPr>
        <w:spacing w:after="0" w:line="240" w:lineRule="auto"/>
        <w:rPr>
          <w:rFonts w:ascii="TH SarabunPSK" w:hAnsi="TH SarabunPSK" w:cs="TH SarabunPSK"/>
          <w:color w:val="000000" w:themeColor="text1"/>
          <w:sz w:val="28"/>
          <w:lang w:val="th-TH"/>
        </w:rPr>
      </w:pPr>
    </w:p>
    <w:p w14:paraId="5CEF8875" w14:textId="77777777" w:rsidR="00972EB4" w:rsidRPr="001133A6" w:rsidRDefault="00972EB4" w:rsidP="00943573">
      <w:pPr>
        <w:spacing w:after="0" w:line="240" w:lineRule="auto"/>
        <w:rPr>
          <w:rFonts w:ascii="TH SarabunPSK" w:hAnsi="TH SarabunPSK" w:cs="TH SarabunPSK"/>
          <w:color w:val="000000" w:themeColor="text1"/>
          <w:sz w:val="28"/>
          <w:lang w:val="th-TH"/>
        </w:rPr>
      </w:pPr>
    </w:p>
    <w:p w14:paraId="43A1702B" w14:textId="77777777" w:rsidR="00972EB4" w:rsidRPr="001133A6" w:rsidRDefault="00972EB4" w:rsidP="00943573">
      <w:pPr>
        <w:spacing w:after="0" w:line="240" w:lineRule="auto"/>
        <w:rPr>
          <w:rFonts w:ascii="TH SarabunPSK" w:hAnsi="TH SarabunPSK" w:cs="TH SarabunPSK"/>
          <w:color w:val="000000" w:themeColor="text1"/>
          <w:sz w:val="28"/>
          <w:lang w:val="th-TH"/>
        </w:rPr>
      </w:pPr>
    </w:p>
    <w:p w14:paraId="6BAB403E" w14:textId="6C52E829" w:rsidR="00B41C8B" w:rsidRPr="001133A6" w:rsidRDefault="00943573" w:rsidP="00943573">
      <w:pPr>
        <w:spacing w:after="0" w:line="240" w:lineRule="auto"/>
        <w:rPr>
          <w:rFonts w:ascii="TH SarabunPSK" w:hAnsi="TH SarabunPSK" w:cs="TH SarabunPSK"/>
          <w:color w:val="000000" w:themeColor="text1"/>
          <w:sz w:val="28"/>
          <w:lang w:val="th-TH"/>
        </w:rPr>
      </w:pPr>
      <w:r w:rsidRPr="001133A6">
        <w:rPr>
          <w:rFonts w:ascii="TH SarabunPSK" w:hAnsi="TH SarabunPSK" w:cs="TH SarabunPSK"/>
          <w:color w:val="000000" w:themeColor="text1"/>
          <w:sz w:val="28"/>
          <w:cs/>
          <w:lang w:val="th-TH"/>
        </w:rPr>
        <w:t>ที่มา : การสำรวจภาวะการทำงานของประชากรจังหวัดยโสธร (ไตรมาสที่ 4 : เดือน ตุลาคม - ธันวาคม 2567)</w:t>
      </w:r>
    </w:p>
    <w:p w14:paraId="2C30B296" w14:textId="5A9FE772" w:rsidR="00943573" w:rsidRDefault="00943573" w:rsidP="00943573">
      <w:pPr>
        <w:spacing w:after="0" w:line="240" w:lineRule="auto"/>
        <w:rPr>
          <w:rFonts w:ascii="TH SarabunPSK" w:hAnsi="TH SarabunPSK" w:cs="TH SarabunPSK"/>
          <w:color w:val="000000" w:themeColor="text1"/>
          <w:sz w:val="28"/>
          <w:lang w:val="th-TH"/>
        </w:rPr>
      </w:pPr>
      <w:r w:rsidRPr="001133A6">
        <w:rPr>
          <w:rFonts w:ascii="TH SarabunPSK" w:hAnsi="TH SarabunPSK" w:cs="TH SarabunPSK"/>
          <w:color w:val="000000" w:themeColor="text1"/>
          <w:sz w:val="28"/>
          <w:cs/>
          <w:lang w:val="th-TH"/>
        </w:rPr>
        <w:t xml:space="preserve">        สำนักงานสถิติจังหวัดยโสธร สำนักงานสถิติแห่งชาติ กระทรวงดิจิทัลเพื่อเศรษฐกิจและสังคม</w:t>
      </w:r>
    </w:p>
    <w:p w14:paraId="437EF0BB" w14:textId="77E61A7C" w:rsidR="001930A9" w:rsidRDefault="001930A9" w:rsidP="00943573">
      <w:pPr>
        <w:spacing w:after="0" w:line="240" w:lineRule="auto"/>
        <w:rPr>
          <w:rFonts w:ascii="TH SarabunPSK" w:hAnsi="TH SarabunPSK" w:cs="TH SarabunPSK"/>
          <w:color w:val="000000" w:themeColor="text1"/>
          <w:sz w:val="28"/>
          <w:lang w:val="th-TH"/>
        </w:rPr>
      </w:pPr>
    </w:p>
    <w:p w14:paraId="5192FE1B" w14:textId="0F2B43C7" w:rsidR="001930A9" w:rsidRDefault="001930A9" w:rsidP="00943573">
      <w:pPr>
        <w:spacing w:after="0" w:line="240" w:lineRule="auto"/>
        <w:rPr>
          <w:rFonts w:ascii="TH SarabunPSK" w:hAnsi="TH SarabunPSK" w:cs="TH SarabunPSK"/>
          <w:color w:val="000000" w:themeColor="text1"/>
          <w:sz w:val="28"/>
          <w:lang w:val="th-TH"/>
        </w:rPr>
      </w:pPr>
    </w:p>
    <w:p w14:paraId="09D3E756" w14:textId="215E9101" w:rsidR="001930A9" w:rsidRDefault="001930A9" w:rsidP="00943573">
      <w:pPr>
        <w:spacing w:after="0" w:line="240" w:lineRule="auto"/>
        <w:rPr>
          <w:rFonts w:ascii="TH SarabunPSK" w:hAnsi="TH SarabunPSK" w:cs="TH SarabunPSK"/>
          <w:color w:val="000000" w:themeColor="text1"/>
          <w:sz w:val="28"/>
          <w:lang w:val="th-TH"/>
        </w:rPr>
      </w:pPr>
    </w:p>
    <w:p w14:paraId="43EDA722" w14:textId="0F31A00B" w:rsidR="001930A9" w:rsidRDefault="001930A9" w:rsidP="00943573">
      <w:pPr>
        <w:spacing w:after="0" w:line="240" w:lineRule="auto"/>
        <w:rPr>
          <w:rFonts w:ascii="TH SarabunPSK" w:hAnsi="TH SarabunPSK" w:cs="TH SarabunPSK"/>
          <w:color w:val="000000" w:themeColor="text1"/>
          <w:sz w:val="28"/>
          <w:lang w:val="th-TH"/>
        </w:rPr>
      </w:pPr>
    </w:p>
    <w:p w14:paraId="7DD56D8E" w14:textId="7FD8DD30" w:rsidR="001930A9" w:rsidRDefault="001930A9" w:rsidP="00943573">
      <w:pPr>
        <w:spacing w:after="0" w:line="240" w:lineRule="auto"/>
        <w:rPr>
          <w:rFonts w:ascii="TH SarabunPSK" w:hAnsi="TH SarabunPSK" w:cs="TH SarabunPSK"/>
          <w:color w:val="000000" w:themeColor="text1"/>
          <w:sz w:val="28"/>
          <w:lang w:val="th-TH"/>
        </w:rPr>
      </w:pPr>
    </w:p>
    <w:p w14:paraId="3DAA7D56" w14:textId="509732AB" w:rsidR="001930A9" w:rsidRDefault="001930A9" w:rsidP="00943573">
      <w:pPr>
        <w:spacing w:after="0" w:line="240" w:lineRule="auto"/>
        <w:rPr>
          <w:rFonts w:ascii="TH SarabunPSK" w:hAnsi="TH SarabunPSK" w:cs="TH SarabunPSK"/>
          <w:color w:val="000000" w:themeColor="text1"/>
          <w:sz w:val="28"/>
          <w:lang w:val="th-TH"/>
        </w:rPr>
      </w:pPr>
    </w:p>
    <w:p w14:paraId="537FAF93" w14:textId="647F71FE" w:rsidR="001930A9" w:rsidRDefault="001930A9" w:rsidP="00943573">
      <w:pPr>
        <w:spacing w:after="0" w:line="240" w:lineRule="auto"/>
        <w:rPr>
          <w:rFonts w:ascii="TH SarabunPSK" w:hAnsi="TH SarabunPSK" w:cs="TH SarabunPSK"/>
          <w:color w:val="000000" w:themeColor="text1"/>
          <w:sz w:val="28"/>
          <w:lang w:val="th-TH"/>
        </w:rPr>
      </w:pPr>
    </w:p>
    <w:p w14:paraId="08450414" w14:textId="77777777" w:rsidR="001930A9" w:rsidRPr="001133A6" w:rsidRDefault="001930A9" w:rsidP="00943573">
      <w:pPr>
        <w:spacing w:after="0" w:line="240" w:lineRule="auto"/>
        <w:rPr>
          <w:rFonts w:ascii="TH SarabunPSK" w:hAnsi="TH SarabunPSK" w:cs="TH SarabunPSK"/>
          <w:color w:val="000000" w:themeColor="text1"/>
          <w:sz w:val="28"/>
          <w:cs/>
          <w:lang w:val="th-TH"/>
        </w:rPr>
      </w:pPr>
    </w:p>
    <w:p w14:paraId="62D848D7" w14:textId="77777777" w:rsidR="00705A56" w:rsidRPr="001133A6" w:rsidRDefault="00705A56" w:rsidP="00943573">
      <w:pPr>
        <w:spacing w:after="0" w:line="240" w:lineRule="auto"/>
        <w:rPr>
          <w:rFonts w:ascii="TH SarabunPSK" w:hAnsi="TH SarabunPSK" w:cs="TH SarabunPSK"/>
          <w:color w:val="000000" w:themeColor="text1"/>
          <w:sz w:val="28"/>
          <w:lang w:val="th-TH"/>
        </w:rPr>
      </w:pPr>
    </w:p>
    <w:p w14:paraId="2D567BD8" w14:textId="77777777" w:rsidR="00705A56" w:rsidRPr="001133A6" w:rsidRDefault="00705A56" w:rsidP="00943573">
      <w:pPr>
        <w:spacing w:after="0" w:line="240" w:lineRule="auto"/>
        <w:rPr>
          <w:rFonts w:ascii="TH SarabunPSK" w:hAnsi="TH SarabunPSK" w:cs="TH SarabunPSK"/>
          <w:color w:val="000000" w:themeColor="text1"/>
          <w:sz w:val="28"/>
          <w:lang w:val="th-TH"/>
        </w:rPr>
      </w:pPr>
    </w:p>
    <w:p w14:paraId="66102471" w14:textId="77777777" w:rsidR="00705A56" w:rsidRPr="001133A6" w:rsidRDefault="00705A56" w:rsidP="00943573">
      <w:pPr>
        <w:spacing w:after="0" w:line="240" w:lineRule="auto"/>
        <w:rPr>
          <w:rFonts w:ascii="TH SarabunPSK" w:hAnsi="TH SarabunPSK" w:cs="TH SarabunPSK"/>
          <w:color w:val="000000" w:themeColor="text1"/>
          <w:sz w:val="28"/>
          <w:lang w:val="th-TH"/>
        </w:rPr>
      </w:pPr>
    </w:p>
    <w:p w14:paraId="4AE81D61" w14:textId="62CC4303" w:rsidR="00705A56" w:rsidRDefault="00705A56" w:rsidP="00943573">
      <w:pPr>
        <w:spacing w:after="0" w:line="240" w:lineRule="auto"/>
        <w:rPr>
          <w:rFonts w:ascii="TH SarabunPSK" w:hAnsi="TH SarabunPSK" w:cs="TH SarabunPSK"/>
          <w:color w:val="000000" w:themeColor="text1"/>
          <w:sz w:val="28"/>
          <w:lang w:val="th-TH"/>
        </w:rPr>
      </w:pPr>
    </w:p>
    <w:p w14:paraId="5133AE58" w14:textId="77777777" w:rsidR="00D802B2" w:rsidRPr="001133A6" w:rsidRDefault="00D802B2" w:rsidP="00943573">
      <w:pPr>
        <w:spacing w:after="0" w:line="240" w:lineRule="auto"/>
        <w:rPr>
          <w:rFonts w:ascii="TH SarabunPSK" w:hAnsi="TH SarabunPSK" w:cs="TH SarabunPSK"/>
          <w:color w:val="000000" w:themeColor="text1"/>
          <w:sz w:val="28"/>
          <w:cs/>
          <w:lang w:val="th-TH"/>
        </w:rPr>
      </w:pPr>
    </w:p>
    <w:p w14:paraId="02569801" w14:textId="77777777" w:rsidR="00D802B2" w:rsidRDefault="00D802B2" w:rsidP="00943573">
      <w:pPr>
        <w:spacing w:after="0" w:line="240" w:lineRule="auto"/>
        <w:rPr>
          <w:rFonts w:ascii="TH SarabunPSK" w:hAnsi="TH SarabunPSK" w:cs="TH SarabunPSK"/>
          <w:color w:val="000000" w:themeColor="text1"/>
          <w:sz w:val="28"/>
          <w:cs/>
          <w:lang w:val="th-TH"/>
        </w:rPr>
        <w:sectPr w:rsidR="00D802B2" w:rsidSect="0001565F">
          <w:type w:val="continuous"/>
          <w:pgSz w:w="11906" w:h="16838"/>
          <w:pgMar w:top="992" w:right="1134" w:bottom="567" w:left="1701" w:header="425" w:footer="709" w:gutter="0"/>
          <w:pgNumType w:start="1"/>
          <w:cols w:space="708"/>
          <w:docGrid w:linePitch="360"/>
        </w:sectPr>
      </w:pPr>
    </w:p>
    <w:p w14:paraId="012B42FF" w14:textId="1A59CE93" w:rsidR="00705A56" w:rsidRPr="001133A6" w:rsidRDefault="00705A56" w:rsidP="00943573">
      <w:pPr>
        <w:spacing w:after="0" w:line="240" w:lineRule="auto"/>
        <w:rPr>
          <w:rFonts w:ascii="TH SarabunPSK" w:hAnsi="TH SarabunPSK" w:cs="TH SarabunPSK"/>
          <w:color w:val="000000" w:themeColor="text1"/>
          <w:sz w:val="28"/>
          <w:cs/>
          <w:lang w:val="th-TH"/>
        </w:rPr>
        <w:sectPr w:rsidR="00705A56" w:rsidRPr="001133A6" w:rsidSect="0001565F">
          <w:type w:val="continuous"/>
          <w:pgSz w:w="11906" w:h="16838"/>
          <w:pgMar w:top="992" w:right="1134" w:bottom="567" w:left="1701" w:header="425" w:footer="709" w:gutter="0"/>
          <w:pgNumType w:start="1"/>
          <w:cols w:space="708"/>
          <w:docGrid w:linePitch="360"/>
        </w:sectPr>
      </w:pPr>
    </w:p>
    <w:p w14:paraId="5BD48D9F" w14:textId="7F6E525C"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after="0"/>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rPr>
        <w:lastRenderedPageBreak/>
        <mc:AlternateContent>
          <mc:Choice Requires="wps">
            <w:drawing>
              <wp:anchor distT="0" distB="0" distL="114300" distR="114300" simplePos="0" relativeHeight="251684864" behindDoc="1" locked="0" layoutInCell="1" allowOverlap="1" wp14:anchorId="58EFB74A" wp14:editId="7F576D38">
                <wp:simplePos x="0" y="0"/>
                <wp:positionH relativeFrom="column">
                  <wp:posOffset>-114300</wp:posOffset>
                </wp:positionH>
                <wp:positionV relativeFrom="paragraph">
                  <wp:posOffset>-23495</wp:posOffset>
                </wp:positionV>
                <wp:extent cx="2779395" cy="262890"/>
                <wp:effectExtent l="0" t="0" r="1905" b="3810"/>
                <wp:wrapNone/>
                <wp:docPr id="22" name="สี่เหลี่ยมผืนผ้ามุมมน 22"/>
                <wp:cNvGraphicFramePr/>
                <a:graphic xmlns:a="http://schemas.openxmlformats.org/drawingml/2006/main">
                  <a:graphicData uri="http://schemas.microsoft.com/office/word/2010/wordprocessingShape">
                    <wps:wsp>
                      <wps:cNvSpPr/>
                      <wps:spPr>
                        <a:xfrm>
                          <a:off x="0" y="0"/>
                          <a:ext cx="2779395" cy="262890"/>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19D513C2" id="สี่เหลี่ยมผืนผ้ามุมมน 22" o:spid="_x0000_s1026" style="position:absolute;margin-left:-9pt;margin-top:-1.85pt;width:218.85pt;height:20.7pt;z-index:-2516316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" fillcolor="#ffc000" stroked="f" strokeweight="1pt">
                <v:stroke joinstyle="miter"/>
              </v:roundrect>
            </w:pict>
          </mc:Fallback>
        </mc:AlternateContent>
      </w:r>
      <w:r w:rsidR="00AC0CD8" w:rsidRPr="001133A6">
        <w:rPr>
          <w:rFonts w:ascii="TH SarabunPSK" w:hAnsi="TH SarabunPSK" w:cs="TH SarabunPSK"/>
          <w:b/>
          <w:bCs/>
          <w:color w:val="000000" w:themeColor="text1"/>
          <w:sz w:val="32"/>
          <w:szCs w:val="32"/>
          <w:cs/>
        </w:rPr>
        <w:t>12</w:t>
      </w:r>
      <w:r w:rsidRPr="001133A6">
        <w:rPr>
          <w:rFonts w:ascii="TH SarabunPSK" w:hAnsi="TH SarabunPSK" w:cs="TH SarabunPSK"/>
          <w:b/>
          <w:bCs/>
          <w:color w:val="000000" w:themeColor="text1"/>
          <w:sz w:val="32"/>
          <w:szCs w:val="32"/>
          <w:cs/>
        </w:rPr>
        <w:t>. ข้อมูลด้านการเกษตรที่สำคัญของจังหวัด</w:t>
      </w:r>
    </w:p>
    <w:p w14:paraId="579F34FF" w14:textId="77777777" w:rsidR="00F44C72" w:rsidRPr="001133A6" w:rsidRDefault="008C0A94" w:rsidP="0088454C">
      <w:pPr>
        <w:spacing w:after="0" w:line="240" w:lineRule="atLeast"/>
        <w:ind w:firstLine="352"/>
        <w:jc w:val="thaiDistribute"/>
        <w:rPr>
          <w:rFonts w:ascii="TH SarabunPSK" w:eastAsia="Calibri" w:hAnsi="TH SarabunPSK" w:cs="TH SarabunPSK"/>
          <w:b/>
          <w:bCs/>
          <w:color w:val="000000" w:themeColor="text1"/>
          <w:sz w:val="32"/>
          <w:szCs w:val="32"/>
        </w:rPr>
      </w:pPr>
      <w:r w:rsidRPr="001133A6">
        <w:rPr>
          <w:rFonts w:ascii="TH SarabunPSK" w:hAnsi="TH SarabunPSK" w:cs="TH SarabunPSK"/>
          <w:color w:val="000000" w:themeColor="text1"/>
          <w:sz w:val="32"/>
          <w:szCs w:val="32"/>
        </w:rPr>
        <w:tab/>
      </w:r>
      <w:r w:rsidR="00F44C72" w:rsidRPr="001133A6">
        <w:rPr>
          <w:rFonts w:ascii="TH SarabunPSK" w:eastAsia="Calibri" w:hAnsi="TH SarabunPSK" w:cs="TH SarabunPSK"/>
          <w:b/>
          <w:bCs/>
          <w:color w:val="000000" w:themeColor="text1"/>
          <w:sz w:val="32"/>
          <w:szCs w:val="32"/>
          <w:cs/>
        </w:rPr>
        <w:t>1. ข้อมูลด้านการเกษตรของจังหวัดยโสธร</w:t>
      </w:r>
      <w:r w:rsidR="00F44C72" w:rsidRPr="001133A6">
        <w:rPr>
          <w:rFonts w:ascii="TH SarabunPSK" w:eastAsia="Calibri" w:hAnsi="TH SarabunPSK" w:cs="TH SarabunPSK"/>
          <w:color w:val="000000" w:themeColor="text1"/>
          <w:sz w:val="32"/>
          <w:szCs w:val="32"/>
          <w:cs/>
        </w:rPr>
        <w:t xml:space="preserve"> จังหวัดยโสธร มีประชากรทั้งสิ้น 525</w:t>
      </w:r>
      <w:r w:rsidR="00F44C72" w:rsidRPr="001133A6">
        <w:rPr>
          <w:rFonts w:ascii="TH SarabunPSK" w:eastAsia="Calibri" w:hAnsi="TH SarabunPSK" w:cs="TH SarabunPSK"/>
          <w:color w:val="000000" w:themeColor="text1"/>
          <w:sz w:val="32"/>
          <w:szCs w:val="32"/>
        </w:rPr>
        <w:t>,</w:t>
      </w:r>
      <w:r w:rsidR="00F44C72" w:rsidRPr="001133A6">
        <w:rPr>
          <w:rFonts w:ascii="TH SarabunPSK" w:eastAsia="Calibri" w:hAnsi="TH SarabunPSK" w:cs="TH SarabunPSK"/>
          <w:color w:val="000000" w:themeColor="text1"/>
          <w:sz w:val="32"/>
          <w:szCs w:val="32"/>
          <w:cs/>
        </w:rPr>
        <w:t xml:space="preserve">325 คน จำนวนครัวเรือนเกษตรกร 186,684 ครัวเรือน ส่วนใหญ่มีอาชีพเกษตรกรรม ร้อยละ </w:t>
      </w:r>
      <w:r w:rsidR="00F44C72" w:rsidRPr="001133A6">
        <w:rPr>
          <w:rFonts w:ascii="TH SarabunPSK" w:eastAsia="Calibri" w:hAnsi="TH SarabunPSK" w:cs="TH SarabunPSK"/>
          <w:color w:val="000000" w:themeColor="text1"/>
          <w:sz w:val="32"/>
          <w:szCs w:val="32"/>
        </w:rPr>
        <w:t>90</w:t>
      </w:r>
      <w:r w:rsidR="00F44C72" w:rsidRPr="001133A6">
        <w:rPr>
          <w:rFonts w:ascii="TH SarabunPSK" w:eastAsia="Calibri" w:hAnsi="TH SarabunPSK" w:cs="TH SarabunPSK"/>
          <w:color w:val="000000" w:themeColor="text1"/>
          <w:sz w:val="32"/>
          <w:szCs w:val="32"/>
          <w:cs/>
        </w:rPr>
        <w:t xml:space="preserve"> (</w:t>
      </w:r>
      <w:r w:rsidR="00F44C72" w:rsidRPr="001133A6">
        <w:rPr>
          <w:rFonts w:ascii="TH SarabunPSK" w:eastAsia="Calibri" w:hAnsi="TH SarabunPSK" w:cs="TH SarabunPSK"/>
          <w:color w:val="000000" w:themeColor="text1"/>
          <w:sz w:val="32"/>
          <w:szCs w:val="32"/>
        </w:rPr>
        <w:t>472,793</w:t>
      </w:r>
      <w:r w:rsidR="00F44C72" w:rsidRPr="001133A6">
        <w:rPr>
          <w:rFonts w:ascii="TH SarabunPSK" w:eastAsia="Calibri" w:hAnsi="TH SarabunPSK" w:cs="TH SarabunPSK"/>
          <w:color w:val="000000" w:themeColor="text1"/>
          <w:sz w:val="32"/>
          <w:szCs w:val="32"/>
          <w:cs/>
        </w:rPr>
        <w:t xml:space="preserve"> คน) </w:t>
      </w:r>
    </w:p>
    <w:p w14:paraId="11C1020A" w14:textId="3D2E72F5" w:rsidR="00F44C72" w:rsidRPr="001133A6" w:rsidRDefault="00F44C72" w:rsidP="0088454C">
      <w:pPr>
        <w:spacing w:after="0"/>
        <w:ind w:firstLine="349"/>
        <w:jc w:val="thaiDistribute"/>
        <w:rPr>
          <w:rFonts w:ascii="TH SarabunPSK" w:eastAsia="Calibri" w:hAnsi="TH SarabunPSK" w:cs="TH SarabunPSK"/>
          <w:b/>
          <w:bCs/>
          <w:color w:val="000000" w:themeColor="text1"/>
          <w:sz w:val="32"/>
          <w:szCs w:val="32"/>
        </w:rPr>
      </w:pPr>
      <w:r w:rsidRPr="001133A6">
        <w:rPr>
          <w:rFonts w:ascii="TH SarabunPSK" w:eastAsia="Calibri" w:hAnsi="TH SarabunPSK" w:cs="TH SarabunPSK"/>
          <w:color w:val="000000" w:themeColor="text1"/>
          <w:spacing w:val="-10"/>
          <w:sz w:val="32"/>
          <w:szCs w:val="32"/>
          <w:cs/>
        </w:rPr>
        <w:t xml:space="preserve">          1.1 </w:t>
      </w:r>
      <w:bookmarkStart w:id="4" w:name="_Hlk178947113"/>
      <w:r w:rsidRPr="001133A6">
        <w:rPr>
          <w:rFonts w:ascii="TH SarabunPSK" w:eastAsia="Calibri" w:hAnsi="TH SarabunPSK" w:cs="TH SarabunPSK"/>
          <w:color w:val="000000" w:themeColor="text1"/>
          <w:spacing w:val="-16"/>
          <w:sz w:val="32"/>
          <w:szCs w:val="32"/>
          <w:cs/>
        </w:rPr>
        <w:t xml:space="preserve">พื้นที่ทั้งหมด </w:t>
      </w:r>
      <w:r w:rsidRPr="001133A6">
        <w:rPr>
          <w:rFonts w:ascii="TH SarabunPSK" w:eastAsia="Calibri" w:hAnsi="TH SarabunPSK" w:cs="TH SarabunPSK"/>
          <w:color w:val="000000" w:themeColor="text1"/>
          <w:spacing w:val="-16"/>
          <w:sz w:val="32"/>
          <w:szCs w:val="32"/>
        </w:rPr>
        <w:t xml:space="preserve">2,601,040 </w:t>
      </w:r>
      <w:r w:rsidRPr="001133A6">
        <w:rPr>
          <w:rFonts w:ascii="TH SarabunPSK" w:eastAsia="Calibri" w:hAnsi="TH SarabunPSK" w:cs="TH SarabunPSK"/>
          <w:color w:val="000000" w:themeColor="text1"/>
          <w:spacing w:val="-16"/>
          <w:sz w:val="32"/>
          <w:szCs w:val="32"/>
          <w:cs/>
        </w:rPr>
        <w:t xml:space="preserve">ไร่ หรือ </w:t>
      </w:r>
      <w:r w:rsidRPr="001133A6">
        <w:rPr>
          <w:rFonts w:ascii="TH SarabunPSK" w:eastAsia="Calibri" w:hAnsi="TH SarabunPSK" w:cs="TH SarabunPSK"/>
          <w:color w:val="000000" w:themeColor="text1"/>
          <w:spacing w:val="-16"/>
          <w:sz w:val="32"/>
          <w:szCs w:val="32"/>
        </w:rPr>
        <w:t>2</w:t>
      </w:r>
      <w:r w:rsidRPr="001133A6">
        <w:rPr>
          <w:rFonts w:ascii="TH SarabunPSK" w:eastAsia="Calibri" w:hAnsi="TH SarabunPSK" w:cs="TH SarabunPSK"/>
          <w:color w:val="000000" w:themeColor="text1"/>
          <w:spacing w:val="-16"/>
          <w:sz w:val="32"/>
          <w:szCs w:val="32"/>
          <w:cs/>
        </w:rPr>
        <w:t>.</w:t>
      </w:r>
      <w:r w:rsidRPr="001133A6">
        <w:rPr>
          <w:rFonts w:ascii="TH SarabunPSK" w:eastAsia="Calibri" w:hAnsi="TH SarabunPSK" w:cs="TH SarabunPSK"/>
          <w:color w:val="000000" w:themeColor="text1"/>
          <w:spacing w:val="-16"/>
          <w:sz w:val="32"/>
          <w:szCs w:val="32"/>
        </w:rPr>
        <w:t>601</w:t>
      </w:r>
      <w:r w:rsidRPr="001133A6">
        <w:rPr>
          <w:rFonts w:ascii="TH SarabunPSK" w:eastAsia="Calibri" w:hAnsi="TH SarabunPSK" w:cs="TH SarabunPSK"/>
          <w:color w:val="000000" w:themeColor="text1"/>
          <w:spacing w:val="-16"/>
          <w:sz w:val="32"/>
          <w:szCs w:val="32"/>
          <w:cs/>
        </w:rPr>
        <w:t xml:space="preserve"> ล้านไร่ เป็นพื้นที่เกษตรกรรม </w:t>
      </w:r>
      <w:r w:rsidRPr="001133A6">
        <w:rPr>
          <w:rFonts w:ascii="TH SarabunPSK" w:eastAsia="Calibri" w:hAnsi="TH SarabunPSK" w:cs="TH SarabunPSK"/>
          <w:color w:val="000000" w:themeColor="text1"/>
          <w:spacing w:val="-16"/>
          <w:sz w:val="32"/>
          <w:szCs w:val="32"/>
        </w:rPr>
        <w:t xml:space="preserve">1,664,268 </w:t>
      </w:r>
      <w:r w:rsidRPr="001133A6">
        <w:rPr>
          <w:rFonts w:ascii="TH SarabunPSK" w:eastAsia="Calibri" w:hAnsi="TH SarabunPSK" w:cs="TH SarabunPSK"/>
          <w:color w:val="000000" w:themeColor="text1"/>
          <w:spacing w:val="-16"/>
          <w:sz w:val="32"/>
          <w:szCs w:val="32"/>
          <w:cs/>
        </w:rPr>
        <w:t xml:space="preserve">ไร่ หรือ </w:t>
      </w:r>
      <w:r w:rsidRPr="001133A6">
        <w:rPr>
          <w:rFonts w:ascii="TH SarabunPSK" w:eastAsia="Calibri" w:hAnsi="TH SarabunPSK" w:cs="TH SarabunPSK"/>
          <w:color w:val="000000" w:themeColor="text1"/>
          <w:spacing w:val="-16"/>
          <w:sz w:val="32"/>
          <w:szCs w:val="32"/>
        </w:rPr>
        <w:t>1</w:t>
      </w:r>
      <w:r w:rsidRPr="001133A6">
        <w:rPr>
          <w:rFonts w:ascii="TH SarabunPSK" w:eastAsia="Calibri" w:hAnsi="TH SarabunPSK" w:cs="TH SarabunPSK"/>
          <w:color w:val="000000" w:themeColor="text1"/>
          <w:spacing w:val="-16"/>
          <w:sz w:val="32"/>
          <w:szCs w:val="32"/>
          <w:cs/>
        </w:rPr>
        <w:t>.</w:t>
      </w:r>
      <w:r w:rsidRPr="001133A6">
        <w:rPr>
          <w:rFonts w:ascii="TH SarabunPSK" w:eastAsia="Calibri" w:hAnsi="TH SarabunPSK" w:cs="TH SarabunPSK"/>
          <w:color w:val="000000" w:themeColor="text1"/>
          <w:spacing w:val="-16"/>
          <w:sz w:val="32"/>
          <w:szCs w:val="32"/>
        </w:rPr>
        <w:t>664</w:t>
      </w:r>
      <w:r w:rsidRPr="001133A6">
        <w:rPr>
          <w:rFonts w:ascii="TH SarabunPSK" w:eastAsia="Calibri" w:hAnsi="TH SarabunPSK" w:cs="TH SarabunPSK"/>
          <w:color w:val="000000" w:themeColor="text1"/>
          <w:spacing w:val="-16"/>
          <w:sz w:val="32"/>
          <w:szCs w:val="32"/>
          <w:cs/>
        </w:rPr>
        <w:t xml:space="preserve">  ล้านไร่ (</w:t>
      </w:r>
      <w:r w:rsidRPr="001133A6">
        <w:rPr>
          <w:rFonts w:ascii="TH SarabunPSK" w:eastAsia="Calibri" w:hAnsi="TH SarabunPSK" w:cs="TH SarabunPSK"/>
          <w:color w:val="000000" w:themeColor="text1"/>
          <w:spacing w:val="-16"/>
          <w:sz w:val="32"/>
          <w:szCs w:val="32"/>
        </w:rPr>
        <w:t>63</w:t>
      </w:r>
      <w:r w:rsidRPr="001133A6">
        <w:rPr>
          <w:rFonts w:ascii="TH SarabunPSK" w:eastAsia="Calibri" w:hAnsi="TH SarabunPSK" w:cs="TH SarabunPSK"/>
          <w:color w:val="000000" w:themeColor="text1"/>
          <w:spacing w:val="-16"/>
          <w:sz w:val="32"/>
          <w:szCs w:val="32"/>
          <w:cs/>
        </w:rPr>
        <w:t>.</w:t>
      </w:r>
      <w:r w:rsidRPr="001133A6">
        <w:rPr>
          <w:rFonts w:ascii="TH SarabunPSK" w:eastAsia="Calibri" w:hAnsi="TH SarabunPSK" w:cs="TH SarabunPSK"/>
          <w:color w:val="000000" w:themeColor="text1"/>
          <w:spacing w:val="-16"/>
          <w:sz w:val="32"/>
          <w:szCs w:val="32"/>
        </w:rPr>
        <w:t>98</w:t>
      </w:r>
      <w:r w:rsidRPr="001133A6">
        <w:rPr>
          <w:rFonts w:ascii="TH SarabunPSK" w:eastAsia="Calibri" w:hAnsi="TH SarabunPSK" w:cs="TH SarabunPSK"/>
          <w:color w:val="000000" w:themeColor="text1"/>
          <w:spacing w:val="-16"/>
          <w:sz w:val="32"/>
          <w:szCs w:val="32"/>
          <w:cs/>
        </w:rPr>
        <w:t xml:space="preserve"> %</w:t>
      </w:r>
      <w:r w:rsidRPr="001133A6">
        <w:rPr>
          <w:rFonts w:ascii="TH SarabunPSK" w:eastAsia="Calibri" w:hAnsi="TH SarabunPSK" w:cs="TH SarabunPSK"/>
          <w:color w:val="000000" w:themeColor="text1"/>
          <w:sz w:val="32"/>
          <w:szCs w:val="32"/>
          <w:cs/>
        </w:rPr>
        <w:t xml:space="preserve"> ของพื้นที่จังหวัดทั้งหมด) เป็นพื้นที่ปลูกข้าว </w:t>
      </w:r>
      <w:r w:rsidRPr="001133A6">
        <w:rPr>
          <w:rFonts w:ascii="TH SarabunPSK" w:eastAsia="Calibri" w:hAnsi="TH SarabunPSK" w:cs="TH SarabunPSK"/>
          <w:color w:val="000000" w:themeColor="text1"/>
          <w:sz w:val="32"/>
          <w:szCs w:val="32"/>
        </w:rPr>
        <w:t>1,358,561</w:t>
      </w:r>
      <w:r w:rsidRPr="001133A6">
        <w:rPr>
          <w:rFonts w:ascii="TH SarabunPSK" w:eastAsia="Calibri" w:hAnsi="TH SarabunPSK" w:cs="TH SarabunPSK"/>
          <w:color w:val="000000" w:themeColor="text1"/>
          <w:sz w:val="32"/>
          <w:szCs w:val="32"/>
          <w:cs/>
        </w:rPr>
        <w:t xml:space="preserve"> ไร่ </w:t>
      </w:r>
      <w:bookmarkStart w:id="5" w:name="_Hlk82081453"/>
      <w:r w:rsidRPr="001133A6">
        <w:rPr>
          <w:rFonts w:ascii="TH SarabunPSK" w:eastAsia="Calibri" w:hAnsi="TH SarabunPSK" w:cs="TH SarabunPSK"/>
          <w:color w:val="000000" w:themeColor="text1"/>
          <w:sz w:val="32"/>
          <w:szCs w:val="32"/>
          <w:cs/>
        </w:rPr>
        <w:t xml:space="preserve">พืชไร่ </w:t>
      </w:r>
      <w:r w:rsidRPr="001133A6">
        <w:rPr>
          <w:rFonts w:ascii="TH SarabunPSK" w:eastAsia="Calibri" w:hAnsi="TH SarabunPSK" w:cs="TH SarabunPSK"/>
          <w:color w:val="000000" w:themeColor="text1"/>
          <w:sz w:val="32"/>
          <w:szCs w:val="32"/>
        </w:rPr>
        <w:t>130,525</w:t>
      </w:r>
      <w:r w:rsidRPr="001133A6">
        <w:rPr>
          <w:rFonts w:ascii="TH SarabunPSK" w:eastAsia="Calibri" w:hAnsi="TH SarabunPSK" w:cs="TH SarabunPSK"/>
          <w:color w:val="000000" w:themeColor="text1"/>
          <w:sz w:val="32"/>
          <w:szCs w:val="32"/>
          <w:cs/>
        </w:rPr>
        <w:t xml:space="preserve"> ไร่</w:t>
      </w:r>
      <w:bookmarkEnd w:id="5"/>
      <w:r w:rsidRPr="001133A6">
        <w:rPr>
          <w:rFonts w:ascii="TH SarabunPSK" w:eastAsia="Calibri" w:hAnsi="TH SarabunPSK" w:cs="TH SarabunPSK"/>
          <w:color w:val="000000" w:themeColor="text1"/>
          <w:sz w:val="32"/>
          <w:szCs w:val="32"/>
          <w:cs/>
        </w:rPr>
        <w:t xml:space="preserve"> พืชสวน </w:t>
      </w:r>
      <w:r w:rsidRPr="001133A6">
        <w:rPr>
          <w:rFonts w:ascii="TH SarabunPSK" w:eastAsia="Calibri" w:hAnsi="TH SarabunPSK" w:cs="TH SarabunPSK"/>
          <w:color w:val="000000" w:themeColor="text1"/>
          <w:sz w:val="32"/>
          <w:szCs w:val="32"/>
        </w:rPr>
        <w:t>123,437</w:t>
      </w:r>
      <w:r w:rsidRPr="001133A6">
        <w:rPr>
          <w:rFonts w:ascii="TH SarabunPSK" w:eastAsia="Calibri" w:hAnsi="TH SarabunPSK" w:cs="TH SarabunPSK"/>
          <w:color w:val="000000" w:themeColor="text1"/>
          <w:sz w:val="32"/>
          <w:szCs w:val="32"/>
          <w:cs/>
        </w:rPr>
        <w:t xml:space="preserve"> ไร่ ไม้ผล </w:t>
      </w:r>
      <w:r w:rsidRPr="001133A6">
        <w:rPr>
          <w:rFonts w:ascii="TH SarabunPSK" w:eastAsia="Calibri" w:hAnsi="TH SarabunPSK" w:cs="TH SarabunPSK"/>
          <w:color w:val="000000" w:themeColor="text1"/>
          <w:sz w:val="32"/>
          <w:szCs w:val="32"/>
        </w:rPr>
        <w:t xml:space="preserve">2,031 </w:t>
      </w:r>
      <w:r w:rsidRPr="001133A6">
        <w:rPr>
          <w:rFonts w:ascii="TH SarabunPSK" w:eastAsia="Calibri" w:hAnsi="TH SarabunPSK" w:cs="TH SarabunPSK"/>
          <w:color w:val="000000" w:themeColor="text1"/>
          <w:sz w:val="32"/>
          <w:szCs w:val="32"/>
          <w:cs/>
        </w:rPr>
        <w:t>ไร่</w:t>
      </w:r>
      <w:bookmarkEnd w:id="4"/>
      <w:r w:rsidRPr="001133A6">
        <w:rPr>
          <w:rFonts w:ascii="TH SarabunPSK" w:eastAsia="Calibri" w:hAnsi="TH SarabunPSK" w:cs="TH SarabunPSK"/>
          <w:color w:val="000000" w:themeColor="text1"/>
          <w:sz w:val="32"/>
          <w:szCs w:val="32"/>
          <w:cs/>
        </w:rPr>
        <w:t xml:space="preserve"> </w:t>
      </w:r>
      <w:r w:rsidRPr="001133A6">
        <w:rPr>
          <w:rFonts w:ascii="TH SarabunPSK" w:eastAsia="Calibri" w:hAnsi="TH SarabunPSK" w:cs="TH SarabunPSK"/>
          <w:color w:val="000000" w:themeColor="text1"/>
          <w:spacing w:val="-14"/>
          <w:sz w:val="32"/>
          <w:szCs w:val="32"/>
          <w:cs/>
        </w:rPr>
        <w:t xml:space="preserve">หญ้าเลี้ยงสัตว์ </w:t>
      </w:r>
      <w:r w:rsidRPr="001133A6">
        <w:rPr>
          <w:rFonts w:ascii="TH SarabunPSK" w:eastAsia="Calibri" w:hAnsi="TH SarabunPSK" w:cs="TH SarabunPSK"/>
          <w:color w:val="000000" w:themeColor="text1"/>
          <w:spacing w:val="-14"/>
          <w:sz w:val="32"/>
          <w:szCs w:val="32"/>
        </w:rPr>
        <w:t xml:space="preserve">34,984 </w:t>
      </w:r>
      <w:r w:rsidRPr="001133A6">
        <w:rPr>
          <w:rFonts w:ascii="TH SarabunPSK" w:eastAsia="Calibri" w:hAnsi="TH SarabunPSK" w:cs="TH SarabunPSK"/>
          <w:color w:val="000000" w:themeColor="text1"/>
          <w:spacing w:val="-14"/>
          <w:sz w:val="32"/>
          <w:szCs w:val="32"/>
          <w:cs/>
        </w:rPr>
        <w:t xml:space="preserve">ไร่ โดยมีพื้นที่ชลประทาน (ในเขตชลประทาน) </w:t>
      </w:r>
      <w:r w:rsidRPr="001133A6">
        <w:rPr>
          <w:rFonts w:ascii="TH SarabunPSK" w:eastAsia="Calibri" w:hAnsi="TH SarabunPSK" w:cs="TH SarabunPSK"/>
          <w:color w:val="000000" w:themeColor="text1"/>
          <w:spacing w:val="-14"/>
          <w:sz w:val="32"/>
          <w:szCs w:val="32"/>
        </w:rPr>
        <w:t xml:space="preserve">116,116 </w:t>
      </w:r>
      <w:r w:rsidRPr="001133A6">
        <w:rPr>
          <w:rFonts w:ascii="TH SarabunPSK" w:eastAsia="Calibri" w:hAnsi="TH SarabunPSK" w:cs="TH SarabunPSK"/>
          <w:color w:val="000000" w:themeColor="text1"/>
          <w:spacing w:val="-14"/>
          <w:sz w:val="32"/>
          <w:szCs w:val="32"/>
          <w:cs/>
        </w:rPr>
        <w:t>ไร่ หรือคิดเป็น (</w:t>
      </w:r>
      <w:r w:rsidRPr="001133A6">
        <w:rPr>
          <w:rFonts w:ascii="TH SarabunPSK" w:eastAsia="Calibri" w:hAnsi="TH SarabunPSK" w:cs="TH SarabunPSK"/>
          <w:color w:val="000000" w:themeColor="text1"/>
          <w:spacing w:val="-14"/>
          <w:sz w:val="32"/>
          <w:szCs w:val="32"/>
        </w:rPr>
        <w:t>7</w:t>
      </w:r>
      <w:r w:rsidRPr="001133A6">
        <w:rPr>
          <w:rFonts w:ascii="TH SarabunPSK" w:eastAsia="Calibri" w:hAnsi="TH SarabunPSK" w:cs="TH SarabunPSK"/>
          <w:color w:val="000000" w:themeColor="text1"/>
          <w:spacing w:val="-14"/>
          <w:sz w:val="32"/>
          <w:szCs w:val="32"/>
          <w:cs/>
        </w:rPr>
        <w:t>.</w:t>
      </w:r>
      <w:r w:rsidRPr="001133A6">
        <w:rPr>
          <w:rFonts w:ascii="TH SarabunPSK" w:eastAsia="Calibri" w:hAnsi="TH SarabunPSK" w:cs="TH SarabunPSK"/>
          <w:color w:val="000000" w:themeColor="text1"/>
          <w:spacing w:val="-14"/>
          <w:sz w:val="32"/>
          <w:szCs w:val="32"/>
        </w:rPr>
        <w:t xml:space="preserve">17 </w:t>
      </w:r>
      <w:r w:rsidRPr="001133A6">
        <w:rPr>
          <w:rFonts w:ascii="TH SarabunPSK" w:eastAsia="Calibri" w:hAnsi="TH SarabunPSK" w:cs="TH SarabunPSK"/>
          <w:color w:val="000000" w:themeColor="text1"/>
          <w:spacing w:val="-14"/>
          <w:sz w:val="32"/>
          <w:szCs w:val="32"/>
          <w:cs/>
        </w:rPr>
        <w:t>% ของพื้นที่เกษตรกรรม)</w:t>
      </w:r>
    </w:p>
    <w:tbl>
      <w:tblPr>
        <w:tblpPr w:leftFromText="180" w:rightFromText="180" w:vertAnchor="page" w:horzAnchor="margin" w:tblpY="4561"/>
        <w:tblW w:w="15269" w:type="dxa"/>
        <w:tblLook w:val="04A0" w:firstRow="1" w:lastRow="0" w:firstColumn="1" w:lastColumn="0" w:noHBand="0" w:noVBand="1"/>
      </w:tblPr>
      <w:tblGrid>
        <w:gridCol w:w="965"/>
        <w:gridCol w:w="801"/>
        <w:gridCol w:w="681"/>
        <w:gridCol w:w="963"/>
        <w:gridCol w:w="763"/>
        <w:gridCol w:w="610"/>
        <w:gridCol w:w="858"/>
        <w:gridCol w:w="762"/>
        <w:gridCol w:w="682"/>
        <w:gridCol w:w="963"/>
        <w:gridCol w:w="762"/>
        <w:gridCol w:w="682"/>
        <w:gridCol w:w="963"/>
        <w:gridCol w:w="762"/>
        <w:gridCol w:w="682"/>
        <w:gridCol w:w="963"/>
        <w:gridCol w:w="762"/>
        <w:gridCol w:w="682"/>
        <w:gridCol w:w="963"/>
      </w:tblGrid>
      <w:tr w:rsidR="00512CDA" w:rsidRPr="001133A6" w14:paraId="46204226" w14:textId="77777777" w:rsidTr="0077719F">
        <w:trPr>
          <w:trHeight w:val="319"/>
        </w:trPr>
        <w:tc>
          <w:tcPr>
            <w:tcW w:w="968" w:type="dxa"/>
            <w:vMerge w:val="restart"/>
            <w:tcBorders>
              <w:top w:val="single" w:sz="4" w:space="0" w:color="auto"/>
              <w:left w:val="single" w:sz="4" w:space="0" w:color="auto"/>
              <w:bottom w:val="single" w:sz="4" w:space="0" w:color="000000"/>
              <w:right w:val="single" w:sz="4" w:space="0" w:color="auto"/>
            </w:tcBorders>
            <w:shd w:val="clear" w:color="000000" w:fill="CCEEFF"/>
            <w:noWrap/>
            <w:vAlign w:val="center"/>
            <w:hideMark/>
          </w:tcPr>
          <w:p w14:paraId="429DF71E"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จังหวัดยโสธร</w:t>
            </w:r>
          </w:p>
        </w:tc>
        <w:tc>
          <w:tcPr>
            <w:tcW w:w="2447" w:type="dxa"/>
            <w:gridSpan w:val="3"/>
            <w:tcBorders>
              <w:top w:val="single" w:sz="4" w:space="0" w:color="auto"/>
              <w:left w:val="nil"/>
              <w:bottom w:val="single" w:sz="4" w:space="0" w:color="auto"/>
              <w:right w:val="single" w:sz="4" w:space="0" w:color="auto"/>
            </w:tcBorders>
            <w:shd w:val="clear" w:color="000000" w:fill="CCEEFF"/>
            <w:noWrap/>
            <w:vAlign w:val="center"/>
            <w:hideMark/>
          </w:tcPr>
          <w:p w14:paraId="411E1204"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บันทึก(รวม)</w:t>
            </w:r>
          </w:p>
        </w:tc>
        <w:tc>
          <w:tcPr>
            <w:tcW w:w="2230" w:type="dxa"/>
            <w:gridSpan w:val="3"/>
            <w:tcBorders>
              <w:top w:val="single" w:sz="4" w:space="0" w:color="auto"/>
              <w:left w:val="nil"/>
              <w:bottom w:val="single" w:sz="4" w:space="0" w:color="auto"/>
              <w:right w:val="single" w:sz="4" w:space="0" w:color="auto"/>
            </w:tcBorders>
            <w:shd w:val="clear" w:color="000000" w:fill="CCEEFF"/>
            <w:noWrap/>
            <w:vAlign w:val="center"/>
            <w:hideMark/>
          </w:tcPr>
          <w:p w14:paraId="39A5EE4F"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บันทึกจาก</w:t>
            </w:r>
            <w:r w:rsidRPr="001133A6">
              <w:rPr>
                <w:rFonts w:ascii="TH SarabunPSK" w:eastAsia="Times New Roman" w:hAnsi="TH SarabunPSK" w:cs="TH SarabunPSK"/>
                <w:b/>
                <w:bCs/>
                <w:color w:val="000000" w:themeColor="text1"/>
                <w:sz w:val="20"/>
                <w:szCs w:val="20"/>
              </w:rPr>
              <w:t xml:space="preserve"> </w:t>
            </w:r>
            <w:r w:rsidRPr="001133A6">
              <w:rPr>
                <w:rFonts w:ascii="TH SarabunPSK" w:eastAsia="Times New Roman" w:hAnsi="TH SarabunPSK" w:cs="TH SarabunPSK"/>
                <w:b/>
                <w:bCs/>
                <w:color w:val="000000" w:themeColor="text1"/>
                <w:sz w:val="20"/>
                <w:szCs w:val="20"/>
                <w:cs/>
              </w:rPr>
              <w:t>ทบก</w:t>
            </w:r>
          </w:p>
        </w:tc>
        <w:tc>
          <w:tcPr>
            <w:tcW w:w="2406" w:type="dxa"/>
            <w:gridSpan w:val="3"/>
            <w:tcBorders>
              <w:top w:val="single" w:sz="4" w:space="0" w:color="auto"/>
              <w:left w:val="nil"/>
              <w:bottom w:val="single" w:sz="4" w:space="0" w:color="auto"/>
              <w:right w:val="single" w:sz="4" w:space="0" w:color="auto"/>
            </w:tcBorders>
            <w:shd w:val="clear" w:color="000000" w:fill="CCEEFF"/>
            <w:noWrap/>
            <w:vAlign w:val="center"/>
            <w:hideMark/>
          </w:tcPr>
          <w:p w14:paraId="2DB411C9"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บันทึกจาก</w:t>
            </w:r>
            <w:r w:rsidRPr="001133A6">
              <w:rPr>
                <w:rFonts w:ascii="TH SarabunPSK" w:eastAsia="Times New Roman" w:hAnsi="TH SarabunPSK" w:cs="TH SarabunPSK"/>
                <w:b/>
                <w:bCs/>
                <w:color w:val="000000" w:themeColor="text1"/>
                <w:sz w:val="20"/>
                <w:szCs w:val="20"/>
              </w:rPr>
              <w:t xml:space="preserve"> farmbook</w:t>
            </w:r>
          </w:p>
        </w:tc>
        <w:tc>
          <w:tcPr>
            <w:tcW w:w="2406" w:type="dxa"/>
            <w:gridSpan w:val="3"/>
            <w:tcBorders>
              <w:top w:val="single" w:sz="4" w:space="0" w:color="auto"/>
              <w:left w:val="nil"/>
              <w:bottom w:val="single" w:sz="4" w:space="0" w:color="auto"/>
              <w:right w:val="single" w:sz="4" w:space="0" w:color="auto"/>
            </w:tcBorders>
            <w:shd w:val="clear" w:color="000000" w:fill="CCEEFF"/>
            <w:noWrap/>
            <w:vAlign w:val="center"/>
            <w:hideMark/>
          </w:tcPr>
          <w:p w14:paraId="701B11A0"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จัดชุดตรวจสอบ</w:t>
            </w:r>
          </w:p>
        </w:tc>
        <w:tc>
          <w:tcPr>
            <w:tcW w:w="2406" w:type="dxa"/>
            <w:gridSpan w:val="3"/>
            <w:tcBorders>
              <w:top w:val="single" w:sz="4" w:space="0" w:color="auto"/>
              <w:left w:val="nil"/>
              <w:bottom w:val="single" w:sz="4" w:space="0" w:color="auto"/>
              <w:right w:val="single" w:sz="4" w:space="0" w:color="auto"/>
            </w:tcBorders>
            <w:shd w:val="clear" w:color="000000" w:fill="CCEEFF"/>
            <w:noWrap/>
            <w:vAlign w:val="center"/>
            <w:hideMark/>
          </w:tcPr>
          <w:p w14:paraId="59801D83"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ผ่านการตรวจสอบ</w:t>
            </w:r>
          </w:p>
        </w:tc>
        <w:tc>
          <w:tcPr>
            <w:tcW w:w="2406" w:type="dxa"/>
            <w:gridSpan w:val="3"/>
            <w:tcBorders>
              <w:top w:val="single" w:sz="4" w:space="0" w:color="auto"/>
              <w:left w:val="nil"/>
              <w:bottom w:val="single" w:sz="4" w:space="0" w:color="auto"/>
              <w:right w:val="single" w:sz="4" w:space="0" w:color="auto"/>
            </w:tcBorders>
            <w:shd w:val="clear" w:color="000000" w:fill="CCEEFF"/>
            <w:noWrap/>
            <w:vAlign w:val="center"/>
            <w:hideMark/>
          </w:tcPr>
          <w:p w14:paraId="22F90422"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ส่งข้อมูลสนับสนุนฯ.</w:t>
            </w:r>
          </w:p>
        </w:tc>
      </w:tr>
      <w:tr w:rsidR="00512CDA" w:rsidRPr="001133A6" w14:paraId="2F283DD1" w14:textId="77777777" w:rsidTr="0077719F">
        <w:trPr>
          <w:trHeight w:val="363"/>
        </w:trPr>
        <w:tc>
          <w:tcPr>
            <w:tcW w:w="968" w:type="dxa"/>
            <w:vMerge/>
            <w:tcBorders>
              <w:top w:val="single" w:sz="4" w:space="0" w:color="auto"/>
              <w:left w:val="single" w:sz="4" w:space="0" w:color="auto"/>
              <w:bottom w:val="single" w:sz="4" w:space="0" w:color="000000"/>
              <w:right w:val="single" w:sz="4" w:space="0" w:color="auto"/>
            </w:tcBorders>
            <w:vAlign w:val="center"/>
            <w:hideMark/>
          </w:tcPr>
          <w:p w14:paraId="5E9695AD" w14:textId="77777777" w:rsidR="004054E8" w:rsidRPr="001133A6" w:rsidRDefault="004054E8" w:rsidP="004054E8">
            <w:pPr>
              <w:spacing w:after="0" w:line="240" w:lineRule="auto"/>
              <w:rPr>
                <w:rFonts w:ascii="TH SarabunPSK" w:eastAsia="Times New Roman" w:hAnsi="TH SarabunPSK" w:cs="TH SarabunPSK"/>
                <w:b/>
                <w:bCs/>
                <w:color w:val="000000" w:themeColor="text1"/>
                <w:sz w:val="20"/>
                <w:szCs w:val="20"/>
              </w:rPr>
            </w:pPr>
          </w:p>
        </w:tc>
        <w:tc>
          <w:tcPr>
            <w:tcW w:w="804" w:type="dxa"/>
            <w:tcBorders>
              <w:top w:val="nil"/>
              <w:left w:val="nil"/>
              <w:bottom w:val="single" w:sz="4" w:space="0" w:color="auto"/>
              <w:right w:val="single" w:sz="4" w:space="0" w:color="auto"/>
            </w:tcBorders>
            <w:shd w:val="clear" w:color="000000" w:fill="CCEEFF"/>
            <w:noWrap/>
            <w:vAlign w:val="center"/>
            <w:hideMark/>
          </w:tcPr>
          <w:p w14:paraId="51F900F0"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ครัวเรือน</w:t>
            </w:r>
          </w:p>
        </w:tc>
        <w:tc>
          <w:tcPr>
            <w:tcW w:w="681" w:type="dxa"/>
            <w:tcBorders>
              <w:top w:val="nil"/>
              <w:left w:val="nil"/>
              <w:bottom w:val="single" w:sz="4" w:space="0" w:color="auto"/>
              <w:right w:val="single" w:sz="4" w:space="0" w:color="auto"/>
            </w:tcBorders>
            <w:shd w:val="clear" w:color="000000" w:fill="CCEEFF"/>
            <w:noWrap/>
            <w:vAlign w:val="center"/>
            <w:hideMark/>
          </w:tcPr>
          <w:p w14:paraId="58A5D106"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แปลง</w:t>
            </w:r>
          </w:p>
        </w:tc>
        <w:tc>
          <w:tcPr>
            <w:tcW w:w="962" w:type="dxa"/>
            <w:tcBorders>
              <w:top w:val="nil"/>
              <w:left w:val="nil"/>
              <w:bottom w:val="single" w:sz="4" w:space="0" w:color="auto"/>
              <w:right w:val="single" w:sz="4" w:space="0" w:color="auto"/>
            </w:tcBorders>
            <w:shd w:val="clear" w:color="000000" w:fill="CCEEFF"/>
            <w:noWrap/>
            <w:vAlign w:val="center"/>
            <w:hideMark/>
          </w:tcPr>
          <w:p w14:paraId="6C50CB36"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เนื้อที่ (ไร่)</w:t>
            </w:r>
          </w:p>
        </w:tc>
        <w:tc>
          <w:tcPr>
            <w:tcW w:w="764" w:type="dxa"/>
            <w:tcBorders>
              <w:top w:val="nil"/>
              <w:left w:val="nil"/>
              <w:bottom w:val="single" w:sz="4" w:space="0" w:color="auto"/>
              <w:right w:val="single" w:sz="4" w:space="0" w:color="auto"/>
            </w:tcBorders>
            <w:shd w:val="clear" w:color="000000" w:fill="CCEEFF"/>
            <w:noWrap/>
            <w:vAlign w:val="center"/>
            <w:hideMark/>
          </w:tcPr>
          <w:p w14:paraId="7290D65E"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ครัวเรือน</w:t>
            </w:r>
          </w:p>
        </w:tc>
        <w:tc>
          <w:tcPr>
            <w:tcW w:w="609" w:type="dxa"/>
            <w:tcBorders>
              <w:top w:val="nil"/>
              <w:left w:val="nil"/>
              <w:bottom w:val="single" w:sz="4" w:space="0" w:color="auto"/>
              <w:right w:val="single" w:sz="4" w:space="0" w:color="auto"/>
            </w:tcBorders>
            <w:shd w:val="clear" w:color="000000" w:fill="CCEEFF"/>
            <w:noWrap/>
            <w:vAlign w:val="center"/>
            <w:hideMark/>
          </w:tcPr>
          <w:p w14:paraId="397CC8D0"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แปลง</w:t>
            </w:r>
          </w:p>
        </w:tc>
        <w:tc>
          <w:tcPr>
            <w:tcW w:w="857" w:type="dxa"/>
            <w:tcBorders>
              <w:top w:val="nil"/>
              <w:left w:val="nil"/>
              <w:bottom w:val="single" w:sz="4" w:space="0" w:color="auto"/>
              <w:right w:val="single" w:sz="4" w:space="0" w:color="auto"/>
            </w:tcBorders>
            <w:shd w:val="clear" w:color="000000" w:fill="CCEEFF"/>
            <w:noWrap/>
            <w:vAlign w:val="center"/>
            <w:hideMark/>
          </w:tcPr>
          <w:p w14:paraId="0330A65D"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เนื้อที่ (ไร่)</w:t>
            </w:r>
          </w:p>
        </w:tc>
        <w:tc>
          <w:tcPr>
            <w:tcW w:w="763" w:type="dxa"/>
            <w:tcBorders>
              <w:top w:val="nil"/>
              <w:left w:val="nil"/>
              <w:bottom w:val="single" w:sz="4" w:space="0" w:color="auto"/>
              <w:right w:val="single" w:sz="4" w:space="0" w:color="auto"/>
            </w:tcBorders>
            <w:shd w:val="clear" w:color="000000" w:fill="CCEEFF"/>
            <w:noWrap/>
            <w:vAlign w:val="center"/>
            <w:hideMark/>
          </w:tcPr>
          <w:p w14:paraId="7C6AE63E"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ครัวเรือน</w:t>
            </w:r>
          </w:p>
        </w:tc>
        <w:tc>
          <w:tcPr>
            <w:tcW w:w="681" w:type="dxa"/>
            <w:tcBorders>
              <w:top w:val="nil"/>
              <w:left w:val="nil"/>
              <w:bottom w:val="single" w:sz="4" w:space="0" w:color="auto"/>
              <w:right w:val="single" w:sz="4" w:space="0" w:color="auto"/>
            </w:tcBorders>
            <w:shd w:val="clear" w:color="000000" w:fill="CCEEFF"/>
            <w:noWrap/>
            <w:vAlign w:val="center"/>
            <w:hideMark/>
          </w:tcPr>
          <w:p w14:paraId="2C0FDC07"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แปลง</w:t>
            </w:r>
          </w:p>
        </w:tc>
        <w:tc>
          <w:tcPr>
            <w:tcW w:w="962" w:type="dxa"/>
            <w:tcBorders>
              <w:top w:val="nil"/>
              <w:left w:val="nil"/>
              <w:bottom w:val="single" w:sz="4" w:space="0" w:color="auto"/>
              <w:right w:val="single" w:sz="4" w:space="0" w:color="auto"/>
            </w:tcBorders>
            <w:shd w:val="clear" w:color="000000" w:fill="CCEEFF"/>
            <w:noWrap/>
            <w:vAlign w:val="center"/>
            <w:hideMark/>
          </w:tcPr>
          <w:p w14:paraId="7778BA8D"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เนื้อที่ (ไร่)</w:t>
            </w:r>
          </w:p>
        </w:tc>
        <w:tc>
          <w:tcPr>
            <w:tcW w:w="763" w:type="dxa"/>
            <w:tcBorders>
              <w:top w:val="nil"/>
              <w:left w:val="nil"/>
              <w:bottom w:val="single" w:sz="4" w:space="0" w:color="auto"/>
              <w:right w:val="single" w:sz="4" w:space="0" w:color="auto"/>
            </w:tcBorders>
            <w:shd w:val="clear" w:color="000000" w:fill="CCEEFF"/>
            <w:noWrap/>
            <w:vAlign w:val="center"/>
            <w:hideMark/>
          </w:tcPr>
          <w:p w14:paraId="6D99B466"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ครัวเรือน</w:t>
            </w:r>
          </w:p>
        </w:tc>
        <w:tc>
          <w:tcPr>
            <w:tcW w:w="681" w:type="dxa"/>
            <w:tcBorders>
              <w:top w:val="nil"/>
              <w:left w:val="nil"/>
              <w:bottom w:val="single" w:sz="4" w:space="0" w:color="auto"/>
              <w:right w:val="single" w:sz="4" w:space="0" w:color="auto"/>
            </w:tcBorders>
            <w:shd w:val="clear" w:color="000000" w:fill="CCEEFF"/>
            <w:noWrap/>
            <w:vAlign w:val="center"/>
            <w:hideMark/>
          </w:tcPr>
          <w:p w14:paraId="3CAA8C97"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แปลง</w:t>
            </w:r>
          </w:p>
        </w:tc>
        <w:tc>
          <w:tcPr>
            <w:tcW w:w="962" w:type="dxa"/>
            <w:tcBorders>
              <w:top w:val="nil"/>
              <w:left w:val="nil"/>
              <w:bottom w:val="single" w:sz="4" w:space="0" w:color="auto"/>
              <w:right w:val="single" w:sz="4" w:space="0" w:color="auto"/>
            </w:tcBorders>
            <w:shd w:val="clear" w:color="000000" w:fill="CCEEFF"/>
            <w:noWrap/>
            <w:vAlign w:val="center"/>
            <w:hideMark/>
          </w:tcPr>
          <w:p w14:paraId="75E0471B"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เนื้อที่ (ไร่)</w:t>
            </w:r>
          </w:p>
        </w:tc>
        <w:tc>
          <w:tcPr>
            <w:tcW w:w="763" w:type="dxa"/>
            <w:tcBorders>
              <w:top w:val="nil"/>
              <w:left w:val="nil"/>
              <w:bottom w:val="single" w:sz="4" w:space="0" w:color="auto"/>
              <w:right w:val="single" w:sz="4" w:space="0" w:color="auto"/>
            </w:tcBorders>
            <w:shd w:val="clear" w:color="000000" w:fill="CCEEFF"/>
            <w:noWrap/>
            <w:vAlign w:val="center"/>
            <w:hideMark/>
          </w:tcPr>
          <w:p w14:paraId="3814D73D"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ครัวเรือน</w:t>
            </w:r>
          </w:p>
        </w:tc>
        <w:tc>
          <w:tcPr>
            <w:tcW w:w="681" w:type="dxa"/>
            <w:tcBorders>
              <w:top w:val="nil"/>
              <w:left w:val="nil"/>
              <w:bottom w:val="single" w:sz="4" w:space="0" w:color="auto"/>
              <w:right w:val="single" w:sz="4" w:space="0" w:color="auto"/>
            </w:tcBorders>
            <w:shd w:val="clear" w:color="000000" w:fill="CCEEFF"/>
            <w:noWrap/>
            <w:vAlign w:val="center"/>
            <w:hideMark/>
          </w:tcPr>
          <w:p w14:paraId="1291FF87"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แปลง</w:t>
            </w:r>
          </w:p>
        </w:tc>
        <w:tc>
          <w:tcPr>
            <w:tcW w:w="962" w:type="dxa"/>
            <w:tcBorders>
              <w:top w:val="nil"/>
              <w:left w:val="nil"/>
              <w:bottom w:val="single" w:sz="4" w:space="0" w:color="auto"/>
              <w:right w:val="single" w:sz="4" w:space="0" w:color="auto"/>
            </w:tcBorders>
            <w:shd w:val="clear" w:color="000000" w:fill="CCEEFF"/>
            <w:noWrap/>
            <w:vAlign w:val="center"/>
            <w:hideMark/>
          </w:tcPr>
          <w:p w14:paraId="060492A6"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เนื้อที่ (ไร่)</w:t>
            </w:r>
          </w:p>
        </w:tc>
        <w:tc>
          <w:tcPr>
            <w:tcW w:w="763" w:type="dxa"/>
            <w:tcBorders>
              <w:top w:val="nil"/>
              <w:left w:val="nil"/>
              <w:bottom w:val="single" w:sz="4" w:space="0" w:color="auto"/>
              <w:right w:val="single" w:sz="4" w:space="0" w:color="auto"/>
            </w:tcBorders>
            <w:shd w:val="clear" w:color="000000" w:fill="CCEEFF"/>
            <w:noWrap/>
            <w:vAlign w:val="center"/>
            <w:hideMark/>
          </w:tcPr>
          <w:p w14:paraId="787A8B0C"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ครัวเรือน</w:t>
            </w:r>
          </w:p>
        </w:tc>
        <w:tc>
          <w:tcPr>
            <w:tcW w:w="681" w:type="dxa"/>
            <w:tcBorders>
              <w:top w:val="nil"/>
              <w:left w:val="nil"/>
              <w:bottom w:val="single" w:sz="4" w:space="0" w:color="auto"/>
              <w:right w:val="single" w:sz="4" w:space="0" w:color="auto"/>
            </w:tcBorders>
            <w:shd w:val="clear" w:color="000000" w:fill="CCEEFF"/>
            <w:noWrap/>
            <w:vAlign w:val="center"/>
            <w:hideMark/>
          </w:tcPr>
          <w:p w14:paraId="103533AA"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แปลง</w:t>
            </w:r>
          </w:p>
        </w:tc>
        <w:tc>
          <w:tcPr>
            <w:tcW w:w="962" w:type="dxa"/>
            <w:tcBorders>
              <w:top w:val="nil"/>
              <w:left w:val="nil"/>
              <w:bottom w:val="single" w:sz="4" w:space="0" w:color="auto"/>
              <w:right w:val="single" w:sz="4" w:space="0" w:color="auto"/>
            </w:tcBorders>
            <w:shd w:val="clear" w:color="000000" w:fill="CCEEFF"/>
            <w:noWrap/>
            <w:vAlign w:val="center"/>
            <w:hideMark/>
          </w:tcPr>
          <w:p w14:paraId="640BAE3D" w14:textId="77777777" w:rsidR="004054E8" w:rsidRPr="001133A6" w:rsidRDefault="004054E8" w:rsidP="004054E8">
            <w:pPr>
              <w:spacing w:after="0" w:line="240" w:lineRule="auto"/>
              <w:jc w:val="center"/>
              <w:rPr>
                <w:rFonts w:ascii="TH SarabunPSK" w:eastAsia="Times New Roman" w:hAnsi="TH SarabunPSK" w:cs="TH SarabunPSK"/>
                <w:b/>
                <w:bCs/>
                <w:color w:val="000000" w:themeColor="text1"/>
                <w:sz w:val="20"/>
                <w:szCs w:val="20"/>
              </w:rPr>
            </w:pPr>
            <w:r w:rsidRPr="001133A6">
              <w:rPr>
                <w:rFonts w:ascii="TH SarabunPSK" w:eastAsia="Times New Roman" w:hAnsi="TH SarabunPSK" w:cs="TH SarabunPSK"/>
                <w:b/>
                <w:bCs/>
                <w:color w:val="000000" w:themeColor="text1"/>
                <w:sz w:val="20"/>
                <w:szCs w:val="20"/>
                <w:cs/>
              </w:rPr>
              <w:t>เนื้อที่ (ไร่)</w:t>
            </w:r>
          </w:p>
        </w:tc>
      </w:tr>
      <w:tr w:rsidR="0077719F" w:rsidRPr="001133A6" w14:paraId="28F19F61"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35D844BB" w14:textId="77777777"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49" w:history="1">
              <w:r w:rsidR="004054E8" w:rsidRPr="001133A6">
                <w:rPr>
                  <w:rFonts w:ascii="TH SarabunPSK" w:eastAsia="Times New Roman" w:hAnsi="TH SarabunPSK" w:cs="TH SarabunPSK"/>
                  <w:color w:val="000000" w:themeColor="text1"/>
                  <w:sz w:val="20"/>
                  <w:szCs w:val="20"/>
                  <w:cs/>
                </w:rPr>
                <w:t>ยโสธร</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44D1908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100,409</w:t>
            </w:r>
          </w:p>
        </w:tc>
        <w:tc>
          <w:tcPr>
            <w:tcW w:w="681" w:type="dxa"/>
            <w:tcBorders>
              <w:top w:val="nil"/>
              <w:left w:val="nil"/>
              <w:bottom w:val="single" w:sz="4" w:space="0" w:color="auto"/>
              <w:right w:val="single" w:sz="4" w:space="0" w:color="auto"/>
            </w:tcBorders>
            <w:shd w:val="clear" w:color="000000" w:fill="FFFFFF"/>
            <w:noWrap/>
            <w:vAlign w:val="center"/>
            <w:hideMark/>
          </w:tcPr>
          <w:p w14:paraId="36A34A2A"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224,685</w:t>
            </w:r>
          </w:p>
        </w:tc>
        <w:tc>
          <w:tcPr>
            <w:tcW w:w="962" w:type="dxa"/>
            <w:tcBorders>
              <w:top w:val="nil"/>
              <w:left w:val="nil"/>
              <w:bottom w:val="single" w:sz="4" w:space="0" w:color="auto"/>
              <w:right w:val="single" w:sz="4" w:space="0" w:color="auto"/>
            </w:tcBorders>
            <w:shd w:val="clear" w:color="000000" w:fill="FFFFFF"/>
            <w:noWrap/>
            <w:vAlign w:val="center"/>
            <w:hideMark/>
          </w:tcPr>
          <w:p w14:paraId="3160F80A"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1,305,870.56</w:t>
            </w:r>
          </w:p>
        </w:tc>
        <w:tc>
          <w:tcPr>
            <w:tcW w:w="764" w:type="dxa"/>
            <w:tcBorders>
              <w:top w:val="nil"/>
              <w:left w:val="nil"/>
              <w:bottom w:val="single" w:sz="4" w:space="0" w:color="auto"/>
              <w:right w:val="single" w:sz="4" w:space="0" w:color="auto"/>
            </w:tcBorders>
            <w:shd w:val="clear" w:color="000000" w:fill="FFFFFF"/>
            <w:noWrap/>
            <w:vAlign w:val="center"/>
            <w:hideMark/>
          </w:tcPr>
          <w:p w14:paraId="701855BF"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22,428</w:t>
            </w:r>
          </w:p>
        </w:tc>
        <w:tc>
          <w:tcPr>
            <w:tcW w:w="609" w:type="dxa"/>
            <w:tcBorders>
              <w:top w:val="nil"/>
              <w:left w:val="nil"/>
              <w:bottom w:val="single" w:sz="4" w:space="0" w:color="auto"/>
              <w:right w:val="single" w:sz="4" w:space="0" w:color="auto"/>
            </w:tcBorders>
            <w:shd w:val="clear" w:color="000000" w:fill="FFFFFF"/>
            <w:noWrap/>
            <w:vAlign w:val="center"/>
            <w:hideMark/>
          </w:tcPr>
          <w:p w14:paraId="709E707A"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36,867</w:t>
            </w:r>
          </w:p>
        </w:tc>
        <w:tc>
          <w:tcPr>
            <w:tcW w:w="857" w:type="dxa"/>
            <w:tcBorders>
              <w:top w:val="nil"/>
              <w:left w:val="nil"/>
              <w:bottom w:val="single" w:sz="4" w:space="0" w:color="auto"/>
              <w:right w:val="single" w:sz="4" w:space="0" w:color="auto"/>
            </w:tcBorders>
            <w:shd w:val="clear" w:color="000000" w:fill="FFFFFF"/>
            <w:noWrap/>
            <w:vAlign w:val="center"/>
            <w:hideMark/>
          </w:tcPr>
          <w:p w14:paraId="094DEE5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234,284.34</w:t>
            </w:r>
          </w:p>
        </w:tc>
        <w:tc>
          <w:tcPr>
            <w:tcW w:w="763" w:type="dxa"/>
            <w:tcBorders>
              <w:top w:val="nil"/>
              <w:left w:val="nil"/>
              <w:bottom w:val="single" w:sz="4" w:space="0" w:color="auto"/>
              <w:right w:val="single" w:sz="4" w:space="0" w:color="auto"/>
            </w:tcBorders>
            <w:shd w:val="clear" w:color="000000" w:fill="FFFFFF"/>
            <w:noWrap/>
            <w:vAlign w:val="center"/>
            <w:hideMark/>
          </w:tcPr>
          <w:p w14:paraId="0DBD100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83,184</w:t>
            </w:r>
          </w:p>
        </w:tc>
        <w:tc>
          <w:tcPr>
            <w:tcW w:w="681" w:type="dxa"/>
            <w:tcBorders>
              <w:top w:val="nil"/>
              <w:left w:val="nil"/>
              <w:bottom w:val="single" w:sz="4" w:space="0" w:color="auto"/>
              <w:right w:val="single" w:sz="4" w:space="0" w:color="auto"/>
            </w:tcBorders>
            <w:shd w:val="clear" w:color="000000" w:fill="FFFFFF"/>
            <w:noWrap/>
            <w:vAlign w:val="center"/>
            <w:hideMark/>
          </w:tcPr>
          <w:p w14:paraId="291C3AD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187,723</w:t>
            </w:r>
          </w:p>
        </w:tc>
        <w:tc>
          <w:tcPr>
            <w:tcW w:w="962" w:type="dxa"/>
            <w:tcBorders>
              <w:top w:val="nil"/>
              <w:left w:val="nil"/>
              <w:bottom w:val="single" w:sz="4" w:space="0" w:color="auto"/>
              <w:right w:val="single" w:sz="4" w:space="0" w:color="auto"/>
            </w:tcBorders>
            <w:shd w:val="clear" w:color="000000" w:fill="FFFFFF"/>
            <w:noWrap/>
            <w:vAlign w:val="center"/>
            <w:hideMark/>
          </w:tcPr>
          <w:p w14:paraId="3B09948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1,071,010.45</w:t>
            </w:r>
          </w:p>
        </w:tc>
        <w:tc>
          <w:tcPr>
            <w:tcW w:w="763" w:type="dxa"/>
            <w:tcBorders>
              <w:top w:val="nil"/>
              <w:left w:val="nil"/>
              <w:bottom w:val="single" w:sz="4" w:space="0" w:color="auto"/>
              <w:right w:val="single" w:sz="4" w:space="0" w:color="auto"/>
            </w:tcBorders>
            <w:shd w:val="clear" w:color="000000" w:fill="FFFFFF"/>
            <w:noWrap/>
            <w:vAlign w:val="center"/>
            <w:hideMark/>
          </w:tcPr>
          <w:p w14:paraId="7994041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100,399</w:t>
            </w:r>
          </w:p>
        </w:tc>
        <w:tc>
          <w:tcPr>
            <w:tcW w:w="681" w:type="dxa"/>
            <w:tcBorders>
              <w:top w:val="nil"/>
              <w:left w:val="nil"/>
              <w:bottom w:val="single" w:sz="4" w:space="0" w:color="auto"/>
              <w:right w:val="single" w:sz="4" w:space="0" w:color="auto"/>
            </w:tcBorders>
            <w:shd w:val="clear" w:color="000000" w:fill="FFFFFF"/>
            <w:noWrap/>
            <w:vAlign w:val="center"/>
            <w:hideMark/>
          </w:tcPr>
          <w:p w14:paraId="3E6EBD2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224,664</w:t>
            </w:r>
          </w:p>
        </w:tc>
        <w:tc>
          <w:tcPr>
            <w:tcW w:w="962" w:type="dxa"/>
            <w:tcBorders>
              <w:top w:val="nil"/>
              <w:left w:val="nil"/>
              <w:bottom w:val="single" w:sz="4" w:space="0" w:color="auto"/>
              <w:right w:val="single" w:sz="4" w:space="0" w:color="auto"/>
            </w:tcBorders>
            <w:shd w:val="clear" w:color="000000" w:fill="FFFFFF"/>
            <w:noWrap/>
            <w:vAlign w:val="center"/>
            <w:hideMark/>
          </w:tcPr>
          <w:p w14:paraId="395B5B4F"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1,305,721.00</w:t>
            </w:r>
          </w:p>
        </w:tc>
        <w:tc>
          <w:tcPr>
            <w:tcW w:w="763" w:type="dxa"/>
            <w:tcBorders>
              <w:top w:val="nil"/>
              <w:left w:val="nil"/>
              <w:bottom w:val="single" w:sz="4" w:space="0" w:color="auto"/>
              <w:right w:val="single" w:sz="4" w:space="0" w:color="auto"/>
            </w:tcBorders>
            <w:shd w:val="clear" w:color="000000" w:fill="FFFFFF"/>
            <w:noWrap/>
            <w:vAlign w:val="center"/>
            <w:hideMark/>
          </w:tcPr>
          <w:p w14:paraId="00CAACE3"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100,226</w:t>
            </w:r>
          </w:p>
        </w:tc>
        <w:tc>
          <w:tcPr>
            <w:tcW w:w="681" w:type="dxa"/>
            <w:tcBorders>
              <w:top w:val="nil"/>
              <w:left w:val="nil"/>
              <w:bottom w:val="single" w:sz="4" w:space="0" w:color="auto"/>
              <w:right w:val="single" w:sz="4" w:space="0" w:color="auto"/>
            </w:tcBorders>
            <w:shd w:val="clear" w:color="000000" w:fill="FFFFFF"/>
            <w:noWrap/>
            <w:vAlign w:val="center"/>
            <w:hideMark/>
          </w:tcPr>
          <w:p w14:paraId="7A572301"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224,137</w:t>
            </w:r>
          </w:p>
        </w:tc>
        <w:tc>
          <w:tcPr>
            <w:tcW w:w="962" w:type="dxa"/>
            <w:tcBorders>
              <w:top w:val="nil"/>
              <w:left w:val="nil"/>
              <w:bottom w:val="single" w:sz="4" w:space="0" w:color="auto"/>
              <w:right w:val="single" w:sz="4" w:space="0" w:color="auto"/>
            </w:tcBorders>
            <w:shd w:val="clear" w:color="000000" w:fill="FFFFFF"/>
            <w:noWrap/>
            <w:vAlign w:val="center"/>
            <w:hideMark/>
          </w:tcPr>
          <w:p w14:paraId="7BE6D373"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1,302,632.92</w:t>
            </w:r>
          </w:p>
        </w:tc>
        <w:tc>
          <w:tcPr>
            <w:tcW w:w="763" w:type="dxa"/>
            <w:tcBorders>
              <w:top w:val="nil"/>
              <w:left w:val="nil"/>
              <w:bottom w:val="single" w:sz="4" w:space="0" w:color="auto"/>
              <w:right w:val="single" w:sz="4" w:space="0" w:color="auto"/>
            </w:tcBorders>
            <w:shd w:val="clear" w:color="000000" w:fill="FFFFFF"/>
            <w:noWrap/>
            <w:vAlign w:val="center"/>
            <w:hideMark/>
          </w:tcPr>
          <w:p w14:paraId="614AD25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96,784</w:t>
            </w:r>
          </w:p>
        </w:tc>
        <w:tc>
          <w:tcPr>
            <w:tcW w:w="681" w:type="dxa"/>
            <w:tcBorders>
              <w:top w:val="nil"/>
              <w:left w:val="nil"/>
              <w:bottom w:val="single" w:sz="4" w:space="0" w:color="auto"/>
              <w:right w:val="single" w:sz="4" w:space="0" w:color="auto"/>
            </w:tcBorders>
            <w:shd w:val="clear" w:color="000000" w:fill="FFFFFF"/>
            <w:noWrap/>
            <w:vAlign w:val="center"/>
            <w:hideMark/>
          </w:tcPr>
          <w:p w14:paraId="0E7465A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210,828</w:t>
            </w:r>
          </w:p>
        </w:tc>
        <w:tc>
          <w:tcPr>
            <w:tcW w:w="962" w:type="dxa"/>
            <w:tcBorders>
              <w:top w:val="nil"/>
              <w:left w:val="nil"/>
              <w:bottom w:val="single" w:sz="4" w:space="0" w:color="auto"/>
              <w:right w:val="single" w:sz="4" w:space="0" w:color="auto"/>
            </w:tcBorders>
            <w:shd w:val="clear" w:color="000000" w:fill="FFFFFF"/>
            <w:noWrap/>
            <w:vAlign w:val="center"/>
            <w:hideMark/>
          </w:tcPr>
          <w:p w14:paraId="226C1F1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1,221,652.57</w:t>
            </w:r>
          </w:p>
        </w:tc>
      </w:tr>
      <w:tr w:rsidR="0077719F" w:rsidRPr="001133A6" w14:paraId="31C7387D"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587C26E6" w14:textId="77777777"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50" w:history="1">
              <w:r w:rsidR="004054E8" w:rsidRPr="001133A6">
                <w:rPr>
                  <w:rFonts w:ascii="TH SarabunPSK" w:eastAsia="Times New Roman" w:hAnsi="TH SarabunPSK" w:cs="TH SarabunPSK"/>
                  <w:color w:val="000000" w:themeColor="text1"/>
                  <w:sz w:val="20"/>
                  <w:szCs w:val="20"/>
                </w:rPr>
                <w:t>   </w:t>
              </w:r>
              <w:r w:rsidR="004054E8" w:rsidRPr="001133A6">
                <w:rPr>
                  <w:rFonts w:ascii="TH SarabunPSK" w:eastAsia="Times New Roman" w:hAnsi="TH SarabunPSK" w:cs="TH SarabunPSK"/>
                  <w:color w:val="000000" w:themeColor="text1"/>
                  <w:sz w:val="20"/>
                  <w:szCs w:val="20"/>
                  <w:cs/>
                </w:rPr>
                <w:t>เมืองยโสธร</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2DED3D8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18,796</w:t>
            </w:r>
          </w:p>
        </w:tc>
        <w:tc>
          <w:tcPr>
            <w:tcW w:w="681" w:type="dxa"/>
            <w:tcBorders>
              <w:top w:val="nil"/>
              <w:left w:val="nil"/>
              <w:bottom w:val="single" w:sz="4" w:space="0" w:color="auto"/>
              <w:right w:val="single" w:sz="4" w:space="0" w:color="auto"/>
            </w:tcBorders>
            <w:shd w:val="clear" w:color="000000" w:fill="FFFFFF"/>
            <w:noWrap/>
            <w:vAlign w:val="center"/>
            <w:hideMark/>
          </w:tcPr>
          <w:p w14:paraId="015DC361"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42,080</w:t>
            </w:r>
          </w:p>
        </w:tc>
        <w:tc>
          <w:tcPr>
            <w:tcW w:w="962" w:type="dxa"/>
            <w:tcBorders>
              <w:top w:val="nil"/>
              <w:left w:val="nil"/>
              <w:bottom w:val="single" w:sz="4" w:space="0" w:color="auto"/>
              <w:right w:val="single" w:sz="4" w:space="0" w:color="auto"/>
            </w:tcBorders>
            <w:shd w:val="clear" w:color="000000" w:fill="FFFFFF"/>
            <w:noWrap/>
            <w:vAlign w:val="center"/>
            <w:hideMark/>
          </w:tcPr>
          <w:p w14:paraId="051D0C3A"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213,018.87</w:t>
            </w:r>
          </w:p>
        </w:tc>
        <w:tc>
          <w:tcPr>
            <w:tcW w:w="764" w:type="dxa"/>
            <w:tcBorders>
              <w:top w:val="nil"/>
              <w:left w:val="nil"/>
              <w:bottom w:val="single" w:sz="4" w:space="0" w:color="auto"/>
              <w:right w:val="single" w:sz="4" w:space="0" w:color="auto"/>
            </w:tcBorders>
            <w:shd w:val="clear" w:color="000000" w:fill="FFFFFF"/>
            <w:noWrap/>
            <w:vAlign w:val="center"/>
            <w:hideMark/>
          </w:tcPr>
          <w:p w14:paraId="466AB21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2,058</w:t>
            </w:r>
          </w:p>
        </w:tc>
        <w:tc>
          <w:tcPr>
            <w:tcW w:w="609" w:type="dxa"/>
            <w:tcBorders>
              <w:top w:val="nil"/>
              <w:left w:val="nil"/>
              <w:bottom w:val="single" w:sz="4" w:space="0" w:color="auto"/>
              <w:right w:val="single" w:sz="4" w:space="0" w:color="auto"/>
            </w:tcBorders>
            <w:shd w:val="clear" w:color="000000" w:fill="FFFFFF"/>
            <w:noWrap/>
            <w:vAlign w:val="center"/>
            <w:hideMark/>
          </w:tcPr>
          <w:p w14:paraId="063ED0FE"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3,078</w:t>
            </w:r>
          </w:p>
        </w:tc>
        <w:tc>
          <w:tcPr>
            <w:tcW w:w="857" w:type="dxa"/>
            <w:tcBorders>
              <w:top w:val="nil"/>
              <w:left w:val="nil"/>
              <w:bottom w:val="single" w:sz="4" w:space="0" w:color="auto"/>
              <w:right w:val="single" w:sz="4" w:space="0" w:color="auto"/>
            </w:tcBorders>
            <w:shd w:val="clear" w:color="000000" w:fill="FFFFFF"/>
            <w:noWrap/>
            <w:vAlign w:val="center"/>
            <w:hideMark/>
          </w:tcPr>
          <w:p w14:paraId="32E4501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14,486.33</w:t>
            </w:r>
          </w:p>
        </w:tc>
        <w:tc>
          <w:tcPr>
            <w:tcW w:w="763" w:type="dxa"/>
            <w:tcBorders>
              <w:top w:val="nil"/>
              <w:left w:val="nil"/>
              <w:bottom w:val="single" w:sz="4" w:space="0" w:color="auto"/>
              <w:right w:val="single" w:sz="4" w:space="0" w:color="auto"/>
            </w:tcBorders>
            <w:shd w:val="clear" w:color="000000" w:fill="FFFFFF"/>
            <w:noWrap/>
            <w:vAlign w:val="center"/>
            <w:hideMark/>
          </w:tcPr>
          <w:p w14:paraId="7BE0E4C1"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17,743</w:t>
            </w:r>
          </w:p>
        </w:tc>
        <w:tc>
          <w:tcPr>
            <w:tcW w:w="681" w:type="dxa"/>
            <w:tcBorders>
              <w:top w:val="nil"/>
              <w:left w:val="nil"/>
              <w:bottom w:val="single" w:sz="4" w:space="0" w:color="auto"/>
              <w:right w:val="single" w:sz="4" w:space="0" w:color="auto"/>
            </w:tcBorders>
            <w:shd w:val="clear" w:color="000000" w:fill="FFFFFF"/>
            <w:noWrap/>
            <w:vAlign w:val="center"/>
            <w:hideMark/>
          </w:tcPr>
          <w:p w14:paraId="7DB4C9FA"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38,973</w:t>
            </w:r>
          </w:p>
        </w:tc>
        <w:tc>
          <w:tcPr>
            <w:tcW w:w="962" w:type="dxa"/>
            <w:tcBorders>
              <w:top w:val="nil"/>
              <w:left w:val="nil"/>
              <w:bottom w:val="single" w:sz="4" w:space="0" w:color="auto"/>
              <w:right w:val="single" w:sz="4" w:space="0" w:color="auto"/>
            </w:tcBorders>
            <w:shd w:val="clear" w:color="000000" w:fill="FFFFFF"/>
            <w:noWrap/>
            <w:vAlign w:val="center"/>
            <w:hideMark/>
          </w:tcPr>
          <w:p w14:paraId="1BB5846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198,387.42</w:t>
            </w:r>
          </w:p>
        </w:tc>
        <w:tc>
          <w:tcPr>
            <w:tcW w:w="763" w:type="dxa"/>
            <w:tcBorders>
              <w:top w:val="nil"/>
              <w:left w:val="nil"/>
              <w:bottom w:val="single" w:sz="4" w:space="0" w:color="auto"/>
              <w:right w:val="single" w:sz="4" w:space="0" w:color="auto"/>
            </w:tcBorders>
            <w:shd w:val="clear" w:color="000000" w:fill="FFFFFF"/>
            <w:noWrap/>
            <w:vAlign w:val="center"/>
            <w:hideMark/>
          </w:tcPr>
          <w:p w14:paraId="1DA5B57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18,794</w:t>
            </w:r>
          </w:p>
        </w:tc>
        <w:tc>
          <w:tcPr>
            <w:tcW w:w="681" w:type="dxa"/>
            <w:tcBorders>
              <w:top w:val="nil"/>
              <w:left w:val="nil"/>
              <w:bottom w:val="single" w:sz="4" w:space="0" w:color="auto"/>
              <w:right w:val="single" w:sz="4" w:space="0" w:color="auto"/>
            </w:tcBorders>
            <w:shd w:val="clear" w:color="000000" w:fill="FFFFFF"/>
            <w:noWrap/>
            <w:vAlign w:val="center"/>
            <w:hideMark/>
          </w:tcPr>
          <w:p w14:paraId="792E8F3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42,077</w:t>
            </w:r>
          </w:p>
        </w:tc>
        <w:tc>
          <w:tcPr>
            <w:tcW w:w="962" w:type="dxa"/>
            <w:tcBorders>
              <w:top w:val="nil"/>
              <w:left w:val="nil"/>
              <w:bottom w:val="single" w:sz="4" w:space="0" w:color="auto"/>
              <w:right w:val="single" w:sz="4" w:space="0" w:color="auto"/>
            </w:tcBorders>
            <w:shd w:val="clear" w:color="000000" w:fill="FFFFFF"/>
            <w:noWrap/>
            <w:vAlign w:val="center"/>
            <w:hideMark/>
          </w:tcPr>
          <w:p w14:paraId="0A38D85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213,000.87</w:t>
            </w:r>
          </w:p>
        </w:tc>
        <w:tc>
          <w:tcPr>
            <w:tcW w:w="763" w:type="dxa"/>
            <w:tcBorders>
              <w:top w:val="nil"/>
              <w:left w:val="nil"/>
              <w:bottom w:val="single" w:sz="4" w:space="0" w:color="auto"/>
              <w:right w:val="single" w:sz="4" w:space="0" w:color="auto"/>
            </w:tcBorders>
            <w:shd w:val="clear" w:color="000000" w:fill="FFFFFF"/>
            <w:noWrap/>
            <w:vAlign w:val="center"/>
            <w:hideMark/>
          </w:tcPr>
          <w:p w14:paraId="41CF833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18,727</w:t>
            </w:r>
          </w:p>
        </w:tc>
        <w:tc>
          <w:tcPr>
            <w:tcW w:w="681" w:type="dxa"/>
            <w:tcBorders>
              <w:top w:val="nil"/>
              <w:left w:val="nil"/>
              <w:bottom w:val="single" w:sz="4" w:space="0" w:color="auto"/>
              <w:right w:val="single" w:sz="4" w:space="0" w:color="auto"/>
            </w:tcBorders>
            <w:shd w:val="clear" w:color="000000" w:fill="FFFFFF"/>
            <w:noWrap/>
            <w:vAlign w:val="center"/>
            <w:hideMark/>
          </w:tcPr>
          <w:p w14:paraId="50E92B5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41,909</w:t>
            </w:r>
          </w:p>
        </w:tc>
        <w:tc>
          <w:tcPr>
            <w:tcW w:w="962" w:type="dxa"/>
            <w:tcBorders>
              <w:top w:val="nil"/>
              <w:left w:val="nil"/>
              <w:bottom w:val="single" w:sz="4" w:space="0" w:color="auto"/>
              <w:right w:val="single" w:sz="4" w:space="0" w:color="auto"/>
            </w:tcBorders>
            <w:shd w:val="clear" w:color="000000" w:fill="FFFFFF"/>
            <w:noWrap/>
            <w:vAlign w:val="center"/>
            <w:hideMark/>
          </w:tcPr>
          <w:p w14:paraId="1C2FC2EE"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212,153.62</w:t>
            </w:r>
          </w:p>
        </w:tc>
        <w:tc>
          <w:tcPr>
            <w:tcW w:w="763" w:type="dxa"/>
            <w:tcBorders>
              <w:top w:val="nil"/>
              <w:left w:val="nil"/>
              <w:bottom w:val="single" w:sz="4" w:space="0" w:color="auto"/>
              <w:right w:val="single" w:sz="4" w:space="0" w:color="auto"/>
            </w:tcBorders>
            <w:shd w:val="clear" w:color="000000" w:fill="FFFFFF"/>
            <w:noWrap/>
            <w:vAlign w:val="center"/>
            <w:hideMark/>
          </w:tcPr>
          <w:p w14:paraId="6F55EBA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18,358</w:t>
            </w:r>
          </w:p>
        </w:tc>
        <w:tc>
          <w:tcPr>
            <w:tcW w:w="681" w:type="dxa"/>
            <w:tcBorders>
              <w:top w:val="nil"/>
              <w:left w:val="nil"/>
              <w:bottom w:val="single" w:sz="4" w:space="0" w:color="auto"/>
              <w:right w:val="single" w:sz="4" w:space="0" w:color="auto"/>
            </w:tcBorders>
            <w:shd w:val="clear" w:color="000000" w:fill="FFFFFF"/>
            <w:noWrap/>
            <w:vAlign w:val="center"/>
            <w:hideMark/>
          </w:tcPr>
          <w:p w14:paraId="4E3DE1D9"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40,342</w:t>
            </w:r>
          </w:p>
        </w:tc>
        <w:tc>
          <w:tcPr>
            <w:tcW w:w="962" w:type="dxa"/>
            <w:tcBorders>
              <w:top w:val="nil"/>
              <w:left w:val="nil"/>
              <w:bottom w:val="single" w:sz="4" w:space="0" w:color="auto"/>
              <w:right w:val="single" w:sz="4" w:space="0" w:color="auto"/>
            </w:tcBorders>
            <w:shd w:val="clear" w:color="000000" w:fill="FFFFFF"/>
            <w:noWrap/>
            <w:vAlign w:val="center"/>
            <w:hideMark/>
          </w:tcPr>
          <w:p w14:paraId="370E11A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203,973.91</w:t>
            </w:r>
          </w:p>
        </w:tc>
      </w:tr>
      <w:tr w:rsidR="0077719F" w:rsidRPr="001133A6" w14:paraId="266C07E6"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42CED592" w14:textId="77777777"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51" w:history="1">
              <w:r w:rsidR="004054E8" w:rsidRPr="001133A6">
                <w:rPr>
                  <w:rFonts w:ascii="TH SarabunPSK" w:eastAsia="Times New Roman" w:hAnsi="TH SarabunPSK" w:cs="TH SarabunPSK"/>
                  <w:color w:val="000000" w:themeColor="text1"/>
                  <w:sz w:val="20"/>
                  <w:szCs w:val="20"/>
                </w:rPr>
                <w:t>   </w:t>
              </w:r>
              <w:r w:rsidR="004054E8" w:rsidRPr="001133A6">
                <w:rPr>
                  <w:rFonts w:ascii="TH SarabunPSK" w:eastAsia="Times New Roman" w:hAnsi="TH SarabunPSK" w:cs="TH SarabunPSK"/>
                  <w:color w:val="000000" w:themeColor="text1"/>
                  <w:sz w:val="20"/>
                  <w:szCs w:val="20"/>
                  <w:cs/>
                </w:rPr>
                <w:t>ทรายมูล</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13E42AC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6,193</w:t>
            </w:r>
          </w:p>
        </w:tc>
        <w:tc>
          <w:tcPr>
            <w:tcW w:w="681" w:type="dxa"/>
            <w:tcBorders>
              <w:top w:val="nil"/>
              <w:left w:val="nil"/>
              <w:bottom w:val="single" w:sz="4" w:space="0" w:color="auto"/>
              <w:right w:val="single" w:sz="4" w:space="0" w:color="auto"/>
            </w:tcBorders>
            <w:shd w:val="clear" w:color="000000" w:fill="FFFFFF"/>
            <w:noWrap/>
            <w:vAlign w:val="center"/>
            <w:hideMark/>
          </w:tcPr>
          <w:p w14:paraId="334A5EA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11,362</w:t>
            </w:r>
          </w:p>
        </w:tc>
        <w:tc>
          <w:tcPr>
            <w:tcW w:w="962" w:type="dxa"/>
            <w:tcBorders>
              <w:top w:val="nil"/>
              <w:left w:val="nil"/>
              <w:bottom w:val="single" w:sz="4" w:space="0" w:color="auto"/>
              <w:right w:val="single" w:sz="4" w:space="0" w:color="auto"/>
            </w:tcBorders>
            <w:shd w:val="clear" w:color="000000" w:fill="FFFFFF"/>
            <w:noWrap/>
            <w:vAlign w:val="center"/>
            <w:hideMark/>
          </w:tcPr>
          <w:p w14:paraId="471EDDC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72,303.86</w:t>
            </w:r>
          </w:p>
        </w:tc>
        <w:tc>
          <w:tcPr>
            <w:tcW w:w="764" w:type="dxa"/>
            <w:tcBorders>
              <w:top w:val="nil"/>
              <w:left w:val="nil"/>
              <w:bottom w:val="single" w:sz="4" w:space="0" w:color="auto"/>
              <w:right w:val="single" w:sz="4" w:space="0" w:color="auto"/>
            </w:tcBorders>
            <w:shd w:val="clear" w:color="000000" w:fill="FFFFFF"/>
            <w:noWrap/>
            <w:vAlign w:val="center"/>
            <w:hideMark/>
          </w:tcPr>
          <w:p w14:paraId="062EE759"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3,147</w:t>
            </w:r>
          </w:p>
        </w:tc>
        <w:tc>
          <w:tcPr>
            <w:tcW w:w="609" w:type="dxa"/>
            <w:tcBorders>
              <w:top w:val="nil"/>
              <w:left w:val="nil"/>
              <w:bottom w:val="single" w:sz="4" w:space="0" w:color="auto"/>
              <w:right w:val="single" w:sz="4" w:space="0" w:color="auto"/>
            </w:tcBorders>
            <w:shd w:val="clear" w:color="000000" w:fill="FFFFFF"/>
            <w:noWrap/>
            <w:vAlign w:val="center"/>
            <w:hideMark/>
          </w:tcPr>
          <w:p w14:paraId="506E02D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5,433</w:t>
            </w:r>
          </w:p>
        </w:tc>
        <w:tc>
          <w:tcPr>
            <w:tcW w:w="857" w:type="dxa"/>
            <w:tcBorders>
              <w:top w:val="nil"/>
              <w:left w:val="nil"/>
              <w:bottom w:val="single" w:sz="4" w:space="0" w:color="auto"/>
              <w:right w:val="single" w:sz="4" w:space="0" w:color="auto"/>
            </w:tcBorders>
            <w:shd w:val="clear" w:color="000000" w:fill="FFFFFF"/>
            <w:noWrap/>
            <w:vAlign w:val="center"/>
            <w:hideMark/>
          </w:tcPr>
          <w:p w14:paraId="276F02B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34,063.59</w:t>
            </w:r>
          </w:p>
        </w:tc>
        <w:tc>
          <w:tcPr>
            <w:tcW w:w="763" w:type="dxa"/>
            <w:tcBorders>
              <w:top w:val="nil"/>
              <w:left w:val="nil"/>
              <w:bottom w:val="single" w:sz="4" w:space="0" w:color="auto"/>
              <w:right w:val="single" w:sz="4" w:space="0" w:color="auto"/>
            </w:tcBorders>
            <w:shd w:val="clear" w:color="000000" w:fill="FFFFFF"/>
            <w:noWrap/>
            <w:vAlign w:val="center"/>
            <w:hideMark/>
          </w:tcPr>
          <w:p w14:paraId="68C6EFF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3,210</w:t>
            </w:r>
          </w:p>
        </w:tc>
        <w:tc>
          <w:tcPr>
            <w:tcW w:w="681" w:type="dxa"/>
            <w:tcBorders>
              <w:top w:val="nil"/>
              <w:left w:val="nil"/>
              <w:bottom w:val="single" w:sz="4" w:space="0" w:color="auto"/>
              <w:right w:val="single" w:sz="4" w:space="0" w:color="auto"/>
            </w:tcBorders>
            <w:shd w:val="clear" w:color="000000" w:fill="FFFFFF"/>
            <w:noWrap/>
            <w:vAlign w:val="center"/>
            <w:hideMark/>
          </w:tcPr>
          <w:p w14:paraId="32F0519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5,924</w:t>
            </w:r>
          </w:p>
        </w:tc>
        <w:tc>
          <w:tcPr>
            <w:tcW w:w="962" w:type="dxa"/>
            <w:tcBorders>
              <w:top w:val="nil"/>
              <w:left w:val="nil"/>
              <w:bottom w:val="single" w:sz="4" w:space="0" w:color="auto"/>
              <w:right w:val="single" w:sz="4" w:space="0" w:color="auto"/>
            </w:tcBorders>
            <w:shd w:val="clear" w:color="000000" w:fill="FFFFFF"/>
            <w:noWrap/>
            <w:vAlign w:val="center"/>
            <w:hideMark/>
          </w:tcPr>
          <w:p w14:paraId="4875C6B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38,201.67</w:t>
            </w:r>
          </w:p>
        </w:tc>
        <w:tc>
          <w:tcPr>
            <w:tcW w:w="763" w:type="dxa"/>
            <w:tcBorders>
              <w:top w:val="nil"/>
              <w:left w:val="nil"/>
              <w:bottom w:val="single" w:sz="4" w:space="0" w:color="auto"/>
              <w:right w:val="single" w:sz="4" w:space="0" w:color="auto"/>
            </w:tcBorders>
            <w:shd w:val="clear" w:color="000000" w:fill="FFFFFF"/>
            <w:noWrap/>
            <w:vAlign w:val="center"/>
            <w:hideMark/>
          </w:tcPr>
          <w:p w14:paraId="69547C2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6,188</w:t>
            </w:r>
          </w:p>
        </w:tc>
        <w:tc>
          <w:tcPr>
            <w:tcW w:w="681" w:type="dxa"/>
            <w:tcBorders>
              <w:top w:val="nil"/>
              <w:left w:val="nil"/>
              <w:bottom w:val="single" w:sz="4" w:space="0" w:color="auto"/>
              <w:right w:val="single" w:sz="4" w:space="0" w:color="auto"/>
            </w:tcBorders>
            <w:shd w:val="clear" w:color="000000" w:fill="FFFFFF"/>
            <w:noWrap/>
            <w:vAlign w:val="center"/>
            <w:hideMark/>
          </w:tcPr>
          <w:p w14:paraId="692B7D5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11,357</w:t>
            </w:r>
          </w:p>
        </w:tc>
        <w:tc>
          <w:tcPr>
            <w:tcW w:w="962" w:type="dxa"/>
            <w:tcBorders>
              <w:top w:val="nil"/>
              <w:left w:val="nil"/>
              <w:bottom w:val="single" w:sz="4" w:space="0" w:color="auto"/>
              <w:right w:val="single" w:sz="4" w:space="0" w:color="auto"/>
            </w:tcBorders>
            <w:shd w:val="clear" w:color="000000" w:fill="FFFFFF"/>
            <w:noWrap/>
            <w:vAlign w:val="center"/>
            <w:hideMark/>
          </w:tcPr>
          <w:p w14:paraId="4474740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72,243.36</w:t>
            </w:r>
          </w:p>
        </w:tc>
        <w:tc>
          <w:tcPr>
            <w:tcW w:w="763" w:type="dxa"/>
            <w:tcBorders>
              <w:top w:val="nil"/>
              <w:left w:val="nil"/>
              <w:bottom w:val="single" w:sz="4" w:space="0" w:color="auto"/>
              <w:right w:val="single" w:sz="4" w:space="0" w:color="auto"/>
            </w:tcBorders>
            <w:shd w:val="clear" w:color="000000" w:fill="FFFFFF"/>
            <w:noWrap/>
            <w:vAlign w:val="center"/>
            <w:hideMark/>
          </w:tcPr>
          <w:p w14:paraId="42933EC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6,180</w:t>
            </w:r>
          </w:p>
        </w:tc>
        <w:tc>
          <w:tcPr>
            <w:tcW w:w="681" w:type="dxa"/>
            <w:tcBorders>
              <w:top w:val="nil"/>
              <w:left w:val="nil"/>
              <w:bottom w:val="single" w:sz="4" w:space="0" w:color="auto"/>
              <w:right w:val="single" w:sz="4" w:space="0" w:color="auto"/>
            </w:tcBorders>
            <w:shd w:val="clear" w:color="000000" w:fill="FFFFFF"/>
            <w:noWrap/>
            <w:vAlign w:val="center"/>
            <w:hideMark/>
          </w:tcPr>
          <w:p w14:paraId="25DD22A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11,328</w:t>
            </w:r>
          </w:p>
        </w:tc>
        <w:tc>
          <w:tcPr>
            <w:tcW w:w="962" w:type="dxa"/>
            <w:tcBorders>
              <w:top w:val="nil"/>
              <w:left w:val="nil"/>
              <w:bottom w:val="single" w:sz="4" w:space="0" w:color="auto"/>
              <w:right w:val="single" w:sz="4" w:space="0" w:color="auto"/>
            </w:tcBorders>
            <w:shd w:val="clear" w:color="000000" w:fill="FFFFFF"/>
            <w:noWrap/>
            <w:vAlign w:val="center"/>
            <w:hideMark/>
          </w:tcPr>
          <w:p w14:paraId="2F8734E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72,044.11</w:t>
            </w:r>
          </w:p>
        </w:tc>
        <w:tc>
          <w:tcPr>
            <w:tcW w:w="763" w:type="dxa"/>
            <w:tcBorders>
              <w:top w:val="nil"/>
              <w:left w:val="nil"/>
              <w:bottom w:val="single" w:sz="4" w:space="0" w:color="auto"/>
              <w:right w:val="single" w:sz="4" w:space="0" w:color="auto"/>
            </w:tcBorders>
            <w:shd w:val="clear" w:color="000000" w:fill="FFFFFF"/>
            <w:noWrap/>
            <w:vAlign w:val="center"/>
            <w:hideMark/>
          </w:tcPr>
          <w:p w14:paraId="7104C89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5,706</w:t>
            </w:r>
          </w:p>
        </w:tc>
        <w:tc>
          <w:tcPr>
            <w:tcW w:w="681" w:type="dxa"/>
            <w:tcBorders>
              <w:top w:val="nil"/>
              <w:left w:val="nil"/>
              <w:bottom w:val="single" w:sz="4" w:space="0" w:color="auto"/>
              <w:right w:val="single" w:sz="4" w:space="0" w:color="auto"/>
            </w:tcBorders>
            <w:shd w:val="clear" w:color="000000" w:fill="FFFFFF"/>
            <w:noWrap/>
            <w:vAlign w:val="center"/>
            <w:hideMark/>
          </w:tcPr>
          <w:p w14:paraId="5F90712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9,970</w:t>
            </w:r>
          </w:p>
        </w:tc>
        <w:tc>
          <w:tcPr>
            <w:tcW w:w="962" w:type="dxa"/>
            <w:tcBorders>
              <w:top w:val="nil"/>
              <w:left w:val="nil"/>
              <w:bottom w:val="single" w:sz="4" w:space="0" w:color="auto"/>
              <w:right w:val="single" w:sz="4" w:space="0" w:color="auto"/>
            </w:tcBorders>
            <w:shd w:val="clear" w:color="000000" w:fill="FFFFFF"/>
            <w:noWrap/>
            <w:vAlign w:val="center"/>
            <w:hideMark/>
          </w:tcPr>
          <w:p w14:paraId="4351711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63,547.83</w:t>
            </w:r>
          </w:p>
        </w:tc>
      </w:tr>
      <w:tr w:rsidR="0077719F" w:rsidRPr="001133A6" w14:paraId="66713140"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1977D128" w14:textId="77777777"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52" w:history="1">
              <w:r w:rsidR="004054E8" w:rsidRPr="001133A6">
                <w:rPr>
                  <w:rFonts w:ascii="TH SarabunPSK" w:eastAsia="Times New Roman" w:hAnsi="TH SarabunPSK" w:cs="TH SarabunPSK"/>
                  <w:color w:val="000000" w:themeColor="text1"/>
                  <w:sz w:val="20"/>
                  <w:szCs w:val="20"/>
                </w:rPr>
                <w:t>   </w:t>
              </w:r>
              <w:r w:rsidR="004054E8" w:rsidRPr="001133A6">
                <w:rPr>
                  <w:rFonts w:ascii="TH SarabunPSK" w:eastAsia="Times New Roman" w:hAnsi="TH SarabunPSK" w:cs="TH SarabunPSK"/>
                  <w:color w:val="000000" w:themeColor="text1"/>
                  <w:sz w:val="20"/>
                  <w:szCs w:val="20"/>
                  <w:cs/>
                </w:rPr>
                <w:t>กุดชุม</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249FB3C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13,200</w:t>
            </w:r>
          </w:p>
        </w:tc>
        <w:tc>
          <w:tcPr>
            <w:tcW w:w="681" w:type="dxa"/>
            <w:tcBorders>
              <w:top w:val="nil"/>
              <w:left w:val="nil"/>
              <w:bottom w:val="single" w:sz="4" w:space="0" w:color="auto"/>
              <w:right w:val="single" w:sz="4" w:space="0" w:color="auto"/>
            </w:tcBorders>
            <w:shd w:val="clear" w:color="000000" w:fill="FFFFFF"/>
            <w:noWrap/>
            <w:vAlign w:val="center"/>
            <w:hideMark/>
          </w:tcPr>
          <w:p w14:paraId="1DC01D9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23,011</w:t>
            </w:r>
          </w:p>
        </w:tc>
        <w:tc>
          <w:tcPr>
            <w:tcW w:w="962" w:type="dxa"/>
            <w:tcBorders>
              <w:top w:val="nil"/>
              <w:left w:val="nil"/>
              <w:bottom w:val="single" w:sz="4" w:space="0" w:color="auto"/>
              <w:right w:val="single" w:sz="4" w:space="0" w:color="auto"/>
            </w:tcBorders>
            <w:shd w:val="clear" w:color="000000" w:fill="FFFFFF"/>
            <w:noWrap/>
            <w:vAlign w:val="center"/>
            <w:hideMark/>
          </w:tcPr>
          <w:p w14:paraId="6E3B732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165,788.98</w:t>
            </w:r>
          </w:p>
        </w:tc>
        <w:tc>
          <w:tcPr>
            <w:tcW w:w="764" w:type="dxa"/>
            <w:tcBorders>
              <w:top w:val="nil"/>
              <w:left w:val="nil"/>
              <w:bottom w:val="single" w:sz="4" w:space="0" w:color="auto"/>
              <w:right w:val="single" w:sz="4" w:space="0" w:color="auto"/>
            </w:tcBorders>
            <w:shd w:val="clear" w:color="000000" w:fill="FFFFFF"/>
            <w:noWrap/>
            <w:vAlign w:val="center"/>
            <w:hideMark/>
          </w:tcPr>
          <w:p w14:paraId="79BDAEC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9,152</w:t>
            </w:r>
          </w:p>
        </w:tc>
        <w:tc>
          <w:tcPr>
            <w:tcW w:w="609" w:type="dxa"/>
            <w:tcBorders>
              <w:top w:val="nil"/>
              <w:left w:val="nil"/>
              <w:bottom w:val="single" w:sz="4" w:space="0" w:color="auto"/>
              <w:right w:val="single" w:sz="4" w:space="0" w:color="auto"/>
            </w:tcBorders>
            <w:shd w:val="clear" w:color="000000" w:fill="FFFFFF"/>
            <w:noWrap/>
            <w:vAlign w:val="center"/>
            <w:hideMark/>
          </w:tcPr>
          <w:p w14:paraId="7CE7F69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15,425</w:t>
            </w:r>
          </w:p>
        </w:tc>
        <w:tc>
          <w:tcPr>
            <w:tcW w:w="857" w:type="dxa"/>
            <w:tcBorders>
              <w:top w:val="nil"/>
              <w:left w:val="nil"/>
              <w:bottom w:val="single" w:sz="4" w:space="0" w:color="auto"/>
              <w:right w:val="single" w:sz="4" w:space="0" w:color="auto"/>
            </w:tcBorders>
            <w:shd w:val="clear" w:color="000000" w:fill="FFFFFF"/>
            <w:noWrap/>
            <w:vAlign w:val="center"/>
            <w:hideMark/>
          </w:tcPr>
          <w:p w14:paraId="69ECE6E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111,048.97</w:t>
            </w:r>
          </w:p>
        </w:tc>
        <w:tc>
          <w:tcPr>
            <w:tcW w:w="763" w:type="dxa"/>
            <w:tcBorders>
              <w:top w:val="nil"/>
              <w:left w:val="nil"/>
              <w:bottom w:val="single" w:sz="4" w:space="0" w:color="auto"/>
              <w:right w:val="single" w:sz="4" w:space="0" w:color="auto"/>
            </w:tcBorders>
            <w:shd w:val="clear" w:color="000000" w:fill="FFFFFF"/>
            <w:noWrap/>
            <w:vAlign w:val="center"/>
            <w:hideMark/>
          </w:tcPr>
          <w:p w14:paraId="4062641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4,309</w:t>
            </w:r>
          </w:p>
        </w:tc>
        <w:tc>
          <w:tcPr>
            <w:tcW w:w="681" w:type="dxa"/>
            <w:tcBorders>
              <w:top w:val="nil"/>
              <w:left w:val="nil"/>
              <w:bottom w:val="single" w:sz="4" w:space="0" w:color="auto"/>
              <w:right w:val="single" w:sz="4" w:space="0" w:color="auto"/>
            </w:tcBorders>
            <w:shd w:val="clear" w:color="000000" w:fill="FFFFFF"/>
            <w:noWrap/>
            <w:vAlign w:val="center"/>
            <w:hideMark/>
          </w:tcPr>
          <w:p w14:paraId="19A58C3C"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7,579</w:t>
            </w:r>
          </w:p>
        </w:tc>
        <w:tc>
          <w:tcPr>
            <w:tcW w:w="962" w:type="dxa"/>
            <w:tcBorders>
              <w:top w:val="nil"/>
              <w:left w:val="nil"/>
              <w:bottom w:val="single" w:sz="4" w:space="0" w:color="auto"/>
              <w:right w:val="single" w:sz="4" w:space="0" w:color="auto"/>
            </w:tcBorders>
            <w:shd w:val="clear" w:color="000000" w:fill="FFFFFF"/>
            <w:noWrap/>
            <w:vAlign w:val="center"/>
            <w:hideMark/>
          </w:tcPr>
          <w:p w14:paraId="7F01AC2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54,690.55</w:t>
            </w:r>
          </w:p>
        </w:tc>
        <w:tc>
          <w:tcPr>
            <w:tcW w:w="763" w:type="dxa"/>
            <w:tcBorders>
              <w:top w:val="nil"/>
              <w:left w:val="nil"/>
              <w:bottom w:val="single" w:sz="4" w:space="0" w:color="auto"/>
              <w:right w:val="single" w:sz="4" w:space="0" w:color="auto"/>
            </w:tcBorders>
            <w:shd w:val="clear" w:color="000000" w:fill="FFFFFF"/>
            <w:noWrap/>
            <w:vAlign w:val="center"/>
            <w:hideMark/>
          </w:tcPr>
          <w:p w14:paraId="7E35D2D1"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13,196</w:t>
            </w:r>
          </w:p>
        </w:tc>
        <w:tc>
          <w:tcPr>
            <w:tcW w:w="681" w:type="dxa"/>
            <w:tcBorders>
              <w:top w:val="nil"/>
              <w:left w:val="nil"/>
              <w:bottom w:val="single" w:sz="4" w:space="0" w:color="auto"/>
              <w:right w:val="single" w:sz="4" w:space="0" w:color="auto"/>
            </w:tcBorders>
            <w:shd w:val="clear" w:color="000000" w:fill="FFFFFF"/>
            <w:noWrap/>
            <w:vAlign w:val="center"/>
            <w:hideMark/>
          </w:tcPr>
          <w:p w14:paraId="71E591EF"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23,006</w:t>
            </w:r>
          </w:p>
        </w:tc>
        <w:tc>
          <w:tcPr>
            <w:tcW w:w="962" w:type="dxa"/>
            <w:tcBorders>
              <w:top w:val="nil"/>
              <w:left w:val="nil"/>
              <w:bottom w:val="single" w:sz="4" w:space="0" w:color="auto"/>
              <w:right w:val="single" w:sz="4" w:space="0" w:color="auto"/>
            </w:tcBorders>
            <w:shd w:val="clear" w:color="000000" w:fill="FFFFFF"/>
            <w:noWrap/>
            <w:vAlign w:val="center"/>
            <w:hideMark/>
          </w:tcPr>
          <w:p w14:paraId="0F1C815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165,749.98</w:t>
            </w:r>
          </w:p>
        </w:tc>
        <w:tc>
          <w:tcPr>
            <w:tcW w:w="763" w:type="dxa"/>
            <w:tcBorders>
              <w:top w:val="nil"/>
              <w:left w:val="nil"/>
              <w:bottom w:val="single" w:sz="4" w:space="0" w:color="auto"/>
              <w:right w:val="single" w:sz="4" w:space="0" w:color="auto"/>
            </w:tcBorders>
            <w:shd w:val="clear" w:color="000000" w:fill="FFFFFF"/>
            <w:noWrap/>
            <w:vAlign w:val="center"/>
            <w:hideMark/>
          </w:tcPr>
          <w:p w14:paraId="539A1E99"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13,157</w:t>
            </w:r>
          </w:p>
        </w:tc>
        <w:tc>
          <w:tcPr>
            <w:tcW w:w="681" w:type="dxa"/>
            <w:tcBorders>
              <w:top w:val="nil"/>
              <w:left w:val="nil"/>
              <w:bottom w:val="single" w:sz="4" w:space="0" w:color="auto"/>
              <w:right w:val="single" w:sz="4" w:space="0" w:color="auto"/>
            </w:tcBorders>
            <w:shd w:val="clear" w:color="000000" w:fill="FFFFFF"/>
            <w:noWrap/>
            <w:vAlign w:val="center"/>
            <w:hideMark/>
          </w:tcPr>
          <w:p w14:paraId="5A94BE6E"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22,909</w:t>
            </w:r>
          </w:p>
        </w:tc>
        <w:tc>
          <w:tcPr>
            <w:tcW w:w="962" w:type="dxa"/>
            <w:tcBorders>
              <w:top w:val="nil"/>
              <w:left w:val="nil"/>
              <w:bottom w:val="single" w:sz="4" w:space="0" w:color="auto"/>
              <w:right w:val="single" w:sz="4" w:space="0" w:color="auto"/>
            </w:tcBorders>
            <w:shd w:val="clear" w:color="000000" w:fill="FFFFFF"/>
            <w:noWrap/>
            <w:vAlign w:val="center"/>
            <w:hideMark/>
          </w:tcPr>
          <w:p w14:paraId="175A5C8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165,057.72</w:t>
            </w:r>
          </w:p>
        </w:tc>
        <w:tc>
          <w:tcPr>
            <w:tcW w:w="763" w:type="dxa"/>
            <w:tcBorders>
              <w:top w:val="nil"/>
              <w:left w:val="nil"/>
              <w:bottom w:val="single" w:sz="4" w:space="0" w:color="auto"/>
              <w:right w:val="single" w:sz="4" w:space="0" w:color="auto"/>
            </w:tcBorders>
            <w:shd w:val="clear" w:color="000000" w:fill="FFFFFF"/>
            <w:noWrap/>
            <w:vAlign w:val="center"/>
            <w:hideMark/>
          </w:tcPr>
          <w:p w14:paraId="009D57D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12,139</w:t>
            </w:r>
          </w:p>
        </w:tc>
        <w:tc>
          <w:tcPr>
            <w:tcW w:w="681" w:type="dxa"/>
            <w:tcBorders>
              <w:top w:val="nil"/>
              <w:left w:val="nil"/>
              <w:bottom w:val="single" w:sz="4" w:space="0" w:color="auto"/>
              <w:right w:val="single" w:sz="4" w:space="0" w:color="auto"/>
            </w:tcBorders>
            <w:shd w:val="clear" w:color="000000" w:fill="FFFFFF"/>
            <w:noWrap/>
            <w:vAlign w:val="center"/>
            <w:hideMark/>
          </w:tcPr>
          <w:p w14:paraId="2F401CB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20,088</w:t>
            </w:r>
          </w:p>
        </w:tc>
        <w:tc>
          <w:tcPr>
            <w:tcW w:w="962" w:type="dxa"/>
            <w:tcBorders>
              <w:top w:val="nil"/>
              <w:left w:val="nil"/>
              <w:bottom w:val="single" w:sz="4" w:space="0" w:color="auto"/>
              <w:right w:val="single" w:sz="4" w:space="0" w:color="auto"/>
            </w:tcBorders>
            <w:shd w:val="clear" w:color="000000" w:fill="FFFFFF"/>
            <w:noWrap/>
            <w:vAlign w:val="center"/>
            <w:hideMark/>
          </w:tcPr>
          <w:p w14:paraId="499B50A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145,044.94</w:t>
            </w:r>
          </w:p>
        </w:tc>
      </w:tr>
      <w:tr w:rsidR="0077719F" w:rsidRPr="001133A6" w14:paraId="0157FAC5"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1F7B570B" w14:textId="77777777"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53" w:history="1">
              <w:r w:rsidR="004054E8" w:rsidRPr="001133A6">
                <w:rPr>
                  <w:rFonts w:ascii="TH SarabunPSK" w:eastAsia="Times New Roman" w:hAnsi="TH SarabunPSK" w:cs="TH SarabunPSK"/>
                  <w:color w:val="000000" w:themeColor="text1"/>
                  <w:sz w:val="20"/>
                  <w:szCs w:val="20"/>
                </w:rPr>
                <w:t>   </w:t>
              </w:r>
              <w:r w:rsidR="004054E8" w:rsidRPr="001133A6">
                <w:rPr>
                  <w:rFonts w:ascii="TH SarabunPSK" w:eastAsia="Times New Roman" w:hAnsi="TH SarabunPSK" w:cs="TH SarabunPSK"/>
                  <w:color w:val="000000" w:themeColor="text1"/>
                  <w:sz w:val="20"/>
                  <w:szCs w:val="20"/>
                  <w:cs/>
                </w:rPr>
                <w:t>คำเขื่อนแก้ว</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59C6FEF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14,168</w:t>
            </w:r>
          </w:p>
        </w:tc>
        <w:tc>
          <w:tcPr>
            <w:tcW w:w="681" w:type="dxa"/>
            <w:tcBorders>
              <w:top w:val="nil"/>
              <w:left w:val="nil"/>
              <w:bottom w:val="single" w:sz="4" w:space="0" w:color="auto"/>
              <w:right w:val="single" w:sz="4" w:space="0" w:color="auto"/>
            </w:tcBorders>
            <w:shd w:val="clear" w:color="000000" w:fill="FFFFFF"/>
            <w:noWrap/>
            <w:vAlign w:val="center"/>
            <w:hideMark/>
          </w:tcPr>
          <w:p w14:paraId="4230058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36,676</w:t>
            </w:r>
          </w:p>
        </w:tc>
        <w:tc>
          <w:tcPr>
            <w:tcW w:w="962" w:type="dxa"/>
            <w:tcBorders>
              <w:top w:val="nil"/>
              <w:left w:val="nil"/>
              <w:bottom w:val="single" w:sz="4" w:space="0" w:color="auto"/>
              <w:right w:val="single" w:sz="4" w:space="0" w:color="auto"/>
            </w:tcBorders>
            <w:shd w:val="clear" w:color="000000" w:fill="FFFFFF"/>
            <w:noWrap/>
            <w:vAlign w:val="center"/>
            <w:hideMark/>
          </w:tcPr>
          <w:p w14:paraId="4750BD9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188,464.72</w:t>
            </w:r>
          </w:p>
        </w:tc>
        <w:tc>
          <w:tcPr>
            <w:tcW w:w="764" w:type="dxa"/>
            <w:tcBorders>
              <w:top w:val="nil"/>
              <w:left w:val="nil"/>
              <w:bottom w:val="single" w:sz="4" w:space="0" w:color="auto"/>
              <w:right w:val="single" w:sz="4" w:space="0" w:color="auto"/>
            </w:tcBorders>
            <w:shd w:val="clear" w:color="000000" w:fill="FFFFFF"/>
            <w:noWrap/>
            <w:vAlign w:val="center"/>
            <w:hideMark/>
          </w:tcPr>
          <w:p w14:paraId="7F856659"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1,495</w:t>
            </w:r>
          </w:p>
        </w:tc>
        <w:tc>
          <w:tcPr>
            <w:tcW w:w="609" w:type="dxa"/>
            <w:tcBorders>
              <w:top w:val="nil"/>
              <w:left w:val="nil"/>
              <w:bottom w:val="single" w:sz="4" w:space="0" w:color="auto"/>
              <w:right w:val="single" w:sz="4" w:space="0" w:color="auto"/>
            </w:tcBorders>
            <w:shd w:val="clear" w:color="000000" w:fill="FFFFFF"/>
            <w:noWrap/>
            <w:vAlign w:val="center"/>
            <w:hideMark/>
          </w:tcPr>
          <w:p w14:paraId="3BB45C2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2,517</w:t>
            </w:r>
          </w:p>
        </w:tc>
        <w:tc>
          <w:tcPr>
            <w:tcW w:w="857" w:type="dxa"/>
            <w:tcBorders>
              <w:top w:val="nil"/>
              <w:left w:val="nil"/>
              <w:bottom w:val="single" w:sz="4" w:space="0" w:color="auto"/>
              <w:right w:val="single" w:sz="4" w:space="0" w:color="auto"/>
            </w:tcBorders>
            <w:shd w:val="clear" w:color="000000" w:fill="FFFFFF"/>
            <w:noWrap/>
            <w:vAlign w:val="center"/>
            <w:hideMark/>
          </w:tcPr>
          <w:p w14:paraId="113FBC01"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12,460.21</w:t>
            </w:r>
          </w:p>
        </w:tc>
        <w:tc>
          <w:tcPr>
            <w:tcW w:w="763" w:type="dxa"/>
            <w:tcBorders>
              <w:top w:val="nil"/>
              <w:left w:val="nil"/>
              <w:bottom w:val="single" w:sz="4" w:space="0" w:color="auto"/>
              <w:right w:val="single" w:sz="4" w:space="0" w:color="auto"/>
            </w:tcBorders>
            <w:shd w:val="clear" w:color="000000" w:fill="FFFFFF"/>
            <w:noWrap/>
            <w:vAlign w:val="center"/>
            <w:hideMark/>
          </w:tcPr>
          <w:p w14:paraId="551C2D8E"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13,477</w:t>
            </w:r>
          </w:p>
        </w:tc>
        <w:tc>
          <w:tcPr>
            <w:tcW w:w="681" w:type="dxa"/>
            <w:tcBorders>
              <w:top w:val="nil"/>
              <w:left w:val="nil"/>
              <w:bottom w:val="single" w:sz="4" w:space="0" w:color="auto"/>
              <w:right w:val="single" w:sz="4" w:space="0" w:color="auto"/>
            </w:tcBorders>
            <w:shd w:val="clear" w:color="000000" w:fill="FFFFFF"/>
            <w:noWrap/>
            <w:vAlign w:val="center"/>
            <w:hideMark/>
          </w:tcPr>
          <w:p w14:paraId="350C8D7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34,139</w:t>
            </w:r>
          </w:p>
        </w:tc>
        <w:tc>
          <w:tcPr>
            <w:tcW w:w="962" w:type="dxa"/>
            <w:tcBorders>
              <w:top w:val="nil"/>
              <w:left w:val="nil"/>
              <w:bottom w:val="single" w:sz="4" w:space="0" w:color="auto"/>
              <w:right w:val="single" w:sz="4" w:space="0" w:color="auto"/>
            </w:tcBorders>
            <w:shd w:val="clear" w:color="000000" w:fill="FFFFFF"/>
            <w:noWrap/>
            <w:vAlign w:val="center"/>
            <w:hideMark/>
          </w:tcPr>
          <w:p w14:paraId="3D9B986C"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175,909.96</w:t>
            </w:r>
          </w:p>
        </w:tc>
        <w:tc>
          <w:tcPr>
            <w:tcW w:w="763" w:type="dxa"/>
            <w:tcBorders>
              <w:top w:val="nil"/>
              <w:left w:val="nil"/>
              <w:bottom w:val="single" w:sz="4" w:space="0" w:color="auto"/>
              <w:right w:val="single" w:sz="4" w:space="0" w:color="auto"/>
            </w:tcBorders>
            <w:shd w:val="clear" w:color="000000" w:fill="FFFFFF"/>
            <w:noWrap/>
            <w:vAlign w:val="center"/>
            <w:hideMark/>
          </w:tcPr>
          <w:p w14:paraId="153335B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14,168</w:t>
            </w:r>
          </w:p>
        </w:tc>
        <w:tc>
          <w:tcPr>
            <w:tcW w:w="681" w:type="dxa"/>
            <w:tcBorders>
              <w:top w:val="nil"/>
              <w:left w:val="nil"/>
              <w:bottom w:val="single" w:sz="4" w:space="0" w:color="auto"/>
              <w:right w:val="single" w:sz="4" w:space="0" w:color="auto"/>
            </w:tcBorders>
            <w:shd w:val="clear" w:color="000000" w:fill="FFFFFF"/>
            <w:noWrap/>
            <w:vAlign w:val="center"/>
            <w:hideMark/>
          </w:tcPr>
          <w:p w14:paraId="689F5B3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36,676</w:t>
            </w:r>
          </w:p>
        </w:tc>
        <w:tc>
          <w:tcPr>
            <w:tcW w:w="962" w:type="dxa"/>
            <w:tcBorders>
              <w:top w:val="nil"/>
              <w:left w:val="nil"/>
              <w:bottom w:val="single" w:sz="4" w:space="0" w:color="auto"/>
              <w:right w:val="single" w:sz="4" w:space="0" w:color="auto"/>
            </w:tcBorders>
            <w:shd w:val="clear" w:color="000000" w:fill="FFFFFF"/>
            <w:noWrap/>
            <w:vAlign w:val="center"/>
            <w:hideMark/>
          </w:tcPr>
          <w:p w14:paraId="447BCC69"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188,464.72</w:t>
            </w:r>
          </w:p>
        </w:tc>
        <w:tc>
          <w:tcPr>
            <w:tcW w:w="763" w:type="dxa"/>
            <w:tcBorders>
              <w:top w:val="nil"/>
              <w:left w:val="nil"/>
              <w:bottom w:val="single" w:sz="4" w:space="0" w:color="auto"/>
              <w:right w:val="single" w:sz="4" w:space="0" w:color="auto"/>
            </w:tcBorders>
            <w:shd w:val="clear" w:color="000000" w:fill="FFFFFF"/>
            <w:noWrap/>
            <w:vAlign w:val="center"/>
            <w:hideMark/>
          </w:tcPr>
          <w:p w14:paraId="5C5DBA2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14,168</w:t>
            </w:r>
          </w:p>
        </w:tc>
        <w:tc>
          <w:tcPr>
            <w:tcW w:w="681" w:type="dxa"/>
            <w:tcBorders>
              <w:top w:val="nil"/>
              <w:left w:val="nil"/>
              <w:bottom w:val="single" w:sz="4" w:space="0" w:color="auto"/>
              <w:right w:val="single" w:sz="4" w:space="0" w:color="auto"/>
            </w:tcBorders>
            <w:shd w:val="clear" w:color="000000" w:fill="FFFFFF"/>
            <w:noWrap/>
            <w:vAlign w:val="center"/>
            <w:hideMark/>
          </w:tcPr>
          <w:p w14:paraId="12BB342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36,676</w:t>
            </w:r>
          </w:p>
        </w:tc>
        <w:tc>
          <w:tcPr>
            <w:tcW w:w="962" w:type="dxa"/>
            <w:tcBorders>
              <w:top w:val="nil"/>
              <w:left w:val="nil"/>
              <w:bottom w:val="single" w:sz="4" w:space="0" w:color="auto"/>
              <w:right w:val="single" w:sz="4" w:space="0" w:color="auto"/>
            </w:tcBorders>
            <w:shd w:val="clear" w:color="000000" w:fill="FFFFFF"/>
            <w:noWrap/>
            <w:vAlign w:val="center"/>
            <w:hideMark/>
          </w:tcPr>
          <w:p w14:paraId="32CB6DD1"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188,464.72</w:t>
            </w:r>
          </w:p>
        </w:tc>
        <w:tc>
          <w:tcPr>
            <w:tcW w:w="763" w:type="dxa"/>
            <w:tcBorders>
              <w:top w:val="nil"/>
              <w:left w:val="nil"/>
              <w:bottom w:val="single" w:sz="4" w:space="0" w:color="auto"/>
              <w:right w:val="single" w:sz="4" w:space="0" w:color="auto"/>
            </w:tcBorders>
            <w:shd w:val="clear" w:color="000000" w:fill="FFFFFF"/>
            <w:noWrap/>
            <w:vAlign w:val="center"/>
            <w:hideMark/>
          </w:tcPr>
          <w:p w14:paraId="4140BBA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13,962</w:t>
            </w:r>
          </w:p>
        </w:tc>
        <w:tc>
          <w:tcPr>
            <w:tcW w:w="681" w:type="dxa"/>
            <w:tcBorders>
              <w:top w:val="nil"/>
              <w:left w:val="nil"/>
              <w:bottom w:val="single" w:sz="4" w:space="0" w:color="auto"/>
              <w:right w:val="single" w:sz="4" w:space="0" w:color="auto"/>
            </w:tcBorders>
            <w:shd w:val="clear" w:color="000000" w:fill="FFFFFF"/>
            <w:noWrap/>
            <w:vAlign w:val="center"/>
            <w:hideMark/>
          </w:tcPr>
          <w:p w14:paraId="6B6AB4A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35,402</w:t>
            </w:r>
          </w:p>
        </w:tc>
        <w:tc>
          <w:tcPr>
            <w:tcW w:w="962" w:type="dxa"/>
            <w:tcBorders>
              <w:top w:val="nil"/>
              <w:left w:val="nil"/>
              <w:bottom w:val="single" w:sz="4" w:space="0" w:color="auto"/>
              <w:right w:val="single" w:sz="4" w:space="0" w:color="auto"/>
            </w:tcBorders>
            <w:shd w:val="clear" w:color="000000" w:fill="FFFFFF"/>
            <w:noWrap/>
            <w:vAlign w:val="center"/>
            <w:hideMark/>
          </w:tcPr>
          <w:p w14:paraId="77A1481A"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181,887.72</w:t>
            </w:r>
          </w:p>
        </w:tc>
      </w:tr>
      <w:tr w:rsidR="0077719F" w:rsidRPr="001133A6" w14:paraId="45A16B44"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273C0BA5" w14:textId="77777777"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54" w:history="1">
              <w:r w:rsidR="004054E8" w:rsidRPr="001133A6">
                <w:rPr>
                  <w:rFonts w:ascii="TH SarabunPSK" w:eastAsia="Times New Roman" w:hAnsi="TH SarabunPSK" w:cs="TH SarabunPSK"/>
                  <w:color w:val="000000" w:themeColor="text1"/>
                  <w:sz w:val="20"/>
                  <w:szCs w:val="20"/>
                </w:rPr>
                <w:t>   </w:t>
              </w:r>
              <w:r w:rsidR="004054E8" w:rsidRPr="001133A6">
                <w:rPr>
                  <w:rFonts w:ascii="TH SarabunPSK" w:eastAsia="Times New Roman" w:hAnsi="TH SarabunPSK" w:cs="TH SarabunPSK"/>
                  <w:color w:val="000000" w:themeColor="text1"/>
                  <w:sz w:val="20"/>
                  <w:szCs w:val="20"/>
                  <w:cs/>
                </w:rPr>
                <w:t>ป่าติ้ว</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459775A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7,392</w:t>
            </w:r>
          </w:p>
        </w:tc>
        <w:tc>
          <w:tcPr>
            <w:tcW w:w="681" w:type="dxa"/>
            <w:tcBorders>
              <w:top w:val="nil"/>
              <w:left w:val="nil"/>
              <w:bottom w:val="single" w:sz="4" w:space="0" w:color="auto"/>
              <w:right w:val="single" w:sz="4" w:space="0" w:color="auto"/>
            </w:tcBorders>
            <w:shd w:val="clear" w:color="000000" w:fill="FFFFFF"/>
            <w:noWrap/>
            <w:vAlign w:val="center"/>
            <w:hideMark/>
          </w:tcPr>
          <w:p w14:paraId="5E88B223"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16,480</w:t>
            </w:r>
          </w:p>
        </w:tc>
        <w:tc>
          <w:tcPr>
            <w:tcW w:w="962" w:type="dxa"/>
            <w:tcBorders>
              <w:top w:val="nil"/>
              <w:left w:val="nil"/>
              <w:bottom w:val="single" w:sz="4" w:space="0" w:color="auto"/>
              <w:right w:val="single" w:sz="4" w:space="0" w:color="auto"/>
            </w:tcBorders>
            <w:shd w:val="clear" w:color="000000" w:fill="FFFFFF"/>
            <w:noWrap/>
            <w:vAlign w:val="center"/>
            <w:hideMark/>
          </w:tcPr>
          <w:p w14:paraId="3D26C8A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97,102.28</w:t>
            </w:r>
          </w:p>
        </w:tc>
        <w:tc>
          <w:tcPr>
            <w:tcW w:w="764" w:type="dxa"/>
            <w:tcBorders>
              <w:top w:val="nil"/>
              <w:left w:val="nil"/>
              <w:bottom w:val="single" w:sz="4" w:space="0" w:color="auto"/>
              <w:right w:val="single" w:sz="4" w:space="0" w:color="auto"/>
            </w:tcBorders>
            <w:shd w:val="clear" w:color="000000" w:fill="FFFFFF"/>
            <w:noWrap/>
            <w:vAlign w:val="center"/>
            <w:hideMark/>
          </w:tcPr>
          <w:p w14:paraId="13EB68C9"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758</w:t>
            </w:r>
          </w:p>
        </w:tc>
        <w:tc>
          <w:tcPr>
            <w:tcW w:w="609" w:type="dxa"/>
            <w:tcBorders>
              <w:top w:val="nil"/>
              <w:left w:val="nil"/>
              <w:bottom w:val="single" w:sz="4" w:space="0" w:color="auto"/>
              <w:right w:val="single" w:sz="4" w:space="0" w:color="auto"/>
            </w:tcBorders>
            <w:shd w:val="clear" w:color="000000" w:fill="FFFFFF"/>
            <w:noWrap/>
            <w:vAlign w:val="center"/>
            <w:hideMark/>
          </w:tcPr>
          <w:p w14:paraId="491FA58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1,082</w:t>
            </w:r>
          </w:p>
        </w:tc>
        <w:tc>
          <w:tcPr>
            <w:tcW w:w="857" w:type="dxa"/>
            <w:tcBorders>
              <w:top w:val="nil"/>
              <w:left w:val="nil"/>
              <w:bottom w:val="single" w:sz="4" w:space="0" w:color="auto"/>
              <w:right w:val="single" w:sz="4" w:space="0" w:color="auto"/>
            </w:tcBorders>
            <w:shd w:val="clear" w:color="000000" w:fill="FFFFFF"/>
            <w:noWrap/>
            <w:vAlign w:val="center"/>
            <w:hideMark/>
          </w:tcPr>
          <w:p w14:paraId="5E1D58CC"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5,792.32</w:t>
            </w:r>
          </w:p>
        </w:tc>
        <w:tc>
          <w:tcPr>
            <w:tcW w:w="763" w:type="dxa"/>
            <w:tcBorders>
              <w:top w:val="nil"/>
              <w:left w:val="nil"/>
              <w:bottom w:val="single" w:sz="4" w:space="0" w:color="auto"/>
              <w:right w:val="single" w:sz="4" w:space="0" w:color="auto"/>
            </w:tcBorders>
            <w:shd w:val="clear" w:color="000000" w:fill="FFFFFF"/>
            <w:noWrap/>
            <w:vAlign w:val="center"/>
            <w:hideMark/>
          </w:tcPr>
          <w:p w14:paraId="26E46B8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7,024</w:t>
            </w:r>
          </w:p>
        </w:tc>
        <w:tc>
          <w:tcPr>
            <w:tcW w:w="681" w:type="dxa"/>
            <w:tcBorders>
              <w:top w:val="nil"/>
              <w:left w:val="nil"/>
              <w:bottom w:val="single" w:sz="4" w:space="0" w:color="auto"/>
              <w:right w:val="single" w:sz="4" w:space="0" w:color="auto"/>
            </w:tcBorders>
            <w:shd w:val="clear" w:color="000000" w:fill="FFFFFF"/>
            <w:noWrap/>
            <w:vAlign w:val="center"/>
            <w:hideMark/>
          </w:tcPr>
          <w:p w14:paraId="23FD85E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15,390</w:t>
            </w:r>
          </w:p>
        </w:tc>
        <w:tc>
          <w:tcPr>
            <w:tcW w:w="962" w:type="dxa"/>
            <w:tcBorders>
              <w:top w:val="nil"/>
              <w:left w:val="nil"/>
              <w:bottom w:val="single" w:sz="4" w:space="0" w:color="auto"/>
              <w:right w:val="single" w:sz="4" w:space="0" w:color="auto"/>
            </w:tcBorders>
            <w:shd w:val="clear" w:color="000000" w:fill="FFFFFF"/>
            <w:noWrap/>
            <w:vAlign w:val="center"/>
            <w:hideMark/>
          </w:tcPr>
          <w:p w14:paraId="500634A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91,252.36</w:t>
            </w:r>
          </w:p>
        </w:tc>
        <w:tc>
          <w:tcPr>
            <w:tcW w:w="763" w:type="dxa"/>
            <w:tcBorders>
              <w:top w:val="nil"/>
              <w:left w:val="nil"/>
              <w:bottom w:val="single" w:sz="4" w:space="0" w:color="auto"/>
              <w:right w:val="single" w:sz="4" w:space="0" w:color="auto"/>
            </w:tcBorders>
            <w:shd w:val="clear" w:color="000000" w:fill="FFFFFF"/>
            <w:noWrap/>
            <w:vAlign w:val="center"/>
            <w:hideMark/>
          </w:tcPr>
          <w:p w14:paraId="191DABD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7,392</w:t>
            </w:r>
          </w:p>
        </w:tc>
        <w:tc>
          <w:tcPr>
            <w:tcW w:w="681" w:type="dxa"/>
            <w:tcBorders>
              <w:top w:val="nil"/>
              <w:left w:val="nil"/>
              <w:bottom w:val="single" w:sz="4" w:space="0" w:color="auto"/>
              <w:right w:val="single" w:sz="4" w:space="0" w:color="auto"/>
            </w:tcBorders>
            <w:shd w:val="clear" w:color="000000" w:fill="FFFFFF"/>
            <w:noWrap/>
            <w:vAlign w:val="center"/>
            <w:hideMark/>
          </w:tcPr>
          <w:p w14:paraId="2255A55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16,480</w:t>
            </w:r>
          </w:p>
        </w:tc>
        <w:tc>
          <w:tcPr>
            <w:tcW w:w="962" w:type="dxa"/>
            <w:tcBorders>
              <w:top w:val="nil"/>
              <w:left w:val="nil"/>
              <w:bottom w:val="single" w:sz="4" w:space="0" w:color="auto"/>
              <w:right w:val="single" w:sz="4" w:space="0" w:color="auto"/>
            </w:tcBorders>
            <w:shd w:val="clear" w:color="000000" w:fill="FFFFFF"/>
            <w:noWrap/>
            <w:vAlign w:val="center"/>
            <w:hideMark/>
          </w:tcPr>
          <w:p w14:paraId="4AB5568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97,102.28</w:t>
            </w:r>
          </w:p>
        </w:tc>
        <w:tc>
          <w:tcPr>
            <w:tcW w:w="763" w:type="dxa"/>
            <w:tcBorders>
              <w:top w:val="nil"/>
              <w:left w:val="nil"/>
              <w:bottom w:val="single" w:sz="4" w:space="0" w:color="auto"/>
              <w:right w:val="single" w:sz="4" w:space="0" w:color="auto"/>
            </w:tcBorders>
            <w:shd w:val="clear" w:color="000000" w:fill="FFFFFF"/>
            <w:noWrap/>
            <w:vAlign w:val="center"/>
            <w:hideMark/>
          </w:tcPr>
          <w:p w14:paraId="29C50A9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7,390</w:t>
            </w:r>
          </w:p>
        </w:tc>
        <w:tc>
          <w:tcPr>
            <w:tcW w:w="681" w:type="dxa"/>
            <w:tcBorders>
              <w:top w:val="nil"/>
              <w:left w:val="nil"/>
              <w:bottom w:val="single" w:sz="4" w:space="0" w:color="auto"/>
              <w:right w:val="single" w:sz="4" w:space="0" w:color="auto"/>
            </w:tcBorders>
            <w:shd w:val="clear" w:color="000000" w:fill="FFFFFF"/>
            <w:noWrap/>
            <w:vAlign w:val="center"/>
            <w:hideMark/>
          </w:tcPr>
          <w:p w14:paraId="0733969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16,467</w:t>
            </w:r>
          </w:p>
        </w:tc>
        <w:tc>
          <w:tcPr>
            <w:tcW w:w="962" w:type="dxa"/>
            <w:tcBorders>
              <w:top w:val="nil"/>
              <w:left w:val="nil"/>
              <w:bottom w:val="single" w:sz="4" w:space="0" w:color="auto"/>
              <w:right w:val="single" w:sz="4" w:space="0" w:color="auto"/>
            </w:tcBorders>
            <w:shd w:val="clear" w:color="000000" w:fill="FFFFFF"/>
            <w:noWrap/>
            <w:vAlign w:val="center"/>
            <w:hideMark/>
          </w:tcPr>
          <w:p w14:paraId="612451D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97,043.78</w:t>
            </w:r>
          </w:p>
        </w:tc>
        <w:tc>
          <w:tcPr>
            <w:tcW w:w="763" w:type="dxa"/>
            <w:tcBorders>
              <w:top w:val="nil"/>
              <w:left w:val="nil"/>
              <w:bottom w:val="single" w:sz="4" w:space="0" w:color="auto"/>
              <w:right w:val="single" w:sz="4" w:space="0" w:color="auto"/>
            </w:tcBorders>
            <w:shd w:val="clear" w:color="000000" w:fill="FFFFFF"/>
            <w:noWrap/>
            <w:vAlign w:val="center"/>
            <w:hideMark/>
          </w:tcPr>
          <w:p w14:paraId="4964165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7,085</w:t>
            </w:r>
          </w:p>
        </w:tc>
        <w:tc>
          <w:tcPr>
            <w:tcW w:w="681" w:type="dxa"/>
            <w:tcBorders>
              <w:top w:val="nil"/>
              <w:left w:val="nil"/>
              <w:bottom w:val="single" w:sz="4" w:space="0" w:color="auto"/>
              <w:right w:val="single" w:sz="4" w:space="0" w:color="auto"/>
            </w:tcBorders>
            <w:shd w:val="clear" w:color="000000" w:fill="FFFFFF"/>
            <w:noWrap/>
            <w:vAlign w:val="center"/>
            <w:hideMark/>
          </w:tcPr>
          <w:p w14:paraId="1FBA1021"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15,335</w:t>
            </w:r>
          </w:p>
        </w:tc>
        <w:tc>
          <w:tcPr>
            <w:tcW w:w="962" w:type="dxa"/>
            <w:tcBorders>
              <w:top w:val="nil"/>
              <w:left w:val="nil"/>
              <w:bottom w:val="single" w:sz="4" w:space="0" w:color="auto"/>
              <w:right w:val="single" w:sz="4" w:space="0" w:color="auto"/>
            </w:tcBorders>
            <w:shd w:val="clear" w:color="000000" w:fill="FFFFFF"/>
            <w:noWrap/>
            <w:vAlign w:val="center"/>
            <w:hideMark/>
          </w:tcPr>
          <w:p w14:paraId="4009738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90,385.94</w:t>
            </w:r>
          </w:p>
        </w:tc>
      </w:tr>
      <w:tr w:rsidR="0077719F" w:rsidRPr="001133A6" w14:paraId="4B8BE14A"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5C9CE126" w14:textId="77777777"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55" w:history="1">
              <w:r w:rsidR="004054E8" w:rsidRPr="001133A6">
                <w:rPr>
                  <w:rFonts w:ascii="TH SarabunPSK" w:eastAsia="Times New Roman" w:hAnsi="TH SarabunPSK" w:cs="TH SarabunPSK"/>
                  <w:color w:val="000000" w:themeColor="text1"/>
                  <w:sz w:val="20"/>
                  <w:szCs w:val="20"/>
                </w:rPr>
                <w:t>   </w:t>
              </w:r>
              <w:r w:rsidR="004054E8" w:rsidRPr="001133A6">
                <w:rPr>
                  <w:rFonts w:ascii="TH SarabunPSK" w:eastAsia="Times New Roman" w:hAnsi="TH SarabunPSK" w:cs="TH SarabunPSK"/>
                  <w:color w:val="000000" w:themeColor="text1"/>
                  <w:sz w:val="20"/>
                  <w:szCs w:val="20"/>
                  <w:cs/>
                </w:rPr>
                <w:t>มหาชนะชัย</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097659A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11,957</w:t>
            </w:r>
          </w:p>
        </w:tc>
        <w:tc>
          <w:tcPr>
            <w:tcW w:w="681" w:type="dxa"/>
            <w:tcBorders>
              <w:top w:val="nil"/>
              <w:left w:val="nil"/>
              <w:bottom w:val="single" w:sz="4" w:space="0" w:color="auto"/>
              <w:right w:val="single" w:sz="4" w:space="0" w:color="auto"/>
            </w:tcBorders>
            <w:shd w:val="clear" w:color="000000" w:fill="FFFFFF"/>
            <w:noWrap/>
            <w:vAlign w:val="center"/>
            <w:hideMark/>
          </w:tcPr>
          <w:p w14:paraId="1C5A364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34,811</w:t>
            </w:r>
          </w:p>
        </w:tc>
        <w:tc>
          <w:tcPr>
            <w:tcW w:w="962" w:type="dxa"/>
            <w:tcBorders>
              <w:top w:val="nil"/>
              <w:left w:val="nil"/>
              <w:bottom w:val="single" w:sz="4" w:space="0" w:color="auto"/>
              <w:right w:val="single" w:sz="4" w:space="0" w:color="auto"/>
            </w:tcBorders>
            <w:shd w:val="clear" w:color="000000" w:fill="FFFFFF"/>
            <w:noWrap/>
            <w:vAlign w:val="center"/>
            <w:hideMark/>
          </w:tcPr>
          <w:p w14:paraId="4BE04C9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166,776.94</w:t>
            </w:r>
          </w:p>
        </w:tc>
        <w:tc>
          <w:tcPr>
            <w:tcW w:w="764" w:type="dxa"/>
            <w:tcBorders>
              <w:top w:val="nil"/>
              <w:left w:val="nil"/>
              <w:bottom w:val="single" w:sz="4" w:space="0" w:color="auto"/>
              <w:right w:val="single" w:sz="4" w:space="0" w:color="auto"/>
            </w:tcBorders>
            <w:shd w:val="clear" w:color="000000" w:fill="FFFFFF"/>
            <w:noWrap/>
            <w:vAlign w:val="center"/>
            <w:hideMark/>
          </w:tcPr>
          <w:p w14:paraId="76E7ACD9"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1,195</w:t>
            </w:r>
          </w:p>
        </w:tc>
        <w:tc>
          <w:tcPr>
            <w:tcW w:w="609" w:type="dxa"/>
            <w:tcBorders>
              <w:top w:val="nil"/>
              <w:left w:val="nil"/>
              <w:bottom w:val="single" w:sz="4" w:space="0" w:color="auto"/>
              <w:right w:val="single" w:sz="4" w:space="0" w:color="auto"/>
            </w:tcBorders>
            <w:shd w:val="clear" w:color="000000" w:fill="FFFFFF"/>
            <w:noWrap/>
            <w:vAlign w:val="center"/>
            <w:hideMark/>
          </w:tcPr>
          <w:p w14:paraId="30DEF92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1,885</w:t>
            </w:r>
          </w:p>
        </w:tc>
        <w:tc>
          <w:tcPr>
            <w:tcW w:w="857" w:type="dxa"/>
            <w:tcBorders>
              <w:top w:val="nil"/>
              <w:left w:val="nil"/>
              <w:bottom w:val="single" w:sz="4" w:space="0" w:color="auto"/>
              <w:right w:val="single" w:sz="4" w:space="0" w:color="auto"/>
            </w:tcBorders>
            <w:shd w:val="clear" w:color="000000" w:fill="FFFFFF"/>
            <w:noWrap/>
            <w:vAlign w:val="center"/>
            <w:hideMark/>
          </w:tcPr>
          <w:p w14:paraId="7509B5A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8,784.05</w:t>
            </w:r>
          </w:p>
        </w:tc>
        <w:tc>
          <w:tcPr>
            <w:tcW w:w="763" w:type="dxa"/>
            <w:tcBorders>
              <w:top w:val="nil"/>
              <w:left w:val="nil"/>
              <w:bottom w:val="single" w:sz="4" w:space="0" w:color="auto"/>
              <w:right w:val="single" w:sz="4" w:space="0" w:color="auto"/>
            </w:tcBorders>
            <w:shd w:val="clear" w:color="000000" w:fill="FFFFFF"/>
            <w:noWrap/>
            <w:vAlign w:val="center"/>
            <w:hideMark/>
          </w:tcPr>
          <w:p w14:paraId="108B532A"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11,479</w:t>
            </w:r>
          </w:p>
        </w:tc>
        <w:tc>
          <w:tcPr>
            <w:tcW w:w="681" w:type="dxa"/>
            <w:tcBorders>
              <w:top w:val="nil"/>
              <w:left w:val="nil"/>
              <w:bottom w:val="single" w:sz="4" w:space="0" w:color="auto"/>
              <w:right w:val="single" w:sz="4" w:space="0" w:color="auto"/>
            </w:tcBorders>
            <w:shd w:val="clear" w:color="000000" w:fill="FFFFFF"/>
            <w:noWrap/>
            <w:vAlign w:val="center"/>
            <w:hideMark/>
          </w:tcPr>
          <w:p w14:paraId="4C02376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32,914</w:t>
            </w:r>
          </w:p>
        </w:tc>
        <w:tc>
          <w:tcPr>
            <w:tcW w:w="962" w:type="dxa"/>
            <w:tcBorders>
              <w:top w:val="nil"/>
              <w:left w:val="nil"/>
              <w:bottom w:val="single" w:sz="4" w:space="0" w:color="auto"/>
              <w:right w:val="single" w:sz="4" w:space="0" w:color="auto"/>
            </w:tcBorders>
            <w:shd w:val="clear" w:color="000000" w:fill="FFFFFF"/>
            <w:noWrap/>
            <w:vAlign w:val="center"/>
            <w:hideMark/>
          </w:tcPr>
          <w:p w14:paraId="0C14D07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157,907.13</w:t>
            </w:r>
          </w:p>
        </w:tc>
        <w:tc>
          <w:tcPr>
            <w:tcW w:w="763" w:type="dxa"/>
            <w:tcBorders>
              <w:top w:val="nil"/>
              <w:left w:val="nil"/>
              <w:bottom w:val="single" w:sz="4" w:space="0" w:color="auto"/>
              <w:right w:val="single" w:sz="4" w:space="0" w:color="auto"/>
            </w:tcBorders>
            <w:shd w:val="clear" w:color="000000" w:fill="FFFFFF"/>
            <w:noWrap/>
            <w:vAlign w:val="center"/>
            <w:hideMark/>
          </w:tcPr>
          <w:p w14:paraId="158D97AF"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11,956</w:t>
            </w:r>
          </w:p>
        </w:tc>
        <w:tc>
          <w:tcPr>
            <w:tcW w:w="681" w:type="dxa"/>
            <w:tcBorders>
              <w:top w:val="nil"/>
              <w:left w:val="nil"/>
              <w:bottom w:val="single" w:sz="4" w:space="0" w:color="auto"/>
              <w:right w:val="single" w:sz="4" w:space="0" w:color="auto"/>
            </w:tcBorders>
            <w:shd w:val="clear" w:color="000000" w:fill="FFFFFF"/>
            <w:noWrap/>
            <w:vAlign w:val="center"/>
            <w:hideMark/>
          </w:tcPr>
          <w:p w14:paraId="7400C81F"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34,807</w:t>
            </w:r>
          </w:p>
        </w:tc>
        <w:tc>
          <w:tcPr>
            <w:tcW w:w="962" w:type="dxa"/>
            <w:tcBorders>
              <w:top w:val="nil"/>
              <w:left w:val="nil"/>
              <w:bottom w:val="single" w:sz="4" w:space="0" w:color="auto"/>
              <w:right w:val="single" w:sz="4" w:space="0" w:color="auto"/>
            </w:tcBorders>
            <w:shd w:val="clear" w:color="000000" w:fill="FFFFFF"/>
            <w:noWrap/>
            <w:vAlign w:val="center"/>
            <w:hideMark/>
          </w:tcPr>
          <w:p w14:paraId="5D0A4C4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166,761.78</w:t>
            </w:r>
          </w:p>
        </w:tc>
        <w:tc>
          <w:tcPr>
            <w:tcW w:w="763" w:type="dxa"/>
            <w:tcBorders>
              <w:top w:val="nil"/>
              <w:left w:val="nil"/>
              <w:bottom w:val="single" w:sz="4" w:space="0" w:color="auto"/>
              <w:right w:val="single" w:sz="4" w:space="0" w:color="auto"/>
            </w:tcBorders>
            <w:shd w:val="clear" w:color="000000" w:fill="FFFFFF"/>
            <w:noWrap/>
            <w:vAlign w:val="center"/>
            <w:hideMark/>
          </w:tcPr>
          <w:p w14:paraId="6F1CA20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11,919</w:t>
            </w:r>
          </w:p>
        </w:tc>
        <w:tc>
          <w:tcPr>
            <w:tcW w:w="681" w:type="dxa"/>
            <w:tcBorders>
              <w:top w:val="nil"/>
              <w:left w:val="nil"/>
              <w:bottom w:val="single" w:sz="4" w:space="0" w:color="auto"/>
              <w:right w:val="single" w:sz="4" w:space="0" w:color="auto"/>
            </w:tcBorders>
            <w:shd w:val="clear" w:color="000000" w:fill="FFFFFF"/>
            <w:noWrap/>
            <w:vAlign w:val="center"/>
            <w:hideMark/>
          </w:tcPr>
          <w:p w14:paraId="38817BEE"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34,701</w:t>
            </w:r>
          </w:p>
        </w:tc>
        <w:tc>
          <w:tcPr>
            <w:tcW w:w="962" w:type="dxa"/>
            <w:tcBorders>
              <w:top w:val="nil"/>
              <w:left w:val="nil"/>
              <w:bottom w:val="single" w:sz="4" w:space="0" w:color="auto"/>
              <w:right w:val="single" w:sz="4" w:space="0" w:color="auto"/>
            </w:tcBorders>
            <w:shd w:val="clear" w:color="000000" w:fill="FFFFFF"/>
            <w:noWrap/>
            <w:vAlign w:val="center"/>
            <w:hideMark/>
          </w:tcPr>
          <w:p w14:paraId="5A7C1DB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166,265.68</w:t>
            </w:r>
          </w:p>
        </w:tc>
        <w:tc>
          <w:tcPr>
            <w:tcW w:w="763" w:type="dxa"/>
            <w:tcBorders>
              <w:top w:val="nil"/>
              <w:left w:val="nil"/>
              <w:bottom w:val="single" w:sz="4" w:space="0" w:color="auto"/>
              <w:right w:val="single" w:sz="4" w:space="0" w:color="auto"/>
            </w:tcBorders>
            <w:shd w:val="clear" w:color="000000" w:fill="FFFFFF"/>
            <w:noWrap/>
            <w:vAlign w:val="center"/>
            <w:hideMark/>
          </w:tcPr>
          <w:p w14:paraId="668D07E3"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11,685</w:t>
            </w:r>
          </w:p>
        </w:tc>
        <w:tc>
          <w:tcPr>
            <w:tcW w:w="681" w:type="dxa"/>
            <w:tcBorders>
              <w:top w:val="nil"/>
              <w:left w:val="nil"/>
              <w:bottom w:val="single" w:sz="4" w:space="0" w:color="auto"/>
              <w:right w:val="single" w:sz="4" w:space="0" w:color="auto"/>
            </w:tcBorders>
            <w:shd w:val="clear" w:color="000000" w:fill="FFFFFF"/>
            <w:noWrap/>
            <w:vAlign w:val="center"/>
            <w:hideMark/>
          </w:tcPr>
          <w:p w14:paraId="4B748CD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33,088</w:t>
            </w:r>
          </w:p>
        </w:tc>
        <w:tc>
          <w:tcPr>
            <w:tcW w:w="962" w:type="dxa"/>
            <w:tcBorders>
              <w:top w:val="nil"/>
              <w:left w:val="nil"/>
              <w:bottom w:val="single" w:sz="4" w:space="0" w:color="auto"/>
              <w:right w:val="single" w:sz="4" w:space="0" w:color="auto"/>
            </w:tcBorders>
            <w:shd w:val="clear" w:color="000000" w:fill="FFFFFF"/>
            <w:noWrap/>
            <w:vAlign w:val="center"/>
            <w:hideMark/>
          </w:tcPr>
          <w:p w14:paraId="514B29B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158,712.41</w:t>
            </w:r>
          </w:p>
        </w:tc>
      </w:tr>
      <w:tr w:rsidR="0077719F" w:rsidRPr="001133A6" w14:paraId="15129B42"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504EBA3C" w14:textId="77777777"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56" w:history="1">
              <w:r w:rsidR="004054E8" w:rsidRPr="001133A6">
                <w:rPr>
                  <w:rFonts w:ascii="TH SarabunPSK" w:eastAsia="Times New Roman" w:hAnsi="TH SarabunPSK" w:cs="TH SarabunPSK"/>
                  <w:color w:val="000000" w:themeColor="text1"/>
                  <w:sz w:val="20"/>
                  <w:szCs w:val="20"/>
                </w:rPr>
                <w:t>   </w:t>
              </w:r>
              <w:r w:rsidR="004054E8" w:rsidRPr="001133A6">
                <w:rPr>
                  <w:rFonts w:ascii="TH SarabunPSK" w:eastAsia="Times New Roman" w:hAnsi="TH SarabunPSK" w:cs="TH SarabunPSK"/>
                  <w:color w:val="000000" w:themeColor="text1"/>
                  <w:sz w:val="20"/>
                  <w:szCs w:val="20"/>
                  <w:cs/>
                </w:rPr>
                <w:t>ค้อวัง</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774B6E4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5,776</w:t>
            </w:r>
          </w:p>
        </w:tc>
        <w:tc>
          <w:tcPr>
            <w:tcW w:w="681" w:type="dxa"/>
            <w:tcBorders>
              <w:top w:val="nil"/>
              <w:left w:val="nil"/>
              <w:bottom w:val="single" w:sz="4" w:space="0" w:color="auto"/>
              <w:right w:val="single" w:sz="4" w:space="0" w:color="auto"/>
            </w:tcBorders>
            <w:shd w:val="clear" w:color="000000" w:fill="FFFFFF"/>
            <w:noWrap/>
            <w:vAlign w:val="center"/>
            <w:hideMark/>
          </w:tcPr>
          <w:p w14:paraId="23D29BDF"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15,680</w:t>
            </w:r>
          </w:p>
        </w:tc>
        <w:tc>
          <w:tcPr>
            <w:tcW w:w="962" w:type="dxa"/>
            <w:tcBorders>
              <w:top w:val="nil"/>
              <w:left w:val="nil"/>
              <w:bottom w:val="single" w:sz="4" w:space="0" w:color="auto"/>
              <w:right w:val="single" w:sz="4" w:space="0" w:color="auto"/>
            </w:tcBorders>
            <w:shd w:val="clear" w:color="000000" w:fill="FFFFFF"/>
            <w:noWrap/>
            <w:vAlign w:val="center"/>
            <w:hideMark/>
          </w:tcPr>
          <w:p w14:paraId="61B27A13"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81,547.40</w:t>
            </w:r>
          </w:p>
        </w:tc>
        <w:tc>
          <w:tcPr>
            <w:tcW w:w="764" w:type="dxa"/>
            <w:tcBorders>
              <w:top w:val="nil"/>
              <w:left w:val="nil"/>
              <w:bottom w:val="single" w:sz="4" w:space="0" w:color="auto"/>
              <w:right w:val="single" w:sz="4" w:space="0" w:color="auto"/>
            </w:tcBorders>
            <w:shd w:val="clear" w:color="000000" w:fill="FFFFFF"/>
            <w:noWrap/>
            <w:vAlign w:val="center"/>
            <w:hideMark/>
          </w:tcPr>
          <w:p w14:paraId="1702105C"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1,040</w:t>
            </w:r>
          </w:p>
        </w:tc>
        <w:tc>
          <w:tcPr>
            <w:tcW w:w="609" w:type="dxa"/>
            <w:tcBorders>
              <w:top w:val="nil"/>
              <w:left w:val="nil"/>
              <w:bottom w:val="single" w:sz="4" w:space="0" w:color="auto"/>
              <w:right w:val="single" w:sz="4" w:space="0" w:color="auto"/>
            </w:tcBorders>
            <w:shd w:val="clear" w:color="000000" w:fill="FFFFFF"/>
            <w:noWrap/>
            <w:vAlign w:val="center"/>
            <w:hideMark/>
          </w:tcPr>
          <w:p w14:paraId="453A4AA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2,026</w:t>
            </w:r>
          </w:p>
        </w:tc>
        <w:tc>
          <w:tcPr>
            <w:tcW w:w="857" w:type="dxa"/>
            <w:tcBorders>
              <w:top w:val="nil"/>
              <w:left w:val="nil"/>
              <w:bottom w:val="single" w:sz="4" w:space="0" w:color="auto"/>
              <w:right w:val="single" w:sz="4" w:space="0" w:color="auto"/>
            </w:tcBorders>
            <w:shd w:val="clear" w:color="000000" w:fill="FFFFFF"/>
            <w:noWrap/>
            <w:vAlign w:val="center"/>
            <w:hideMark/>
          </w:tcPr>
          <w:p w14:paraId="684EA91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10,102.59</w:t>
            </w:r>
          </w:p>
        </w:tc>
        <w:tc>
          <w:tcPr>
            <w:tcW w:w="763" w:type="dxa"/>
            <w:tcBorders>
              <w:top w:val="nil"/>
              <w:left w:val="nil"/>
              <w:bottom w:val="single" w:sz="4" w:space="0" w:color="auto"/>
              <w:right w:val="single" w:sz="4" w:space="0" w:color="auto"/>
            </w:tcBorders>
            <w:shd w:val="clear" w:color="000000" w:fill="FFFFFF"/>
            <w:noWrap/>
            <w:vAlign w:val="center"/>
            <w:hideMark/>
          </w:tcPr>
          <w:p w14:paraId="2CBA52BE"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5,137</w:t>
            </w:r>
          </w:p>
        </w:tc>
        <w:tc>
          <w:tcPr>
            <w:tcW w:w="681" w:type="dxa"/>
            <w:tcBorders>
              <w:top w:val="nil"/>
              <w:left w:val="nil"/>
              <w:bottom w:val="single" w:sz="4" w:space="0" w:color="auto"/>
              <w:right w:val="single" w:sz="4" w:space="0" w:color="auto"/>
            </w:tcBorders>
            <w:shd w:val="clear" w:color="000000" w:fill="FFFFFF"/>
            <w:noWrap/>
            <w:vAlign w:val="center"/>
            <w:hideMark/>
          </w:tcPr>
          <w:p w14:paraId="03050603"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13,651</w:t>
            </w:r>
          </w:p>
        </w:tc>
        <w:tc>
          <w:tcPr>
            <w:tcW w:w="962" w:type="dxa"/>
            <w:tcBorders>
              <w:top w:val="nil"/>
              <w:left w:val="nil"/>
              <w:bottom w:val="single" w:sz="4" w:space="0" w:color="auto"/>
              <w:right w:val="single" w:sz="4" w:space="0" w:color="auto"/>
            </w:tcBorders>
            <w:shd w:val="clear" w:color="000000" w:fill="FFFFFF"/>
            <w:noWrap/>
            <w:vAlign w:val="center"/>
            <w:hideMark/>
          </w:tcPr>
          <w:p w14:paraId="72C4636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71,422.57</w:t>
            </w:r>
          </w:p>
        </w:tc>
        <w:tc>
          <w:tcPr>
            <w:tcW w:w="763" w:type="dxa"/>
            <w:tcBorders>
              <w:top w:val="nil"/>
              <w:left w:val="nil"/>
              <w:bottom w:val="single" w:sz="4" w:space="0" w:color="auto"/>
              <w:right w:val="single" w:sz="4" w:space="0" w:color="auto"/>
            </w:tcBorders>
            <w:shd w:val="clear" w:color="000000" w:fill="FFFFFF"/>
            <w:noWrap/>
            <w:vAlign w:val="center"/>
            <w:hideMark/>
          </w:tcPr>
          <w:p w14:paraId="732636BE"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5,775</w:t>
            </w:r>
          </w:p>
        </w:tc>
        <w:tc>
          <w:tcPr>
            <w:tcW w:w="681" w:type="dxa"/>
            <w:tcBorders>
              <w:top w:val="nil"/>
              <w:left w:val="nil"/>
              <w:bottom w:val="single" w:sz="4" w:space="0" w:color="auto"/>
              <w:right w:val="single" w:sz="4" w:space="0" w:color="auto"/>
            </w:tcBorders>
            <w:shd w:val="clear" w:color="000000" w:fill="FFFFFF"/>
            <w:noWrap/>
            <w:vAlign w:val="center"/>
            <w:hideMark/>
          </w:tcPr>
          <w:p w14:paraId="1C0EFD2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15,677</w:t>
            </w:r>
          </w:p>
        </w:tc>
        <w:tc>
          <w:tcPr>
            <w:tcW w:w="962" w:type="dxa"/>
            <w:tcBorders>
              <w:top w:val="nil"/>
              <w:left w:val="nil"/>
              <w:bottom w:val="single" w:sz="4" w:space="0" w:color="auto"/>
              <w:right w:val="single" w:sz="4" w:space="0" w:color="auto"/>
            </w:tcBorders>
            <w:shd w:val="clear" w:color="000000" w:fill="FFFFFF"/>
            <w:noWrap/>
            <w:vAlign w:val="center"/>
            <w:hideMark/>
          </w:tcPr>
          <w:p w14:paraId="06128AD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81,539.00</w:t>
            </w:r>
          </w:p>
        </w:tc>
        <w:tc>
          <w:tcPr>
            <w:tcW w:w="763" w:type="dxa"/>
            <w:tcBorders>
              <w:top w:val="nil"/>
              <w:left w:val="nil"/>
              <w:bottom w:val="single" w:sz="4" w:space="0" w:color="auto"/>
              <w:right w:val="single" w:sz="4" w:space="0" w:color="auto"/>
            </w:tcBorders>
            <w:shd w:val="clear" w:color="000000" w:fill="FFFFFF"/>
            <w:noWrap/>
            <w:vAlign w:val="center"/>
            <w:hideMark/>
          </w:tcPr>
          <w:p w14:paraId="1064895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5,770</w:t>
            </w:r>
          </w:p>
        </w:tc>
        <w:tc>
          <w:tcPr>
            <w:tcW w:w="681" w:type="dxa"/>
            <w:tcBorders>
              <w:top w:val="nil"/>
              <w:left w:val="nil"/>
              <w:bottom w:val="single" w:sz="4" w:space="0" w:color="auto"/>
              <w:right w:val="single" w:sz="4" w:space="0" w:color="auto"/>
            </w:tcBorders>
            <w:shd w:val="clear" w:color="000000" w:fill="FFFFFF"/>
            <w:noWrap/>
            <w:vAlign w:val="center"/>
            <w:hideMark/>
          </w:tcPr>
          <w:p w14:paraId="7BF5630F"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15,668</w:t>
            </w:r>
          </w:p>
        </w:tc>
        <w:tc>
          <w:tcPr>
            <w:tcW w:w="962" w:type="dxa"/>
            <w:tcBorders>
              <w:top w:val="nil"/>
              <w:left w:val="nil"/>
              <w:bottom w:val="single" w:sz="4" w:space="0" w:color="auto"/>
              <w:right w:val="single" w:sz="4" w:space="0" w:color="auto"/>
            </w:tcBorders>
            <w:shd w:val="clear" w:color="000000" w:fill="FFFFFF"/>
            <w:noWrap/>
            <w:vAlign w:val="center"/>
            <w:hideMark/>
          </w:tcPr>
          <w:p w14:paraId="0FE626D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81,506.02</w:t>
            </w:r>
          </w:p>
        </w:tc>
        <w:tc>
          <w:tcPr>
            <w:tcW w:w="763" w:type="dxa"/>
            <w:tcBorders>
              <w:top w:val="nil"/>
              <w:left w:val="nil"/>
              <w:bottom w:val="single" w:sz="4" w:space="0" w:color="auto"/>
              <w:right w:val="single" w:sz="4" w:space="0" w:color="auto"/>
            </w:tcBorders>
            <w:shd w:val="clear" w:color="000000" w:fill="FFFFFF"/>
            <w:noWrap/>
            <w:vAlign w:val="center"/>
            <w:hideMark/>
          </w:tcPr>
          <w:p w14:paraId="0B6CF1A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5,642</w:t>
            </w:r>
          </w:p>
        </w:tc>
        <w:tc>
          <w:tcPr>
            <w:tcW w:w="681" w:type="dxa"/>
            <w:tcBorders>
              <w:top w:val="nil"/>
              <w:left w:val="nil"/>
              <w:bottom w:val="single" w:sz="4" w:space="0" w:color="auto"/>
              <w:right w:val="single" w:sz="4" w:space="0" w:color="auto"/>
            </w:tcBorders>
            <w:shd w:val="clear" w:color="000000" w:fill="FFFFFF"/>
            <w:noWrap/>
            <w:vAlign w:val="center"/>
            <w:hideMark/>
          </w:tcPr>
          <w:p w14:paraId="6D7E7A1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14,889</w:t>
            </w:r>
          </w:p>
        </w:tc>
        <w:tc>
          <w:tcPr>
            <w:tcW w:w="962" w:type="dxa"/>
            <w:tcBorders>
              <w:top w:val="nil"/>
              <w:left w:val="nil"/>
              <w:bottom w:val="single" w:sz="4" w:space="0" w:color="auto"/>
              <w:right w:val="single" w:sz="4" w:space="0" w:color="auto"/>
            </w:tcBorders>
            <w:shd w:val="clear" w:color="000000" w:fill="FFFFFF"/>
            <w:noWrap/>
            <w:vAlign w:val="center"/>
            <w:hideMark/>
          </w:tcPr>
          <w:p w14:paraId="281DAA1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77,806.03</w:t>
            </w:r>
          </w:p>
        </w:tc>
      </w:tr>
      <w:tr w:rsidR="0077719F" w:rsidRPr="001133A6" w14:paraId="39968E3E"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05DAEC3A" w14:textId="77777777"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57" w:history="1">
              <w:r w:rsidR="004054E8" w:rsidRPr="001133A6">
                <w:rPr>
                  <w:rFonts w:ascii="TH SarabunPSK" w:eastAsia="Times New Roman" w:hAnsi="TH SarabunPSK" w:cs="TH SarabunPSK"/>
                  <w:color w:val="000000" w:themeColor="text1"/>
                  <w:sz w:val="20"/>
                  <w:szCs w:val="20"/>
                </w:rPr>
                <w:t>   </w:t>
              </w:r>
              <w:r w:rsidR="004054E8" w:rsidRPr="001133A6">
                <w:rPr>
                  <w:rFonts w:ascii="TH SarabunPSK" w:eastAsia="Times New Roman" w:hAnsi="TH SarabunPSK" w:cs="TH SarabunPSK"/>
                  <w:color w:val="000000" w:themeColor="text1"/>
                  <w:sz w:val="20"/>
                  <w:szCs w:val="20"/>
                  <w:cs/>
                </w:rPr>
                <w:t>เลิงนกทา</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3AA517D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18,529</w:t>
            </w:r>
          </w:p>
        </w:tc>
        <w:tc>
          <w:tcPr>
            <w:tcW w:w="681" w:type="dxa"/>
            <w:tcBorders>
              <w:top w:val="nil"/>
              <w:left w:val="nil"/>
              <w:bottom w:val="single" w:sz="4" w:space="0" w:color="auto"/>
              <w:right w:val="single" w:sz="4" w:space="0" w:color="auto"/>
            </w:tcBorders>
            <w:shd w:val="clear" w:color="000000" w:fill="FFFFFF"/>
            <w:noWrap/>
            <w:vAlign w:val="center"/>
            <w:hideMark/>
          </w:tcPr>
          <w:p w14:paraId="6A90FB8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32,449</w:t>
            </w:r>
          </w:p>
        </w:tc>
        <w:tc>
          <w:tcPr>
            <w:tcW w:w="962" w:type="dxa"/>
            <w:tcBorders>
              <w:top w:val="nil"/>
              <w:left w:val="nil"/>
              <w:bottom w:val="single" w:sz="4" w:space="0" w:color="auto"/>
              <w:right w:val="single" w:sz="4" w:space="0" w:color="auto"/>
            </w:tcBorders>
            <w:shd w:val="clear" w:color="000000" w:fill="FFFFFF"/>
            <w:noWrap/>
            <w:vAlign w:val="center"/>
            <w:hideMark/>
          </w:tcPr>
          <w:p w14:paraId="570E7B7A"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231,241.76</w:t>
            </w:r>
          </w:p>
        </w:tc>
        <w:tc>
          <w:tcPr>
            <w:tcW w:w="764" w:type="dxa"/>
            <w:tcBorders>
              <w:top w:val="nil"/>
              <w:left w:val="nil"/>
              <w:bottom w:val="single" w:sz="4" w:space="0" w:color="auto"/>
              <w:right w:val="single" w:sz="4" w:space="0" w:color="auto"/>
            </w:tcBorders>
            <w:shd w:val="clear" w:color="000000" w:fill="FFFFFF"/>
            <w:noWrap/>
            <w:vAlign w:val="center"/>
            <w:hideMark/>
          </w:tcPr>
          <w:p w14:paraId="61A3E6D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2,343</w:t>
            </w:r>
          </w:p>
        </w:tc>
        <w:tc>
          <w:tcPr>
            <w:tcW w:w="609" w:type="dxa"/>
            <w:tcBorders>
              <w:top w:val="nil"/>
              <w:left w:val="nil"/>
              <w:bottom w:val="single" w:sz="4" w:space="0" w:color="auto"/>
              <w:right w:val="single" w:sz="4" w:space="0" w:color="auto"/>
            </w:tcBorders>
            <w:shd w:val="clear" w:color="000000" w:fill="FFFFFF"/>
            <w:noWrap/>
            <w:vAlign w:val="center"/>
            <w:hideMark/>
          </w:tcPr>
          <w:p w14:paraId="67DA9E3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3,035</w:t>
            </w:r>
          </w:p>
        </w:tc>
        <w:tc>
          <w:tcPr>
            <w:tcW w:w="857" w:type="dxa"/>
            <w:tcBorders>
              <w:top w:val="nil"/>
              <w:left w:val="nil"/>
              <w:bottom w:val="single" w:sz="4" w:space="0" w:color="auto"/>
              <w:right w:val="single" w:sz="4" w:space="0" w:color="auto"/>
            </w:tcBorders>
            <w:shd w:val="clear" w:color="000000" w:fill="FFFFFF"/>
            <w:noWrap/>
            <w:vAlign w:val="center"/>
            <w:hideMark/>
          </w:tcPr>
          <w:p w14:paraId="48F3957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20,434.37</w:t>
            </w:r>
          </w:p>
        </w:tc>
        <w:tc>
          <w:tcPr>
            <w:tcW w:w="763" w:type="dxa"/>
            <w:tcBorders>
              <w:top w:val="nil"/>
              <w:left w:val="nil"/>
              <w:bottom w:val="single" w:sz="4" w:space="0" w:color="auto"/>
              <w:right w:val="single" w:sz="4" w:space="0" w:color="auto"/>
            </w:tcBorders>
            <w:shd w:val="clear" w:color="000000" w:fill="FFFFFF"/>
            <w:noWrap/>
            <w:vAlign w:val="center"/>
            <w:hideMark/>
          </w:tcPr>
          <w:p w14:paraId="43B9E40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17,159</w:t>
            </w:r>
          </w:p>
        </w:tc>
        <w:tc>
          <w:tcPr>
            <w:tcW w:w="681" w:type="dxa"/>
            <w:tcBorders>
              <w:top w:val="nil"/>
              <w:left w:val="nil"/>
              <w:bottom w:val="single" w:sz="4" w:space="0" w:color="auto"/>
              <w:right w:val="single" w:sz="4" w:space="0" w:color="auto"/>
            </w:tcBorders>
            <w:shd w:val="clear" w:color="000000" w:fill="FFFFFF"/>
            <w:noWrap/>
            <w:vAlign w:val="center"/>
            <w:hideMark/>
          </w:tcPr>
          <w:p w14:paraId="4D6CB1CF"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29,407</w:t>
            </w:r>
          </w:p>
        </w:tc>
        <w:tc>
          <w:tcPr>
            <w:tcW w:w="962" w:type="dxa"/>
            <w:tcBorders>
              <w:top w:val="nil"/>
              <w:left w:val="nil"/>
              <w:bottom w:val="single" w:sz="4" w:space="0" w:color="auto"/>
              <w:right w:val="single" w:sz="4" w:space="0" w:color="auto"/>
            </w:tcBorders>
            <w:shd w:val="clear" w:color="000000" w:fill="FFFFFF"/>
            <w:noWrap/>
            <w:vAlign w:val="center"/>
            <w:hideMark/>
          </w:tcPr>
          <w:p w14:paraId="5DEE3BEC"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210,759.40</w:t>
            </w:r>
          </w:p>
        </w:tc>
        <w:tc>
          <w:tcPr>
            <w:tcW w:w="763" w:type="dxa"/>
            <w:tcBorders>
              <w:top w:val="nil"/>
              <w:left w:val="nil"/>
              <w:bottom w:val="single" w:sz="4" w:space="0" w:color="auto"/>
              <w:right w:val="single" w:sz="4" w:space="0" w:color="auto"/>
            </w:tcBorders>
            <w:shd w:val="clear" w:color="000000" w:fill="FFFFFF"/>
            <w:noWrap/>
            <w:vAlign w:val="center"/>
            <w:hideMark/>
          </w:tcPr>
          <w:p w14:paraId="177DB1E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18,529</w:t>
            </w:r>
          </w:p>
        </w:tc>
        <w:tc>
          <w:tcPr>
            <w:tcW w:w="681" w:type="dxa"/>
            <w:tcBorders>
              <w:top w:val="nil"/>
              <w:left w:val="nil"/>
              <w:bottom w:val="single" w:sz="4" w:space="0" w:color="auto"/>
              <w:right w:val="single" w:sz="4" w:space="0" w:color="auto"/>
            </w:tcBorders>
            <w:shd w:val="clear" w:color="000000" w:fill="FFFFFF"/>
            <w:noWrap/>
            <w:vAlign w:val="center"/>
            <w:hideMark/>
          </w:tcPr>
          <w:p w14:paraId="4C1E338C"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32,449</w:t>
            </w:r>
          </w:p>
        </w:tc>
        <w:tc>
          <w:tcPr>
            <w:tcW w:w="962" w:type="dxa"/>
            <w:tcBorders>
              <w:top w:val="nil"/>
              <w:left w:val="nil"/>
              <w:bottom w:val="single" w:sz="4" w:space="0" w:color="auto"/>
              <w:right w:val="single" w:sz="4" w:space="0" w:color="auto"/>
            </w:tcBorders>
            <w:shd w:val="clear" w:color="000000" w:fill="FFFFFF"/>
            <w:noWrap/>
            <w:vAlign w:val="center"/>
            <w:hideMark/>
          </w:tcPr>
          <w:p w14:paraId="3DAC52C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231,241.76</w:t>
            </w:r>
          </w:p>
        </w:tc>
        <w:tc>
          <w:tcPr>
            <w:tcW w:w="763" w:type="dxa"/>
            <w:tcBorders>
              <w:top w:val="nil"/>
              <w:left w:val="nil"/>
              <w:bottom w:val="single" w:sz="4" w:space="0" w:color="auto"/>
              <w:right w:val="single" w:sz="4" w:space="0" w:color="auto"/>
            </w:tcBorders>
            <w:shd w:val="clear" w:color="000000" w:fill="FFFFFF"/>
            <w:noWrap/>
            <w:vAlign w:val="center"/>
            <w:hideMark/>
          </w:tcPr>
          <w:p w14:paraId="16F0A31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18,496</w:t>
            </w:r>
          </w:p>
        </w:tc>
        <w:tc>
          <w:tcPr>
            <w:tcW w:w="681" w:type="dxa"/>
            <w:tcBorders>
              <w:top w:val="nil"/>
              <w:left w:val="nil"/>
              <w:bottom w:val="single" w:sz="4" w:space="0" w:color="auto"/>
              <w:right w:val="single" w:sz="4" w:space="0" w:color="auto"/>
            </w:tcBorders>
            <w:shd w:val="clear" w:color="000000" w:fill="FFFFFF"/>
            <w:noWrap/>
            <w:vAlign w:val="center"/>
            <w:hideMark/>
          </w:tcPr>
          <w:p w14:paraId="28AD7A6E"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32,374</w:t>
            </w:r>
          </w:p>
        </w:tc>
        <w:tc>
          <w:tcPr>
            <w:tcW w:w="962" w:type="dxa"/>
            <w:tcBorders>
              <w:top w:val="nil"/>
              <w:left w:val="nil"/>
              <w:bottom w:val="single" w:sz="4" w:space="0" w:color="auto"/>
              <w:right w:val="single" w:sz="4" w:space="0" w:color="auto"/>
            </w:tcBorders>
            <w:shd w:val="clear" w:color="000000" w:fill="FFFFFF"/>
            <w:noWrap/>
            <w:vAlign w:val="center"/>
            <w:hideMark/>
          </w:tcPr>
          <w:p w14:paraId="223E95F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230,716.76</w:t>
            </w:r>
          </w:p>
        </w:tc>
        <w:tc>
          <w:tcPr>
            <w:tcW w:w="763" w:type="dxa"/>
            <w:tcBorders>
              <w:top w:val="nil"/>
              <w:left w:val="nil"/>
              <w:bottom w:val="single" w:sz="4" w:space="0" w:color="auto"/>
              <w:right w:val="single" w:sz="4" w:space="0" w:color="auto"/>
            </w:tcBorders>
            <w:shd w:val="clear" w:color="000000" w:fill="FFFFFF"/>
            <w:noWrap/>
            <w:vAlign w:val="center"/>
            <w:hideMark/>
          </w:tcPr>
          <w:p w14:paraId="560C13EC"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17,838</w:t>
            </w:r>
          </w:p>
        </w:tc>
        <w:tc>
          <w:tcPr>
            <w:tcW w:w="681" w:type="dxa"/>
            <w:tcBorders>
              <w:top w:val="nil"/>
              <w:left w:val="nil"/>
              <w:bottom w:val="single" w:sz="4" w:space="0" w:color="auto"/>
              <w:right w:val="single" w:sz="4" w:space="0" w:color="auto"/>
            </w:tcBorders>
            <w:shd w:val="clear" w:color="000000" w:fill="FFFFFF"/>
            <w:noWrap/>
            <w:vAlign w:val="center"/>
            <w:hideMark/>
          </w:tcPr>
          <w:p w14:paraId="286533DB"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30,434</w:t>
            </w:r>
          </w:p>
        </w:tc>
        <w:tc>
          <w:tcPr>
            <w:tcW w:w="962" w:type="dxa"/>
            <w:tcBorders>
              <w:top w:val="nil"/>
              <w:left w:val="nil"/>
              <w:bottom w:val="single" w:sz="4" w:space="0" w:color="auto"/>
              <w:right w:val="single" w:sz="4" w:space="0" w:color="auto"/>
            </w:tcBorders>
            <w:shd w:val="clear" w:color="000000" w:fill="FFFFFF"/>
            <w:noWrap/>
            <w:vAlign w:val="center"/>
            <w:hideMark/>
          </w:tcPr>
          <w:p w14:paraId="4D831A5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216,881.92</w:t>
            </w:r>
          </w:p>
        </w:tc>
      </w:tr>
    </w:tbl>
    <w:p w14:paraId="1FF37DD8" w14:textId="77777777" w:rsidR="0077719F" w:rsidRDefault="0077719F" w:rsidP="004054E8">
      <w:pPr>
        <w:spacing w:after="0" w:line="240" w:lineRule="auto"/>
        <w:sectPr w:rsidR="0077719F" w:rsidSect="0077719F">
          <w:pgSz w:w="16838" w:h="11906" w:orient="landscape"/>
          <w:pgMar w:top="1134" w:right="567" w:bottom="1701" w:left="992" w:header="425" w:footer="709" w:gutter="0"/>
          <w:pgNumType w:start="65"/>
          <w:cols w:space="708"/>
          <w:docGrid w:linePitch="360"/>
        </w:sectPr>
      </w:pPr>
    </w:p>
    <w:tbl>
      <w:tblPr>
        <w:tblpPr w:leftFromText="180" w:rightFromText="180" w:vertAnchor="page" w:horzAnchor="margin" w:tblpY="4561"/>
        <w:tblW w:w="15269" w:type="dxa"/>
        <w:tblLook w:val="04A0" w:firstRow="1" w:lastRow="0" w:firstColumn="1" w:lastColumn="0" w:noHBand="0" w:noVBand="1"/>
      </w:tblPr>
      <w:tblGrid>
        <w:gridCol w:w="968"/>
        <w:gridCol w:w="804"/>
        <w:gridCol w:w="681"/>
        <w:gridCol w:w="962"/>
        <w:gridCol w:w="764"/>
        <w:gridCol w:w="609"/>
        <w:gridCol w:w="857"/>
        <w:gridCol w:w="763"/>
        <w:gridCol w:w="681"/>
        <w:gridCol w:w="962"/>
        <w:gridCol w:w="763"/>
        <w:gridCol w:w="681"/>
        <w:gridCol w:w="962"/>
        <w:gridCol w:w="763"/>
        <w:gridCol w:w="681"/>
        <w:gridCol w:w="962"/>
        <w:gridCol w:w="763"/>
        <w:gridCol w:w="681"/>
        <w:gridCol w:w="962"/>
      </w:tblGrid>
      <w:tr w:rsidR="00512CDA" w:rsidRPr="001133A6" w14:paraId="56C3B75B" w14:textId="77777777" w:rsidTr="0077719F">
        <w:trPr>
          <w:trHeight w:val="319"/>
        </w:trPr>
        <w:tc>
          <w:tcPr>
            <w:tcW w:w="968" w:type="dxa"/>
            <w:tcBorders>
              <w:top w:val="nil"/>
              <w:left w:val="single" w:sz="4" w:space="0" w:color="auto"/>
              <w:bottom w:val="single" w:sz="4" w:space="0" w:color="auto"/>
              <w:right w:val="single" w:sz="4" w:space="0" w:color="auto"/>
            </w:tcBorders>
            <w:shd w:val="clear" w:color="000000" w:fill="FFFFFF"/>
            <w:noWrap/>
            <w:vAlign w:val="center"/>
            <w:hideMark/>
          </w:tcPr>
          <w:p w14:paraId="5FDBA60E" w14:textId="2CB1115A" w:rsidR="004054E8" w:rsidRPr="001133A6" w:rsidRDefault="009B5046" w:rsidP="004054E8">
            <w:pPr>
              <w:spacing w:after="0" w:line="240" w:lineRule="auto"/>
              <w:rPr>
                <w:rFonts w:ascii="TH SarabunPSK" w:eastAsia="Times New Roman" w:hAnsi="TH SarabunPSK" w:cs="TH SarabunPSK"/>
                <w:color w:val="000000" w:themeColor="text1"/>
                <w:sz w:val="20"/>
                <w:szCs w:val="20"/>
              </w:rPr>
            </w:pPr>
            <w:hyperlink r:id="rId58" w:history="1">
              <w:r w:rsidR="004054E8" w:rsidRPr="001133A6">
                <w:rPr>
                  <w:rFonts w:ascii="TH SarabunPSK" w:eastAsia="Times New Roman" w:hAnsi="TH SarabunPSK" w:cs="TH SarabunPSK"/>
                  <w:color w:val="000000" w:themeColor="text1"/>
                  <w:sz w:val="20"/>
                  <w:szCs w:val="20"/>
                </w:rPr>
                <w:t>   </w:t>
              </w:r>
              <w:r w:rsidR="004054E8" w:rsidRPr="001133A6">
                <w:rPr>
                  <w:rFonts w:ascii="TH SarabunPSK" w:eastAsia="Times New Roman" w:hAnsi="TH SarabunPSK" w:cs="TH SarabunPSK"/>
                  <w:color w:val="000000" w:themeColor="text1"/>
                  <w:sz w:val="20"/>
                  <w:szCs w:val="20"/>
                  <w:cs/>
                </w:rPr>
                <w:t>ไทยเจริญ</w:t>
              </w:r>
            </w:hyperlink>
          </w:p>
        </w:tc>
        <w:tc>
          <w:tcPr>
            <w:tcW w:w="804" w:type="dxa"/>
            <w:tcBorders>
              <w:top w:val="nil"/>
              <w:left w:val="nil"/>
              <w:bottom w:val="single" w:sz="4" w:space="0" w:color="auto"/>
              <w:right w:val="single" w:sz="4" w:space="0" w:color="auto"/>
            </w:tcBorders>
            <w:shd w:val="clear" w:color="000000" w:fill="FFFFFF"/>
            <w:noWrap/>
            <w:vAlign w:val="center"/>
            <w:hideMark/>
          </w:tcPr>
          <w:p w14:paraId="087E5682"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6,816</w:t>
            </w:r>
          </w:p>
        </w:tc>
        <w:tc>
          <w:tcPr>
            <w:tcW w:w="681" w:type="dxa"/>
            <w:tcBorders>
              <w:top w:val="nil"/>
              <w:left w:val="nil"/>
              <w:bottom w:val="single" w:sz="4" w:space="0" w:color="auto"/>
              <w:right w:val="single" w:sz="4" w:space="0" w:color="auto"/>
            </w:tcBorders>
            <w:shd w:val="clear" w:color="000000" w:fill="FFFFFF"/>
            <w:noWrap/>
            <w:vAlign w:val="center"/>
            <w:hideMark/>
          </w:tcPr>
          <w:p w14:paraId="71C97085"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12,136</w:t>
            </w:r>
          </w:p>
        </w:tc>
        <w:tc>
          <w:tcPr>
            <w:tcW w:w="962" w:type="dxa"/>
            <w:tcBorders>
              <w:top w:val="nil"/>
              <w:left w:val="nil"/>
              <w:bottom w:val="single" w:sz="4" w:space="0" w:color="auto"/>
              <w:right w:val="single" w:sz="4" w:space="0" w:color="auto"/>
            </w:tcBorders>
            <w:shd w:val="clear" w:color="000000" w:fill="FFFFFF"/>
            <w:noWrap/>
            <w:vAlign w:val="center"/>
            <w:hideMark/>
          </w:tcPr>
          <w:p w14:paraId="57EEA077"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89,625.76</w:t>
            </w:r>
          </w:p>
        </w:tc>
        <w:tc>
          <w:tcPr>
            <w:tcW w:w="764" w:type="dxa"/>
            <w:tcBorders>
              <w:top w:val="nil"/>
              <w:left w:val="nil"/>
              <w:bottom w:val="single" w:sz="4" w:space="0" w:color="auto"/>
              <w:right w:val="single" w:sz="4" w:space="0" w:color="auto"/>
            </w:tcBorders>
            <w:shd w:val="clear" w:color="000000" w:fill="FFFFFF"/>
            <w:noWrap/>
            <w:vAlign w:val="center"/>
            <w:hideMark/>
          </w:tcPr>
          <w:p w14:paraId="788EE2B3"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1,494</w:t>
            </w:r>
          </w:p>
        </w:tc>
        <w:tc>
          <w:tcPr>
            <w:tcW w:w="609" w:type="dxa"/>
            <w:tcBorders>
              <w:top w:val="nil"/>
              <w:left w:val="nil"/>
              <w:bottom w:val="single" w:sz="4" w:space="0" w:color="auto"/>
              <w:right w:val="single" w:sz="4" w:space="0" w:color="auto"/>
            </w:tcBorders>
            <w:shd w:val="clear" w:color="000000" w:fill="FFFFFF"/>
            <w:noWrap/>
            <w:vAlign w:val="center"/>
            <w:hideMark/>
          </w:tcPr>
          <w:p w14:paraId="1C9BD55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2,386</w:t>
            </w:r>
          </w:p>
        </w:tc>
        <w:tc>
          <w:tcPr>
            <w:tcW w:w="857" w:type="dxa"/>
            <w:tcBorders>
              <w:top w:val="nil"/>
              <w:left w:val="nil"/>
              <w:bottom w:val="single" w:sz="4" w:space="0" w:color="auto"/>
              <w:right w:val="single" w:sz="4" w:space="0" w:color="auto"/>
            </w:tcBorders>
            <w:shd w:val="clear" w:color="000000" w:fill="FFFFFF"/>
            <w:noWrap/>
            <w:vAlign w:val="center"/>
            <w:hideMark/>
          </w:tcPr>
          <w:p w14:paraId="2153CB5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17,111.92</w:t>
            </w:r>
          </w:p>
        </w:tc>
        <w:tc>
          <w:tcPr>
            <w:tcW w:w="763" w:type="dxa"/>
            <w:tcBorders>
              <w:top w:val="nil"/>
              <w:left w:val="nil"/>
              <w:bottom w:val="single" w:sz="4" w:space="0" w:color="auto"/>
              <w:right w:val="single" w:sz="4" w:space="0" w:color="auto"/>
            </w:tcBorders>
            <w:shd w:val="clear" w:color="000000" w:fill="FFFFFF"/>
            <w:noWrap/>
            <w:vAlign w:val="center"/>
            <w:hideMark/>
          </w:tcPr>
          <w:p w14:paraId="26AD6C1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5,584</w:t>
            </w:r>
          </w:p>
        </w:tc>
        <w:tc>
          <w:tcPr>
            <w:tcW w:w="681" w:type="dxa"/>
            <w:tcBorders>
              <w:top w:val="nil"/>
              <w:left w:val="nil"/>
              <w:bottom w:val="single" w:sz="4" w:space="0" w:color="auto"/>
              <w:right w:val="single" w:sz="4" w:space="0" w:color="auto"/>
            </w:tcBorders>
            <w:shd w:val="clear" w:color="000000" w:fill="FFFFFF"/>
            <w:noWrap/>
            <w:vAlign w:val="center"/>
            <w:hideMark/>
          </w:tcPr>
          <w:p w14:paraId="66180511"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9,746</w:t>
            </w:r>
          </w:p>
        </w:tc>
        <w:tc>
          <w:tcPr>
            <w:tcW w:w="962" w:type="dxa"/>
            <w:tcBorders>
              <w:top w:val="nil"/>
              <w:left w:val="nil"/>
              <w:bottom w:val="single" w:sz="4" w:space="0" w:color="auto"/>
              <w:right w:val="single" w:sz="4" w:space="0" w:color="auto"/>
            </w:tcBorders>
            <w:shd w:val="clear" w:color="000000" w:fill="FFFFFF"/>
            <w:noWrap/>
            <w:vAlign w:val="center"/>
            <w:hideMark/>
          </w:tcPr>
          <w:p w14:paraId="42875A2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72,479.40</w:t>
            </w:r>
          </w:p>
        </w:tc>
        <w:tc>
          <w:tcPr>
            <w:tcW w:w="763" w:type="dxa"/>
            <w:tcBorders>
              <w:top w:val="nil"/>
              <w:left w:val="nil"/>
              <w:bottom w:val="single" w:sz="4" w:space="0" w:color="auto"/>
              <w:right w:val="single" w:sz="4" w:space="0" w:color="auto"/>
            </w:tcBorders>
            <w:shd w:val="clear" w:color="000000" w:fill="FFFFFF"/>
            <w:noWrap/>
            <w:vAlign w:val="center"/>
            <w:hideMark/>
          </w:tcPr>
          <w:p w14:paraId="5D9A8978"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6,815</w:t>
            </w:r>
          </w:p>
        </w:tc>
        <w:tc>
          <w:tcPr>
            <w:tcW w:w="681" w:type="dxa"/>
            <w:tcBorders>
              <w:top w:val="nil"/>
              <w:left w:val="nil"/>
              <w:bottom w:val="single" w:sz="4" w:space="0" w:color="auto"/>
              <w:right w:val="single" w:sz="4" w:space="0" w:color="auto"/>
            </w:tcBorders>
            <w:shd w:val="clear" w:color="000000" w:fill="FFFFFF"/>
            <w:noWrap/>
            <w:vAlign w:val="center"/>
            <w:hideMark/>
          </w:tcPr>
          <w:p w14:paraId="0C98B1BD"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12,135</w:t>
            </w:r>
          </w:p>
        </w:tc>
        <w:tc>
          <w:tcPr>
            <w:tcW w:w="962" w:type="dxa"/>
            <w:tcBorders>
              <w:top w:val="nil"/>
              <w:left w:val="nil"/>
              <w:bottom w:val="single" w:sz="4" w:space="0" w:color="auto"/>
              <w:right w:val="single" w:sz="4" w:space="0" w:color="auto"/>
            </w:tcBorders>
            <w:shd w:val="clear" w:color="000000" w:fill="FFFFFF"/>
            <w:noWrap/>
            <w:vAlign w:val="center"/>
            <w:hideMark/>
          </w:tcPr>
          <w:p w14:paraId="58E75DC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89,617.26</w:t>
            </w:r>
          </w:p>
        </w:tc>
        <w:tc>
          <w:tcPr>
            <w:tcW w:w="763" w:type="dxa"/>
            <w:tcBorders>
              <w:top w:val="nil"/>
              <w:left w:val="nil"/>
              <w:bottom w:val="single" w:sz="4" w:space="0" w:color="auto"/>
              <w:right w:val="single" w:sz="4" w:space="0" w:color="auto"/>
            </w:tcBorders>
            <w:shd w:val="clear" w:color="000000" w:fill="FFFFFF"/>
            <w:noWrap/>
            <w:vAlign w:val="center"/>
            <w:hideMark/>
          </w:tcPr>
          <w:p w14:paraId="3F056506"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6,805</w:t>
            </w:r>
          </w:p>
        </w:tc>
        <w:tc>
          <w:tcPr>
            <w:tcW w:w="681" w:type="dxa"/>
            <w:tcBorders>
              <w:top w:val="nil"/>
              <w:left w:val="nil"/>
              <w:bottom w:val="single" w:sz="4" w:space="0" w:color="auto"/>
              <w:right w:val="single" w:sz="4" w:space="0" w:color="auto"/>
            </w:tcBorders>
            <w:shd w:val="clear" w:color="000000" w:fill="FFFFFF"/>
            <w:noWrap/>
            <w:vAlign w:val="center"/>
            <w:hideMark/>
          </w:tcPr>
          <w:p w14:paraId="4D0166D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12,105</w:t>
            </w:r>
          </w:p>
        </w:tc>
        <w:tc>
          <w:tcPr>
            <w:tcW w:w="962" w:type="dxa"/>
            <w:tcBorders>
              <w:top w:val="nil"/>
              <w:left w:val="nil"/>
              <w:bottom w:val="single" w:sz="4" w:space="0" w:color="auto"/>
              <w:right w:val="single" w:sz="4" w:space="0" w:color="auto"/>
            </w:tcBorders>
            <w:shd w:val="clear" w:color="000000" w:fill="FFFFFF"/>
            <w:noWrap/>
            <w:vAlign w:val="center"/>
            <w:hideMark/>
          </w:tcPr>
          <w:p w14:paraId="49D2B014"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89,380.51</w:t>
            </w:r>
          </w:p>
        </w:tc>
        <w:tc>
          <w:tcPr>
            <w:tcW w:w="763" w:type="dxa"/>
            <w:tcBorders>
              <w:top w:val="nil"/>
              <w:left w:val="nil"/>
              <w:bottom w:val="single" w:sz="4" w:space="0" w:color="auto"/>
              <w:right w:val="single" w:sz="4" w:space="0" w:color="auto"/>
            </w:tcBorders>
            <w:shd w:val="clear" w:color="000000" w:fill="FFFFFF"/>
            <w:noWrap/>
            <w:vAlign w:val="center"/>
            <w:hideMark/>
          </w:tcPr>
          <w:p w14:paraId="32B9B9AC"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6,528</w:t>
            </w:r>
          </w:p>
        </w:tc>
        <w:tc>
          <w:tcPr>
            <w:tcW w:w="681" w:type="dxa"/>
            <w:tcBorders>
              <w:top w:val="nil"/>
              <w:left w:val="nil"/>
              <w:bottom w:val="single" w:sz="4" w:space="0" w:color="auto"/>
              <w:right w:val="single" w:sz="4" w:space="0" w:color="auto"/>
            </w:tcBorders>
            <w:shd w:val="clear" w:color="000000" w:fill="FFFFFF"/>
            <w:noWrap/>
            <w:vAlign w:val="center"/>
            <w:hideMark/>
          </w:tcPr>
          <w:p w14:paraId="1A14BD20"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11,280</w:t>
            </w:r>
          </w:p>
        </w:tc>
        <w:tc>
          <w:tcPr>
            <w:tcW w:w="962" w:type="dxa"/>
            <w:tcBorders>
              <w:top w:val="nil"/>
              <w:left w:val="nil"/>
              <w:bottom w:val="single" w:sz="4" w:space="0" w:color="auto"/>
              <w:right w:val="single" w:sz="4" w:space="0" w:color="auto"/>
            </w:tcBorders>
            <w:shd w:val="clear" w:color="000000" w:fill="FFFFFF"/>
            <w:noWrap/>
            <w:vAlign w:val="center"/>
            <w:hideMark/>
          </w:tcPr>
          <w:p w14:paraId="28A82C99" w14:textId="77777777" w:rsidR="004054E8" w:rsidRPr="001133A6" w:rsidRDefault="004054E8" w:rsidP="004054E8">
            <w:pPr>
              <w:spacing w:after="0" w:line="240" w:lineRule="auto"/>
              <w:jc w:val="center"/>
              <w:rPr>
                <w:rFonts w:ascii="TH SarabunPSK" w:eastAsia="Times New Roman" w:hAnsi="TH SarabunPSK" w:cs="TH SarabunPSK"/>
                <w:color w:val="000000" w:themeColor="text1"/>
                <w:sz w:val="20"/>
                <w:szCs w:val="20"/>
              </w:rPr>
            </w:pPr>
            <w:r w:rsidRPr="001133A6">
              <w:rPr>
                <w:rFonts w:ascii="TH SarabunPSK" w:eastAsia="Times New Roman" w:hAnsi="TH SarabunPSK" w:cs="TH SarabunPSK"/>
                <w:color w:val="000000" w:themeColor="text1"/>
                <w:sz w:val="20"/>
                <w:szCs w:val="20"/>
              </w:rPr>
              <w:t>83,411.88</w:t>
            </w:r>
          </w:p>
        </w:tc>
      </w:tr>
    </w:tbl>
    <w:p w14:paraId="34780696" w14:textId="4C3EA7E2" w:rsidR="00F44C72" w:rsidRPr="001133A6" w:rsidRDefault="00F44C72" w:rsidP="00F44C72">
      <w:pPr>
        <w:spacing w:after="0"/>
        <w:ind w:firstLine="349"/>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 xml:space="preserve">         1.2 ข้อมูลการขึ้นทะเบียนเกษตรกร</w:t>
      </w:r>
      <w:r w:rsidRPr="001133A6">
        <w:rPr>
          <w:rFonts w:ascii="TH SarabunPSK" w:eastAsia="Calibri" w:hAnsi="TH SarabunPSK" w:cs="TH SarabunPSK"/>
          <w:color w:val="000000" w:themeColor="text1"/>
          <w:sz w:val="32"/>
          <w:szCs w:val="32"/>
        </w:rPr>
        <w:t xml:space="preserve"> </w:t>
      </w:r>
      <w:r w:rsidRPr="001133A6">
        <w:rPr>
          <w:rFonts w:ascii="TH SarabunPSK" w:eastAsia="Calibri" w:hAnsi="TH SarabunPSK" w:cs="TH SarabunPSK"/>
          <w:color w:val="000000" w:themeColor="text1"/>
          <w:sz w:val="32"/>
          <w:szCs w:val="32"/>
          <w:cs/>
        </w:rPr>
        <w:t xml:space="preserve">ผลการขึ้นทะเบียนเกษตรกรผู้ปลูกข้าวนาปี ตามที่ตั้งแปลง ปี </w:t>
      </w:r>
      <w:r w:rsidRPr="001133A6">
        <w:rPr>
          <w:rFonts w:ascii="TH SarabunPSK" w:eastAsia="Calibri" w:hAnsi="TH SarabunPSK" w:cs="TH SarabunPSK"/>
          <w:color w:val="000000" w:themeColor="text1"/>
          <w:sz w:val="32"/>
          <w:szCs w:val="32"/>
        </w:rPr>
        <w:t xml:space="preserve">2567/68 </w:t>
      </w:r>
      <w:r w:rsidRPr="001133A6">
        <w:rPr>
          <w:rFonts w:ascii="TH SarabunPSK" w:eastAsia="Calibri" w:hAnsi="TH SarabunPSK" w:cs="TH SarabunPSK"/>
          <w:color w:val="000000" w:themeColor="text1"/>
          <w:sz w:val="32"/>
          <w:szCs w:val="32"/>
          <w:cs/>
        </w:rPr>
        <w:t xml:space="preserve">ผ่านระบบ ทบก. และแอปพลิเคชัน </w:t>
      </w:r>
      <w:r w:rsidRPr="001133A6">
        <w:rPr>
          <w:rFonts w:ascii="TH SarabunPSK" w:eastAsia="Calibri" w:hAnsi="TH SarabunPSK" w:cs="TH SarabunPSK"/>
          <w:color w:val="000000" w:themeColor="text1"/>
          <w:sz w:val="32"/>
          <w:szCs w:val="32"/>
        </w:rPr>
        <w:t>DOAE Farmbook</w:t>
      </w:r>
    </w:p>
    <w:p w14:paraId="2B331C0E" w14:textId="0F0D14E7" w:rsidR="004054E8" w:rsidRPr="001133A6" w:rsidRDefault="00705A56" w:rsidP="00705A56">
      <w:pPr>
        <w:spacing w:after="0" w:line="240" w:lineRule="auto"/>
        <w:rPr>
          <w:rFonts w:ascii="TH SarabunPSK" w:hAnsi="TH SarabunPSK" w:cs="TH SarabunPSK"/>
          <w:color w:val="000000" w:themeColor="text1"/>
          <w:spacing w:val="-8"/>
          <w:sz w:val="32"/>
          <w:szCs w:val="32"/>
        </w:rPr>
        <w:sectPr w:rsidR="004054E8" w:rsidRPr="001133A6" w:rsidSect="0077719F">
          <w:type w:val="continuous"/>
          <w:pgSz w:w="16838" w:h="11906" w:orient="landscape"/>
          <w:pgMar w:top="1134" w:right="567" w:bottom="1701" w:left="992" w:header="425" w:footer="709" w:gutter="0"/>
          <w:pgNumType w:start="1"/>
          <w:cols w:space="708"/>
          <w:docGrid w:linePitch="360"/>
        </w:sectPr>
      </w:pPr>
      <w:r w:rsidRPr="001133A6">
        <w:rPr>
          <w:rFonts w:ascii="TH SarabunPSK" w:hAnsi="TH SarabunPSK" w:cs="TH SarabunPSK"/>
          <w:color w:val="000000" w:themeColor="text1"/>
          <w:spacing w:val="-8"/>
          <w:sz w:val="32"/>
          <w:szCs w:val="32"/>
          <w:cs/>
        </w:rPr>
        <w:t xml:space="preserve">                 ที่มา </w:t>
      </w:r>
      <w:r w:rsidRPr="001133A6">
        <w:rPr>
          <w:rFonts w:ascii="TH SarabunPSK" w:hAnsi="TH SarabunPSK" w:cs="TH SarabunPSK"/>
          <w:color w:val="000000" w:themeColor="text1"/>
          <w:spacing w:val="-8"/>
          <w:sz w:val="32"/>
          <w:szCs w:val="32"/>
        </w:rPr>
        <w:t xml:space="preserve">: </w:t>
      </w:r>
      <w:r w:rsidRPr="001133A6">
        <w:rPr>
          <w:rFonts w:ascii="TH SarabunPSK" w:hAnsi="TH SarabunPSK" w:cs="TH SarabunPSK"/>
          <w:color w:val="000000" w:themeColor="text1"/>
          <w:spacing w:val="-8"/>
          <w:sz w:val="32"/>
          <w:szCs w:val="32"/>
          <w:cs/>
        </w:rPr>
        <w:t>สำนักงานเกษตรจังหวัดยโสธร ข้อมูล ณ วันที่ 13 ธันวาคม 25</w:t>
      </w:r>
      <w:r w:rsidR="00FE42EC">
        <w:rPr>
          <w:rFonts w:ascii="TH SarabunPSK" w:hAnsi="TH SarabunPSK" w:cs="TH SarabunPSK" w:hint="cs"/>
          <w:color w:val="000000" w:themeColor="text1"/>
          <w:spacing w:val="-8"/>
          <w:sz w:val="32"/>
          <w:szCs w:val="32"/>
          <w:cs/>
        </w:rPr>
        <w:t>67</w:t>
      </w:r>
    </w:p>
    <w:p w14:paraId="34163B21" w14:textId="77777777" w:rsidR="004054E8" w:rsidRPr="001133A6" w:rsidRDefault="004054E8" w:rsidP="008C0A94">
      <w:pPr>
        <w:tabs>
          <w:tab w:val="left" w:pos="709"/>
          <w:tab w:val="left" w:pos="1276"/>
          <w:tab w:val="left" w:pos="2127"/>
          <w:tab w:val="left" w:pos="2552"/>
        </w:tabs>
        <w:spacing w:after="0" w:line="240" w:lineRule="auto"/>
        <w:jc w:val="thaiDistribute"/>
        <w:rPr>
          <w:rFonts w:ascii="TH SarabunPSK" w:hAnsi="TH SarabunPSK" w:cs="TH SarabunPSK"/>
          <w:color w:val="000000" w:themeColor="text1"/>
          <w:sz w:val="32"/>
          <w:szCs w:val="32"/>
        </w:rPr>
      </w:pPr>
    </w:p>
    <w:p w14:paraId="0356F0DC" w14:textId="2C78DF2B" w:rsidR="008C0A94" w:rsidRPr="001133A6" w:rsidRDefault="008C0A94" w:rsidP="008C0A94">
      <w:pPr>
        <w:tabs>
          <w:tab w:val="left" w:pos="709"/>
          <w:tab w:val="left" w:pos="1276"/>
          <w:tab w:val="left" w:pos="2127"/>
          <w:tab w:val="left" w:pos="2552"/>
        </w:tabs>
        <w:spacing w:after="0" w:line="240" w:lineRule="auto"/>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b/>
          <w:bCs/>
          <w:color w:val="000000" w:themeColor="text1"/>
          <w:sz w:val="32"/>
          <w:szCs w:val="32"/>
          <w:cs/>
        </w:rPr>
        <w:t>2 การใช้ประโยชน์ที่ดินทางการเกษตรจังหวัดยโสธร</w:t>
      </w:r>
      <w:r w:rsidRPr="001133A6">
        <w:rPr>
          <w:rFonts w:ascii="TH SarabunPSK" w:hAnsi="TH SarabunPSK" w:cs="TH SarabunPSK"/>
          <w:color w:val="000000" w:themeColor="text1"/>
          <w:sz w:val="32"/>
          <w:szCs w:val="32"/>
          <w:cs/>
        </w:rPr>
        <w:t xml:space="preserve"> </w:t>
      </w:r>
    </w:p>
    <w:p w14:paraId="3962D135" w14:textId="77777777" w:rsidR="008C0A94" w:rsidRPr="001133A6" w:rsidRDefault="008C0A94" w:rsidP="008C0A94">
      <w:pPr>
        <w:tabs>
          <w:tab w:val="left" w:pos="709"/>
          <w:tab w:val="left" w:pos="1276"/>
          <w:tab w:val="left" w:pos="2127"/>
          <w:tab w:val="left" w:pos="2552"/>
        </w:tabs>
        <w:spacing w:after="0"/>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มีพื้นที่ 2</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601</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040 ไร่ เป็นพื้นที่เกษตรกรรม 1</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649</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710 ไร่ เป็นพื้นที่ปลูกข้าว 1</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340</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553 ไร่ พืชไร่ 130</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257 ไร่  พืชสวน 123</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991 ไร่ ไม้ผล 2</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031 ไร่ หญ้าเลี้ยงสัตว์ 52</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985 ไร่ โดยมีพื้นที่ชลประทาน (ในเขตชลประทาน) 116</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116 ไร่ (ปี พ.ศ. 2566)</w:t>
      </w:r>
    </w:p>
    <w:tbl>
      <w:tblPr>
        <w:tblpPr w:leftFromText="180" w:rightFromText="180" w:vertAnchor="text" w:horzAnchor="margin" w:tblpXSpec="center" w:tblpY="695"/>
        <w:tblW w:w="10577" w:type="dxa"/>
        <w:tblLook w:val="04A0" w:firstRow="1" w:lastRow="0" w:firstColumn="1" w:lastColumn="0" w:noHBand="0" w:noVBand="1"/>
      </w:tblPr>
      <w:tblGrid>
        <w:gridCol w:w="1927"/>
        <w:gridCol w:w="905"/>
        <w:gridCol w:w="754"/>
        <w:gridCol w:w="965"/>
        <w:gridCol w:w="712"/>
        <w:gridCol w:w="905"/>
        <w:gridCol w:w="659"/>
        <w:gridCol w:w="1178"/>
        <w:gridCol w:w="723"/>
        <w:gridCol w:w="1119"/>
        <w:gridCol w:w="730"/>
      </w:tblGrid>
      <w:tr w:rsidR="00512CDA" w:rsidRPr="001133A6" w14:paraId="396CC93B" w14:textId="77777777" w:rsidTr="00705A56">
        <w:trPr>
          <w:trHeight w:val="330"/>
        </w:trPr>
        <w:tc>
          <w:tcPr>
            <w:tcW w:w="1927" w:type="dxa"/>
            <w:vMerge w:val="restart"/>
            <w:tcBorders>
              <w:top w:val="single" w:sz="4" w:space="0" w:color="auto"/>
              <w:left w:val="single" w:sz="4" w:space="0" w:color="auto"/>
              <w:bottom w:val="single" w:sz="4" w:space="0" w:color="auto"/>
              <w:right w:val="single" w:sz="4" w:space="0" w:color="auto"/>
            </w:tcBorders>
            <w:shd w:val="clear" w:color="000000" w:fill="FFF2CC"/>
            <w:vAlign w:val="center"/>
            <w:hideMark/>
          </w:tcPr>
          <w:p w14:paraId="1F00BB51"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ประเภทการใช้ที่ดิน</w:t>
            </w:r>
          </w:p>
        </w:tc>
        <w:tc>
          <w:tcPr>
            <w:tcW w:w="1659" w:type="dxa"/>
            <w:gridSpan w:val="2"/>
            <w:tcBorders>
              <w:top w:val="single" w:sz="4" w:space="0" w:color="auto"/>
              <w:left w:val="nil"/>
              <w:bottom w:val="single" w:sz="4" w:space="0" w:color="auto"/>
              <w:right w:val="single" w:sz="4" w:space="0" w:color="auto"/>
            </w:tcBorders>
            <w:shd w:val="clear" w:color="000000" w:fill="FFF2CC"/>
            <w:vAlign w:val="center"/>
            <w:hideMark/>
          </w:tcPr>
          <w:p w14:paraId="7A1EDCD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 พ.ศ. 2561</w:t>
            </w:r>
          </w:p>
        </w:tc>
        <w:tc>
          <w:tcPr>
            <w:tcW w:w="1677" w:type="dxa"/>
            <w:gridSpan w:val="2"/>
            <w:tcBorders>
              <w:top w:val="single" w:sz="4" w:space="0" w:color="auto"/>
              <w:left w:val="nil"/>
              <w:bottom w:val="single" w:sz="4" w:space="0" w:color="auto"/>
              <w:right w:val="single" w:sz="4" w:space="0" w:color="auto"/>
            </w:tcBorders>
            <w:shd w:val="clear" w:color="000000" w:fill="FFF2CC"/>
            <w:vAlign w:val="center"/>
            <w:hideMark/>
          </w:tcPr>
          <w:p w14:paraId="0D0A990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 พ.ศ. 2562</w:t>
            </w:r>
          </w:p>
        </w:tc>
        <w:tc>
          <w:tcPr>
            <w:tcW w:w="1564" w:type="dxa"/>
            <w:gridSpan w:val="2"/>
            <w:tcBorders>
              <w:top w:val="single" w:sz="4" w:space="0" w:color="auto"/>
              <w:left w:val="nil"/>
              <w:bottom w:val="single" w:sz="4" w:space="0" w:color="auto"/>
              <w:right w:val="single" w:sz="4" w:space="0" w:color="auto"/>
            </w:tcBorders>
            <w:shd w:val="clear" w:color="000000" w:fill="FFF2CC"/>
            <w:vAlign w:val="center"/>
            <w:hideMark/>
          </w:tcPr>
          <w:p w14:paraId="6A9D0CC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 พ.ศ. 2563</w:t>
            </w:r>
          </w:p>
        </w:tc>
        <w:tc>
          <w:tcPr>
            <w:tcW w:w="1901" w:type="dxa"/>
            <w:gridSpan w:val="2"/>
            <w:tcBorders>
              <w:top w:val="single" w:sz="4" w:space="0" w:color="auto"/>
              <w:left w:val="nil"/>
              <w:bottom w:val="single" w:sz="4" w:space="0" w:color="auto"/>
              <w:right w:val="single" w:sz="4" w:space="0" w:color="auto"/>
            </w:tcBorders>
            <w:shd w:val="clear" w:color="000000" w:fill="FFF2CC"/>
            <w:vAlign w:val="center"/>
            <w:hideMark/>
          </w:tcPr>
          <w:p w14:paraId="26006F2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ปี พ.ศ. 2564</w:t>
            </w:r>
          </w:p>
        </w:tc>
        <w:tc>
          <w:tcPr>
            <w:tcW w:w="1849" w:type="dxa"/>
            <w:gridSpan w:val="2"/>
            <w:tcBorders>
              <w:top w:val="single" w:sz="4" w:space="0" w:color="auto"/>
              <w:left w:val="nil"/>
              <w:bottom w:val="single" w:sz="4" w:space="0" w:color="auto"/>
              <w:right w:val="single" w:sz="4" w:space="0" w:color="000000"/>
            </w:tcBorders>
            <w:shd w:val="clear" w:color="000000" w:fill="FFF2CC"/>
            <w:noWrap/>
            <w:vAlign w:val="bottom"/>
            <w:hideMark/>
          </w:tcPr>
          <w:p w14:paraId="79B5403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 xml:space="preserve">ปี พ.ศ. </w:t>
            </w:r>
            <w:r w:rsidRPr="001133A6">
              <w:rPr>
                <w:rFonts w:ascii="TH SarabunPSK" w:eastAsia="Times New Roman" w:hAnsi="TH SarabunPSK" w:cs="TH SarabunPSK"/>
                <w:b/>
                <w:bCs/>
                <w:color w:val="000000" w:themeColor="text1"/>
                <w:sz w:val="24"/>
                <w:szCs w:val="24"/>
              </w:rPr>
              <w:t>2565</w:t>
            </w:r>
          </w:p>
        </w:tc>
      </w:tr>
      <w:tr w:rsidR="00512CDA" w:rsidRPr="001133A6" w14:paraId="6AFE1183" w14:textId="77777777" w:rsidTr="00705A56">
        <w:trPr>
          <w:trHeight w:val="330"/>
        </w:trPr>
        <w:tc>
          <w:tcPr>
            <w:tcW w:w="1927" w:type="dxa"/>
            <w:vMerge/>
            <w:tcBorders>
              <w:top w:val="single" w:sz="4" w:space="0" w:color="auto"/>
              <w:left w:val="single" w:sz="4" w:space="0" w:color="auto"/>
              <w:bottom w:val="single" w:sz="4" w:space="0" w:color="auto"/>
              <w:right w:val="single" w:sz="4" w:space="0" w:color="auto"/>
            </w:tcBorders>
            <w:vAlign w:val="center"/>
            <w:hideMark/>
          </w:tcPr>
          <w:p w14:paraId="1D70BB12"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p>
        </w:tc>
        <w:tc>
          <w:tcPr>
            <w:tcW w:w="905" w:type="dxa"/>
            <w:tcBorders>
              <w:top w:val="nil"/>
              <w:left w:val="nil"/>
              <w:bottom w:val="single" w:sz="4" w:space="0" w:color="auto"/>
              <w:right w:val="single" w:sz="4" w:space="0" w:color="auto"/>
            </w:tcBorders>
            <w:shd w:val="clear" w:color="000000" w:fill="FFF2CC"/>
            <w:vAlign w:val="center"/>
            <w:hideMark/>
          </w:tcPr>
          <w:p w14:paraId="08C564D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ไร่</w:t>
            </w:r>
          </w:p>
        </w:tc>
        <w:tc>
          <w:tcPr>
            <w:tcW w:w="754" w:type="dxa"/>
            <w:tcBorders>
              <w:top w:val="nil"/>
              <w:left w:val="nil"/>
              <w:bottom w:val="single" w:sz="4" w:space="0" w:color="auto"/>
              <w:right w:val="single" w:sz="4" w:space="0" w:color="auto"/>
            </w:tcBorders>
            <w:shd w:val="clear" w:color="000000" w:fill="FFF2CC"/>
            <w:vAlign w:val="center"/>
            <w:hideMark/>
          </w:tcPr>
          <w:p w14:paraId="17B9D0D7"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ร้อยละ</w:t>
            </w:r>
          </w:p>
        </w:tc>
        <w:tc>
          <w:tcPr>
            <w:tcW w:w="965" w:type="dxa"/>
            <w:tcBorders>
              <w:top w:val="nil"/>
              <w:left w:val="nil"/>
              <w:bottom w:val="single" w:sz="4" w:space="0" w:color="auto"/>
              <w:right w:val="single" w:sz="4" w:space="0" w:color="auto"/>
            </w:tcBorders>
            <w:shd w:val="clear" w:color="000000" w:fill="FFF2CC"/>
            <w:vAlign w:val="center"/>
            <w:hideMark/>
          </w:tcPr>
          <w:p w14:paraId="4E8D87F2"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ไร่</w:t>
            </w:r>
          </w:p>
        </w:tc>
        <w:tc>
          <w:tcPr>
            <w:tcW w:w="711" w:type="dxa"/>
            <w:tcBorders>
              <w:top w:val="nil"/>
              <w:left w:val="nil"/>
              <w:bottom w:val="single" w:sz="4" w:space="0" w:color="auto"/>
              <w:right w:val="single" w:sz="4" w:space="0" w:color="auto"/>
            </w:tcBorders>
            <w:shd w:val="clear" w:color="000000" w:fill="FFF2CC"/>
            <w:vAlign w:val="center"/>
            <w:hideMark/>
          </w:tcPr>
          <w:p w14:paraId="26A51F77"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ร้อยละ</w:t>
            </w:r>
          </w:p>
        </w:tc>
        <w:tc>
          <w:tcPr>
            <w:tcW w:w="905" w:type="dxa"/>
            <w:tcBorders>
              <w:top w:val="nil"/>
              <w:left w:val="nil"/>
              <w:bottom w:val="single" w:sz="4" w:space="0" w:color="auto"/>
              <w:right w:val="single" w:sz="4" w:space="0" w:color="auto"/>
            </w:tcBorders>
            <w:shd w:val="clear" w:color="000000" w:fill="FFF2CC"/>
            <w:vAlign w:val="center"/>
            <w:hideMark/>
          </w:tcPr>
          <w:p w14:paraId="27B4D5D3"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ไร่</w:t>
            </w:r>
          </w:p>
        </w:tc>
        <w:tc>
          <w:tcPr>
            <w:tcW w:w="659" w:type="dxa"/>
            <w:tcBorders>
              <w:top w:val="nil"/>
              <w:left w:val="nil"/>
              <w:bottom w:val="single" w:sz="4" w:space="0" w:color="auto"/>
              <w:right w:val="single" w:sz="4" w:space="0" w:color="auto"/>
            </w:tcBorders>
            <w:shd w:val="clear" w:color="000000" w:fill="FFF2CC"/>
            <w:vAlign w:val="center"/>
            <w:hideMark/>
          </w:tcPr>
          <w:p w14:paraId="5F7BBEF7"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ร้อยละ</w:t>
            </w:r>
          </w:p>
        </w:tc>
        <w:tc>
          <w:tcPr>
            <w:tcW w:w="1178" w:type="dxa"/>
            <w:tcBorders>
              <w:top w:val="nil"/>
              <w:left w:val="nil"/>
              <w:bottom w:val="single" w:sz="4" w:space="0" w:color="auto"/>
              <w:right w:val="single" w:sz="4" w:space="0" w:color="auto"/>
            </w:tcBorders>
            <w:shd w:val="clear" w:color="000000" w:fill="FFF2CC"/>
            <w:vAlign w:val="center"/>
            <w:hideMark/>
          </w:tcPr>
          <w:p w14:paraId="2959F63A"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ไร่</w:t>
            </w:r>
          </w:p>
        </w:tc>
        <w:tc>
          <w:tcPr>
            <w:tcW w:w="723" w:type="dxa"/>
            <w:tcBorders>
              <w:top w:val="nil"/>
              <w:left w:val="nil"/>
              <w:bottom w:val="single" w:sz="4" w:space="0" w:color="auto"/>
              <w:right w:val="single" w:sz="4" w:space="0" w:color="auto"/>
            </w:tcBorders>
            <w:shd w:val="clear" w:color="000000" w:fill="FFF2CC"/>
            <w:vAlign w:val="center"/>
            <w:hideMark/>
          </w:tcPr>
          <w:p w14:paraId="7B47E981"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ร้อยละ</w:t>
            </w:r>
          </w:p>
        </w:tc>
        <w:tc>
          <w:tcPr>
            <w:tcW w:w="1119" w:type="dxa"/>
            <w:tcBorders>
              <w:top w:val="nil"/>
              <w:left w:val="nil"/>
              <w:bottom w:val="single" w:sz="4" w:space="0" w:color="auto"/>
              <w:right w:val="single" w:sz="4" w:space="0" w:color="auto"/>
            </w:tcBorders>
            <w:shd w:val="clear" w:color="000000" w:fill="FFF2CC"/>
            <w:noWrap/>
            <w:vAlign w:val="bottom"/>
            <w:hideMark/>
          </w:tcPr>
          <w:p w14:paraId="10D6034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ไร่</w:t>
            </w:r>
          </w:p>
        </w:tc>
        <w:tc>
          <w:tcPr>
            <w:tcW w:w="730" w:type="dxa"/>
            <w:tcBorders>
              <w:top w:val="nil"/>
              <w:left w:val="nil"/>
              <w:bottom w:val="single" w:sz="4" w:space="0" w:color="auto"/>
              <w:right w:val="single" w:sz="4" w:space="0" w:color="auto"/>
            </w:tcBorders>
            <w:shd w:val="clear" w:color="000000" w:fill="FFF2CC"/>
            <w:noWrap/>
            <w:vAlign w:val="bottom"/>
            <w:hideMark/>
          </w:tcPr>
          <w:p w14:paraId="7D48C016"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ร้อยละ</w:t>
            </w:r>
          </w:p>
        </w:tc>
      </w:tr>
      <w:tr w:rsidR="00512CDA" w:rsidRPr="001133A6" w14:paraId="1B222C9F"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vAlign w:val="center"/>
            <w:hideMark/>
          </w:tcPr>
          <w:p w14:paraId="2FF2C2CE"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พื้นที่เกษตรกรรม</w:t>
            </w:r>
          </w:p>
        </w:tc>
        <w:tc>
          <w:tcPr>
            <w:tcW w:w="905" w:type="dxa"/>
            <w:tcBorders>
              <w:top w:val="nil"/>
              <w:left w:val="nil"/>
              <w:bottom w:val="single" w:sz="4" w:space="0" w:color="auto"/>
              <w:right w:val="single" w:sz="4" w:space="0" w:color="auto"/>
            </w:tcBorders>
            <w:shd w:val="clear" w:color="auto" w:fill="auto"/>
            <w:vAlign w:val="center"/>
            <w:hideMark/>
          </w:tcPr>
          <w:p w14:paraId="0F28283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2,051,702</w:t>
            </w:r>
          </w:p>
        </w:tc>
        <w:tc>
          <w:tcPr>
            <w:tcW w:w="754" w:type="dxa"/>
            <w:tcBorders>
              <w:top w:val="nil"/>
              <w:left w:val="nil"/>
              <w:bottom w:val="single" w:sz="4" w:space="0" w:color="auto"/>
              <w:right w:val="single" w:sz="4" w:space="0" w:color="auto"/>
            </w:tcBorders>
            <w:shd w:val="clear" w:color="auto" w:fill="auto"/>
            <w:vAlign w:val="center"/>
            <w:hideMark/>
          </w:tcPr>
          <w:p w14:paraId="129A7AA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100</w:t>
            </w:r>
          </w:p>
        </w:tc>
        <w:tc>
          <w:tcPr>
            <w:tcW w:w="965" w:type="dxa"/>
            <w:tcBorders>
              <w:top w:val="nil"/>
              <w:left w:val="nil"/>
              <w:bottom w:val="single" w:sz="4" w:space="0" w:color="auto"/>
              <w:right w:val="single" w:sz="4" w:space="0" w:color="auto"/>
            </w:tcBorders>
            <w:shd w:val="clear" w:color="auto" w:fill="auto"/>
            <w:vAlign w:val="center"/>
            <w:hideMark/>
          </w:tcPr>
          <w:p w14:paraId="4B5F2703" w14:textId="2266EF6E"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r w:rsidR="00F44C72" w:rsidRPr="001133A6">
              <w:rPr>
                <w:rFonts w:ascii="TH SarabunPSK" w:eastAsia="Times New Roman" w:hAnsi="TH SarabunPSK" w:cs="TH SarabunPSK"/>
                <w:color w:val="000000" w:themeColor="text1"/>
                <w:sz w:val="24"/>
                <w:szCs w:val="24"/>
                <w:cs/>
              </w:rPr>
              <w:t>601,040</w:t>
            </w:r>
          </w:p>
        </w:tc>
        <w:tc>
          <w:tcPr>
            <w:tcW w:w="711" w:type="dxa"/>
            <w:tcBorders>
              <w:top w:val="nil"/>
              <w:left w:val="nil"/>
              <w:bottom w:val="single" w:sz="4" w:space="0" w:color="auto"/>
              <w:right w:val="single" w:sz="4" w:space="0" w:color="auto"/>
            </w:tcBorders>
            <w:shd w:val="clear" w:color="auto" w:fill="auto"/>
            <w:vAlign w:val="center"/>
            <w:hideMark/>
          </w:tcPr>
          <w:p w14:paraId="1C68849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100</w:t>
            </w:r>
          </w:p>
        </w:tc>
        <w:tc>
          <w:tcPr>
            <w:tcW w:w="905" w:type="dxa"/>
            <w:tcBorders>
              <w:top w:val="nil"/>
              <w:left w:val="nil"/>
              <w:bottom w:val="single" w:sz="4" w:space="0" w:color="auto"/>
              <w:right w:val="single" w:sz="4" w:space="0" w:color="auto"/>
            </w:tcBorders>
            <w:shd w:val="clear" w:color="auto" w:fill="auto"/>
            <w:vAlign w:val="center"/>
            <w:hideMark/>
          </w:tcPr>
          <w:p w14:paraId="70B3814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1,730,120</w:t>
            </w:r>
          </w:p>
        </w:tc>
        <w:tc>
          <w:tcPr>
            <w:tcW w:w="659" w:type="dxa"/>
            <w:tcBorders>
              <w:top w:val="nil"/>
              <w:left w:val="nil"/>
              <w:bottom w:val="single" w:sz="4" w:space="0" w:color="auto"/>
              <w:right w:val="single" w:sz="4" w:space="0" w:color="auto"/>
            </w:tcBorders>
            <w:shd w:val="clear" w:color="auto" w:fill="auto"/>
            <w:vAlign w:val="center"/>
            <w:hideMark/>
          </w:tcPr>
          <w:p w14:paraId="3173544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100</w:t>
            </w:r>
          </w:p>
        </w:tc>
        <w:tc>
          <w:tcPr>
            <w:tcW w:w="1178" w:type="dxa"/>
            <w:tcBorders>
              <w:top w:val="nil"/>
              <w:left w:val="nil"/>
              <w:bottom w:val="single" w:sz="4" w:space="0" w:color="auto"/>
              <w:right w:val="single" w:sz="4" w:space="0" w:color="auto"/>
            </w:tcBorders>
            <w:shd w:val="clear" w:color="auto" w:fill="auto"/>
            <w:vAlign w:val="center"/>
            <w:hideMark/>
          </w:tcPr>
          <w:p w14:paraId="307475A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1,700,087</w:t>
            </w:r>
          </w:p>
        </w:tc>
        <w:tc>
          <w:tcPr>
            <w:tcW w:w="723" w:type="dxa"/>
            <w:tcBorders>
              <w:top w:val="nil"/>
              <w:left w:val="nil"/>
              <w:bottom w:val="single" w:sz="4" w:space="0" w:color="auto"/>
              <w:right w:val="single" w:sz="4" w:space="0" w:color="auto"/>
            </w:tcBorders>
            <w:shd w:val="clear" w:color="auto" w:fill="auto"/>
            <w:vAlign w:val="center"/>
            <w:hideMark/>
          </w:tcPr>
          <w:p w14:paraId="7ED2E71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100</w:t>
            </w:r>
          </w:p>
        </w:tc>
        <w:tc>
          <w:tcPr>
            <w:tcW w:w="1119" w:type="dxa"/>
            <w:tcBorders>
              <w:top w:val="nil"/>
              <w:left w:val="nil"/>
              <w:bottom w:val="single" w:sz="4" w:space="0" w:color="auto"/>
              <w:right w:val="single" w:sz="4" w:space="0" w:color="auto"/>
            </w:tcBorders>
            <w:shd w:val="clear" w:color="auto" w:fill="auto"/>
            <w:noWrap/>
            <w:vAlign w:val="bottom"/>
            <w:hideMark/>
          </w:tcPr>
          <w:p w14:paraId="7BF8C34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1,687,966.15</w:t>
            </w:r>
          </w:p>
        </w:tc>
        <w:tc>
          <w:tcPr>
            <w:tcW w:w="730" w:type="dxa"/>
            <w:tcBorders>
              <w:top w:val="nil"/>
              <w:left w:val="nil"/>
              <w:bottom w:val="single" w:sz="4" w:space="0" w:color="auto"/>
              <w:right w:val="single" w:sz="4" w:space="0" w:color="auto"/>
            </w:tcBorders>
            <w:shd w:val="clear" w:color="auto" w:fill="auto"/>
            <w:noWrap/>
            <w:vAlign w:val="bottom"/>
            <w:hideMark/>
          </w:tcPr>
          <w:p w14:paraId="1169991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100.00</w:t>
            </w:r>
          </w:p>
        </w:tc>
      </w:tr>
      <w:tr w:rsidR="00512CDA" w:rsidRPr="001133A6" w14:paraId="4C66288F"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vAlign w:val="center"/>
            <w:hideMark/>
          </w:tcPr>
          <w:p w14:paraId="09168484"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พื้นที่นา</w:t>
            </w:r>
          </w:p>
        </w:tc>
        <w:tc>
          <w:tcPr>
            <w:tcW w:w="905" w:type="dxa"/>
            <w:tcBorders>
              <w:top w:val="nil"/>
              <w:left w:val="nil"/>
              <w:bottom w:val="single" w:sz="4" w:space="0" w:color="auto"/>
              <w:right w:val="single" w:sz="4" w:space="0" w:color="auto"/>
            </w:tcBorders>
            <w:shd w:val="clear" w:color="auto" w:fill="auto"/>
            <w:vAlign w:val="center"/>
            <w:hideMark/>
          </w:tcPr>
          <w:p w14:paraId="3FE66AA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1,534,879</w:t>
            </w:r>
          </w:p>
        </w:tc>
        <w:tc>
          <w:tcPr>
            <w:tcW w:w="754" w:type="dxa"/>
            <w:tcBorders>
              <w:top w:val="nil"/>
              <w:left w:val="nil"/>
              <w:bottom w:val="single" w:sz="4" w:space="0" w:color="auto"/>
              <w:right w:val="single" w:sz="4" w:space="0" w:color="auto"/>
            </w:tcBorders>
            <w:shd w:val="clear" w:color="auto" w:fill="auto"/>
            <w:vAlign w:val="center"/>
            <w:hideMark/>
          </w:tcPr>
          <w:p w14:paraId="0595A8E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74.81</w:t>
            </w:r>
          </w:p>
        </w:tc>
        <w:tc>
          <w:tcPr>
            <w:tcW w:w="965" w:type="dxa"/>
            <w:tcBorders>
              <w:top w:val="nil"/>
              <w:left w:val="nil"/>
              <w:bottom w:val="single" w:sz="4" w:space="0" w:color="auto"/>
              <w:right w:val="single" w:sz="4" w:space="0" w:color="auto"/>
            </w:tcBorders>
            <w:shd w:val="clear" w:color="auto" w:fill="auto"/>
            <w:vAlign w:val="center"/>
            <w:hideMark/>
          </w:tcPr>
          <w:p w14:paraId="597DC73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465</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754</w:t>
            </w:r>
          </w:p>
        </w:tc>
        <w:tc>
          <w:tcPr>
            <w:tcW w:w="711" w:type="dxa"/>
            <w:tcBorders>
              <w:top w:val="nil"/>
              <w:left w:val="nil"/>
              <w:bottom w:val="single" w:sz="4" w:space="0" w:color="auto"/>
              <w:right w:val="single" w:sz="4" w:space="0" w:color="auto"/>
            </w:tcBorders>
            <w:shd w:val="clear" w:color="auto" w:fill="auto"/>
            <w:vAlign w:val="center"/>
            <w:hideMark/>
          </w:tcPr>
          <w:p w14:paraId="49514BC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56.35</w:t>
            </w:r>
          </w:p>
        </w:tc>
        <w:tc>
          <w:tcPr>
            <w:tcW w:w="905" w:type="dxa"/>
            <w:tcBorders>
              <w:top w:val="nil"/>
              <w:left w:val="nil"/>
              <w:bottom w:val="single" w:sz="4" w:space="0" w:color="auto"/>
              <w:right w:val="single" w:sz="4" w:space="0" w:color="auto"/>
            </w:tcBorders>
            <w:shd w:val="clear" w:color="auto" w:fill="auto"/>
            <w:vAlign w:val="center"/>
            <w:hideMark/>
          </w:tcPr>
          <w:p w14:paraId="4ED4B1E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1,357,047</w:t>
            </w:r>
          </w:p>
        </w:tc>
        <w:tc>
          <w:tcPr>
            <w:tcW w:w="659" w:type="dxa"/>
            <w:tcBorders>
              <w:top w:val="nil"/>
              <w:left w:val="nil"/>
              <w:bottom w:val="single" w:sz="4" w:space="0" w:color="auto"/>
              <w:right w:val="single" w:sz="4" w:space="0" w:color="auto"/>
            </w:tcBorders>
            <w:shd w:val="clear" w:color="auto" w:fill="auto"/>
            <w:vAlign w:val="center"/>
            <w:hideMark/>
          </w:tcPr>
          <w:p w14:paraId="50B92BD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52.17</w:t>
            </w:r>
          </w:p>
        </w:tc>
        <w:tc>
          <w:tcPr>
            <w:tcW w:w="1178" w:type="dxa"/>
            <w:tcBorders>
              <w:top w:val="nil"/>
              <w:left w:val="nil"/>
              <w:bottom w:val="single" w:sz="4" w:space="0" w:color="auto"/>
              <w:right w:val="single" w:sz="4" w:space="0" w:color="auto"/>
            </w:tcBorders>
            <w:shd w:val="clear" w:color="auto" w:fill="auto"/>
            <w:vAlign w:val="center"/>
            <w:hideMark/>
          </w:tcPr>
          <w:p w14:paraId="6AD3401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1</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356</w:t>
            </w:r>
            <w:r w:rsidRPr="001133A6">
              <w:rPr>
                <w:rFonts w:ascii="TH SarabunPSK" w:eastAsia="Times New Roman" w:hAnsi="TH SarabunPSK" w:cs="TH SarabunPSK"/>
                <w:color w:val="000000" w:themeColor="text1"/>
                <w:sz w:val="24"/>
                <w:szCs w:val="24"/>
              </w:rPr>
              <w:t>,</w:t>
            </w:r>
            <w:r w:rsidRPr="001133A6">
              <w:rPr>
                <w:rFonts w:ascii="TH SarabunPSK" w:eastAsia="Times New Roman" w:hAnsi="TH SarabunPSK" w:cs="TH SarabunPSK"/>
                <w:color w:val="000000" w:themeColor="text1"/>
                <w:sz w:val="24"/>
                <w:szCs w:val="24"/>
                <w:cs/>
              </w:rPr>
              <w:t>750</w:t>
            </w:r>
          </w:p>
        </w:tc>
        <w:tc>
          <w:tcPr>
            <w:tcW w:w="723" w:type="dxa"/>
            <w:tcBorders>
              <w:top w:val="nil"/>
              <w:left w:val="nil"/>
              <w:bottom w:val="single" w:sz="4" w:space="0" w:color="auto"/>
              <w:right w:val="single" w:sz="4" w:space="0" w:color="auto"/>
            </w:tcBorders>
            <w:shd w:val="clear" w:color="auto" w:fill="auto"/>
            <w:vAlign w:val="center"/>
            <w:hideMark/>
          </w:tcPr>
          <w:p w14:paraId="454F085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52.16</w:t>
            </w:r>
          </w:p>
        </w:tc>
        <w:tc>
          <w:tcPr>
            <w:tcW w:w="1119" w:type="dxa"/>
            <w:tcBorders>
              <w:top w:val="nil"/>
              <w:left w:val="nil"/>
              <w:bottom w:val="single" w:sz="4" w:space="0" w:color="auto"/>
              <w:right w:val="single" w:sz="4" w:space="0" w:color="auto"/>
            </w:tcBorders>
            <w:shd w:val="clear" w:color="auto" w:fill="auto"/>
            <w:noWrap/>
            <w:vAlign w:val="bottom"/>
            <w:hideMark/>
          </w:tcPr>
          <w:p w14:paraId="0400358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1,414,027.45</w:t>
            </w:r>
          </w:p>
        </w:tc>
        <w:tc>
          <w:tcPr>
            <w:tcW w:w="730" w:type="dxa"/>
            <w:tcBorders>
              <w:top w:val="nil"/>
              <w:left w:val="nil"/>
              <w:bottom w:val="single" w:sz="4" w:space="0" w:color="auto"/>
              <w:right w:val="single" w:sz="4" w:space="0" w:color="auto"/>
            </w:tcBorders>
            <w:shd w:val="clear" w:color="auto" w:fill="auto"/>
            <w:noWrap/>
            <w:vAlign w:val="bottom"/>
            <w:hideMark/>
          </w:tcPr>
          <w:p w14:paraId="1712EEF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54.36</w:t>
            </w:r>
          </w:p>
        </w:tc>
      </w:tr>
      <w:tr w:rsidR="00512CDA" w:rsidRPr="001133A6" w14:paraId="7BF3EC0A"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vAlign w:val="center"/>
            <w:hideMark/>
          </w:tcPr>
          <w:p w14:paraId="062EE3F3"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พืชไร่</w:t>
            </w:r>
          </w:p>
        </w:tc>
        <w:tc>
          <w:tcPr>
            <w:tcW w:w="905" w:type="dxa"/>
            <w:tcBorders>
              <w:top w:val="nil"/>
              <w:left w:val="nil"/>
              <w:bottom w:val="single" w:sz="4" w:space="0" w:color="auto"/>
              <w:right w:val="single" w:sz="4" w:space="0" w:color="auto"/>
            </w:tcBorders>
            <w:shd w:val="clear" w:color="auto" w:fill="auto"/>
            <w:vAlign w:val="center"/>
            <w:hideMark/>
          </w:tcPr>
          <w:p w14:paraId="4FEB874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284,235</w:t>
            </w:r>
          </w:p>
        </w:tc>
        <w:tc>
          <w:tcPr>
            <w:tcW w:w="754" w:type="dxa"/>
            <w:tcBorders>
              <w:top w:val="nil"/>
              <w:left w:val="nil"/>
              <w:bottom w:val="single" w:sz="4" w:space="0" w:color="auto"/>
              <w:right w:val="single" w:sz="4" w:space="0" w:color="auto"/>
            </w:tcBorders>
            <w:shd w:val="clear" w:color="auto" w:fill="auto"/>
            <w:vAlign w:val="center"/>
            <w:hideMark/>
          </w:tcPr>
          <w:p w14:paraId="19B1191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13.85</w:t>
            </w:r>
          </w:p>
        </w:tc>
        <w:tc>
          <w:tcPr>
            <w:tcW w:w="965" w:type="dxa"/>
            <w:tcBorders>
              <w:top w:val="nil"/>
              <w:left w:val="nil"/>
              <w:bottom w:val="single" w:sz="4" w:space="0" w:color="auto"/>
              <w:right w:val="single" w:sz="4" w:space="0" w:color="auto"/>
            </w:tcBorders>
            <w:shd w:val="clear" w:color="auto" w:fill="auto"/>
            <w:vAlign w:val="center"/>
            <w:hideMark/>
          </w:tcPr>
          <w:p w14:paraId="3A1B611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306,682</w:t>
            </w:r>
          </w:p>
        </w:tc>
        <w:tc>
          <w:tcPr>
            <w:tcW w:w="711" w:type="dxa"/>
            <w:tcBorders>
              <w:top w:val="nil"/>
              <w:left w:val="nil"/>
              <w:bottom w:val="single" w:sz="4" w:space="0" w:color="auto"/>
              <w:right w:val="single" w:sz="4" w:space="0" w:color="auto"/>
            </w:tcBorders>
            <w:shd w:val="clear" w:color="auto" w:fill="auto"/>
            <w:vAlign w:val="center"/>
            <w:hideMark/>
          </w:tcPr>
          <w:p w14:paraId="476886D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11.79</w:t>
            </w:r>
          </w:p>
        </w:tc>
        <w:tc>
          <w:tcPr>
            <w:tcW w:w="905" w:type="dxa"/>
            <w:tcBorders>
              <w:top w:val="nil"/>
              <w:left w:val="nil"/>
              <w:bottom w:val="single" w:sz="4" w:space="0" w:color="auto"/>
              <w:right w:val="single" w:sz="4" w:space="0" w:color="auto"/>
            </w:tcBorders>
            <w:shd w:val="clear" w:color="auto" w:fill="auto"/>
            <w:vAlign w:val="center"/>
            <w:hideMark/>
          </w:tcPr>
          <w:p w14:paraId="100AF8D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170,640</w:t>
            </w:r>
          </w:p>
        </w:tc>
        <w:tc>
          <w:tcPr>
            <w:tcW w:w="659" w:type="dxa"/>
            <w:tcBorders>
              <w:top w:val="nil"/>
              <w:left w:val="nil"/>
              <w:bottom w:val="single" w:sz="4" w:space="0" w:color="auto"/>
              <w:right w:val="single" w:sz="4" w:space="0" w:color="auto"/>
            </w:tcBorders>
            <w:shd w:val="clear" w:color="auto" w:fill="auto"/>
            <w:vAlign w:val="center"/>
            <w:hideMark/>
          </w:tcPr>
          <w:p w14:paraId="0FF95C8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6.56</w:t>
            </w:r>
          </w:p>
        </w:tc>
        <w:tc>
          <w:tcPr>
            <w:tcW w:w="1178" w:type="dxa"/>
            <w:tcBorders>
              <w:top w:val="nil"/>
              <w:left w:val="nil"/>
              <w:bottom w:val="single" w:sz="4" w:space="0" w:color="auto"/>
              <w:right w:val="single" w:sz="4" w:space="0" w:color="auto"/>
            </w:tcBorders>
            <w:shd w:val="clear" w:color="auto" w:fill="auto"/>
            <w:vAlign w:val="center"/>
            <w:hideMark/>
          </w:tcPr>
          <w:p w14:paraId="6C5F434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292,575</w:t>
            </w:r>
          </w:p>
        </w:tc>
        <w:tc>
          <w:tcPr>
            <w:tcW w:w="723" w:type="dxa"/>
            <w:tcBorders>
              <w:top w:val="nil"/>
              <w:left w:val="nil"/>
              <w:bottom w:val="single" w:sz="4" w:space="0" w:color="auto"/>
              <w:right w:val="single" w:sz="4" w:space="0" w:color="auto"/>
            </w:tcBorders>
            <w:shd w:val="clear" w:color="auto" w:fill="auto"/>
            <w:vAlign w:val="center"/>
            <w:hideMark/>
          </w:tcPr>
          <w:p w14:paraId="1DA55A1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11.24</w:t>
            </w:r>
          </w:p>
        </w:tc>
        <w:tc>
          <w:tcPr>
            <w:tcW w:w="1119" w:type="dxa"/>
            <w:tcBorders>
              <w:top w:val="nil"/>
              <w:left w:val="nil"/>
              <w:bottom w:val="single" w:sz="4" w:space="0" w:color="auto"/>
              <w:right w:val="single" w:sz="4" w:space="0" w:color="auto"/>
            </w:tcBorders>
            <w:shd w:val="clear" w:color="auto" w:fill="auto"/>
            <w:noWrap/>
            <w:vAlign w:val="bottom"/>
            <w:hideMark/>
          </w:tcPr>
          <w:p w14:paraId="6B7D963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144,533.00</w:t>
            </w:r>
          </w:p>
        </w:tc>
        <w:tc>
          <w:tcPr>
            <w:tcW w:w="730" w:type="dxa"/>
            <w:tcBorders>
              <w:top w:val="nil"/>
              <w:left w:val="nil"/>
              <w:bottom w:val="single" w:sz="4" w:space="0" w:color="auto"/>
              <w:right w:val="single" w:sz="4" w:space="0" w:color="auto"/>
            </w:tcBorders>
            <w:shd w:val="clear" w:color="auto" w:fill="auto"/>
            <w:noWrap/>
            <w:vAlign w:val="bottom"/>
            <w:hideMark/>
          </w:tcPr>
          <w:p w14:paraId="4BF7C95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5.55</w:t>
            </w:r>
          </w:p>
        </w:tc>
      </w:tr>
      <w:tr w:rsidR="00512CDA" w:rsidRPr="001133A6" w14:paraId="2C501006"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vAlign w:val="center"/>
            <w:hideMark/>
          </w:tcPr>
          <w:p w14:paraId="57B328E1"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ไม้ยืนต้น</w:t>
            </w:r>
          </w:p>
        </w:tc>
        <w:tc>
          <w:tcPr>
            <w:tcW w:w="905" w:type="dxa"/>
            <w:tcBorders>
              <w:top w:val="nil"/>
              <w:left w:val="nil"/>
              <w:bottom w:val="single" w:sz="4" w:space="0" w:color="auto"/>
              <w:right w:val="single" w:sz="4" w:space="0" w:color="auto"/>
            </w:tcBorders>
            <w:shd w:val="clear" w:color="auto" w:fill="auto"/>
            <w:vAlign w:val="center"/>
            <w:hideMark/>
          </w:tcPr>
          <w:p w14:paraId="0F34134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221,516</w:t>
            </w:r>
          </w:p>
        </w:tc>
        <w:tc>
          <w:tcPr>
            <w:tcW w:w="754" w:type="dxa"/>
            <w:tcBorders>
              <w:top w:val="nil"/>
              <w:left w:val="nil"/>
              <w:bottom w:val="single" w:sz="4" w:space="0" w:color="auto"/>
              <w:right w:val="single" w:sz="4" w:space="0" w:color="auto"/>
            </w:tcBorders>
            <w:shd w:val="clear" w:color="auto" w:fill="auto"/>
            <w:vAlign w:val="center"/>
            <w:hideMark/>
          </w:tcPr>
          <w:p w14:paraId="5BD49F4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10.79</w:t>
            </w:r>
          </w:p>
        </w:tc>
        <w:tc>
          <w:tcPr>
            <w:tcW w:w="965" w:type="dxa"/>
            <w:tcBorders>
              <w:top w:val="nil"/>
              <w:left w:val="nil"/>
              <w:bottom w:val="single" w:sz="4" w:space="0" w:color="auto"/>
              <w:right w:val="single" w:sz="4" w:space="0" w:color="auto"/>
            </w:tcBorders>
            <w:shd w:val="clear" w:color="auto" w:fill="auto"/>
            <w:vAlign w:val="center"/>
            <w:hideMark/>
          </w:tcPr>
          <w:p w14:paraId="06F0274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276,652</w:t>
            </w:r>
          </w:p>
        </w:tc>
        <w:tc>
          <w:tcPr>
            <w:tcW w:w="711" w:type="dxa"/>
            <w:tcBorders>
              <w:top w:val="nil"/>
              <w:left w:val="nil"/>
              <w:bottom w:val="single" w:sz="4" w:space="0" w:color="auto"/>
              <w:right w:val="single" w:sz="4" w:space="0" w:color="auto"/>
            </w:tcBorders>
            <w:shd w:val="clear" w:color="auto" w:fill="auto"/>
            <w:vAlign w:val="center"/>
            <w:hideMark/>
          </w:tcPr>
          <w:p w14:paraId="461F0A7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10.63</w:t>
            </w:r>
          </w:p>
        </w:tc>
        <w:tc>
          <w:tcPr>
            <w:tcW w:w="905" w:type="dxa"/>
            <w:tcBorders>
              <w:top w:val="nil"/>
              <w:left w:val="nil"/>
              <w:bottom w:val="single" w:sz="4" w:space="0" w:color="auto"/>
              <w:right w:val="single" w:sz="4" w:space="0" w:color="auto"/>
            </w:tcBorders>
            <w:shd w:val="clear" w:color="auto" w:fill="auto"/>
            <w:vAlign w:val="center"/>
            <w:hideMark/>
          </w:tcPr>
          <w:p w14:paraId="2FE1118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135,405</w:t>
            </w:r>
          </w:p>
        </w:tc>
        <w:tc>
          <w:tcPr>
            <w:tcW w:w="659" w:type="dxa"/>
            <w:tcBorders>
              <w:top w:val="nil"/>
              <w:left w:val="nil"/>
              <w:bottom w:val="single" w:sz="4" w:space="0" w:color="auto"/>
              <w:right w:val="single" w:sz="4" w:space="0" w:color="auto"/>
            </w:tcBorders>
            <w:shd w:val="clear" w:color="auto" w:fill="auto"/>
            <w:vAlign w:val="center"/>
            <w:hideMark/>
          </w:tcPr>
          <w:p w14:paraId="686A5EE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5.2</w:t>
            </w:r>
          </w:p>
        </w:tc>
        <w:tc>
          <w:tcPr>
            <w:tcW w:w="1178" w:type="dxa"/>
            <w:tcBorders>
              <w:top w:val="nil"/>
              <w:left w:val="nil"/>
              <w:bottom w:val="single" w:sz="4" w:space="0" w:color="auto"/>
              <w:right w:val="single" w:sz="4" w:space="0" w:color="auto"/>
            </w:tcBorders>
            <w:shd w:val="clear" w:color="auto" w:fill="auto"/>
            <w:vAlign w:val="center"/>
            <w:hideMark/>
          </w:tcPr>
          <w:p w14:paraId="53C6BAB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23" w:type="dxa"/>
            <w:tcBorders>
              <w:top w:val="nil"/>
              <w:left w:val="nil"/>
              <w:bottom w:val="single" w:sz="4" w:space="0" w:color="auto"/>
              <w:right w:val="single" w:sz="4" w:space="0" w:color="auto"/>
            </w:tcBorders>
            <w:shd w:val="clear" w:color="auto" w:fill="auto"/>
            <w:vAlign w:val="center"/>
            <w:hideMark/>
          </w:tcPr>
          <w:p w14:paraId="09F6350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19" w:type="dxa"/>
            <w:tcBorders>
              <w:top w:val="nil"/>
              <w:left w:val="nil"/>
              <w:bottom w:val="single" w:sz="4" w:space="0" w:color="auto"/>
              <w:right w:val="single" w:sz="4" w:space="0" w:color="auto"/>
            </w:tcBorders>
            <w:shd w:val="clear" w:color="auto" w:fill="auto"/>
            <w:noWrap/>
            <w:vAlign w:val="bottom"/>
            <w:hideMark/>
          </w:tcPr>
          <w:p w14:paraId="455C537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30" w:type="dxa"/>
            <w:tcBorders>
              <w:top w:val="nil"/>
              <w:left w:val="nil"/>
              <w:bottom w:val="single" w:sz="4" w:space="0" w:color="auto"/>
              <w:right w:val="single" w:sz="4" w:space="0" w:color="auto"/>
            </w:tcBorders>
            <w:shd w:val="clear" w:color="auto" w:fill="auto"/>
            <w:noWrap/>
            <w:vAlign w:val="bottom"/>
            <w:hideMark/>
          </w:tcPr>
          <w:p w14:paraId="01FB9A0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r>
      <w:tr w:rsidR="00512CDA" w:rsidRPr="001133A6" w14:paraId="5F853BC7"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vAlign w:val="center"/>
            <w:hideMark/>
          </w:tcPr>
          <w:p w14:paraId="16839319"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ไม้ผล</w:t>
            </w:r>
          </w:p>
        </w:tc>
        <w:tc>
          <w:tcPr>
            <w:tcW w:w="905" w:type="dxa"/>
            <w:tcBorders>
              <w:top w:val="nil"/>
              <w:left w:val="nil"/>
              <w:bottom w:val="single" w:sz="4" w:space="0" w:color="auto"/>
              <w:right w:val="single" w:sz="4" w:space="0" w:color="auto"/>
            </w:tcBorders>
            <w:shd w:val="clear" w:color="auto" w:fill="auto"/>
            <w:vAlign w:val="center"/>
            <w:hideMark/>
          </w:tcPr>
          <w:p w14:paraId="50AED33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6,159</w:t>
            </w:r>
          </w:p>
        </w:tc>
        <w:tc>
          <w:tcPr>
            <w:tcW w:w="754" w:type="dxa"/>
            <w:tcBorders>
              <w:top w:val="nil"/>
              <w:left w:val="nil"/>
              <w:bottom w:val="single" w:sz="4" w:space="0" w:color="auto"/>
              <w:right w:val="single" w:sz="4" w:space="0" w:color="auto"/>
            </w:tcBorders>
            <w:shd w:val="clear" w:color="auto" w:fill="auto"/>
            <w:vAlign w:val="center"/>
            <w:hideMark/>
          </w:tcPr>
          <w:p w14:paraId="5DE8BF9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0.3</w:t>
            </w:r>
          </w:p>
        </w:tc>
        <w:tc>
          <w:tcPr>
            <w:tcW w:w="965" w:type="dxa"/>
            <w:tcBorders>
              <w:top w:val="nil"/>
              <w:left w:val="nil"/>
              <w:bottom w:val="single" w:sz="4" w:space="0" w:color="auto"/>
              <w:right w:val="single" w:sz="4" w:space="0" w:color="auto"/>
            </w:tcBorders>
            <w:shd w:val="clear" w:color="auto" w:fill="auto"/>
            <w:vAlign w:val="center"/>
            <w:hideMark/>
          </w:tcPr>
          <w:p w14:paraId="450BC87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6,974</w:t>
            </w:r>
          </w:p>
        </w:tc>
        <w:tc>
          <w:tcPr>
            <w:tcW w:w="711" w:type="dxa"/>
            <w:tcBorders>
              <w:top w:val="nil"/>
              <w:left w:val="nil"/>
              <w:bottom w:val="single" w:sz="4" w:space="0" w:color="auto"/>
              <w:right w:val="single" w:sz="4" w:space="0" w:color="auto"/>
            </w:tcBorders>
            <w:shd w:val="clear" w:color="auto" w:fill="auto"/>
            <w:vAlign w:val="center"/>
            <w:hideMark/>
          </w:tcPr>
          <w:p w14:paraId="7015922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0.26</w:t>
            </w:r>
          </w:p>
        </w:tc>
        <w:tc>
          <w:tcPr>
            <w:tcW w:w="905" w:type="dxa"/>
            <w:tcBorders>
              <w:top w:val="nil"/>
              <w:left w:val="nil"/>
              <w:bottom w:val="single" w:sz="4" w:space="0" w:color="auto"/>
              <w:right w:val="single" w:sz="4" w:space="0" w:color="auto"/>
            </w:tcBorders>
            <w:shd w:val="clear" w:color="auto" w:fill="auto"/>
            <w:vAlign w:val="center"/>
            <w:hideMark/>
          </w:tcPr>
          <w:p w14:paraId="0694F31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659" w:type="dxa"/>
            <w:tcBorders>
              <w:top w:val="nil"/>
              <w:left w:val="nil"/>
              <w:bottom w:val="single" w:sz="4" w:space="0" w:color="auto"/>
              <w:right w:val="single" w:sz="4" w:space="0" w:color="auto"/>
            </w:tcBorders>
            <w:shd w:val="clear" w:color="auto" w:fill="auto"/>
            <w:vAlign w:val="center"/>
            <w:hideMark/>
          </w:tcPr>
          <w:p w14:paraId="1B3E2B7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78" w:type="dxa"/>
            <w:tcBorders>
              <w:top w:val="nil"/>
              <w:left w:val="nil"/>
              <w:bottom w:val="single" w:sz="4" w:space="0" w:color="auto"/>
              <w:right w:val="single" w:sz="4" w:space="0" w:color="auto"/>
            </w:tcBorders>
            <w:shd w:val="clear" w:color="auto" w:fill="auto"/>
            <w:vAlign w:val="center"/>
            <w:hideMark/>
          </w:tcPr>
          <w:p w14:paraId="3B1769D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23" w:type="dxa"/>
            <w:tcBorders>
              <w:top w:val="nil"/>
              <w:left w:val="nil"/>
              <w:bottom w:val="single" w:sz="4" w:space="0" w:color="auto"/>
              <w:right w:val="single" w:sz="4" w:space="0" w:color="auto"/>
            </w:tcBorders>
            <w:shd w:val="clear" w:color="auto" w:fill="auto"/>
            <w:vAlign w:val="center"/>
            <w:hideMark/>
          </w:tcPr>
          <w:p w14:paraId="0C43907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19" w:type="dxa"/>
            <w:tcBorders>
              <w:top w:val="nil"/>
              <w:left w:val="nil"/>
              <w:bottom w:val="single" w:sz="4" w:space="0" w:color="auto"/>
              <w:right w:val="single" w:sz="4" w:space="0" w:color="auto"/>
            </w:tcBorders>
            <w:shd w:val="clear" w:color="auto" w:fill="auto"/>
            <w:noWrap/>
            <w:vAlign w:val="bottom"/>
            <w:hideMark/>
          </w:tcPr>
          <w:p w14:paraId="170992F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2,031.00</w:t>
            </w:r>
          </w:p>
        </w:tc>
        <w:tc>
          <w:tcPr>
            <w:tcW w:w="730" w:type="dxa"/>
            <w:tcBorders>
              <w:top w:val="nil"/>
              <w:left w:val="nil"/>
              <w:bottom w:val="single" w:sz="4" w:space="0" w:color="auto"/>
              <w:right w:val="single" w:sz="4" w:space="0" w:color="auto"/>
            </w:tcBorders>
            <w:shd w:val="clear" w:color="auto" w:fill="auto"/>
            <w:noWrap/>
            <w:vAlign w:val="bottom"/>
            <w:hideMark/>
          </w:tcPr>
          <w:p w14:paraId="655741D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0.07</w:t>
            </w:r>
          </w:p>
        </w:tc>
      </w:tr>
      <w:tr w:rsidR="00512CDA" w:rsidRPr="001133A6" w14:paraId="2A321A34"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noWrap/>
            <w:vAlign w:val="center"/>
            <w:hideMark/>
          </w:tcPr>
          <w:p w14:paraId="1553325D"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พืชสวน</w:t>
            </w:r>
          </w:p>
        </w:tc>
        <w:tc>
          <w:tcPr>
            <w:tcW w:w="905" w:type="dxa"/>
            <w:tcBorders>
              <w:top w:val="nil"/>
              <w:left w:val="nil"/>
              <w:bottom w:val="single" w:sz="4" w:space="0" w:color="auto"/>
              <w:right w:val="single" w:sz="4" w:space="0" w:color="auto"/>
            </w:tcBorders>
            <w:shd w:val="clear" w:color="auto" w:fill="auto"/>
            <w:noWrap/>
            <w:vAlign w:val="center"/>
            <w:hideMark/>
          </w:tcPr>
          <w:p w14:paraId="33BFD0E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1,073</w:t>
            </w:r>
          </w:p>
        </w:tc>
        <w:tc>
          <w:tcPr>
            <w:tcW w:w="754" w:type="dxa"/>
            <w:tcBorders>
              <w:top w:val="nil"/>
              <w:left w:val="nil"/>
              <w:bottom w:val="single" w:sz="4" w:space="0" w:color="auto"/>
              <w:right w:val="single" w:sz="4" w:space="0" w:color="auto"/>
            </w:tcBorders>
            <w:shd w:val="clear" w:color="auto" w:fill="auto"/>
            <w:noWrap/>
            <w:vAlign w:val="center"/>
            <w:hideMark/>
          </w:tcPr>
          <w:p w14:paraId="60BF2EA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0.05</w:t>
            </w:r>
          </w:p>
        </w:tc>
        <w:tc>
          <w:tcPr>
            <w:tcW w:w="965" w:type="dxa"/>
            <w:tcBorders>
              <w:top w:val="nil"/>
              <w:left w:val="nil"/>
              <w:bottom w:val="single" w:sz="4" w:space="0" w:color="auto"/>
              <w:right w:val="single" w:sz="4" w:space="0" w:color="auto"/>
            </w:tcBorders>
            <w:shd w:val="clear" w:color="auto" w:fill="auto"/>
            <w:noWrap/>
            <w:vAlign w:val="center"/>
            <w:hideMark/>
          </w:tcPr>
          <w:p w14:paraId="216E722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1,202</w:t>
            </w:r>
          </w:p>
        </w:tc>
        <w:tc>
          <w:tcPr>
            <w:tcW w:w="711" w:type="dxa"/>
            <w:tcBorders>
              <w:top w:val="nil"/>
              <w:left w:val="nil"/>
              <w:bottom w:val="single" w:sz="4" w:space="0" w:color="auto"/>
              <w:right w:val="single" w:sz="4" w:space="0" w:color="auto"/>
            </w:tcBorders>
            <w:shd w:val="clear" w:color="auto" w:fill="auto"/>
            <w:noWrap/>
            <w:vAlign w:val="center"/>
            <w:hideMark/>
          </w:tcPr>
          <w:p w14:paraId="251CEFD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0.04</w:t>
            </w:r>
          </w:p>
        </w:tc>
        <w:tc>
          <w:tcPr>
            <w:tcW w:w="905" w:type="dxa"/>
            <w:tcBorders>
              <w:top w:val="nil"/>
              <w:left w:val="nil"/>
              <w:bottom w:val="single" w:sz="4" w:space="0" w:color="auto"/>
              <w:right w:val="single" w:sz="4" w:space="0" w:color="auto"/>
            </w:tcBorders>
            <w:shd w:val="clear" w:color="auto" w:fill="auto"/>
            <w:noWrap/>
            <w:vAlign w:val="center"/>
            <w:hideMark/>
          </w:tcPr>
          <w:p w14:paraId="622A107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1,324</w:t>
            </w:r>
          </w:p>
        </w:tc>
        <w:tc>
          <w:tcPr>
            <w:tcW w:w="659" w:type="dxa"/>
            <w:tcBorders>
              <w:top w:val="nil"/>
              <w:left w:val="nil"/>
              <w:bottom w:val="single" w:sz="4" w:space="0" w:color="auto"/>
              <w:right w:val="single" w:sz="4" w:space="0" w:color="auto"/>
            </w:tcBorders>
            <w:shd w:val="clear" w:color="auto" w:fill="auto"/>
            <w:noWrap/>
            <w:vAlign w:val="center"/>
            <w:hideMark/>
          </w:tcPr>
          <w:p w14:paraId="02C6FE7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0.05</w:t>
            </w:r>
          </w:p>
        </w:tc>
        <w:tc>
          <w:tcPr>
            <w:tcW w:w="1178" w:type="dxa"/>
            <w:tcBorders>
              <w:top w:val="nil"/>
              <w:left w:val="nil"/>
              <w:bottom w:val="single" w:sz="4" w:space="0" w:color="auto"/>
              <w:right w:val="single" w:sz="4" w:space="0" w:color="auto"/>
            </w:tcBorders>
            <w:shd w:val="clear" w:color="auto" w:fill="auto"/>
            <w:noWrap/>
            <w:vAlign w:val="center"/>
            <w:hideMark/>
          </w:tcPr>
          <w:p w14:paraId="271C4B5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780</w:t>
            </w:r>
          </w:p>
        </w:tc>
        <w:tc>
          <w:tcPr>
            <w:tcW w:w="723" w:type="dxa"/>
            <w:tcBorders>
              <w:top w:val="nil"/>
              <w:left w:val="nil"/>
              <w:bottom w:val="single" w:sz="4" w:space="0" w:color="auto"/>
              <w:right w:val="single" w:sz="4" w:space="0" w:color="auto"/>
            </w:tcBorders>
            <w:shd w:val="clear" w:color="auto" w:fill="auto"/>
            <w:noWrap/>
            <w:vAlign w:val="center"/>
            <w:hideMark/>
          </w:tcPr>
          <w:p w14:paraId="0383CA2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0.02</w:t>
            </w:r>
          </w:p>
        </w:tc>
        <w:tc>
          <w:tcPr>
            <w:tcW w:w="1119" w:type="dxa"/>
            <w:tcBorders>
              <w:top w:val="nil"/>
              <w:left w:val="nil"/>
              <w:bottom w:val="single" w:sz="4" w:space="0" w:color="auto"/>
              <w:right w:val="single" w:sz="4" w:space="0" w:color="auto"/>
            </w:tcBorders>
            <w:shd w:val="clear" w:color="auto" w:fill="auto"/>
            <w:noWrap/>
            <w:vAlign w:val="bottom"/>
            <w:hideMark/>
          </w:tcPr>
          <w:p w14:paraId="71EE76A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124,689.85</w:t>
            </w:r>
          </w:p>
        </w:tc>
        <w:tc>
          <w:tcPr>
            <w:tcW w:w="730" w:type="dxa"/>
            <w:tcBorders>
              <w:top w:val="nil"/>
              <w:left w:val="nil"/>
              <w:bottom w:val="single" w:sz="4" w:space="0" w:color="auto"/>
              <w:right w:val="single" w:sz="4" w:space="0" w:color="auto"/>
            </w:tcBorders>
            <w:shd w:val="clear" w:color="auto" w:fill="auto"/>
            <w:noWrap/>
            <w:vAlign w:val="bottom"/>
            <w:hideMark/>
          </w:tcPr>
          <w:p w14:paraId="644AF1F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4.79</w:t>
            </w:r>
          </w:p>
        </w:tc>
      </w:tr>
      <w:tr w:rsidR="00512CDA" w:rsidRPr="001133A6" w14:paraId="6D312540"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noWrap/>
            <w:vAlign w:val="center"/>
            <w:hideMark/>
          </w:tcPr>
          <w:p w14:paraId="5F240592"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ทุ่งหญ้าเลี้ยงสัตว์</w:t>
            </w:r>
          </w:p>
          <w:p w14:paraId="03F6933A"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และโรงเรือนเลี้ยงสัตว์</w:t>
            </w:r>
          </w:p>
        </w:tc>
        <w:tc>
          <w:tcPr>
            <w:tcW w:w="905" w:type="dxa"/>
            <w:tcBorders>
              <w:top w:val="nil"/>
              <w:left w:val="nil"/>
              <w:bottom w:val="single" w:sz="4" w:space="0" w:color="auto"/>
              <w:right w:val="single" w:sz="4" w:space="0" w:color="auto"/>
            </w:tcBorders>
            <w:shd w:val="clear" w:color="auto" w:fill="auto"/>
            <w:noWrap/>
            <w:vAlign w:val="center"/>
            <w:hideMark/>
          </w:tcPr>
          <w:p w14:paraId="257ABBB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3,332</w:t>
            </w:r>
          </w:p>
        </w:tc>
        <w:tc>
          <w:tcPr>
            <w:tcW w:w="754" w:type="dxa"/>
            <w:tcBorders>
              <w:top w:val="nil"/>
              <w:left w:val="nil"/>
              <w:bottom w:val="single" w:sz="4" w:space="0" w:color="auto"/>
              <w:right w:val="single" w:sz="4" w:space="0" w:color="auto"/>
            </w:tcBorders>
            <w:shd w:val="clear" w:color="auto" w:fill="auto"/>
            <w:noWrap/>
            <w:vAlign w:val="center"/>
            <w:hideMark/>
          </w:tcPr>
          <w:p w14:paraId="708106D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0.16</w:t>
            </w:r>
          </w:p>
        </w:tc>
        <w:tc>
          <w:tcPr>
            <w:tcW w:w="965" w:type="dxa"/>
            <w:tcBorders>
              <w:top w:val="nil"/>
              <w:left w:val="nil"/>
              <w:bottom w:val="single" w:sz="4" w:space="0" w:color="auto"/>
              <w:right w:val="single" w:sz="4" w:space="0" w:color="auto"/>
            </w:tcBorders>
            <w:shd w:val="clear" w:color="auto" w:fill="auto"/>
            <w:noWrap/>
            <w:vAlign w:val="center"/>
            <w:hideMark/>
          </w:tcPr>
          <w:p w14:paraId="20EF72D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2,551</w:t>
            </w:r>
          </w:p>
        </w:tc>
        <w:tc>
          <w:tcPr>
            <w:tcW w:w="711" w:type="dxa"/>
            <w:tcBorders>
              <w:top w:val="nil"/>
              <w:left w:val="nil"/>
              <w:bottom w:val="single" w:sz="4" w:space="0" w:color="auto"/>
              <w:right w:val="single" w:sz="4" w:space="0" w:color="auto"/>
            </w:tcBorders>
            <w:shd w:val="clear" w:color="auto" w:fill="auto"/>
            <w:noWrap/>
            <w:vAlign w:val="center"/>
            <w:hideMark/>
          </w:tcPr>
          <w:p w14:paraId="1D167AB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0.09</w:t>
            </w:r>
          </w:p>
        </w:tc>
        <w:tc>
          <w:tcPr>
            <w:tcW w:w="905" w:type="dxa"/>
            <w:tcBorders>
              <w:top w:val="nil"/>
              <w:left w:val="nil"/>
              <w:bottom w:val="single" w:sz="4" w:space="0" w:color="auto"/>
              <w:right w:val="single" w:sz="4" w:space="0" w:color="auto"/>
            </w:tcBorders>
            <w:shd w:val="clear" w:color="auto" w:fill="auto"/>
            <w:vAlign w:val="center"/>
            <w:hideMark/>
          </w:tcPr>
          <w:p w14:paraId="026E0CE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659" w:type="dxa"/>
            <w:tcBorders>
              <w:top w:val="nil"/>
              <w:left w:val="nil"/>
              <w:bottom w:val="single" w:sz="4" w:space="0" w:color="auto"/>
              <w:right w:val="single" w:sz="4" w:space="0" w:color="auto"/>
            </w:tcBorders>
            <w:shd w:val="clear" w:color="auto" w:fill="auto"/>
            <w:vAlign w:val="center"/>
            <w:hideMark/>
          </w:tcPr>
          <w:p w14:paraId="52F0E42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78" w:type="dxa"/>
            <w:tcBorders>
              <w:top w:val="nil"/>
              <w:left w:val="nil"/>
              <w:bottom w:val="single" w:sz="4" w:space="0" w:color="auto"/>
              <w:right w:val="single" w:sz="4" w:space="0" w:color="auto"/>
            </w:tcBorders>
            <w:shd w:val="clear" w:color="auto" w:fill="auto"/>
            <w:vAlign w:val="center"/>
            <w:hideMark/>
          </w:tcPr>
          <w:p w14:paraId="7E6CE8B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23" w:type="dxa"/>
            <w:tcBorders>
              <w:top w:val="nil"/>
              <w:left w:val="nil"/>
              <w:bottom w:val="single" w:sz="4" w:space="0" w:color="auto"/>
              <w:right w:val="single" w:sz="4" w:space="0" w:color="auto"/>
            </w:tcBorders>
            <w:shd w:val="clear" w:color="auto" w:fill="auto"/>
            <w:vAlign w:val="center"/>
            <w:hideMark/>
          </w:tcPr>
          <w:p w14:paraId="332952D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19" w:type="dxa"/>
            <w:tcBorders>
              <w:top w:val="nil"/>
              <w:left w:val="nil"/>
              <w:bottom w:val="single" w:sz="4" w:space="0" w:color="auto"/>
              <w:right w:val="single" w:sz="4" w:space="0" w:color="auto"/>
            </w:tcBorders>
            <w:shd w:val="clear" w:color="auto" w:fill="auto"/>
            <w:noWrap/>
            <w:vAlign w:val="center"/>
            <w:hideMark/>
          </w:tcPr>
          <w:p w14:paraId="535C7E6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721.00</w:t>
            </w:r>
          </w:p>
          <w:p w14:paraId="1E698C3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p>
        </w:tc>
        <w:tc>
          <w:tcPr>
            <w:tcW w:w="730" w:type="dxa"/>
            <w:tcBorders>
              <w:top w:val="nil"/>
              <w:left w:val="nil"/>
              <w:bottom w:val="single" w:sz="4" w:space="0" w:color="auto"/>
              <w:right w:val="single" w:sz="4" w:space="0" w:color="auto"/>
            </w:tcBorders>
            <w:shd w:val="clear" w:color="auto" w:fill="auto"/>
            <w:noWrap/>
            <w:vAlign w:val="center"/>
            <w:hideMark/>
          </w:tcPr>
          <w:p w14:paraId="5234AAD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0.02</w:t>
            </w:r>
          </w:p>
          <w:p w14:paraId="498ACEE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p>
        </w:tc>
      </w:tr>
      <w:tr w:rsidR="00512CDA" w:rsidRPr="001133A6" w14:paraId="457371E6"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noWrap/>
            <w:vAlign w:val="center"/>
            <w:hideMark/>
          </w:tcPr>
          <w:p w14:paraId="116EE936"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พืชน้ำ</w:t>
            </w:r>
          </w:p>
        </w:tc>
        <w:tc>
          <w:tcPr>
            <w:tcW w:w="905" w:type="dxa"/>
            <w:tcBorders>
              <w:top w:val="nil"/>
              <w:left w:val="nil"/>
              <w:bottom w:val="single" w:sz="4" w:space="0" w:color="auto"/>
              <w:right w:val="single" w:sz="4" w:space="0" w:color="auto"/>
            </w:tcBorders>
            <w:shd w:val="clear" w:color="auto" w:fill="auto"/>
            <w:noWrap/>
            <w:vAlign w:val="center"/>
            <w:hideMark/>
          </w:tcPr>
          <w:p w14:paraId="66F571E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22</w:t>
            </w:r>
          </w:p>
        </w:tc>
        <w:tc>
          <w:tcPr>
            <w:tcW w:w="754" w:type="dxa"/>
            <w:tcBorders>
              <w:top w:val="nil"/>
              <w:left w:val="nil"/>
              <w:bottom w:val="single" w:sz="4" w:space="0" w:color="auto"/>
              <w:right w:val="single" w:sz="4" w:space="0" w:color="auto"/>
            </w:tcBorders>
            <w:shd w:val="clear" w:color="auto" w:fill="auto"/>
            <w:noWrap/>
            <w:vAlign w:val="center"/>
            <w:hideMark/>
          </w:tcPr>
          <w:p w14:paraId="711F174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965" w:type="dxa"/>
            <w:tcBorders>
              <w:top w:val="nil"/>
              <w:left w:val="nil"/>
              <w:bottom w:val="single" w:sz="4" w:space="0" w:color="auto"/>
              <w:right w:val="single" w:sz="4" w:space="0" w:color="auto"/>
            </w:tcBorders>
            <w:shd w:val="clear" w:color="auto" w:fill="auto"/>
            <w:noWrap/>
            <w:vAlign w:val="center"/>
            <w:hideMark/>
          </w:tcPr>
          <w:p w14:paraId="50CD351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28</w:t>
            </w:r>
          </w:p>
        </w:tc>
        <w:tc>
          <w:tcPr>
            <w:tcW w:w="711" w:type="dxa"/>
            <w:tcBorders>
              <w:top w:val="nil"/>
              <w:left w:val="nil"/>
              <w:bottom w:val="single" w:sz="4" w:space="0" w:color="auto"/>
              <w:right w:val="single" w:sz="4" w:space="0" w:color="auto"/>
            </w:tcBorders>
            <w:shd w:val="clear" w:color="auto" w:fill="auto"/>
            <w:vAlign w:val="center"/>
            <w:hideMark/>
          </w:tcPr>
          <w:p w14:paraId="6B7AB10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905" w:type="dxa"/>
            <w:tcBorders>
              <w:top w:val="nil"/>
              <w:left w:val="nil"/>
              <w:bottom w:val="single" w:sz="4" w:space="0" w:color="auto"/>
              <w:right w:val="single" w:sz="4" w:space="0" w:color="auto"/>
            </w:tcBorders>
            <w:shd w:val="clear" w:color="auto" w:fill="auto"/>
            <w:vAlign w:val="center"/>
            <w:hideMark/>
          </w:tcPr>
          <w:p w14:paraId="5CE58B0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659" w:type="dxa"/>
            <w:tcBorders>
              <w:top w:val="nil"/>
              <w:left w:val="nil"/>
              <w:bottom w:val="single" w:sz="4" w:space="0" w:color="auto"/>
              <w:right w:val="single" w:sz="4" w:space="0" w:color="auto"/>
            </w:tcBorders>
            <w:shd w:val="clear" w:color="auto" w:fill="auto"/>
            <w:vAlign w:val="center"/>
            <w:hideMark/>
          </w:tcPr>
          <w:p w14:paraId="6D130AD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78" w:type="dxa"/>
            <w:tcBorders>
              <w:top w:val="nil"/>
              <w:left w:val="nil"/>
              <w:bottom w:val="single" w:sz="4" w:space="0" w:color="auto"/>
              <w:right w:val="single" w:sz="4" w:space="0" w:color="auto"/>
            </w:tcBorders>
            <w:shd w:val="clear" w:color="auto" w:fill="auto"/>
            <w:vAlign w:val="center"/>
            <w:hideMark/>
          </w:tcPr>
          <w:p w14:paraId="0E94CE8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23" w:type="dxa"/>
            <w:tcBorders>
              <w:top w:val="nil"/>
              <w:left w:val="nil"/>
              <w:bottom w:val="single" w:sz="4" w:space="0" w:color="auto"/>
              <w:right w:val="single" w:sz="4" w:space="0" w:color="auto"/>
            </w:tcBorders>
            <w:shd w:val="clear" w:color="auto" w:fill="auto"/>
            <w:vAlign w:val="center"/>
            <w:hideMark/>
          </w:tcPr>
          <w:p w14:paraId="7DC2D50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19" w:type="dxa"/>
            <w:tcBorders>
              <w:top w:val="nil"/>
              <w:left w:val="nil"/>
              <w:bottom w:val="single" w:sz="4" w:space="0" w:color="auto"/>
              <w:right w:val="single" w:sz="4" w:space="0" w:color="auto"/>
            </w:tcBorders>
            <w:shd w:val="clear" w:color="auto" w:fill="auto"/>
            <w:noWrap/>
            <w:vAlign w:val="bottom"/>
            <w:hideMark/>
          </w:tcPr>
          <w:p w14:paraId="3674115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30" w:type="dxa"/>
            <w:tcBorders>
              <w:top w:val="nil"/>
              <w:left w:val="nil"/>
              <w:bottom w:val="single" w:sz="4" w:space="0" w:color="auto"/>
              <w:right w:val="single" w:sz="4" w:space="0" w:color="auto"/>
            </w:tcBorders>
            <w:shd w:val="clear" w:color="auto" w:fill="auto"/>
            <w:noWrap/>
            <w:vAlign w:val="bottom"/>
            <w:hideMark/>
          </w:tcPr>
          <w:p w14:paraId="1DC90FE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r>
      <w:tr w:rsidR="00512CDA" w:rsidRPr="001133A6" w14:paraId="08AEC0AA"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noWrap/>
            <w:vAlign w:val="center"/>
            <w:hideMark/>
          </w:tcPr>
          <w:p w14:paraId="78E556BF"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สถานที่เพาะเลี้ยงสัตว์น้ำ</w:t>
            </w:r>
          </w:p>
        </w:tc>
        <w:tc>
          <w:tcPr>
            <w:tcW w:w="905" w:type="dxa"/>
            <w:tcBorders>
              <w:top w:val="nil"/>
              <w:left w:val="nil"/>
              <w:bottom w:val="single" w:sz="4" w:space="0" w:color="auto"/>
              <w:right w:val="single" w:sz="4" w:space="0" w:color="auto"/>
            </w:tcBorders>
            <w:shd w:val="clear" w:color="auto" w:fill="auto"/>
            <w:noWrap/>
            <w:vAlign w:val="center"/>
            <w:hideMark/>
          </w:tcPr>
          <w:p w14:paraId="113DE78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453</w:t>
            </w:r>
          </w:p>
        </w:tc>
        <w:tc>
          <w:tcPr>
            <w:tcW w:w="754" w:type="dxa"/>
            <w:tcBorders>
              <w:top w:val="nil"/>
              <w:left w:val="nil"/>
              <w:bottom w:val="single" w:sz="4" w:space="0" w:color="auto"/>
              <w:right w:val="single" w:sz="4" w:space="0" w:color="auto"/>
            </w:tcBorders>
            <w:shd w:val="clear" w:color="auto" w:fill="auto"/>
            <w:noWrap/>
            <w:vAlign w:val="center"/>
            <w:hideMark/>
          </w:tcPr>
          <w:p w14:paraId="0EE90A5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0.02</w:t>
            </w:r>
          </w:p>
        </w:tc>
        <w:tc>
          <w:tcPr>
            <w:tcW w:w="965" w:type="dxa"/>
            <w:tcBorders>
              <w:top w:val="nil"/>
              <w:left w:val="nil"/>
              <w:bottom w:val="single" w:sz="4" w:space="0" w:color="auto"/>
              <w:right w:val="single" w:sz="4" w:space="0" w:color="auto"/>
            </w:tcBorders>
            <w:shd w:val="clear" w:color="auto" w:fill="auto"/>
            <w:noWrap/>
            <w:vAlign w:val="center"/>
            <w:hideMark/>
          </w:tcPr>
          <w:p w14:paraId="1D3E06E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511</w:t>
            </w:r>
          </w:p>
        </w:tc>
        <w:tc>
          <w:tcPr>
            <w:tcW w:w="711" w:type="dxa"/>
            <w:tcBorders>
              <w:top w:val="nil"/>
              <w:left w:val="nil"/>
              <w:bottom w:val="single" w:sz="4" w:space="0" w:color="auto"/>
              <w:right w:val="single" w:sz="4" w:space="0" w:color="auto"/>
            </w:tcBorders>
            <w:shd w:val="clear" w:color="auto" w:fill="auto"/>
            <w:noWrap/>
            <w:vAlign w:val="center"/>
            <w:hideMark/>
          </w:tcPr>
          <w:p w14:paraId="6F9B328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0.01</w:t>
            </w:r>
          </w:p>
        </w:tc>
        <w:tc>
          <w:tcPr>
            <w:tcW w:w="905" w:type="dxa"/>
            <w:tcBorders>
              <w:top w:val="nil"/>
              <w:left w:val="nil"/>
              <w:bottom w:val="single" w:sz="4" w:space="0" w:color="auto"/>
              <w:right w:val="single" w:sz="4" w:space="0" w:color="auto"/>
            </w:tcBorders>
            <w:shd w:val="clear" w:color="auto" w:fill="auto"/>
            <w:noWrap/>
            <w:vAlign w:val="center"/>
            <w:hideMark/>
          </w:tcPr>
          <w:p w14:paraId="2FEDDC0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5,230</w:t>
            </w:r>
          </w:p>
        </w:tc>
        <w:tc>
          <w:tcPr>
            <w:tcW w:w="659" w:type="dxa"/>
            <w:tcBorders>
              <w:top w:val="nil"/>
              <w:left w:val="nil"/>
              <w:bottom w:val="single" w:sz="4" w:space="0" w:color="auto"/>
              <w:right w:val="single" w:sz="4" w:space="0" w:color="auto"/>
            </w:tcBorders>
            <w:shd w:val="clear" w:color="auto" w:fill="auto"/>
            <w:noWrap/>
            <w:vAlign w:val="center"/>
            <w:hideMark/>
          </w:tcPr>
          <w:p w14:paraId="531FC05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0.2</w:t>
            </w:r>
          </w:p>
        </w:tc>
        <w:tc>
          <w:tcPr>
            <w:tcW w:w="1178" w:type="dxa"/>
            <w:tcBorders>
              <w:top w:val="nil"/>
              <w:left w:val="nil"/>
              <w:bottom w:val="single" w:sz="4" w:space="0" w:color="auto"/>
              <w:right w:val="single" w:sz="4" w:space="0" w:color="auto"/>
            </w:tcBorders>
            <w:shd w:val="clear" w:color="auto" w:fill="auto"/>
            <w:vAlign w:val="center"/>
            <w:hideMark/>
          </w:tcPr>
          <w:p w14:paraId="0423308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23" w:type="dxa"/>
            <w:tcBorders>
              <w:top w:val="nil"/>
              <w:left w:val="nil"/>
              <w:bottom w:val="single" w:sz="4" w:space="0" w:color="auto"/>
              <w:right w:val="single" w:sz="4" w:space="0" w:color="auto"/>
            </w:tcBorders>
            <w:shd w:val="clear" w:color="auto" w:fill="auto"/>
            <w:vAlign w:val="center"/>
            <w:hideMark/>
          </w:tcPr>
          <w:p w14:paraId="5509CA9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19" w:type="dxa"/>
            <w:tcBorders>
              <w:top w:val="nil"/>
              <w:left w:val="nil"/>
              <w:bottom w:val="single" w:sz="4" w:space="0" w:color="auto"/>
              <w:right w:val="single" w:sz="4" w:space="0" w:color="auto"/>
            </w:tcBorders>
            <w:shd w:val="clear" w:color="auto" w:fill="auto"/>
            <w:noWrap/>
            <w:vAlign w:val="bottom"/>
            <w:hideMark/>
          </w:tcPr>
          <w:p w14:paraId="73ACEB7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30" w:type="dxa"/>
            <w:tcBorders>
              <w:top w:val="nil"/>
              <w:left w:val="nil"/>
              <w:bottom w:val="single" w:sz="4" w:space="0" w:color="auto"/>
              <w:right w:val="single" w:sz="4" w:space="0" w:color="auto"/>
            </w:tcBorders>
            <w:shd w:val="clear" w:color="auto" w:fill="auto"/>
            <w:noWrap/>
            <w:vAlign w:val="bottom"/>
            <w:hideMark/>
          </w:tcPr>
          <w:p w14:paraId="4BD36AA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r>
      <w:tr w:rsidR="00512CDA" w:rsidRPr="001133A6" w14:paraId="486958F7" w14:textId="77777777" w:rsidTr="00705A56">
        <w:trPr>
          <w:trHeight w:val="330"/>
        </w:trPr>
        <w:tc>
          <w:tcPr>
            <w:tcW w:w="1927" w:type="dxa"/>
            <w:tcBorders>
              <w:top w:val="nil"/>
              <w:left w:val="single" w:sz="4" w:space="0" w:color="auto"/>
              <w:bottom w:val="single" w:sz="4" w:space="0" w:color="auto"/>
              <w:right w:val="single" w:sz="4" w:space="0" w:color="auto"/>
            </w:tcBorders>
            <w:shd w:val="clear" w:color="auto" w:fill="auto"/>
            <w:noWrap/>
            <w:vAlign w:val="center"/>
            <w:hideMark/>
          </w:tcPr>
          <w:p w14:paraId="3321FE3E" w14:textId="77777777" w:rsidR="008C0A94" w:rsidRPr="001133A6" w:rsidRDefault="008C0A94" w:rsidP="0071251C">
            <w:pPr>
              <w:spacing w:after="0" w:line="240" w:lineRule="auto"/>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เกษตรผสมผสาน/ไร่นาสวนผสม</w:t>
            </w:r>
          </w:p>
        </w:tc>
        <w:tc>
          <w:tcPr>
            <w:tcW w:w="905" w:type="dxa"/>
            <w:tcBorders>
              <w:top w:val="nil"/>
              <w:left w:val="nil"/>
              <w:bottom w:val="single" w:sz="4" w:space="0" w:color="auto"/>
              <w:right w:val="single" w:sz="4" w:space="0" w:color="auto"/>
            </w:tcBorders>
            <w:shd w:val="clear" w:color="auto" w:fill="auto"/>
            <w:noWrap/>
            <w:vAlign w:val="center"/>
            <w:hideMark/>
          </w:tcPr>
          <w:p w14:paraId="3A236B1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33</w:t>
            </w:r>
          </w:p>
        </w:tc>
        <w:tc>
          <w:tcPr>
            <w:tcW w:w="754" w:type="dxa"/>
            <w:tcBorders>
              <w:top w:val="nil"/>
              <w:left w:val="nil"/>
              <w:bottom w:val="single" w:sz="4" w:space="0" w:color="auto"/>
              <w:right w:val="single" w:sz="4" w:space="0" w:color="auto"/>
            </w:tcBorders>
            <w:shd w:val="clear" w:color="auto" w:fill="auto"/>
            <w:noWrap/>
            <w:vAlign w:val="center"/>
            <w:hideMark/>
          </w:tcPr>
          <w:p w14:paraId="7BD1022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965" w:type="dxa"/>
            <w:tcBorders>
              <w:top w:val="nil"/>
              <w:left w:val="nil"/>
              <w:bottom w:val="single" w:sz="4" w:space="0" w:color="auto"/>
              <w:right w:val="single" w:sz="4" w:space="0" w:color="auto"/>
            </w:tcBorders>
            <w:shd w:val="clear" w:color="auto" w:fill="auto"/>
            <w:noWrap/>
            <w:vAlign w:val="center"/>
            <w:hideMark/>
          </w:tcPr>
          <w:p w14:paraId="1C4CDBC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27</w:t>
            </w:r>
          </w:p>
        </w:tc>
        <w:tc>
          <w:tcPr>
            <w:tcW w:w="711" w:type="dxa"/>
            <w:tcBorders>
              <w:top w:val="nil"/>
              <w:left w:val="nil"/>
              <w:bottom w:val="single" w:sz="4" w:space="0" w:color="auto"/>
              <w:right w:val="single" w:sz="4" w:space="0" w:color="auto"/>
            </w:tcBorders>
            <w:shd w:val="clear" w:color="auto" w:fill="auto"/>
            <w:vAlign w:val="center"/>
            <w:hideMark/>
          </w:tcPr>
          <w:p w14:paraId="4B99198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905" w:type="dxa"/>
            <w:tcBorders>
              <w:top w:val="nil"/>
              <w:left w:val="nil"/>
              <w:bottom w:val="single" w:sz="4" w:space="0" w:color="auto"/>
              <w:right w:val="single" w:sz="4" w:space="0" w:color="auto"/>
            </w:tcBorders>
            <w:shd w:val="clear" w:color="auto" w:fill="auto"/>
            <w:vAlign w:val="center"/>
            <w:hideMark/>
          </w:tcPr>
          <w:p w14:paraId="4B74D92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659" w:type="dxa"/>
            <w:tcBorders>
              <w:top w:val="nil"/>
              <w:left w:val="nil"/>
              <w:bottom w:val="single" w:sz="4" w:space="0" w:color="auto"/>
              <w:right w:val="single" w:sz="4" w:space="0" w:color="auto"/>
            </w:tcBorders>
            <w:shd w:val="clear" w:color="auto" w:fill="auto"/>
            <w:vAlign w:val="center"/>
            <w:hideMark/>
          </w:tcPr>
          <w:p w14:paraId="5CBCC00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78" w:type="dxa"/>
            <w:tcBorders>
              <w:top w:val="nil"/>
              <w:left w:val="nil"/>
              <w:bottom w:val="single" w:sz="4" w:space="0" w:color="auto"/>
              <w:right w:val="single" w:sz="4" w:space="0" w:color="auto"/>
            </w:tcBorders>
            <w:shd w:val="clear" w:color="auto" w:fill="auto"/>
            <w:vAlign w:val="center"/>
            <w:hideMark/>
          </w:tcPr>
          <w:p w14:paraId="5020CD1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23" w:type="dxa"/>
            <w:tcBorders>
              <w:top w:val="nil"/>
              <w:left w:val="nil"/>
              <w:bottom w:val="single" w:sz="4" w:space="0" w:color="auto"/>
              <w:right w:val="single" w:sz="4" w:space="0" w:color="auto"/>
            </w:tcBorders>
            <w:shd w:val="clear" w:color="auto" w:fill="auto"/>
            <w:vAlign w:val="center"/>
            <w:hideMark/>
          </w:tcPr>
          <w:p w14:paraId="156832A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1119" w:type="dxa"/>
            <w:tcBorders>
              <w:top w:val="nil"/>
              <w:left w:val="nil"/>
              <w:bottom w:val="single" w:sz="4" w:space="0" w:color="auto"/>
              <w:right w:val="single" w:sz="4" w:space="0" w:color="auto"/>
            </w:tcBorders>
            <w:shd w:val="clear" w:color="auto" w:fill="auto"/>
            <w:noWrap/>
            <w:vAlign w:val="bottom"/>
            <w:hideMark/>
          </w:tcPr>
          <w:p w14:paraId="596B5DC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c>
          <w:tcPr>
            <w:tcW w:w="730" w:type="dxa"/>
            <w:tcBorders>
              <w:top w:val="nil"/>
              <w:left w:val="nil"/>
              <w:bottom w:val="single" w:sz="4" w:space="0" w:color="auto"/>
              <w:right w:val="single" w:sz="4" w:space="0" w:color="auto"/>
            </w:tcBorders>
            <w:shd w:val="clear" w:color="auto" w:fill="auto"/>
            <w:noWrap/>
            <w:vAlign w:val="bottom"/>
            <w:hideMark/>
          </w:tcPr>
          <w:p w14:paraId="06FA390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w:t>
            </w:r>
          </w:p>
        </w:tc>
      </w:tr>
    </w:tbl>
    <w:p w14:paraId="0C86DCC4" w14:textId="77777777" w:rsidR="008C0A94" w:rsidRPr="001133A6" w:rsidRDefault="008C0A94" w:rsidP="008C0A94">
      <w:pPr>
        <w:tabs>
          <w:tab w:val="left" w:pos="709"/>
          <w:tab w:val="left" w:pos="1276"/>
          <w:tab w:val="left" w:pos="2127"/>
          <w:tab w:val="left" w:pos="2552"/>
        </w:tabs>
        <w:spacing w:after="0"/>
        <w:jc w:val="thaiDistribute"/>
        <w:rPr>
          <w:rFonts w:ascii="TH SarabunPSK" w:hAnsi="TH SarabunPSK" w:cs="TH SarabunPSK"/>
          <w:color w:val="000000" w:themeColor="text1"/>
          <w:sz w:val="32"/>
          <w:szCs w:val="32"/>
          <w:cs/>
        </w:rPr>
      </w:pPr>
      <w:r w:rsidRPr="001133A6">
        <w:rPr>
          <w:rFonts w:ascii="TH SarabunPSK" w:hAnsi="TH SarabunPSK" w:cs="TH SarabunPSK"/>
          <w:b/>
          <w:bCs/>
          <w:color w:val="000000" w:themeColor="text1"/>
          <w:sz w:val="32"/>
          <w:szCs w:val="32"/>
          <w:cs/>
        </w:rPr>
        <w:t>ตาราง 26 การใช้ประโยชน์ที่ดินทางการเกษตรจังหวัดยโสธร</w:t>
      </w:r>
    </w:p>
    <w:p w14:paraId="2CD0074C"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tbl>
      <w:tblPr>
        <w:tblpPr w:leftFromText="180" w:rightFromText="180" w:vertAnchor="text" w:horzAnchor="margin" w:tblpXSpec="center" w:tblpY="106"/>
        <w:tblW w:w="6091" w:type="dxa"/>
        <w:tblLook w:val="04A0" w:firstRow="1" w:lastRow="0" w:firstColumn="1" w:lastColumn="0" w:noHBand="0" w:noVBand="1"/>
      </w:tblPr>
      <w:tblGrid>
        <w:gridCol w:w="3202"/>
        <w:gridCol w:w="1131"/>
        <w:gridCol w:w="1758"/>
      </w:tblGrid>
      <w:tr w:rsidR="00512CDA" w:rsidRPr="001133A6" w14:paraId="41E72C51" w14:textId="77777777" w:rsidTr="0071251C">
        <w:trPr>
          <w:trHeight w:val="302"/>
        </w:trPr>
        <w:tc>
          <w:tcPr>
            <w:tcW w:w="3202" w:type="dxa"/>
            <w:vMerge w:val="restart"/>
            <w:tcBorders>
              <w:top w:val="single" w:sz="4" w:space="0" w:color="auto"/>
              <w:left w:val="single" w:sz="4" w:space="0" w:color="auto"/>
              <w:bottom w:val="single" w:sz="4" w:space="0" w:color="auto"/>
              <w:right w:val="single" w:sz="4" w:space="0" w:color="auto"/>
            </w:tcBorders>
            <w:shd w:val="clear" w:color="000000" w:fill="FFF2CC"/>
            <w:vAlign w:val="center"/>
            <w:hideMark/>
          </w:tcPr>
          <w:p w14:paraId="43B4BC03"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ประเภทการใช้ที่ดิน</w:t>
            </w:r>
          </w:p>
        </w:tc>
        <w:tc>
          <w:tcPr>
            <w:tcW w:w="2889" w:type="dxa"/>
            <w:gridSpan w:val="2"/>
            <w:tcBorders>
              <w:top w:val="single" w:sz="4" w:space="0" w:color="auto"/>
              <w:left w:val="nil"/>
              <w:bottom w:val="single" w:sz="4" w:space="0" w:color="auto"/>
              <w:right w:val="single" w:sz="4" w:space="0" w:color="000000"/>
            </w:tcBorders>
            <w:shd w:val="clear" w:color="000000" w:fill="FFF2CC"/>
            <w:noWrap/>
            <w:vAlign w:val="bottom"/>
            <w:hideMark/>
          </w:tcPr>
          <w:p w14:paraId="079D8AEC"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 xml:space="preserve">ปี พ.ศ. </w:t>
            </w:r>
            <w:r w:rsidRPr="001133A6">
              <w:rPr>
                <w:rFonts w:ascii="TH SarabunPSK" w:eastAsia="Times New Roman" w:hAnsi="TH SarabunPSK" w:cs="TH SarabunPSK"/>
                <w:b/>
                <w:bCs/>
                <w:color w:val="000000" w:themeColor="text1"/>
                <w:sz w:val="32"/>
                <w:szCs w:val="32"/>
              </w:rPr>
              <w:t>2566</w:t>
            </w:r>
          </w:p>
        </w:tc>
      </w:tr>
      <w:tr w:rsidR="00512CDA" w:rsidRPr="001133A6" w14:paraId="23A271D7" w14:textId="77777777" w:rsidTr="0071251C">
        <w:trPr>
          <w:trHeight w:val="302"/>
        </w:trPr>
        <w:tc>
          <w:tcPr>
            <w:tcW w:w="3202" w:type="dxa"/>
            <w:vMerge/>
            <w:tcBorders>
              <w:top w:val="single" w:sz="4" w:space="0" w:color="auto"/>
              <w:left w:val="single" w:sz="4" w:space="0" w:color="auto"/>
              <w:bottom w:val="single" w:sz="4" w:space="0" w:color="auto"/>
              <w:right w:val="single" w:sz="4" w:space="0" w:color="auto"/>
            </w:tcBorders>
            <w:vAlign w:val="center"/>
            <w:hideMark/>
          </w:tcPr>
          <w:p w14:paraId="5C9BFC30"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p>
        </w:tc>
        <w:tc>
          <w:tcPr>
            <w:tcW w:w="1131" w:type="dxa"/>
            <w:tcBorders>
              <w:top w:val="nil"/>
              <w:left w:val="nil"/>
              <w:bottom w:val="single" w:sz="4" w:space="0" w:color="auto"/>
              <w:right w:val="single" w:sz="4" w:space="0" w:color="auto"/>
            </w:tcBorders>
            <w:shd w:val="clear" w:color="000000" w:fill="FFF2CC"/>
            <w:noWrap/>
            <w:vAlign w:val="bottom"/>
            <w:hideMark/>
          </w:tcPr>
          <w:p w14:paraId="6726925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ไร่</w:t>
            </w:r>
          </w:p>
        </w:tc>
        <w:tc>
          <w:tcPr>
            <w:tcW w:w="1758" w:type="dxa"/>
            <w:tcBorders>
              <w:top w:val="nil"/>
              <w:left w:val="nil"/>
              <w:bottom w:val="single" w:sz="4" w:space="0" w:color="auto"/>
              <w:right w:val="single" w:sz="4" w:space="0" w:color="auto"/>
            </w:tcBorders>
            <w:shd w:val="clear" w:color="000000" w:fill="FFF2CC"/>
            <w:noWrap/>
            <w:vAlign w:val="bottom"/>
            <w:hideMark/>
          </w:tcPr>
          <w:p w14:paraId="4DC8990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ร้อยละ</w:t>
            </w:r>
          </w:p>
        </w:tc>
      </w:tr>
      <w:tr w:rsidR="00512CDA" w:rsidRPr="001133A6" w14:paraId="0A0AF3FD"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vAlign w:val="center"/>
            <w:hideMark/>
          </w:tcPr>
          <w:p w14:paraId="29F5FA9B"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พื้นที่เกษตรกรรม</w:t>
            </w:r>
          </w:p>
        </w:tc>
        <w:tc>
          <w:tcPr>
            <w:tcW w:w="1131" w:type="dxa"/>
            <w:tcBorders>
              <w:top w:val="nil"/>
              <w:left w:val="nil"/>
              <w:bottom w:val="single" w:sz="4" w:space="0" w:color="auto"/>
              <w:right w:val="single" w:sz="4" w:space="0" w:color="auto"/>
            </w:tcBorders>
            <w:shd w:val="clear" w:color="auto" w:fill="auto"/>
            <w:noWrap/>
            <w:vAlign w:val="bottom"/>
            <w:hideMark/>
          </w:tcPr>
          <w:p w14:paraId="5C9BDA4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cs/>
              </w:rPr>
            </w:pPr>
            <w:r w:rsidRPr="001133A6">
              <w:rPr>
                <w:rFonts w:ascii="TH SarabunPSK" w:eastAsia="Times New Roman" w:hAnsi="TH SarabunPSK" w:cs="TH SarabunPSK"/>
                <w:color w:val="000000" w:themeColor="text1"/>
                <w:sz w:val="32"/>
                <w:szCs w:val="32"/>
              </w:rPr>
              <w:t>1</w:t>
            </w:r>
            <w:r w:rsidRPr="001133A6">
              <w:rPr>
                <w:rFonts w:ascii="TH SarabunPSK" w:eastAsia="Times New Roman" w:hAnsi="TH SarabunPSK" w:cs="TH SarabunPSK"/>
                <w:color w:val="000000" w:themeColor="text1"/>
                <w:sz w:val="32"/>
                <w:szCs w:val="32"/>
                <w:cs/>
              </w:rPr>
              <w:t>,649,710</w:t>
            </w:r>
          </w:p>
        </w:tc>
        <w:tc>
          <w:tcPr>
            <w:tcW w:w="1758" w:type="dxa"/>
            <w:tcBorders>
              <w:top w:val="nil"/>
              <w:left w:val="nil"/>
              <w:bottom w:val="single" w:sz="4" w:space="0" w:color="auto"/>
              <w:right w:val="single" w:sz="4" w:space="0" w:color="auto"/>
            </w:tcBorders>
            <w:shd w:val="clear" w:color="auto" w:fill="auto"/>
            <w:noWrap/>
            <w:vAlign w:val="bottom"/>
          </w:tcPr>
          <w:p w14:paraId="6212E5E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100</w:t>
            </w:r>
          </w:p>
        </w:tc>
      </w:tr>
      <w:tr w:rsidR="00512CDA" w:rsidRPr="001133A6" w14:paraId="44FAC98D"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vAlign w:val="center"/>
            <w:hideMark/>
          </w:tcPr>
          <w:p w14:paraId="613EEA4E"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พื้นที่นา</w:t>
            </w:r>
          </w:p>
        </w:tc>
        <w:tc>
          <w:tcPr>
            <w:tcW w:w="1131" w:type="dxa"/>
            <w:tcBorders>
              <w:top w:val="nil"/>
              <w:left w:val="nil"/>
              <w:bottom w:val="single" w:sz="4" w:space="0" w:color="auto"/>
              <w:right w:val="single" w:sz="4" w:space="0" w:color="auto"/>
            </w:tcBorders>
            <w:shd w:val="clear" w:color="auto" w:fill="auto"/>
            <w:noWrap/>
            <w:vAlign w:val="bottom"/>
          </w:tcPr>
          <w:p w14:paraId="45AF916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cs/>
              </w:rPr>
            </w:pPr>
            <w:r w:rsidRPr="001133A6">
              <w:rPr>
                <w:rFonts w:ascii="TH SarabunPSK" w:eastAsia="Times New Roman" w:hAnsi="TH SarabunPSK" w:cs="TH SarabunPSK"/>
                <w:color w:val="000000" w:themeColor="text1"/>
                <w:sz w:val="32"/>
                <w:szCs w:val="32"/>
              </w:rPr>
              <w:t>1</w:t>
            </w:r>
            <w:r w:rsidRPr="001133A6">
              <w:rPr>
                <w:rFonts w:ascii="TH SarabunPSK" w:eastAsia="Times New Roman" w:hAnsi="TH SarabunPSK" w:cs="TH SarabunPSK"/>
                <w:color w:val="000000" w:themeColor="text1"/>
                <w:sz w:val="32"/>
                <w:szCs w:val="32"/>
                <w:cs/>
              </w:rPr>
              <w:t>,340,553</w:t>
            </w:r>
          </w:p>
        </w:tc>
        <w:tc>
          <w:tcPr>
            <w:tcW w:w="1758" w:type="dxa"/>
            <w:tcBorders>
              <w:top w:val="nil"/>
              <w:left w:val="nil"/>
              <w:bottom w:val="single" w:sz="4" w:space="0" w:color="auto"/>
              <w:right w:val="single" w:sz="4" w:space="0" w:color="auto"/>
            </w:tcBorders>
            <w:shd w:val="clear" w:color="auto" w:fill="auto"/>
            <w:noWrap/>
            <w:vAlign w:val="bottom"/>
          </w:tcPr>
          <w:p w14:paraId="7B6AA2F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81.25</w:t>
            </w:r>
          </w:p>
        </w:tc>
      </w:tr>
      <w:tr w:rsidR="00512CDA" w:rsidRPr="001133A6" w14:paraId="763623A7"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vAlign w:val="center"/>
            <w:hideMark/>
          </w:tcPr>
          <w:p w14:paraId="64130EBF"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พืชไร่</w:t>
            </w:r>
          </w:p>
        </w:tc>
        <w:tc>
          <w:tcPr>
            <w:tcW w:w="1131" w:type="dxa"/>
            <w:tcBorders>
              <w:top w:val="nil"/>
              <w:left w:val="nil"/>
              <w:bottom w:val="single" w:sz="4" w:space="0" w:color="auto"/>
              <w:right w:val="single" w:sz="4" w:space="0" w:color="auto"/>
            </w:tcBorders>
            <w:shd w:val="clear" w:color="auto" w:fill="auto"/>
            <w:noWrap/>
            <w:vAlign w:val="bottom"/>
          </w:tcPr>
          <w:p w14:paraId="4A299E2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cs/>
              </w:rPr>
            </w:pPr>
            <w:r w:rsidRPr="001133A6">
              <w:rPr>
                <w:rFonts w:ascii="TH SarabunPSK" w:eastAsia="Times New Roman" w:hAnsi="TH SarabunPSK" w:cs="TH SarabunPSK"/>
                <w:color w:val="000000" w:themeColor="text1"/>
                <w:sz w:val="32"/>
                <w:szCs w:val="32"/>
                <w:cs/>
              </w:rPr>
              <w:t>130,257</w:t>
            </w:r>
          </w:p>
        </w:tc>
        <w:tc>
          <w:tcPr>
            <w:tcW w:w="1758" w:type="dxa"/>
            <w:tcBorders>
              <w:top w:val="nil"/>
              <w:left w:val="nil"/>
              <w:bottom w:val="single" w:sz="4" w:space="0" w:color="auto"/>
              <w:right w:val="single" w:sz="4" w:space="0" w:color="auto"/>
            </w:tcBorders>
            <w:shd w:val="clear" w:color="auto" w:fill="auto"/>
            <w:noWrap/>
            <w:vAlign w:val="bottom"/>
          </w:tcPr>
          <w:p w14:paraId="39A47C0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7.8</w:t>
            </w:r>
            <w:r w:rsidRPr="001133A6">
              <w:rPr>
                <w:rFonts w:ascii="TH SarabunPSK" w:eastAsia="Times New Roman" w:hAnsi="TH SarabunPSK" w:cs="TH SarabunPSK"/>
                <w:color w:val="000000" w:themeColor="text1"/>
                <w:sz w:val="32"/>
                <w:szCs w:val="32"/>
              </w:rPr>
              <w:t>9</w:t>
            </w:r>
          </w:p>
        </w:tc>
      </w:tr>
      <w:tr w:rsidR="00512CDA" w:rsidRPr="001133A6" w14:paraId="6ACAED89"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vAlign w:val="center"/>
            <w:hideMark/>
          </w:tcPr>
          <w:p w14:paraId="1602B016"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ไม้ยืนต้น</w:t>
            </w:r>
          </w:p>
        </w:tc>
        <w:tc>
          <w:tcPr>
            <w:tcW w:w="1131" w:type="dxa"/>
            <w:tcBorders>
              <w:top w:val="nil"/>
              <w:left w:val="nil"/>
              <w:bottom w:val="single" w:sz="4" w:space="0" w:color="auto"/>
              <w:right w:val="single" w:sz="4" w:space="0" w:color="auto"/>
            </w:tcBorders>
            <w:shd w:val="clear" w:color="auto" w:fill="auto"/>
            <w:noWrap/>
            <w:vAlign w:val="bottom"/>
          </w:tcPr>
          <w:p w14:paraId="0029FD8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c>
          <w:tcPr>
            <w:tcW w:w="1758" w:type="dxa"/>
            <w:tcBorders>
              <w:top w:val="nil"/>
              <w:left w:val="nil"/>
              <w:bottom w:val="single" w:sz="4" w:space="0" w:color="auto"/>
              <w:right w:val="single" w:sz="4" w:space="0" w:color="auto"/>
            </w:tcBorders>
            <w:shd w:val="clear" w:color="auto" w:fill="auto"/>
            <w:noWrap/>
            <w:vAlign w:val="bottom"/>
          </w:tcPr>
          <w:p w14:paraId="65F107F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284E2F16"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vAlign w:val="center"/>
            <w:hideMark/>
          </w:tcPr>
          <w:p w14:paraId="06079D74"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ไม้ผล</w:t>
            </w:r>
          </w:p>
        </w:tc>
        <w:tc>
          <w:tcPr>
            <w:tcW w:w="1131" w:type="dxa"/>
            <w:tcBorders>
              <w:top w:val="nil"/>
              <w:left w:val="nil"/>
              <w:bottom w:val="single" w:sz="4" w:space="0" w:color="auto"/>
              <w:right w:val="single" w:sz="4" w:space="0" w:color="auto"/>
            </w:tcBorders>
            <w:shd w:val="clear" w:color="auto" w:fill="auto"/>
            <w:noWrap/>
            <w:vAlign w:val="bottom"/>
          </w:tcPr>
          <w:p w14:paraId="6D30283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2,031</w:t>
            </w:r>
          </w:p>
        </w:tc>
        <w:tc>
          <w:tcPr>
            <w:tcW w:w="1758" w:type="dxa"/>
            <w:tcBorders>
              <w:top w:val="nil"/>
              <w:left w:val="nil"/>
              <w:bottom w:val="single" w:sz="4" w:space="0" w:color="auto"/>
              <w:right w:val="single" w:sz="4" w:space="0" w:color="auto"/>
            </w:tcBorders>
            <w:shd w:val="clear" w:color="auto" w:fill="auto"/>
            <w:noWrap/>
            <w:vAlign w:val="bottom"/>
          </w:tcPr>
          <w:p w14:paraId="6B83548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0.12</w:t>
            </w:r>
          </w:p>
        </w:tc>
      </w:tr>
      <w:tr w:rsidR="00512CDA" w:rsidRPr="001133A6" w14:paraId="596A7863"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noWrap/>
            <w:vAlign w:val="center"/>
            <w:hideMark/>
          </w:tcPr>
          <w:p w14:paraId="5A711E75"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พืชสวน</w:t>
            </w:r>
          </w:p>
        </w:tc>
        <w:tc>
          <w:tcPr>
            <w:tcW w:w="1131" w:type="dxa"/>
            <w:tcBorders>
              <w:top w:val="nil"/>
              <w:left w:val="nil"/>
              <w:bottom w:val="single" w:sz="4" w:space="0" w:color="auto"/>
              <w:right w:val="single" w:sz="4" w:space="0" w:color="auto"/>
            </w:tcBorders>
            <w:shd w:val="clear" w:color="auto" w:fill="auto"/>
            <w:noWrap/>
            <w:vAlign w:val="bottom"/>
          </w:tcPr>
          <w:p w14:paraId="40AA429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123,991</w:t>
            </w:r>
          </w:p>
        </w:tc>
        <w:tc>
          <w:tcPr>
            <w:tcW w:w="1758" w:type="dxa"/>
            <w:tcBorders>
              <w:top w:val="nil"/>
              <w:left w:val="nil"/>
              <w:bottom w:val="single" w:sz="4" w:space="0" w:color="auto"/>
              <w:right w:val="single" w:sz="4" w:space="0" w:color="auto"/>
            </w:tcBorders>
            <w:shd w:val="clear" w:color="auto" w:fill="auto"/>
            <w:noWrap/>
            <w:vAlign w:val="bottom"/>
          </w:tcPr>
          <w:p w14:paraId="5EC8D39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7.51</w:t>
            </w:r>
          </w:p>
        </w:tc>
      </w:tr>
      <w:tr w:rsidR="00512CDA" w:rsidRPr="001133A6" w14:paraId="6484418B"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noWrap/>
            <w:vAlign w:val="center"/>
            <w:hideMark/>
          </w:tcPr>
          <w:p w14:paraId="649945B4"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ทุ่งหญ้าเลี้ยงสัตว์</w:t>
            </w:r>
          </w:p>
          <w:p w14:paraId="6713FF20"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และโรงเรือนเลี้ยงสัตว์</w:t>
            </w:r>
          </w:p>
        </w:tc>
        <w:tc>
          <w:tcPr>
            <w:tcW w:w="1131" w:type="dxa"/>
            <w:tcBorders>
              <w:top w:val="nil"/>
              <w:left w:val="nil"/>
              <w:bottom w:val="single" w:sz="4" w:space="0" w:color="auto"/>
              <w:right w:val="single" w:sz="4" w:space="0" w:color="auto"/>
            </w:tcBorders>
            <w:shd w:val="clear" w:color="auto" w:fill="auto"/>
            <w:noWrap/>
            <w:vAlign w:val="center"/>
          </w:tcPr>
          <w:p w14:paraId="052F6EA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52,985</w:t>
            </w:r>
          </w:p>
        </w:tc>
        <w:tc>
          <w:tcPr>
            <w:tcW w:w="1758" w:type="dxa"/>
            <w:tcBorders>
              <w:top w:val="nil"/>
              <w:left w:val="nil"/>
              <w:bottom w:val="single" w:sz="4" w:space="0" w:color="auto"/>
              <w:right w:val="single" w:sz="4" w:space="0" w:color="auto"/>
            </w:tcBorders>
            <w:shd w:val="clear" w:color="auto" w:fill="auto"/>
            <w:noWrap/>
            <w:vAlign w:val="center"/>
          </w:tcPr>
          <w:p w14:paraId="07B5CCF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3.21</w:t>
            </w:r>
          </w:p>
        </w:tc>
      </w:tr>
      <w:tr w:rsidR="00512CDA" w:rsidRPr="001133A6" w14:paraId="457B9AA4"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noWrap/>
            <w:vAlign w:val="center"/>
            <w:hideMark/>
          </w:tcPr>
          <w:p w14:paraId="40D36556"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พืชน้ำ</w:t>
            </w:r>
          </w:p>
        </w:tc>
        <w:tc>
          <w:tcPr>
            <w:tcW w:w="1131" w:type="dxa"/>
            <w:tcBorders>
              <w:top w:val="nil"/>
              <w:left w:val="nil"/>
              <w:bottom w:val="single" w:sz="4" w:space="0" w:color="auto"/>
              <w:right w:val="single" w:sz="4" w:space="0" w:color="auto"/>
            </w:tcBorders>
            <w:shd w:val="clear" w:color="auto" w:fill="auto"/>
            <w:noWrap/>
            <w:vAlign w:val="bottom"/>
          </w:tcPr>
          <w:p w14:paraId="08E3670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c>
          <w:tcPr>
            <w:tcW w:w="1758" w:type="dxa"/>
            <w:tcBorders>
              <w:top w:val="nil"/>
              <w:left w:val="nil"/>
              <w:bottom w:val="single" w:sz="4" w:space="0" w:color="auto"/>
              <w:right w:val="single" w:sz="4" w:space="0" w:color="auto"/>
            </w:tcBorders>
            <w:shd w:val="clear" w:color="auto" w:fill="auto"/>
            <w:noWrap/>
            <w:vAlign w:val="bottom"/>
          </w:tcPr>
          <w:p w14:paraId="16F4B97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0EC449C8"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noWrap/>
            <w:vAlign w:val="center"/>
            <w:hideMark/>
          </w:tcPr>
          <w:p w14:paraId="31E856F4"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สถานที่เพาะเลี้ยงสัตว์น้ำ</w:t>
            </w:r>
          </w:p>
        </w:tc>
        <w:tc>
          <w:tcPr>
            <w:tcW w:w="1131" w:type="dxa"/>
            <w:tcBorders>
              <w:top w:val="nil"/>
              <w:left w:val="nil"/>
              <w:bottom w:val="single" w:sz="4" w:space="0" w:color="auto"/>
              <w:right w:val="single" w:sz="4" w:space="0" w:color="auto"/>
            </w:tcBorders>
            <w:shd w:val="clear" w:color="auto" w:fill="auto"/>
            <w:noWrap/>
            <w:vAlign w:val="bottom"/>
          </w:tcPr>
          <w:p w14:paraId="395C8C2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c>
          <w:tcPr>
            <w:tcW w:w="1758" w:type="dxa"/>
            <w:tcBorders>
              <w:top w:val="nil"/>
              <w:left w:val="nil"/>
              <w:bottom w:val="single" w:sz="4" w:space="0" w:color="auto"/>
              <w:right w:val="single" w:sz="4" w:space="0" w:color="auto"/>
            </w:tcBorders>
            <w:shd w:val="clear" w:color="auto" w:fill="auto"/>
            <w:noWrap/>
            <w:vAlign w:val="bottom"/>
          </w:tcPr>
          <w:p w14:paraId="2E79B93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5E06B1DF" w14:textId="77777777" w:rsidTr="0071251C">
        <w:trPr>
          <w:trHeight w:val="302"/>
        </w:trPr>
        <w:tc>
          <w:tcPr>
            <w:tcW w:w="3202" w:type="dxa"/>
            <w:tcBorders>
              <w:top w:val="nil"/>
              <w:left w:val="single" w:sz="4" w:space="0" w:color="auto"/>
              <w:bottom w:val="single" w:sz="4" w:space="0" w:color="auto"/>
              <w:right w:val="single" w:sz="4" w:space="0" w:color="auto"/>
            </w:tcBorders>
            <w:shd w:val="clear" w:color="auto" w:fill="auto"/>
            <w:noWrap/>
            <w:vAlign w:val="center"/>
            <w:hideMark/>
          </w:tcPr>
          <w:p w14:paraId="1B4F315C"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เกษตรผสมผสาน/ไร่นาสวนผสม</w:t>
            </w:r>
          </w:p>
        </w:tc>
        <w:tc>
          <w:tcPr>
            <w:tcW w:w="1131" w:type="dxa"/>
            <w:tcBorders>
              <w:top w:val="nil"/>
              <w:left w:val="nil"/>
              <w:bottom w:val="single" w:sz="4" w:space="0" w:color="auto"/>
              <w:right w:val="single" w:sz="4" w:space="0" w:color="auto"/>
            </w:tcBorders>
            <w:shd w:val="clear" w:color="auto" w:fill="auto"/>
            <w:noWrap/>
            <w:vAlign w:val="bottom"/>
          </w:tcPr>
          <w:p w14:paraId="482556A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c>
          <w:tcPr>
            <w:tcW w:w="1758" w:type="dxa"/>
            <w:tcBorders>
              <w:top w:val="nil"/>
              <w:left w:val="nil"/>
              <w:bottom w:val="single" w:sz="4" w:space="0" w:color="auto"/>
              <w:right w:val="single" w:sz="4" w:space="0" w:color="auto"/>
            </w:tcBorders>
            <w:shd w:val="clear" w:color="auto" w:fill="auto"/>
            <w:noWrap/>
            <w:vAlign w:val="bottom"/>
          </w:tcPr>
          <w:p w14:paraId="5B79783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bl>
    <w:p w14:paraId="41E29F90"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2E103234"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3E62B508"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6BC7B9F6"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68360C33"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7C7EE7DA"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2B91828B"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0849DB27"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146913AE"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1E24A9A5"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7F8CD197"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585185F7"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6EBB924C" w14:textId="77777777" w:rsidR="001E59B5" w:rsidRDefault="001E59B5" w:rsidP="008C0A94">
      <w:pPr>
        <w:tabs>
          <w:tab w:val="left" w:pos="709"/>
          <w:tab w:val="left" w:pos="1276"/>
          <w:tab w:val="left" w:pos="2127"/>
          <w:tab w:val="left" w:pos="2552"/>
        </w:tabs>
        <w:spacing w:after="0"/>
        <w:rPr>
          <w:rFonts w:ascii="TH SarabunPSK" w:hAnsi="TH SarabunPSK" w:cs="TH SarabunPSK"/>
          <w:color w:val="000000" w:themeColor="text1"/>
          <w:sz w:val="32"/>
          <w:szCs w:val="32"/>
          <w:cs/>
        </w:rPr>
        <w:sectPr w:rsidR="001E59B5" w:rsidSect="004054E8">
          <w:pgSz w:w="11906" w:h="16838"/>
          <w:pgMar w:top="567" w:right="1701" w:bottom="992" w:left="1134" w:header="708" w:footer="708" w:gutter="0"/>
          <w:cols w:space="708"/>
          <w:docGrid w:linePitch="360"/>
        </w:sectPr>
      </w:pPr>
    </w:p>
    <w:p w14:paraId="7FF8C52A" w14:textId="77777777" w:rsidR="0077719F" w:rsidRDefault="0077719F" w:rsidP="008C0A94">
      <w:pPr>
        <w:tabs>
          <w:tab w:val="left" w:pos="709"/>
          <w:tab w:val="left" w:pos="1276"/>
          <w:tab w:val="left" w:pos="2127"/>
          <w:tab w:val="left" w:pos="2552"/>
        </w:tabs>
        <w:spacing w:after="0"/>
        <w:rPr>
          <w:rFonts w:ascii="TH SarabunPSK" w:hAnsi="TH SarabunPSK" w:cs="TH SarabunPSK"/>
          <w:color w:val="000000" w:themeColor="text1"/>
          <w:sz w:val="32"/>
          <w:szCs w:val="32"/>
        </w:rPr>
        <w:sectPr w:rsidR="0077719F" w:rsidSect="001E59B5">
          <w:type w:val="continuous"/>
          <w:pgSz w:w="11906" w:h="16838"/>
          <w:pgMar w:top="567" w:right="1701" w:bottom="992" w:left="1134" w:header="708" w:footer="708" w:gutter="0"/>
          <w:cols w:space="708"/>
          <w:docGrid w:linePitch="360"/>
        </w:sectPr>
      </w:pPr>
    </w:p>
    <w:p w14:paraId="4A8D352A" w14:textId="31C22456"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p>
    <w:p w14:paraId="44A6C91D" w14:textId="5C382938"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ที่มา สำนักงานเกษตรจังหวัดยโสธร (ข้อมูล ณ เดือนสิงหาคม 2566)</w:t>
      </w:r>
    </w:p>
    <w:p w14:paraId="1B324DE3"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r w:rsidRPr="001133A6">
        <w:rPr>
          <w:rFonts w:ascii="TH SarabunPSK" w:hAnsi="TH SarabunPSK" w:cs="TH SarabunPSK"/>
          <w:b/>
          <w:bCs/>
          <w:color w:val="000000" w:themeColor="text1"/>
          <w:sz w:val="32"/>
          <w:szCs w:val="32"/>
          <w:cs/>
        </w:rPr>
        <w:tab/>
      </w:r>
      <w:r w:rsidRPr="001133A6">
        <w:rPr>
          <w:rFonts w:ascii="TH SarabunPSK" w:hAnsi="TH SarabunPSK" w:cs="TH SarabunPSK"/>
          <w:b/>
          <w:bCs/>
          <w:color w:val="000000" w:themeColor="text1"/>
          <w:sz w:val="32"/>
          <w:szCs w:val="32"/>
          <w:cs/>
        </w:rPr>
        <w:tab/>
        <w:t>3  แหล่งน้ำเพื่อการเกษตร</w:t>
      </w:r>
    </w:p>
    <w:p w14:paraId="73E2C64B"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b/>
          <w:bCs/>
          <w:color w:val="000000" w:themeColor="text1"/>
          <w:sz w:val="32"/>
          <w:szCs w:val="32"/>
          <w:cs/>
        </w:rPr>
        <w:t>พื้นที่ชลประทานและระบบชลประทาน</w:t>
      </w:r>
      <w:r w:rsidRPr="001133A6">
        <w:rPr>
          <w:rFonts w:ascii="TH SarabunPSK" w:hAnsi="TH SarabunPSK" w:cs="TH SarabunPSK"/>
          <w:color w:val="000000" w:themeColor="text1"/>
          <w:sz w:val="32"/>
          <w:szCs w:val="32"/>
          <w:cs/>
        </w:rPr>
        <w:t xml:space="preserve"> </w:t>
      </w:r>
    </w:p>
    <w:p w14:paraId="5DDE1A5D" w14:textId="77777777" w:rsidR="008C0A94" w:rsidRPr="001133A6" w:rsidRDefault="008C0A94" w:rsidP="008C0A94">
      <w:pPr>
        <w:tabs>
          <w:tab w:val="left" w:pos="426"/>
          <w:tab w:val="left" w:pos="851"/>
          <w:tab w:val="left" w:pos="1560"/>
          <w:tab w:val="left" w:pos="1843"/>
          <w:tab w:val="left" w:pos="2410"/>
          <w:tab w:val="left" w:pos="3119"/>
        </w:tabs>
        <w:spacing w:after="0"/>
        <w:ind w:right="-1"/>
        <w:rPr>
          <w:rFonts w:ascii="TH SarabunPSK" w:eastAsia="Times New Roman" w:hAnsi="TH SarabunPSK" w:cs="TH SarabunPSK"/>
          <w:b/>
          <w:bCs/>
          <w:color w:val="000000" w:themeColor="text1"/>
          <w:sz w:val="32"/>
          <w:szCs w:val="32"/>
          <w:cs/>
        </w:rPr>
      </w:pP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r>
      <w:r w:rsidRPr="001133A6">
        <w:rPr>
          <w:rFonts w:ascii="TH SarabunPSK" w:eastAsia="Times New Roman" w:hAnsi="TH SarabunPSK" w:cs="TH SarabunPSK"/>
          <w:b/>
          <w:bCs/>
          <w:color w:val="000000" w:themeColor="text1"/>
          <w:sz w:val="32"/>
          <w:szCs w:val="32"/>
          <w:cs/>
        </w:rPr>
        <w:tab/>
        <w:t>1)</w:t>
      </w:r>
      <w:r w:rsidRPr="001133A6">
        <w:rPr>
          <w:rFonts w:ascii="TH SarabunPSK" w:eastAsia="Times New Roman" w:hAnsi="TH SarabunPSK" w:cs="TH SarabunPSK"/>
          <w:b/>
          <w:bCs/>
          <w:color w:val="000000" w:themeColor="text1"/>
          <w:sz w:val="32"/>
          <w:szCs w:val="32"/>
          <w:cs/>
        </w:rPr>
        <w:tab/>
        <w:t>แหล่งน้ำผิวดิน</w:t>
      </w:r>
    </w:p>
    <w:p w14:paraId="2CA64A03" w14:textId="77777777" w:rsidR="008C0A94" w:rsidRPr="001133A6" w:rsidRDefault="008C0A94" w:rsidP="008C0A94">
      <w:pPr>
        <w:tabs>
          <w:tab w:val="left" w:pos="426"/>
          <w:tab w:val="left" w:pos="851"/>
          <w:tab w:val="left" w:pos="1560"/>
          <w:tab w:val="left" w:pos="1843"/>
          <w:tab w:val="left" w:pos="2410"/>
          <w:tab w:val="left" w:pos="3119"/>
        </w:tabs>
        <w:spacing w:after="0"/>
        <w:ind w:right="-1"/>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t>จังหวัดยโสธรมีแหล่งน้ำผิวดินประเภทต่าง ๆ ได้แก่ อ่างเก็บน้ำ ฝาย สระ และหนอง รวมทั้งสิ้น 552 แห่ง  มีพื้นที่แหล่งน้ำ รวมทั้งสิ้น 37</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255 ไร่</w:t>
      </w:r>
    </w:p>
    <w:p w14:paraId="027221F8" w14:textId="77777777" w:rsidR="008C0A94" w:rsidRPr="001133A6" w:rsidRDefault="008C0A94" w:rsidP="008C0A94">
      <w:pPr>
        <w:tabs>
          <w:tab w:val="left" w:pos="426"/>
          <w:tab w:val="left" w:pos="851"/>
          <w:tab w:val="left" w:pos="1560"/>
          <w:tab w:val="left" w:pos="1843"/>
          <w:tab w:val="left" w:pos="2410"/>
          <w:tab w:val="left" w:pos="3119"/>
        </w:tabs>
        <w:spacing w:before="240" w:after="120"/>
        <w:rPr>
          <w:rFonts w:ascii="TH SarabunPSK" w:eastAsia="Times New Roman" w:hAnsi="TH SarabunPSK" w:cs="TH SarabunPSK"/>
          <w:b/>
          <w:bCs/>
          <w:color w:val="000000" w:themeColor="text1"/>
          <w:sz w:val="32"/>
          <w:szCs w:val="32"/>
          <w:cs/>
        </w:rPr>
      </w:pPr>
      <w:r w:rsidRPr="001133A6">
        <w:rPr>
          <w:rFonts w:ascii="TH SarabunPSK" w:eastAsia="Times New Roman" w:hAnsi="TH SarabunPSK" w:cs="TH SarabunPSK"/>
          <w:b/>
          <w:bCs/>
          <w:color w:val="000000" w:themeColor="text1"/>
          <w:sz w:val="32"/>
          <w:szCs w:val="32"/>
          <w:cs/>
        </w:rPr>
        <w:t>ตารางที่  27 ข้อมูลแหล่งน้ำจังหวัดยโสธร จำแนกรายอำเภอ</w:t>
      </w:r>
    </w:p>
    <w:tbl>
      <w:tblPr>
        <w:tblW w:w="10491" w:type="dxa"/>
        <w:tblInd w:w="-431" w:type="dxa"/>
        <w:tblLook w:val="04A0" w:firstRow="1" w:lastRow="0" w:firstColumn="1" w:lastColumn="0" w:noHBand="0" w:noVBand="1"/>
      </w:tblPr>
      <w:tblGrid>
        <w:gridCol w:w="724"/>
        <w:gridCol w:w="1403"/>
        <w:gridCol w:w="1276"/>
        <w:gridCol w:w="1418"/>
        <w:gridCol w:w="5670"/>
      </w:tblGrid>
      <w:tr w:rsidR="00512CDA" w:rsidRPr="001133A6" w14:paraId="038BA139" w14:textId="77777777" w:rsidTr="00972EB4">
        <w:trPr>
          <w:trHeight w:val="448"/>
        </w:trPr>
        <w:tc>
          <w:tcPr>
            <w:tcW w:w="724" w:type="dxa"/>
            <w:tcBorders>
              <w:top w:val="single" w:sz="4" w:space="0" w:color="auto"/>
              <w:left w:val="single" w:sz="4" w:space="0" w:color="auto"/>
              <w:bottom w:val="single" w:sz="4" w:space="0" w:color="auto"/>
              <w:right w:val="single" w:sz="4" w:space="0" w:color="auto"/>
            </w:tcBorders>
            <w:shd w:val="clear" w:color="000000" w:fill="EAF1DD"/>
            <w:vAlign w:val="center"/>
            <w:hideMark/>
          </w:tcPr>
          <w:p w14:paraId="6F8DE881" w14:textId="409E51D9" w:rsidR="008C0A94" w:rsidRPr="001133A6" w:rsidRDefault="007137DA" w:rsidP="0071251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ลำดับ</w:t>
            </w:r>
          </w:p>
        </w:tc>
        <w:tc>
          <w:tcPr>
            <w:tcW w:w="1403" w:type="dxa"/>
            <w:tcBorders>
              <w:top w:val="single" w:sz="4" w:space="0" w:color="auto"/>
              <w:left w:val="nil"/>
              <w:bottom w:val="single" w:sz="4" w:space="0" w:color="auto"/>
              <w:right w:val="single" w:sz="4" w:space="0" w:color="auto"/>
            </w:tcBorders>
            <w:shd w:val="clear" w:color="000000" w:fill="EAF1DD"/>
            <w:vAlign w:val="center"/>
            <w:hideMark/>
          </w:tcPr>
          <w:p w14:paraId="321D8CA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อำเภอ</w:t>
            </w:r>
          </w:p>
        </w:tc>
        <w:tc>
          <w:tcPr>
            <w:tcW w:w="1276" w:type="dxa"/>
            <w:tcBorders>
              <w:top w:val="single" w:sz="4" w:space="0" w:color="auto"/>
              <w:left w:val="nil"/>
              <w:bottom w:val="nil"/>
              <w:right w:val="single" w:sz="4" w:space="0" w:color="auto"/>
            </w:tcBorders>
            <w:shd w:val="clear" w:color="000000" w:fill="EAF1DD"/>
            <w:vAlign w:val="center"/>
            <w:hideMark/>
          </w:tcPr>
          <w:p w14:paraId="32A9FA4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แหล่งน้ำ (แหล่ง)</w:t>
            </w:r>
          </w:p>
        </w:tc>
        <w:tc>
          <w:tcPr>
            <w:tcW w:w="1418" w:type="dxa"/>
            <w:tcBorders>
              <w:top w:val="single" w:sz="4" w:space="0" w:color="auto"/>
              <w:left w:val="nil"/>
              <w:bottom w:val="single" w:sz="4" w:space="0" w:color="auto"/>
              <w:right w:val="single" w:sz="4" w:space="0" w:color="auto"/>
            </w:tcBorders>
            <w:shd w:val="clear" w:color="000000" w:fill="EAF1DD"/>
            <w:vAlign w:val="center"/>
            <w:hideMark/>
          </w:tcPr>
          <w:p w14:paraId="062F46DD" w14:textId="77777777" w:rsidR="00972EB4" w:rsidRPr="001133A6" w:rsidRDefault="008C0A94" w:rsidP="0071251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พื้นที่</w:t>
            </w:r>
          </w:p>
          <w:p w14:paraId="3DF22E56" w14:textId="49DB894E" w:rsidR="008C0A94" w:rsidRPr="001133A6" w:rsidRDefault="008C0A94" w:rsidP="0071251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แหล่งน้ำ (ไร่)</w:t>
            </w:r>
          </w:p>
        </w:tc>
        <w:tc>
          <w:tcPr>
            <w:tcW w:w="5670" w:type="dxa"/>
            <w:tcBorders>
              <w:top w:val="single" w:sz="4" w:space="0" w:color="auto"/>
              <w:left w:val="nil"/>
              <w:bottom w:val="single" w:sz="4" w:space="0" w:color="auto"/>
              <w:right w:val="single" w:sz="4" w:space="0" w:color="auto"/>
            </w:tcBorders>
            <w:shd w:val="clear" w:color="000000" w:fill="EAF1DD"/>
            <w:vAlign w:val="center"/>
            <w:hideMark/>
          </w:tcPr>
          <w:p w14:paraId="0EE85ED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แหล่งน้ำสำคัญ</w:t>
            </w:r>
          </w:p>
        </w:tc>
      </w:tr>
      <w:tr w:rsidR="00512CDA" w:rsidRPr="001133A6" w14:paraId="4AA77F38" w14:textId="77777777" w:rsidTr="00972EB4">
        <w:trPr>
          <w:trHeight w:val="453"/>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EB4BAE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w:t>
            </w:r>
          </w:p>
        </w:tc>
        <w:tc>
          <w:tcPr>
            <w:tcW w:w="1403" w:type="dxa"/>
            <w:tcBorders>
              <w:top w:val="nil"/>
              <w:left w:val="nil"/>
              <w:bottom w:val="single" w:sz="4" w:space="0" w:color="auto"/>
              <w:right w:val="single" w:sz="4" w:space="0" w:color="auto"/>
            </w:tcBorders>
            <w:shd w:val="clear" w:color="auto" w:fill="auto"/>
            <w:vAlign w:val="center"/>
            <w:hideMark/>
          </w:tcPr>
          <w:p w14:paraId="16724C44"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เมืองยโสธร</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E4903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121</w:t>
            </w:r>
          </w:p>
        </w:tc>
        <w:tc>
          <w:tcPr>
            <w:tcW w:w="1418" w:type="dxa"/>
            <w:tcBorders>
              <w:top w:val="nil"/>
              <w:left w:val="nil"/>
              <w:bottom w:val="single" w:sz="4" w:space="0" w:color="auto"/>
              <w:right w:val="single" w:sz="4" w:space="0" w:color="auto"/>
            </w:tcBorders>
            <w:shd w:val="clear" w:color="auto" w:fill="auto"/>
            <w:vAlign w:val="center"/>
            <w:hideMark/>
          </w:tcPr>
          <w:p w14:paraId="107D5AB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281</w:t>
            </w:r>
          </w:p>
        </w:tc>
        <w:tc>
          <w:tcPr>
            <w:tcW w:w="5670" w:type="dxa"/>
            <w:tcBorders>
              <w:top w:val="nil"/>
              <w:left w:val="nil"/>
              <w:bottom w:val="single" w:sz="4" w:space="0" w:color="auto"/>
              <w:right w:val="single" w:sz="4" w:space="0" w:color="auto"/>
            </w:tcBorders>
            <w:shd w:val="clear" w:color="auto" w:fill="auto"/>
            <w:vAlign w:val="center"/>
            <w:hideMark/>
          </w:tcPr>
          <w:p w14:paraId="340DAB98"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อ่างเก็บน้ำบ้านโนนจำปา</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 xml:space="preserve"> อ่างเก็บน้ำบ้านเดิด</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อ่างเก็บน้ำห้วยขี้นาก</w:t>
            </w:r>
            <w:r w:rsidRPr="001133A6">
              <w:rPr>
                <w:rFonts w:ascii="TH SarabunPSK" w:eastAsia="Times New Roman" w:hAnsi="TH SarabunPSK" w:cs="TH SarabunPSK"/>
                <w:color w:val="000000" w:themeColor="text1"/>
                <w:sz w:val="28"/>
              </w:rPr>
              <w:t>,</w:t>
            </w:r>
          </w:p>
          <w:p w14:paraId="0B7CB7E5"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xml:space="preserve"> </w:t>
            </w:r>
            <w:r w:rsidRPr="001133A6">
              <w:rPr>
                <w:rFonts w:ascii="TH SarabunPSK" w:eastAsia="Times New Roman" w:hAnsi="TH SarabunPSK" w:cs="TH SarabunPSK"/>
                <w:color w:val="000000" w:themeColor="text1"/>
                <w:sz w:val="28"/>
                <w:cs/>
              </w:rPr>
              <w:t>อ่างเก็บน้ำฝายลำห้วยทวน</w:t>
            </w:r>
          </w:p>
        </w:tc>
      </w:tr>
      <w:tr w:rsidR="00512CDA" w:rsidRPr="001133A6" w14:paraId="4343EF05" w14:textId="77777777" w:rsidTr="00972EB4">
        <w:trPr>
          <w:trHeight w:val="387"/>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6C8559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w:t>
            </w:r>
          </w:p>
        </w:tc>
        <w:tc>
          <w:tcPr>
            <w:tcW w:w="1403" w:type="dxa"/>
            <w:tcBorders>
              <w:top w:val="nil"/>
              <w:left w:val="nil"/>
              <w:bottom w:val="single" w:sz="4" w:space="0" w:color="auto"/>
              <w:right w:val="single" w:sz="4" w:space="0" w:color="auto"/>
            </w:tcBorders>
            <w:shd w:val="clear" w:color="auto" w:fill="auto"/>
            <w:vAlign w:val="center"/>
            <w:hideMark/>
          </w:tcPr>
          <w:p w14:paraId="1E878DCB"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กุดชุม</w:t>
            </w:r>
          </w:p>
        </w:tc>
        <w:tc>
          <w:tcPr>
            <w:tcW w:w="1276" w:type="dxa"/>
            <w:tcBorders>
              <w:top w:val="nil"/>
              <w:left w:val="nil"/>
              <w:bottom w:val="single" w:sz="4" w:space="0" w:color="auto"/>
              <w:right w:val="single" w:sz="4" w:space="0" w:color="auto"/>
            </w:tcBorders>
            <w:shd w:val="clear" w:color="auto" w:fill="auto"/>
            <w:vAlign w:val="center"/>
            <w:hideMark/>
          </w:tcPr>
          <w:p w14:paraId="515770B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87</w:t>
            </w:r>
          </w:p>
        </w:tc>
        <w:tc>
          <w:tcPr>
            <w:tcW w:w="1418" w:type="dxa"/>
            <w:tcBorders>
              <w:top w:val="nil"/>
              <w:left w:val="nil"/>
              <w:bottom w:val="single" w:sz="4" w:space="0" w:color="auto"/>
              <w:right w:val="single" w:sz="4" w:space="0" w:color="auto"/>
            </w:tcBorders>
            <w:shd w:val="clear" w:color="auto" w:fill="auto"/>
            <w:vAlign w:val="center"/>
            <w:hideMark/>
          </w:tcPr>
          <w:p w14:paraId="228C4A1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412</w:t>
            </w:r>
          </w:p>
        </w:tc>
        <w:tc>
          <w:tcPr>
            <w:tcW w:w="5670" w:type="dxa"/>
            <w:tcBorders>
              <w:top w:val="nil"/>
              <w:left w:val="nil"/>
              <w:bottom w:val="single" w:sz="4" w:space="0" w:color="auto"/>
              <w:right w:val="single" w:sz="4" w:space="0" w:color="auto"/>
            </w:tcBorders>
            <w:shd w:val="clear" w:color="auto" w:fill="auto"/>
            <w:vAlign w:val="center"/>
            <w:hideMark/>
          </w:tcPr>
          <w:p w14:paraId="7B0328DF"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อ่างเก็บน้ำบ้านหนองเรือ</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อ่างเก็บน้ำสระประปา</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 xml:space="preserve"> อ่างเก็บน้ำหนองคำบาก</w:t>
            </w:r>
          </w:p>
        </w:tc>
      </w:tr>
      <w:tr w:rsidR="00512CDA" w:rsidRPr="001133A6" w14:paraId="7E81B2DF" w14:textId="77777777" w:rsidTr="00972EB4">
        <w:trPr>
          <w:trHeight w:val="387"/>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0355DF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w:t>
            </w:r>
          </w:p>
        </w:tc>
        <w:tc>
          <w:tcPr>
            <w:tcW w:w="1403" w:type="dxa"/>
            <w:tcBorders>
              <w:top w:val="nil"/>
              <w:left w:val="nil"/>
              <w:bottom w:val="single" w:sz="4" w:space="0" w:color="auto"/>
              <w:right w:val="single" w:sz="4" w:space="0" w:color="auto"/>
            </w:tcBorders>
            <w:shd w:val="clear" w:color="auto" w:fill="auto"/>
            <w:vAlign w:val="center"/>
            <w:hideMark/>
          </w:tcPr>
          <w:p w14:paraId="3A62D40D"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ทรายมูล</w:t>
            </w:r>
          </w:p>
        </w:tc>
        <w:tc>
          <w:tcPr>
            <w:tcW w:w="1276" w:type="dxa"/>
            <w:tcBorders>
              <w:top w:val="nil"/>
              <w:left w:val="nil"/>
              <w:bottom w:val="single" w:sz="4" w:space="0" w:color="auto"/>
              <w:right w:val="single" w:sz="4" w:space="0" w:color="auto"/>
            </w:tcBorders>
            <w:shd w:val="clear" w:color="auto" w:fill="auto"/>
            <w:vAlign w:val="center"/>
            <w:hideMark/>
          </w:tcPr>
          <w:p w14:paraId="7C6DD23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w:t>
            </w:r>
          </w:p>
        </w:tc>
        <w:tc>
          <w:tcPr>
            <w:tcW w:w="1418" w:type="dxa"/>
            <w:tcBorders>
              <w:top w:val="nil"/>
              <w:left w:val="nil"/>
              <w:bottom w:val="single" w:sz="4" w:space="0" w:color="auto"/>
              <w:right w:val="single" w:sz="4" w:space="0" w:color="auto"/>
            </w:tcBorders>
            <w:shd w:val="clear" w:color="auto" w:fill="auto"/>
            <w:vAlign w:val="center"/>
            <w:hideMark/>
          </w:tcPr>
          <w:p w14:paraId="1C26332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61</w:t>
            </w:r>
          </w:p>
        </w:tc>
        <w:tc>
          <w:tcPr>
            <w:tcW w:w="5670" w:type="dxa"/>
            <w:tcBorders>
              <w:top w:val="nil"/>
              <w:left w:val="nil"/>
              <w:bottom w:val="single" w:sz="4" w:space="0" w:color="auto"/>
              <w:right w:val="single" w:sz="4" w:space="0" w:color="auto"/>
            </w:tcBorders>
            <w:shd w:val="clear" w:color="auto" w:fill="auto"/>
            <w:vAlign w:val="center"/>
            <w:hideMark/>
          </w:tcPr>
          <w:p w14:paraId="0084B789"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r>
      <w:tr w:rsidR="00512CDA" w:rsidRPr="001133A6" w14:paraId="2E08A3A5" w14:textId="77777777" w:rsidTr="00972EB4">
        <w:trPr>
          <w:trHeight w:val="387"/>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0B8066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w:t>
            </w:r>
          </w:p>
        </w:tc>
        <w:tc>
          <w:tcPr>
            <w:tcW w:w="1403" w:type="dxa"/>
            <w:tcBorders>
              <w:top w:val="nil"/>
              <w:left w:val="nil"/>
              <w:bottom w:val="single" w:sz="4" w:space="0" w:color="auto"/>
              <w:right w:val="single" w:sz="4" w:space="0" w:color="auto"/>
            </w:tcBorders>
            <w:shd w:val="clear" w:color="auto" w:fill="auto"/>
            <w:vAlign w:val="center"/>
            <w:hideMark/>
          </w:tcPr>
          <w:p w14:paraId="3ED995E0"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ไทยเจริญ</w:t>
            </w:r>
          </w:p>
        </w:tc>
        <w:tc>
          <w:tcPr>
            <w:tcW w:w="1276" w:type="dxa"/>
            <w:tcBorders>
              <w:top w:val="nil"/>
              <w:left w:val="nil"/>
              <w:bottom w:val="single" w:sz="4" w:space="0" w:color="auto"/>
              <w:right w:val="single" w:sz="4" w:space="0" w:color="auto"/>
            </w:tcBorders>
            <w:shd w:val="clear" w:color="auto" w:fill="auto"/>
            <w:vAlign w:val="center"/>
            <w:hideMark/>
          </w:tcPr>
          <w:p w14:paraId="3C5775A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57</w:t>
            </w:r>
          </w:p>
        </w:tc>
        <w:tc>
          <w:tcPr>
            <w:tcW w:w="1418" w:type="dxa"/>
            <w:tcBorders>
              <w:top w:val="nil"/>
              <w:left w:val="nil"/>
              <w:bottom w:val="single" w:sz="4" w:space="0" w:color="auto"/>
              <w:right w:val="single" w:sz="4" w:space="0" w:color="auto"/>
            </w:tcBorders>
            <w:shd w:val="clear" w:color="auto" w:fill="auto"/>
            <w:vAlign w:val="center"/>
            <w:hideMark/>
          </w:tcPr>
          <w:p w14:paraId="0249B29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844</w:t>
            </w:r>
          </w:p>
        </w:tc>
        <w:tc>
          <w:tcPr>
            <w:tcW w:w="5670" w:type="dxa"/>
            <w:tcBorders>
              <w:top w:val="nil"/>
              <w:left w:val="nil"/>
              <w:bottom w:val="single" w:sz="4" w:space="0" w:color="auto"/>
              <w:right w:val="single" w:sz="4" w:space="0" w:color="auto"/>
            </w:tcBorders>
            <w:shd w:val="clear" w:color="auto" w:fill="auto"/>
            <w:vAlign w:val="center"/>
            <w:hideMark/>
          </w:tcPr>
          <w:p w14:paraId="6054BDF7"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อ่างเก็บน้ำหนองฆ่า</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อ่างเก็บน้ำสระพรแก้ว</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อ่างเก็บน้ำหนองม้า</w:t>
            </w:r>
          </w:p>
        </w:tc>
      </w:tr>
      <w:tr w:rsidR="00512CDA" w:rsidRPr="001133A6" w14:paraId="4AD1AAE9" w14:textId="77777777" w:rsidTr="00972EB4">
        <w:trPr>
          <w:trHeight w:val="774"/>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C7AC58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p>
        </w:tc>
        <w:tc>
          <w:tcPr>
            <w:tcW w:w="1403" w:type="dxa"/>
            <w:tcBorders>
              <w:top w:val="nil"/>
              <w:left w:val="nil"/>
              <w:bottom w:val="single" w:sz="4" w:space="0" w:color="auto"/>
              <w:right w:val="single" w:sz="4" w:space="0" w:color="auto"/>
            </w:tcBorders>
            <w:shd w:val="clear" w:color="auto" w:fill="auto"/>
            <w:vAlign w:val="center"/>
            <w:hideMark/>
          </w:tcPr>
          <w:p w14:paraId="2CF8F562"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เลิงนกทา</w:t>
            </w:r>
          </w:p>
        </w:tc>
        <w:tc>
          <w:tcPr>
            <w:tcW w:w="1276" w:type="dxa"/>
            <w:tcBorders>
              <w:top w:val="nil"/>
              <w:left w:val="nil"/>
              <w:bottom w:val="single" w:sz="4" w:space="0" w:color="auto"/>
              <w:right w:val="single" w:sz="4" w:space="0" w:color="auto"/>
            </w:tcBorders>
            <w:shd w:val="clear" w:color="auto" w:fill="auto"/>
            <w:vAlign w:val="center"/>
            <w:hideMark/>
          </w:tcPr>
          <w:p w14:paraId="65EA778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89</w:t>
            </w:r>
          </w:p>
        </w:tc>
        <w:tc>
          <w:tcPr>
            <w:tcW w:w="1418" w:type="dxa"/>
            <w:tcBorders>
              <w:top w:val="nil"/>
              <w:left w:val="nil"/>
              <w:bottom w:val="single" w:sz="4" w:space="0" w:color="auto"/>
              <w:right w:val="single" w:sz="4" w:space="0" w:color="auto"/>
            </w:tcBorders>
            <w:shd w:val="clear" w:color="auto" w:fill="auto"/>
            <w:vAlign w:val="center"/>
            <w:hideMark/>
          </w:tcPr>
          <w:p w14:paraId="6EF9834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9</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087</w:t>
            </w:r>
          </w:p>
        </w:tc>
        <w:tc>
          <w:tcPr>
            <w:tcW w:w="5670" w:type="dxa"/>
            <w:tcBorders>
              <w:top w:val="nil"/>
              <w:left w:val="nil"/>
              <w:bottom w:val="single" w:sz="4" w:space="0" w:color="auto"/>
              <w:right w:val="single" w:sz="4" w:space="0" w:color="auto"/>
            </w:tcBorders>
            <w:shd w:val="clear" w:color="auto" w:fill="auto"/>
            <w:vAlign w:val="center"/>
            <w:hideMark/>
          </w:tcPr>
          <w:p w14:paraId="752F7025"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อ่างเก็บน้ำห้วยลิงโจน</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อ่างเก็บน้ำห้วยสะแบก</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อ่างเก็บน้ำห้วยโพง</w:t>
            </w:r>
          </w:p>
          <w:p w14:paraId="37EE44C9"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อ่างเก็บน้ำห้วยยาง,อ่างเก็บน้ำสระหลวง</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 xml:space="preserve">อ่างเก็บน้ำหนองบึง </w:t>
            </w:r>
          </w:p>
        </w:tc>
      </w:tr>
      <w:tr w:rsidR="00512CDA" w:rsidRPr="001133A6" w14:paraId="517CF97F" w14:textId="77777777" w:rsidTr="00972EB4">
        <w:trPr>
          <w:trHeight w:val="387"/>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89688F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p>
        </w:tc>
        <w:tc>
          <w:tcPr>
            <w:tcW w:w="1403" w:type="dxa"/>
            <w:tcBorders>
              <w:top w:val="nil"/>
              <w:left w:val="nil"/>
              <w:bottom w:val="single" w:sz="4" w:space="0" w:color="auto"/>
              <w:right w:val="single" w:sz="4" w:space="0" w:color="auto"/>
            </w:tcBorders>
            <w:shd w:val="clear" w:color="auto" w:fill="auto"/>
            <w:vAlign w:val="center"/>
            <w:hideMark/>
          </w:tcPr>
          <w:p w14:paraId="7210F073"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ป่าติ้ว</w:t>
            </w:r>
          </w:p>
        </w:tc>
        <w:tc>
          <w:tcPr>
            <w:tcW w:w="1276" w:type="dxa"/>
            <w:tcBorders>
              <w:top w:val="nil"/>
              <w:left w:val="nil"/>
              <w:bottom w:val="single" w:sz="4" w:space="0" w:color="auto"/>
              <w:right w:val="single" w:sz="4" w:space="0" w:color="auto"/>
            </w:tcBorders>
            <w:shd w:val="clear" w:color="auto" w:fill="auto"/>
            <w:vAlign w:val="center"/>
            <w:hideMark/>
          </w:tcPr>
          <w:p w14:paraId="0EE556A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70</w:t>
            </w:r>
          </w:p>
        </w:tc>
        <w:tc>
          <w:tcPr>
            <w:tcW w:w="1418" w:type="dxa"/>
            <w:tcBorders>
              <w:top w:val="nil"/>
              <w:left w:val="nil"/>
              <w:bottom w:val="single" w:sz="4" w:space="0" w:color="auto"/>
              <w:right w:val="single" w:sz="4" w:space="0" w:color="auto"/>
            </w:tcBorders>
            <w:shd w:val="clear" w:color="auto" w:fill="auto"/>
            <w:vAlign w:val="center"/>
            <w:hideMark/>
          </w:tcPr>
          <w:p w14:paraId="0F3912D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130</w:t>
            </w:r>
          </w:p>
        </w:tc>
        <w:tc>
          <w:tcPr>
            <w:tcW w:w="5670" w:type="dxa"/>
            <w:tcBorders>
              <w:top w:val="nil"/>
              <w:left w:val="nil"/>
              <w:bottom w:val="single" w:sz="4" w:space="0" w:color="auto"/>
              <w:right w:val="single" w:sz="4" w:space="0" w:color="auto"/>
            </w:tcBorders>
            <w:shd w:val="clear" w:color="auto" w:fill="auto"/>
            <w:vAlign w:val="center"/>
            <w:hideMark/>
          </w:tcPr>
          <w:p w14:paraId="1B9580DA"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อ่างเก็บน้ำห้วยขาม</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 xml:space="preserve"> อ่างเก็บน้ำหนองหาญ</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อ่างเก็บน้ำห้วยนายาง</w:t>
            </w:r>
          </w:p>
        </w:tc>
      </w:tr>
      <w:tr w:rsidR="00512CDA" w:rsidRPr="001133A6" w14:paraId="74513E56" w14:textId="77777777" w:rsidTr="00972EB4">
        <w:trPr>
          <w:trHeight w:val="387"/>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27C4FD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w:t>
            </w:r>
          </w:p>
        </w:tc>
        <w:tc>
          <w:tcPr>
            <w:tcW w:w="1403" w:type="dxa"/>
            <w:tcBorders>
              <w:top w:val="nil"/>
              <w:left w:val="nil"/>
              <w:bottom w:val="single" w:sz="4" w:space="0" w:color="auto"/>
              <w:right w:val="single" w:sz="4" w:space="0" w:color="auto"/>
            </w:tcBorders>
            <w:shd w:val="clear" w:color="auto" w:fill="auto"/>
            <w:vAlign w:val="center"/>
            <w:hideMark/>
          </w:tcPr>
          <w:p w14:paraId="361072C7"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คำเขื่อนแก้ว</w:t>
            </w:r>
          </w:p>
        </w:tc>
        <w:tc>
          <w:tcPr>
            <w:tcW w:w="1276" w:type="dxa"/>
            <w:tcBorders>
              <w:top w:val="nil"/>
              <w:left w:val="nil"/>
              <w:bottom w:val="single" w:sz="4" w:space="0" w:color="auto"/>
              <w:right w:val="single" w:sz="4" w:space="0" w:color="auto"/>
            </w:tcBorders>
            <w:shd w:val="clear" w:color="auto" w:fill="auto"/>
            <w:vAlign w:val="center"/>
            <w:hideMark/>
          </w:tcPr>
          <w:p w14:paraId="30101D8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58</w:t>
            </w:r>
          </w:p>
        </w:tc>
        <w:tc>
          <w:tcPr>
            <w:tcW w:w="1418" w:type="dxa"/>
            <w:tcBorders>
              <w:top w:val="nil"/>
              <w:left w:val="nil"/>
              <w:bottom w:val="single" w:sz="4" w:space="0" w:color="auto"/>
              <w:right w:val="single" w:sz="4" w:space="0" w:color="auto"/>
            </w:tcBorders>
            <w:shd w:val="clear" w:color="auto" w:fill="auto"/>
            <w:vAlign w:val="center"/>
            <w:hideMark/>
          </w:tcPr>
          <w:p w14:paraId="754A7B3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067</w:t>
            </w:r>
          </w:p>
        </w:tc>
        <w:tc>
          <w:tcPr>
            <w:tcW w:w="5670" w:type="dxa"/>
            <w:tcBorders>
              <w:top w:val="nil"/>
              <w:left w:val="nil"/>
              <w:bottom w:val="single" w:sz="4" w:space="0" w:color="auto"/>
              <w:right w:val="single" w:sz="4" w:space="0" w:color="auto"/>
            </w:tcBorders>
            <w:shd w:val="clear" w:color="auto" w:fill="auto"/>
            <w:vAlign w:val="center"/>
            <w:hideMark/>
          </w:tcPr>
          <w:p w14:paraId="4565FABF"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อ่างหนองเสียว</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 xml:space="preserve"> หนองแวง</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อ่างเก็บน้ำบ้านปักแฮด</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อ่างเก็บน้ำห้วยยาง</w:t>
            </w:r>
          </w:p>
        </w:tc>
      </w:tr>
      <w:tr w:rsidR="00512CDA" w:rsidRPr="001133A6" w14:paraId="40A16549" w14:textId="77777777" w:rsidTr="00972EB4">
        <w:trPr>
          <w:trHeight w:val="387"/>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BD157F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w:t>
            </w:r>
          </w:p>
        </w:tc>
        <w:tc>
          <w:tcPr>
            <w:tcW w:w="1403" w:type="dxa"/>
            <w:tcBorders>
              <w:top w:val="nil"/>
              <w:left w:val="nil"/>
              <w:bottom w:val="single" w:sz="4" w:space="0" w:color="auto"/>
              <w:right w:val="single" w:sz="4" w:space="0" w:color="auto"/>
            </w:tcBorders>
            <w:shd w:val="clear" w:color="auto" w:fill="auto"/>
            <w:vAlign w:val="center"/>
            <w:hideMark/>
          </w:tcPr>
          <w:p w14:paraId="59294A5E"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มหาชนะชัย</w:t>
            </w:r>
          </w:p>
        </w:tc>
        <w:tc>
          <w:tcPr>
            <w:tcW w:w="1276" w:type="dxa"/>
            <w:tcBorders>
              <w:top w:val="nil"/>
              <w:left w:val="nil"/>
              <w:bottom w:val="single" w:sz="4" w:space="0" w:color="auto"/>
              <w:right w:val="single" w:sz="4" w:space="0" w:color="auto"/>
            </w:tcBorders>
            <w:shd w:val="clear" w:color="auto" w:fill="auto"/>
            <w:vAlign w:val="center"/>
            <w:hideMark/>
          </w:tcPr>
          <w:p w14:paraId="2016E0A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17</w:t>
            </w:r>
          </w:p>
        </w:tc>
        <w:tc>
          <w:tcPr>
            <w:tcW w:w="1418" w:type="dxa"/>
            <w:tcBorders>
              <w:top w:val="nil"/>
              <w:left w:val="nil"/>
              <w:bottom w:val="single" w:sz="4" w:space="0" w:color="auto"/>
              <w:right w:val="single" w:sz="4" w:space="0" w:color="auto"/>
            </w:tcBorders>
            <w:shd w:val="clear" w:color="auto" w:fill="auto"/>
            <w:vAlign w:val="center"/>
            <w:hideMark/>
          </w:tcPr>
          <w:p w14:paraId="28B60F3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326</w:t>
            </w:r>
          </w:p>
        </w:tc>
        <w:tc>
          <w:tcPr>
            <w:tcW w:w="5670" w:type="dxa"/>
            <w:tcBorders>
              <w:top w:val="nil"/>
              <w:left w:val="nil"/>
              <w:bottom w:val="single" w:sz="4" w:space="0" w:color="auto"/>
              <w:right w:val="single" w:sz="4" w:space="0" w:color="auto"/>
            </w:tcBorders>
            <w:shd w:val="clear" w:color="auto" w:fill="auto"/>
            <w:vAlign w:val="center"/>
            <w:hideMark/>
          </w:tcPr>
          <w:p w14:paraId="6B734816"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อ่างเก็บน้ำหนองปลาปึ่ง</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บึงพระเสาร์</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หนองขาม</w:t>
            </w:r>
          </w:p>
        </w:tc>
      </w:tr>
      <w:tr w:rsidR="00512CDA" w:rsidRPr="001133A6" w14:paraId="32D8A265" w14:textId="77777777" w:rsidTr="00972EB4">
        <w:trPr>
          <w:trHeight w:val="387"/>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AB76D9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9</w:t>
            </w:r>
          </w:p>
        </w:tc>
        <w:tc>
          <w:tcPr>
            <w:tcW w:w="1403" w:type="dxa"/>
            <w:tcBorders>
              <w:top w:val="nil"/>
              <w:left w:val="nil"/>
              <w:bottom w:val="single" w:sz="4" w:space="0" w:color="auto"/>
              <w:right w:val="single" w:sz="4" w:space="0" w:color="auto"/>
            </w:tcBorders>
            <w:shd w:val="clear" w:color="auto" w:fill="auto"/>
            <w:vAlign w:val="center"/>
            <w:hideMark/>
          </w:tcPr>
          <w:p w14:paraId="39F361E4"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ค้อวัง</w:t>
            </w:r>
          </w:p>
        </w:tc>
        <w:tc>
          <w:tcPr>
            <w:tcW w:w="1276" w:type="dxa"/>
            <w:tcBorders>
              <w:top w:val="nil"/>
              <w:left w:val="nil"/>
              <w:bottom w:val="single" w:sz="4" w:space="0" w:color="auto"/>
              <w:right w:val="single" w:sz="4" w:space="0" w:color="auto"/>
            </w:tcBorders>
            <w:shd w:val="clear" w:color="auto" w:fill="auto"/>
            <w:vAlign w:val="center"/>
            <w:hideMark/>
          </w:tcPr>
          <w:p w14:paraId="48FF383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49</w:t>
            </w:r>
          </w:p>
        </w:tc>
        <w:tc>
          <w:tcPr>
            <w:tcW w:w="1418" w:type="dxa"/>
            <w:tcBorders>
              <w:top w:val="nil"/>
              <w:left w:val="nil"/>
              <w:bottom w:val="single" w:sz="4" w:space="0" w:color="auto"/>
              <w:right w:val="single" w:sz="4" w:space="0" w:color="auto"/>
            </w:tcBorders>
            <w:shd w:val="clear" w:color="auto" w:fill="auto"/>
            <w:vAlign w:val="center"/>
            <w:hideMark/>
          </w:tcPr>
          <w:p w14:paraId="021CDF1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047</w:t>
            </w:r>
          </w:p>
        </w:tc>
        <w:tc>
          <w:tcPr>
            <w:tcW w:w="5670" w:type="dxa"/>
            <w:tcBorders>
              <w:top w:val="nil"/>
              <w:left w:val="nil"/>
              <w:bottom w:val="single" w:sz="4" w:space="0" w:color="auto"/>
              <w:right w:val="single" w:sz="4" w:space="0" w:color="auto"/>
            </w:tcBorders>
            <w:shd w:val="clear" w:color="auto" w:fill="auto"/>
            <w:vAlign w:val="center"/>
            <w:hideMark/>
          </w:tcPr>
          <w:p w14:paraId="28A73CEA"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หนองกุดต่าย</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หนองห้วยพระบาง</w:t>
            </w:r>
          </w:p>
        </w:tc>
      </w:tr>
      <w:tr w:rsidR="00512CDA" w:rsidRPr="001133A6" w14:paraId="33CB858C" w14:textId="77777777" w:rsidTr="00972EB4">
        <w:trPr>
          <w:trHeight w:val="387"/>
        </w:trPr>
        <w:tc>
          <w:tcPr>
            <w:tcW w:w="724" w:type="dxa"/>
            <w:tcBorders>
              <w:top w:val="nil"/>
              <w:left w:val="single" w:sz="4" w:space="0" w:color="auto"/>
              <w:bottom w:val="single" w:sz="4" w:space="0" w:color="auto"/>
              <w:right w:val="single" w:sz="4" w:space="0" w:color="auto"/>
            </w:tcBorders>
            <w:shd w:val="clear" w:color="000000" w:fill="E2EFDA"/>
            <w:vAlign w:val="center"/>
            <w:hideMark/>
          </w:tcPr>
          <w:p w14:paraId="3BDACED0"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c>
          <w:tcPr>
            <w:tcW w:w="1403" w:type="dxa"/>
            <w:tcBorders>
              <w:top w:val="nil"/>
              <w:left w:val="nil"/>
              <w:bottom w:val="single" w:sz="4" w:space="0" w:color="auto"/>
              <w:right w:val="single" w:sz="4" w:space="0" w:color="auto"/>
            </w:tcBorders>
            <w:shd w:val="clear" w:color="000000" w:fill="E2EFDA"/>
            <w:vAlign w:val="center"/>
            <w:hideMark/>
          </w:tcPr>
          <w:p w14:paraId="543CDE66"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รวม</w:t>
            </w:r>
          </w:p>
        </w:tc>
        <w:tc>
          <w:tcPr>
            <w:tcW w:w="1276" w:type="dxa"/>
            <w:tcBorders>
              <w:top w:val="nil"/>
              <w:left w:val="nil"/>
              <w:bottom w:val="single" w:sz="4" w:space="0" w:color="auto"/>
              <w:right w:val="single" w:sz="4" w:space="0" w:color="auto"/>
            </w:tcBorders>
            <w:shd w:val="clear" w:color="000000" w:fill="E2EFDA"/>
            <w:vAlign w:val="center"/>
            <w:hideMark/>
          </w:tcPr>
          <w:p w14:paraId="3E2CCAE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552</w:t>
            </w:r>
          </w:p>
        </w:tc>
        <w:tc>
          <w:tcPr>
            <w:tcW w:w="1418" w:type="dxa"/>
            <w:tcBorders>
              <w:top w:val="nil"/>
              <w:left w:val="nil"/>
              <w:bottom w:val="single" w:sz="4" w:space="0" w:color="auto"/>
              <w:right w:val="single" w:sz="4" w:space="0" w:color="auto"/>
            </w:tcBorders>
            <w:shd w:val="clear" w:color="000000" w:fill="E2EFDA"/>
            <w:vAlign w:val="center"/>
            <w:hideMark/>
          </w:tcPr>
          <w:p w14:paraId="5771675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37,255</w:t>
            </w:r>
          </w:p>
        </w:tc>
        <w:tc>
          <w:tcPr>
            <w:tcW w:w="5670" w:type="dxa"/>
            <w:tcBorders>
              <w:top w:val="nil"/>
              <w:left w:val="nil"/>
              <w:bottom w:val="single" w:sz="4" w:space="0" w:color="auto"/>
              <w:right w:val="single" w:sz="4" w:space="0" w:color="auto"/>
            </w:tcBorders>
            <w:shd w:val="clear" w:color="000000" w:fill="E2EFDA"/>
            <w:vAlign w:val="center"/>
            <w:hideMark/>
          </w:tcPr>
          <w:p w14:paraId="349784B9" w14:textId="77777777" w:rsidR="008C0A94" w:rsidRPr="001133A6" w:rsidRDefault="008C0A94" w:rsidP="0071251C">
            <w:pPr>
              <w:spacing w:after="0" w:line="240" w:lineRule="auto"/>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 </w:t>
            </w:r>
          </w:p>
        </w:tc>
      </w:tr>
    </w:tbl>
    <w:p w14:paraId="21CF2B9F" w14:textId="26C6F138" w:rsidR="008C0A94" w:rsidRPr="001133A6" w:rsidRDefault="008C0A94" w:rsidP="008C0A94">
      <w:pPr>
        <w:tabs>
          <w:tab w:val="left" w:pos="284"/>
          <w:tab w:val="left" w:pos="567"/>
          <w:tab w:val="left" w:pos="993"/>
          <w:tab w:val="left" w:pos="1701"/>
          <w:tab w:val="left" w:pos="1843"/>
          <w:tab w:val="left" w:pos="1985"/>
          <w:tab w:val="left" w:pos="2410"/>
          <w:tab w:val="left" w:pos="2552"/>
          <w:tab w:val="left" w:pos="3119"/>
        </w:tabs>
        <w:spacing w:before="120"/>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shd w:val="clear" w:color="auto" w:fill="FFFFFF"/>
          <w:cs/>
        </w:rPr>
        <w:t xml:space="preserve">ที่มา : </w:t>
      </w:r>
      <w:r w:rsidR="007137DA" w:rsidRPr="001133A6">
        <w:rPr>
          <w:rFonts w:ascii="TH SarabunPSK" w:eastAsia="Times New Roman" w:hAnsi="TH SarabunPSK" w:cs="TH SarabunPSK"/>
          <w:color w:val="000000" w:themeColor="text1"/>
          <w:sz w:val="32"/>
          <w:szCs w:val="32"/>
          <w:cs/>
        </w:rPr>
        <w:t>สำนักงานทรัพยากรธรรมชาติและสิ่งแวดล้อมจังหวัดยโสธร</w:t>
      </w:r>
    </w:p>
    <w:p w14:paraId="22ABC1D8" w14:textId="005C2563" w:rsidR="007137DA" w:rsidRPr="001133A6" w:rsidRDefault="007137DA" w:rsidP="007137DA">
      <w:pPr>
        <w:tabs>
          <w:tab w:val="left" w:pos="426"/>
          <w:tab w:val="left" w:pos="851"/>
          <w:tab w:val="left" w:pos="1560"/>
          <w:tab w:val="left" w:pos="1843"/>
          <w:tab w:val="left" w:pos="2410"/>
          <w:tab w:val="left" w:pos="3119"/>
        </w:tabs>
        <w:spacing w:after="0" w:line="240" w:lineRule="auto"/>
        <w:ind w:right="-1"/>
        <w:jc w:val="thaiDistribute"/>
        <w:rPr>
          <w:rFonts w:ascii="TH SarabunPSK"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008C0A94" w:rsidRPr="001133A6">
        <w:rPr>
          <w:rFonts w:ascii="TH SarabunPSK" w:eastAsia="Times New Roman" w:hAnsi="TH SarabunPSK" w:cs="TH SarabunPSK"/>
          <w:b/>
          <w:bCs/>
          <w:color w:val="000000" w:themeColor="text1"/>
          <w:sz w:val="32"/>
          <w:szCs w:val="32"/>
          <w:cs/>
        </w:rPr>
        <w:t>2)</w:t>
      </w:r>
      <w:r w:rsidRPr="001133A6">
        <w:rPr>
          <w:rFonts w:ascii="TH SarabunPSK" w:eastAsia="Times New Roman" w:hAnsi="TH SarabunPSK" w:cs="TH SarabunPSK"/>
          <w:b/>
          <w:bCs/>
          <w:color w:val="000000" w:themeColor="text1"/>
          <w:sz w:val="32"/>
          <w:szCs w:val="32"/>
          <w:cs/>
        </w:rPr>
        <w:t xml:space="preserve"> </w:t>
      </w:r>
      <w:r w:rsidRPr="001133A6">
        <w:rPr>
          <w:rFonts w:ascii="TH SarabunPSK" w:eastAsia="Calibri" w:hAnsi="TH SarabunPSK" w:cs="TH SarabunPSK"/>
          <w:b/>
          <w:bCs/>
          <w:color w:val="000000" w:themeColor="text1"/>
          <w:sz w:val="32"/>
          <w:szCs w:val="32"/>
          <w:cs/>
        </w:rPr>
        <w:t>สถานการณ์ด้านทรัพยากรการผลิตและแนวโน้ม</w:t>
      </w:r>
      <w:r w:rsidRPr="001133A6">
        <w:rPr>
          <w:rFonts w:ascii="TH SarabunPSK" w:eastAsia="Times New Roman" w:hAnsi="TH SarabunPSK" w:cs="TH SarabunPSK"/>
          <w:b/>
          <w:bCs/>
          <w:color w:val="000000" w:themeColor="text1"/>
          <w:sz w:val="32"/>
          <w:szCs w:val="32"/>
          <w:cs/>
        </w:rPr>
        <w:t xml:space="preserve"> </w:t>
      </w:r>
      <w:r w:rsidRPr="001133A6">
        <w:rPr>
          <w:rFonts w:ascii="TH SarabunPSK" w:hAnsi="TH SarabunPSK" w:cs="TH SarabunPSK"/>
          <w:b/>
          <w:bCs/>
          <w:color w:val="000000" w:themeColor="text1"/>
          <w:sz w:val="32"/>
          <w:szCs w:val="32"/>
          <w:cs/>
        </w:rPr>
        <w:t>สถานการณ์น้ำในพื้นที่จังหวัดยโสธร 67</w:t>
      </w:r>
      <w:r w:rsidRPr="001133A6">
        <w:rPr>
          <w:rFonts w:ascii="TH SarabunPSK" w:eastAsia="Times New Roman" w:hAnsi="TH SarabunPSK" w:cs="TH SarabunPSK"/>
          <w:b/>
          <w:bCs/>
          <w:color w:val="000000" w:themeColor="text1"/>
          <w:sz w:val="32"/>
          <w:szCs w:val="32"/>
        </w:rPr>
        <w:t>.</w:t>
      </w:r>
      <w:r w:rsidRPr="001133A6">
        <w:rPr>
          <w:rFonts w:ascii="TH SarabunPSK" w:hAnsi="TH SarabunPSK" w:cs="TH SarabunPSK"/>
          <w:b/>
          <w:bCs/>
          <w:color w:val="000000" w:themeColor="text1"/>
          <w:sz w:val="32"/>
          <w:szCs w:val="32"/>
        </w:rPr>
        <w:t>758</w:t>
      </w:r>
      <w:r w:rsidRPr="001133A6">
        <w:rPr>
          <w:rFonts w:ascii="TH SarabunPSK" w:hAnsi="TH SarabunPSK" w:cs="TH SarabunPSK"/>
          <w:b/>
          <w:bCs/>
          <w:color w:val="000000" w:themeColor="text1"/>
          <w:sz w:val="32"/>
          <w:szCs w:val="32"/>
          <w:cs/>
        </w:rPr>
        <w:t xml:space="preserve"> ล้านลูกบาศก์เมตร </w:t>
      </w:r>
      <w:r w:rsidRPr="001133A6">
        <w:rPr>
          <w:rFonts w:ascii="TH SarabunPSK" w:hAnsi="TH SarabunPSK" w:cs="TH SarabunPSK"/>
          <w:b/>
          <w:bCs/>
          <w:color w:val="000000" w:themeColor="text1"/>
          <w:sz w:val="32"/>
          <w:szCs w:val="32"/>
          <w:cs/>
        </w:rPr>
        <w:tab/>
        <w:t xml:space="preserve"> </w:t>
      </w:r>
      <w:r w:rsidRPr="001133A6">
        <w:rPr>
          <w:rFonts w:ascii="TH SarabunPSK" w:hAnsi="TH SarabunPSK" w:cs="TH SarabunPSK"/>
          <w:b/>
          <w:bCs/>
          <w:color w:val="000000" w:themeColor="text1"/>
          <w:sz w:val="32"/>
          <w:szCs w:val="32"/>
          <w:cs/>
        </w:rPr>
        <w:br/>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(1) อ่างเก็บน้ำ ขนาดกลาง</w:t>
      </w:r>
    </w:p>
    <w:p w14:paraId="323836AA" w14:textId="1ED8BD8E" w:rsidR="007137DA" w:rsidRPr="001133A6" w:rsidRDefault="007137DA" w:rsidP="007137DA">
      <w:pPr>
        <w:tabs>
          <w:tab w:val="left" w:pos="1701"/>
        </w:tabs>
        <w:spacing w:after="0" w:line="240" w:lineRule="auto"/>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 xml:space="preserve">- </w:t>
      </w:r>
      <w:r w:rsidRPr="001133A6">
        <w:rPr>
          <w:rFonts w:ascii="TH SarabunPSK" w:hAnsi="TH SarabunPSK" w:cs="TH SarabunPSK"/>
          <w:color w:val="000000" w:themeColor="text1"/>
          <w:spacing w:val="-10"/>
          <w:sz w:val="32"/>
          <w:szCs w:val="32"/>
          <w:cs/>
        </w:rPr>
        <w:t>อ่างเก็บน้ำห้วยลิงโจน ตำบลห้องแซง อำเภอเลิงนกทา ความจุเก็บกัก จำนวน 21.050 ลบ.ม.</w:t>
      </w:r>
      <w:r w:rsidRPr="001133A6">
        <w:rPr>
          <w:rFonts w:ascii="TH SarabunPSK" w:hAnsi="TH SarabunPSK" w:cs="TH SarabunPSK"/>
          <w:color w:val="000000" w:themeColor="text1"/>
          <w:sz w:val="32"/>
          <w:szCs w:val="32"/>
          <w:cs/>
        </w:rPr>
        <w:t xml:space="preserve"> ความจุปัจจุบัน จำนวน 15.450 ลบ.ม. คิดเป็น 73.40 </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พื้นที่ชลประทาน 14,544 ไร่</w:t>
      </w:r>
    </w:p>
    <w:p w14:paraId="3195EBE7" w14:textId="4074961A" w:rsidR="007137DA" w:rsidRPr="001133A6" w:rsidRDefault="007137DA" w:rsidP="007137DA">
      <w:pPr>
        <w:tabs>
          <w:tab w:val="left" w:pos="1701"/>
        </w:tabs>
        <w:spacing w:after="0" w:line="240" w:lineRule="auto"/>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pacing w:val="-12"/>
          <w:sz w:val="32"/>
          <w:szCs w:val="32"/>
          <w:cs/>
        </w:rPr>
        <w:t>อ่างเก็บน้ำห้วยสะแบก ตำบลบุ่งค้า อำเภอเลิงนกทา ความจุเก็บกัก จำนวน 30.300 ลบ.ม.</w:t>
      </w:r>
      <w:r w:rsidRPr="001133A6">
        <w:rPr>
          <w:rFonts w:ascii="TH SarabunPSK" w:hAnsi="TH SarabunPSK" w:cs="TH SarabunPSK"/>
          <w:color w:val="000000" w:themeColor="text1"/>
          <w:sz w:val="32"/>
          <w:szCs w:val="32"/>
          <w:cs/>
        </w:rPr>
        <w:t xml:space="preserve"> ความจุปัจจุบัน จำนวน 21.716 ลบ.ม. คิดเป็น 71.67 </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พื้นที่ชลประทาน 12,672 ไร่</w:t>
      </w:r>
    </w:p>
    <w:p w14:paraId="0B9C0CE2" w14:textId="1CFEED84" w:rsidR="00972EB4" w:rsidRPr="00C56500" w:rsidRDefault="007137DA" w:rsidP="007137DA">
      <w:pPr>
        <w:tabs>
          <w:tab w:val="left" w:pos="1701"/>
        </w:tabs>
        <w:spacing w:after="0" w:line="240" w:lineRule="auto"/>
        <w:jc w:val="thaiDistribute"/>
        <w:rPr>
          <w:rFonts w:ascii="TH SarabunPSK" w:hAnsi="TH SarabunPSK" w:cs="TH SarabunPSK"/>
          <w:color w:val="000000" w:themeColor="text1"/>
          <w:spacing w:val="-10"/>
          <w:sz w:val="32"/>
          <w:szCs w:val="32"/>
          <w:cs/>
        </w:rPr>
      </w:pPr>
      <w:r w:rsidRPr="001133A6">
        <w:rPr>
          <w:rFonts w:ascii="TH SarabunPSK" w:eastAsia="Times New Roman" w:hAnsi="TH SarabunPSK" w:cs="TH SarabunPSK"/>
          <w:b/>
          <w:bCs/>
          <w:color w:val="000000" w:themeColor="text1"/>
          <w:spacing w:val="-4"/>
          <w:sz w:val="32"/>
          <w:szCs w:val="32"/>
          <w:cs/>
        </w:rPr>
        <w:lastRenderedPageBreak/>
        <w:tab/>
      </w:r>
      <w:r w:rsidRPr="001133A6">
        <w:rPr>
          <w:rFonts w:ascii="TH SarabunPSK" w:eastAsia="Times New Roman" w:hAnsi="TH SarabunPSK" w:cs="TH SarabunPSK"/>
          <w:b/>
          <w:bCs/>
          <w:color w:val="000000" w:themeColor="text1"/>
          <w:spacing w:val="-4"/>
          <w:sz w:val="32"/>
          <w:szCs w:val="32"/>
          <w:cs/>
        </w:rPr>
        <w:tab/>
      </w:r>
      <w:r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pacing w:val="-8"/>
          <w:sz w:val="32"/>
          <w:szCs w:val="32"/>
          <w:cs/>
        </w:rPr>
        <w:t>อ่างเก็บน้ำห้วยโพง (ตอนบน) อันเนื่องมาจากพระราชดำริ ตำบลศรีแก้ว อำเภอเลิงนกทา</w:t>
      </w:r>
      <w:r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pacing w:val="-10"/>
          <w:sz w:val="32"/>
          <w:szCs w:val="32"/>
          <w:cs/>
        </w:rPr>
        <w:t xml:space="preserve">ความจุเก็บกัก จำนวน 12.400 ลบ.ม. ความจุปัจจุบัน จำนวน 8.107 ลบ.ม. คิดเป็น 65.38 </w:t>
      </w:r>
      <w:r w:rsidRPr="001133A6">
        <w:rPr>
          <w:rFonts w:ascii="TH SarabunPSK" w:hAnsi="TH SarabunPSK" w:cs="TH SarabunPSK"/>
          <w:color w:val="000000" w:themeColor="text1"/>
          <w:spacing w:val="-10"/>
          <w:sz w:val="32"/>
          <w:szCs w:val="32"/>
        </w:rPr>
        <w:t xml:space="preserve">% </w:t>
      </w:r>
      <w:r w:rsidRPr="001133A6">
        <w:rPr>
          <w:rFonts w:ascii="TH SarabunPSK" w:hAnsi="TH SarabunPSK" w:cs="TH SarabunPSK"/>
          <w:color w:val="000000" w:themeColor="text1"/>
          <w:spacing w:val="-10"/>
          <w:sz w:val="32"/>
          <w:szCs w:val="32"/>
          <w:cs/>
        </w:rPr>
        <w:t>พื้นที่ชลประทาน 4,500 ไร่</w:t>
      </w:r>
    </w:p>
    <w:p w14:paraId="4C8040D5" w14:textId="7CA6E39C" w:rsidR="007137DA" w:rsidRPr="001133A6" w:rsidRDefault="007137DA" w:rsidP="007137DA">
      <w:pPr>
        <w:tabs>
          <w:tab w:val="left" w:pos="1701"/>
        </w:tabs>
        <w:spacing w:after="0" w:line="240" w:lineRule="auto"/>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ab/>
      </w:r>
      <w:r w:rsidR="00972EB4" w:rsidRPr="001133A6">
        <w:rPr>
          <w:rFonts w:ascii="TH SarabunPSK" w:hAnsi="TH SarabunPSK" w:cs="TH SarabunPSK"/>
          <w:color w:val="000000" w:themeColor="text1"/>
          <w:sz w:val="32"/>
          <w:szCs w:val="32"/>
          <w:cs/>
        </w:rPr>
        <w:t xml:space="preserve">   </w:t>
      </w:r>
      <w:r w:rsidRPr="001133A6">
        <w:rPr>
          <w:rFonts w:ascii="TH SarabunPSK" w:hAnsi="TH SarabunPSK" w:cs="TH SarabunPSK"/>
          <w:color w:val="000000" w:themeColor="text1"/>
          <w:sz w:val="32"/>
          <w:szCs w:val="32"/>
          <w:cs/>
        </w:rPr>
        <w:t>(2) สถานการณ์น้ำในเขื่อน</w:t>
      </w:r>
    </w:p>
    <w:p w14:paraId="6F440DE8" w14:textId="77777777" w:rsidR="007137DA" w:rsidRPr="001133A6" w:rsidRDefault="007137DA" w:rsidP="007137DA">
      <w:pPr>
        <w:tabs>
          <w:tab w:val="left" w:pos="1701"/>
        </w:tabs>
        <w:spacing w:after="0" w:line="240" w:lineRule="auto"/>
        <w:jc w:val="thaiDistribute"/>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t xml:space="preserve">- เขื่อนยโสธร - พนมไพร จังหวัดยโสธร ความจุเก็บกัก จำนวน 18.890 ลบ.ม. ความจุปัจจุบัน 16.01 ลบ.ม. คิดเป็น 82.27 </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 xml:space="preserve">พื้นที่ชลประทาน </w:t>
      </w:r>
      <w:r w:rsidRPr="001133A6">
        <w:rPr>
          <w:rFonts w:ascii="TH SarabunPSK" w:hAnsi="TH SarabunPSK" w:cs="TH SarabunPSK"/>
          <w:color w:val="000000" w:themeColor="text1"/>
          <w:sz w:val="32"/>
          <w:szCs w:val="32"/>
        </w:rPr>
        <w:t xml:space="preserve">76,400 </w:t>
      </w:r>
      <w:r w:rsidRPr="001133A6">
        <w:rPr>
          <w:rFonts w:ascii="TH SarabunPSK" w:hAnsi="TH SarabunPSK" w:cs="TH SarabunPSK"/>
          <w:color w:val="000000" w:themeColor="text1"/>
          <w:sz w:val="32"/>
          <w:szCs w:val="32"/>
          <w:cs/>
        </w:rPr>
        <w:t>ไร่</w:t>
      </w:r>
    </w:p>
    <w:p w14:paraId="5EE349BF" w14:textId="77777777" w:rsidR="007137DA" w:rsidRPr="001133A6" w:rsidRDefault="007137DA" w:rsidP="007137DA">
      <w:pPr>
        <w:tabs>
          <w:tab w:val="left" w:pos="1134"/>
        </w:tabs>
        <w:spacing w:after="0"/>
        <w:contextualSpacing/>
        <w:jc w:val="thaiDistribute"/>
        <w:rPr>
          <w:rFonts w:ascii="TH SarabunPSK" w:eastAsia="Times New Roman" w:hAnsi="TH SarabunPSK" w:cs="TH SarabunPSK"/>
          <w:noProof/>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pacing w:val="-6"/>
          <w:sz w:val="32"/>
          <w:szCs w:val="32"/>
          <w:cs/>
        </w:rPr>
        <w:t xml:space="preserve"> </w:t>
      </w:r>
    </w:p>
    <w:p w14:paraId="6B845578" w14:textId="4A634F3A" w:rsidR="008C0A94" w:rsidRPr="001133A6" w:rsidRDefault="008C0A94" w:rsidP="007137DA">
      <w:pPr>
        <w:tabs>
          <w:tab w:val="left" w:pos="1134"/>
        </w:tabs>
        <w:spacing w:after="0"/>
        <w:contextualSpacing/>
        <w:jc w:val="thaiDistribute"/>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noProof/>
          <w:color w:val="000000" w:themeColor="text1"/>
          <w:sz w:val="32"/>
          <w:szCs w:val="32"/>
        </w:rPr>
        <w:drawing>
          <wp:anchor distT="0" distB="0" distL="114300" distR="114300" simplePos="0" relativeHeight="251662336" behindDoc="0" locked="0" layoutInCell="1" allowOverlap="1" wp14:anchorId="5805E74B" wp14:editId="11085C44">
            <wp:simplePos x="0" y="0"/>
            <wp:positionH relativeFrom="column">
              <wp:posOffset>72390</wp:posOffset>
            </wp:positionH>
            <wp:positionV relativeFrom="paragraph">
              <wp:posOffset>166243</wp:posOffset>
            </wp:positionV>
            <wp:extent cx="5490590" cy="6461760"/>
            <wp:effectExtent l="0" t="0" r="0" b="0"/>
            <wp:wrapNone/>
            <wp:docPr id="10267" name="รูปภาพ 1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90590" cy="6461760"/>
                    </a:xfrm>
                    <a:prstGeom prst="rect">
                      <a:avLst/>
                    </a:prstGeom>
                    <a:noFill/>
                  </pic:spPr>
                </pic:pic>
              </a:graphicData>
            </a:graphic>
            <wp14:sizeRelH relativeFrom="page">
              <wp14:pctWidth>0</wp14:pctWidth>
            </wp14:sizeRelH>
            <wp14:sizeRelV relativeFrom="page">
              <wp14:pctHeight>0</wp14:pctHeight>
            </wp14:sizeRelV>
          </wp:anchor>
        </w:drawing>
      </w:r>
    </w:p>
    <w:p w14:paraId="4ECFC006" w14:textId="01376DCD" w:rsidR="008C0A94" w:rsidRPr="001133A6" w:rsidRDefault="008C0A94" w:rsidP="008C0A94">
      <w:pPr>
        <w:tabs>
          <w:tab w:val="left" w:pos="426"/>
          <w:tab w:val="left" w:pos="851"/>
          <w:tab w:val="left" w:pos="1560"/>
          <w:tab w:val="left" w:pos="1843"/>
          <w:tab w:val="left" w:pos="2410"/>
          <w:tab w:val="left" w:pos="3119"/>
        </w:tabs>
        <w:spacing w:before="240" w:line="360" w:lineRule="exact"/>
        <w:ind w:right="-1"/>
        <w:rPr>
          <w:rFonts w:ascii="TH SarabunPSK" w:eastAsia="Times New Roman" w:hAnsi="TH SarabunPSK" w:cs="TH SarabunPSK"/>
          <w:color w:val="000000" w:themeColor="text1"/>
          <w:sz w:val="32"/>
          <w:szCs w:val="32"/>
        </w:rPr>
      </w:pPr>
    </w:p>
    <w:p w14:paraId="13068185" w14:textId="3C1515D3" w:rsidR="008C0A94" w:rsidRPr="001133A6" w:rsidRDefault="008C0A94" w:rsidP="008C0A94">
      <w:pPr>
        <w:tabs>
          <w:tab w:val="left" w:pos="426"/>
          <w:tab w:val="left" w:pos="851"/>
          <w:tab w:val="left" w:pos="1560"/>
          <w:tab w:val="left" w:pos="1843"/>
          <w:tab w:val="left" w:pos="2410"/>
          <w:tab w:val="left" w:pos="3119"/>
        </w:tabs>
        <w:spacing w:before="240" w:line="360" w:lineRule="exact"/>
        <w:ind w:right="-1"/>
        <w:rPr>
          <w:rFonts w:ascii="TH SarabunPSK" w:eastAsia="Times New Roman" w:hAnsi="TH SarabunPSK" w:cs="TH SarabunPSK"/>
          <w:color w:val="000000" w:themeColor="text1"/>
          <w:sz w:val="32"/>
          <w:szCs w:val="32"/>
        </w:rPr>
      </w:pPr>
    </w:p>
    <w:p w14:paraId="7BA38EE6" w14:textId="77777777" w:rsidR="008C0A94" w:rsidRPr="001133A6" w:rsidRDefault="008C0A94" w:rsidP="008C0A94">
      <w:pPr>
        <w:tabs>
          <w:tab w:val="left" w:pos="426"/>
          <w:tab w:val="left" w:pos="851"/>
          <w:tab w:val="left" w:pos="1560"/>
          <w:tab w:val="left" w:pos="1843"/>
          <w:tab w:val="left" w:pos="2410"/>
          <w:tab w:val="left" w:pos="3119"/>
        </w:tabs>
        <w:spacing w:before="240" w:line="360" w:lineRule="exact"/>
        <w:ind w:right="-1"/>
        <w:rPr>
          <w:rFonts w:ascii="TH SarabunPSK" w:eastAsia="Times New Roman" w:hAnsi="TH SarabunPSK" w:cs="TH SarabunPSK"/>
          <w:color w:val="000000" w:themeColor="text1"/>
          <w:sz w:val="32"/>
          <w:szCs w:val="32"/>
        </w:rPr>
      </w:pPr>
    </w:p>
    <w:p w14:paraId="4CAE079D" w14:textId="77777777" w:rsidR="008C0A94" w:rsidRPr="001133A6" w:rsidRDefault="008C0A94" w:rsidP="008C0A94">
      <w:pPr>
        <w:tabs>
          <w:tab w:val="left" w:pos="426"/>
          <w:tab w:val="left" w:pos="851"/>
          <w:tab w:val="left" w:pos="1560"/>
          <w:tab w:val="left" w:pos="1843"/>
          <w:tab w:val="left" w:pos="2410"/>
          <w:tab w:val="left" w:pos="3119"/>
        </w:tabs>
        <w:spacing w:before="240" w:line="360" w:lineRule="exact"/>
        <w:ind w:right="-1"/>
        <w:rPr>
          <w:rFonts w:ascii="TH SarabunPSK" w:eastAsia="Times New Roman" w:hAnsi="TH SarabunPSK" w:cs="TH SarabunPSK"/>
          <w:color w:val="000000" w:themeColor="text1"/>
          <w:sz w:val="32"/>
          <w:szCs w:val="32"/>
        </w:rPr>
      </w:pPr>
    </w:p>
    <w:p w14:paraId="4B66E7D4" w14:textId="77777777" w:rsidR="008C0A94" w:rsidRPr="001133A6" w:rsidRDefault="008C0A94" w:rsidP="008C0A94">
      <w:pPr>
        <w:tabs>
          <w:tab w:val="left" w:pos="426"/>
          <w:tab w:val="left" w:pos="851"/>
          <w:tab w:val="left" w:pos="1560"/>
          <w:tab w:val="left" w:pos="1843"/>
          <w:tab w:val="left" w:pos="2410"/>
          <w:tab w:val="left" w:pos="3119"/>
        </w:tabs>
        <w:spacing w:before="240" w:line="360" w:lineRule="exact"/>
        <w:ind w:right="-1"/>
        <w:rPr>
          <w:rFonts w:ascii="TH SarabunPSK" w:eastAsia="Times New Roman" w:hAnsi="TH SarabunPSK" w:cs="TH SarabunPSK"/>
          <w:color w:val="000000" w:themeColor="text1"/>
          <w:sz w:val="32"/>
          <w:szCs w:val="32"/>
        </w:rPr>
      </w:pPr>
    </w:p>
    <w:p w14:paraId="45D88908" w14:textId="77777777" w:rsidR="008C0A94" w:rsidRPr="001133A6" w:rsidRDefault="008C0A94" w:rsidP="008C0A94">
      <w:pPr>
        <w:tabs>
          <w:tab w:val="left" w:pos="426"/>
          <w:tab w:val="left" w:pos="851"/>
          <w:tab w:val="left" w:pos="1560"/>
          <w:tab w:val="left" w:pos="1843"/>
          <w:tab w:val="left" w:pos="2410"/>
          <w:tab w:val="left" w:pos="3119"/>
        </w:tabs>
        <w:spacing w:before="240" w:line="360" w:lineRule="exact"/>
        <w:ind w:right="-1"/>
        <w:rPr>
          <w:rFonts w:ascii="TH SarabunPSK" w:eastAsia="Times New Roman" w:hAnsi="TH SarabunPSK" w:cs="TH SarabunPSK"/>
          <w:color w:val="000000" w:themeColor="text1"/>
          <w:sz w:val="32"/>
          <w:szCs w:val="32"/>
        </w:rPr>
      </w:pPr>
    </w:p>
    <w:p w14:paraId="1F0DC9A8" w14:textId="77777777" w:rsidR="008C0A94" w:rsidRPr="001133A6" w:rsidRDefault="008C0A94" w:rsidP="008C0A94">
      <w:pPr>
        <w:tabs>
          <w:tab w:val="left" w:pos="426"/>
          <w:tab w:val="left" w:pos="851"/>
          <w:tab w:val="left" w:pos="1560"/>
          <w:tab w:val="left" w:pos="1843"/>
          <w:tab w:val="left" w:pos="2410"/>
          <w:tab w:val="left" w:pos="3119"/>
        </w:tabs>
        <w:spacing w:before="240" w:line="360" w:lineRule="exact"/>
        <w:ind w:right="-1"/>
        <w:rPr>
          <w:rFonts w:ascii="TH SarabunPSK" w:eastAsia="Times New Roman" w:hAnsi="TH SarabunPSK" w:cs="TH SarabunPSK"/>
          <w:color w:val="000000" w:themeColor="text1"/>
          <w:sz w:val="32"/>
          <w:szCs w:val="32"/>
        </w:rPr>
      </w:pPr>
    </w:p>
    <w:p w14:paraId="6EFDEC06" w14:textId="77777777" w:rsidR="008C0A94" w:rsidRPr="001133A6" w:rsidRDefault="008C0A94" w:rsidP="008C0A94">
      <w:pPr>
        <w:tabs>
          <w:tab w:val="left" w:pos="426"/>
          <w:tab w:val="left" w:pos="851"/>
          <w:tab w:val="left" w:pos="1560"/>
          <w:tab w:val="left" w:pos="1843"/>
          <w:tab w:val="left" w:pos="2410"/>
          <w:tab w:val="left" w:pos="3119"/>
        </w:tabs>
        <w:spacing w:before="240" w:line="360" w:lineRule="exact"/>
        <w:ind w:right="-1"/>
        <w:rPr>
          <w:rFonts w:ascii="TH SarabunPSK" w:eastAsia="Times New Roman" w:hAnsi="TH SarabunPSK" w:cs="TH SarabunPSK"/>
          <w:color w:val="000000" w:themeColor="text1"/>
          <w:sz w:val="32"/>
          <w:szCs w:val="32"/>
        </w:rPr>
      </w:pPr>
    </w:p>
    <w:p w14:paraId="1E5492A6" w14:textId="77777777" w:rsidR="008C0A94" w:rsidRPr="001133A6" w:rsidRDefault="008C0A94" w:rsidP="008C0A94">
      <w:pPr>
        <w:tabs>
          <w:tab w:val="left" w:pos="426"/>
          <w:tab w:val="left" w:pos="851"/>
          <w:tab w:val="left" w:pos="1560"/>
          <w:tab w:val="left" w:pos="1843"/>
          <w:tab w:val="left" w:pos="2410"/>
          <w:tab w:val="left" w:pos="3119"/>
        </w:tabs>
        <w:spacing w:before="240" w:after="120" w:line="360" w:lineRule="exact"/>
        <w:rPr>
          <w:rFonts w:ascii="TH SarabunPSK" w:eastAsia="Times New Roman" w:hAnsi="TH SarabunPSK" w:cs="TH SarabunPSK"/>
          <w:b/>
          <w:bCs/>
          <w:color w:val="000000" w:themeColor="text1"/>
          <w:sz w:val="32"/>
          <w:szCs w:val="32"/>
        </w:rPr>
      </w:pPr>
    </w:p>
    <w:p w14:paraId="2D8AB682" w14:textId="77777777" w:rsidR="008C0A94" w:rsidRPr="001133A6" w:rsidRDefault="008C0A9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3D8868A7" w14:textId="77777777" w:rsidR="008C0A94" w:rsidRPr="001133A6" w:rsidRDefault="008C0A9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352396D3" w14:textId="77777777" w:rsidR="008C0A94" w:rsidRPr="001133A6" w:rsidRDefault="008C0A9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2EA616FC" w14:textId="77777777" w:rsidR="007137DA" w:rsidRPr="001133A6" w:rsidRDefault="007137DA"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4D2256B1" w14:textId="77777777" w:rsidR="00972EB4" w:rsidRPr="001133A6" w:rsidRDefault="00972EB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25CCA91F" w14:textId="77777777" w:rsidR="007137DA" w:rsidRPr="001133A6" w:rsidRDefault="007137DA"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62D617FE" w14:textId="77777777" w:rsidR="007137DA" w:rsidRPr="001133A6" w:rsidRDefault="007137DA"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6BE57E86" w14:textId="77777777" w:rsidR="00972EB4" w:rsidRPr="001133A6" w:rsidRDefault="00972EB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02C06B8D" w14:textId="77777777" w:rsidR="00972EB4" w:rsidRPr="001133A6" w:rsidRDefault="00972EB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072DE087" w14:textId="77777777" w:rsidR="00972EB4" w:rsidRPr="001133A6" w:rsidRDefault="00972EB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7A239DBF" w14:textId="77777777" w:rsidR="00972EB4" w:rsidRPr="001133A6" w:rsidRDefault="00972EB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7779E01B" w14:textId="77777777" w:rsidR="00972EB4" w:rsidRPr="001133A6" w:rsidRDefault="00972EB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4C4A773F" w14:textId="77777777" w:rsidR="00972EB4" w:rsidRPr="001133A6" w:rsidRDefault="00972EB4" w:rsidP="008C0A94">
      <w:pPr>
        <w:tabs>
          <w:tab w:val="left" w:pos="426"/>
          <w:tab w:val="left" w:pos="851"/>
          <w:tab w:val="left" w:pos="1560"/>
          <w:tab w:val="left" w:pos="1843"/>
          <w:tab w:val="left" w:pos="2410"/>
          <w:tab w:val="left" w:pos="3119"/>
        </w:tabs>
        <w:spacing w:after="120" w:line="360" w:lineRule="exact"/>
        <w:rPr>
          <w:rFonts w:ascii="TH SarabunPSK" w:eastAsia="Times New Roman" w:hAnsi="TH SarabunPSK" w:cs="TH SarabunPSK"/>
          <w:b/>
          <w:bCs/>
          <w:color w:val="000000" w:themeColor="text1"/>
          <w:sz w:val="32"/>
          <w:szCs w:val="32"/>
        </w:rPr>
      </w:pPr>
    </w:p>
    <w:p w14:paraId="0B34BF71" w14:textId="6B7AA4C3" w:rsidR="008C0A94" w:rsidRPr="001133A6" w:rsidRDefault="00972EB4" w:rsidP="00972EB4">
      <w:pPr>
        <w:tabs>
          <w:tab w:val="left" w:pos="426"/>
          <w:tab w:val="left" w:pos="851"/>
          <w:tab w:val="left" w:pos="1560"/>
          <w:tab w:val="left" w:pos="1843"/>
          <w:tab w:val="left" w:pos="2410"/>
          <w:tab w:val="left" w:pos="3119"/>
        </w:tabs>
        <w:spacing w:after="120" w:line="360" w:lineRule="exact"/>
        <w:jc w:val="center"/>
        <w:rPr>
          <w:rFonts w:ascii="TH SarabunPSK" w:eastAsia="Times New Roman"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eastAsia="Times New Roman" w:hAnsi="TH SarabunPSK" w:cs="TH SarabunPSK"/>
          <w:b/>
          <w:bCs/>
          <w:color w:val="000000" w:themeColor="text1"/>
          <w:sz w:val="32"/>
          <w:szCs w:val="32"/>
          <w:cs/>
        </w:rPr>
        <w:t>โครงการชลประทานขนาดเล็ก</w:t>
      </w:r>
      <w:r w:rsidR="005C2A09">
        <w:rPr>
          <w:rFonts w:ascii="TH SarabunPSK" w:eastAsia="Times New Roman" w:hAnsi="TH SarabunPSK" w:cs="TH SarabunPSK" w:hint="cs"/>
          <w:b/>
          <w:bCs/>
          <w:color w:val="000000" w:themeColor="text1"/>
          <w:sz w:val="32"/>
          <w:szCs w:val="32"/>
          <w:cs/>
        </w:rPr>
        <w:t xml:space="preserve"> </w:t>
      </w:r>
      <w:r w:rsidR="005C2A09" w:rsidRPr="001133A6">
        <w:rPr>
          <w:rFonts w:ascii="TH SarabunPSK" w:eastAsia="Times New Roman" w:hAnsi="TH SarabunPSK" w:cs="TH SarabunPSK"/>
          <w:color w:val="000000" w:themeColor="text1"/>
          <w:sz w:val="32"/>
          <w:szCs w:val="32"/>
          <w:cs/>
        </w:rPr>
        <w:t>ที่มา : โครงการชลประทานยโสธร</w:t>
      </w:r>
      <w:r w:rsidR="005C2A09" w:rsidRPr="001133A6">
        <w:rPr>
          <w:rFonts w:ascii="TH SarabunPSK" w:eastAsia="Times New Roman" w:hAnsi="TH SarabunPSK" w:cs="TH SarabunPSK"/>
          <w:color w:val="000000" w:themeColor="text1"/>
          <w:sz w:val="32"/>
          <w:szCs w:val="32"/>
        </w:rPr>
        <w:tab/>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024"/>
        <w:gridCol w:w="1048"/>
        <w:gridCol w:w="1252"/>
        <w:gridCol w:w="1256"/>
        <w:gridCol w:w="1508"/>
        <w:gridCol w:w="1586"/>
      </w:tblGrid>
      <w:tr w:rsidR="00512CDA" w:rsidRPr="001133A6" w14:paraId="5AC9FCD1" w14:textId="77777777" w:rsidTr="0071251C">
        <w:trPr>
          <w:trHeight w:val="395"/>
          <w:jc w:val="center"/>
        </w:trPr>
        <w:tc>
          <w:tcPr>
            <w:tcW w:w="1271" w:type="dxa"/>
            <w:vMerge w:val="restart"/>
            <w:vAlign w:val="center"/>
          </w:tcPr>
          <w:p w14:paraId="01A0F87E"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อำเภอ</w:t>
            </w:r>
          </w:p>
        </w:tc>
        <w:tc>
          <w:tcPr>
            <w:tcW w:w="2072" w:type="dxa"/>
            <w:gridSpan w:val="2"/>
            <w:vAlign w:val="center"/>
          </w:tcPr>
          <w:p w14:paraId="1769B438"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ชลประทานขนาดเล็ก</w:t>
            </w:r>
          </w:p>
        </w:tc>
        <w:tc>
          <w:tcPr>
            <w:tcW w:w="2508" w:type="dxa"/>
            <w:gridSpan w:val="2"/>
            <w:vAlign w:val="center"/>
          </w:tcPr>
          <w:p w14:paraId="4D3395E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ศูนย์บริการเกษตรเคลื่อนที่</w:t>
            </w:r>
          </w:p>
        </w:tc>
        <w:tc>
          <w:tcPr>
            <w:tcW w:w="3094" w:type="dxa"/>
            <w:gridSpan w:val="2"/>
            <w:vAlign w:val="center"/>
          </w:tcPr>
          <w:p w14:paraId="4F0A577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ขุดลอกหนองน้ำและคลองธรรมชาติ</w:t>
            </w:r>
          </w:p>
        </w:tc>
      </w:tr>
      <w:tr w:rsidR="00512CDA" w:rsidRPr="001133A6" w14:paraId="6E70E0D2" w14:textId="77777777" w:rsidTr="0071251C">
        <w:trPr>
          <w:trHeight w:val="92"/>
          <w:jc w:val="center"/>
        </w:trPr>
        <w:tc>
          <w:tcPr>
            <w:tcW w:w="1271" w:type="dxa"/>
            <w:vMerge/>
            <w:vAlign w:val="center"/>
          </w:tcPr>
          <w:p w14:paraId="11F4CB8D"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p>
        </w:tc>
        <w:tc>
          <w:tcPr>
            <w:tcW w:w="1024" w:type="dxa"/>
            <w:vAlign w:val="center"/>
          </w:tcPr>
          <w:p w14:paraId="773189BB"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จำนวนโครงการ</w:t>
            </w:r>
          </w:p>
        </w:tc>
        <w:tc>
          <w:tcPr>
            <w:tcW w:w="1048" w:type="dxa"/>
            <w:vAlign w:val="center"/>
          </w:tcPr>
          <w:p w14:paraId="427DBCE6"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พื้นที่รับ</w:t>
            </w:r>
          </w:p>
          <w:p w14:paraId="6CC4A808"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ประโยชน์</w:t>
            </w:r>
          </w:p>
        </w:tc>
        <w:tc>
          <w:tcPr>
            <w:tcW w:w="1252" w:type="dxa"/>
            <w:vAlign w:val="center"/>
          </w:tcPr>
          <w:p w14:paraId="4F6F2B00"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จำนวน</w:t>
            </w:r>
          </w:p>
          <w:p w14:paraId="76D16EA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โครงการ</w:t>
            </w:r>
          </w:p>
        </w:tc>
        <w:tc>
          <w:tcPr>
            <w:tcW w:w="1256" w:type="dxa"/>
            <w:vAlign w:val="center"/>
          </w:tcPr>
          <w:p w14:paraId="5B8EB35D"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พื้นที่รับประโยชน์</w:t>
            </w:r>
          </w:p>
        </w:tc>
        <w:tc>
          <w:tcPr>
            <w:tcW w:w="1508" w:type="dxa"/>
            <w:vAlign w:val="center"/>
          </w:tcPr>
          <w:p w14:paraId="0C83E7B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จำนวนโครงการ</w:t>
            </w:r>
          </w:p>
        </w:tc>
        <w:tc>
          <w:tcPr>
            <w:tcW w:w="1586" w:type="dxa"/>
            <w:vAlign w:val="center"/>
          </w:tcPr>
          <w:p w14:paraId="3B5CB3F7"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พื้นที่รับประโยชน์</w:t>
            </w:r>
          </w:p>
        </w:tc>
      </w:tr>
      <w:tr w:rsidR="00512CDA" w:rsidRPr="001133A6" w14:paraId="3D2F7F27" w14:textId="77777777" w:rsidTr="0071251C">
        <w:trPr>
          <w:trHeight w:val="202"/>
          <w:jc w:val="center"/>
        </w:trPr>
        <w:tc>
          <w:tcPr>
            <w:tcW w:w="1271" w:type="dxa"/>
          </w:tcPr>
          <w:p w14:paraId="7B6DCD2D"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เมืองยโสธร</w:t>
            </w:r>
          </w:p>
        </w:tc>
        <w:tc>
          <w:tcPr>
            <w:tcW w:w="1024" w:type="dxa"/>
          </w:tcPr>
          <w:p w14:paraId="3E651EF9"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43</w:t>
            </w:r>
          </w:p>
        </w:tc>
        <w:tc>
          <w:tcPr>
            <w:tcW w:w="1048" w:type="dxa"/>
          </w:tcPr>
          <w:p w14:paraId="48621863"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40</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228</w:t>
            </w:r>
          </w:p>
        </w:tc>
        <w:tc>
          <w:tcPr>
            <w:tcW w:w="1252" w:type="dxa"/>
          </w:tcPr>
          <w:p w14:paraId="764E7750"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38</w:t>
            </w:r>
          </w:p>
        </w:tc>
        <w:tc>
          <w:tcPr>
            <w:tcW w:w="1256" w:type="dxa"/>
          </w:tcPr>
          <w:p w14:paraId="3B4420BD"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w:t>
            </w:r>
          </w:p>
        </w:tc>
        <w:tc>
          <w:tcPr>
            <w:tcW w:w="1508" w:type="dxa"/>
          </w:tcPr>
          <w:p w14:paraId="3FA8C30F"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35</w:t>
            </w:r>
          </w:p>
        </w:tc>
        <w:tc>
          <w:tcPr>
            <w:tcW w:w="1586" w:type="dxa"/>
          </w:tcPr>
          <w:p w14:paraId="484FEC77"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53B9BC82" w14:textId="77777777" w:rsidTr="0071251C">
        <w:trPr>
          <w:trHeight w:val="202"/>
          <w:jc w:val="center"/>
        </w:trPr>
        <w:tc>
          <w:tcPr>
            <w:tcW w:w="1271" w:type="dxa"/>
          </w:tcPr>
          <w:p w14:paraId="622DC08D"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คำเขื่อนแก้ว</w:t>
            </w:r>
          </w:p>
        </w:tc>
        <w:tc>
          <w:tcPr>
            <w:tcW w:w="1024" w:type="dxa"/>
          </w:tcPr>
          <w:p w14:paraId="1040C2B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34</w:t>
            </w:r>
          </w:p>
        </w:tc>
        <w:tc>
          <w:tcPr>
            <w:tcW w:w="1048" w:type="dxa"/>
          </w:tcPr>
          <w:p w14:paraId="1F7A594C"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035</w:t>
            </w:r>
          </w:p>
        </w:tc>
        <w:tc>
          <w:tcPr>
            <w:tcW w:w="1252" w:type="dxa"/>
          </w:tcPr>
          <w:p w14:paraId="33C06D49"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24</w:t>
            </w:r>
          </w:p>
        </w:tc>
        <w:tc>
          <w:tcPr>
            <w:tcW w:w="1256" w:type="dxa"/>
          </w:tcPr>
          <w:p w14:paraId="782D5797"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c>
          <w:tcPr>
            <w:tcW w:w="1508" w:type="dxa"/>
          </w:tcPr>
          <w:p w14:paraId="7E86466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23</w:t>
            </w:r>
          </w:p>
        </w:tc>
        <w:tc>
          <w:tcPr>
            <w:tcW w:w="1586" w:type="dxa"/>
          </w:tcPr>
          <w:p w14:paraId="00478B5A"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3C12F4C4" w14:textId="77777777" w:rsidTr="0071251C">
        <w:trPr>
          <w:trHeight w:val="202"/>
          <w:jc w:val="center"/>
        </w:trPr>
        <w:tc>
          <w:tcPr>
            <w:tcW w:w="1271" w:type="dxa"/>
          </w:tcPr>
          <w:p w14:paraId="1781A5A4"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มหาชนะชัย</w:t>
            </w:r>
          </w:p>
        </w:tc>
        <w:tc>
          <w:tcPr>
            <w:tcW w:w="1024" w:type="dxa"/>
          </w:tcPr>
          <w:p w14:paraId="63BC4158"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33</w:t>
            </w:r>
          </w:p>
        </w:tc>
        <w:tc>
          <w:tcPr>
            <w:tcW w:w="1048" w:type="dxa"/>
          </w:tcPr>
          <w:p w14:paraId="4823B2B9"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500</w:t>
            </w:r>
          </w:p>
        </w:tc>
        <w:tc>
          <w:tcPr>
            <w:tcW w:w="1252" w:type="dxa"/>
          </w:tcPr>
          <w:p w14:paraId="1C8C3050"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18</w:t>
            </w:r>
          </w:p>
        </w:tc>
        <w:tc>
          <w:tcPr>
            <w:tcW w:w="1256" w:type="dxa"/>
          </w:tcPr>
          <w:p w14:paraId="49261D04"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c>
          <w:tcPr>
            <w:tcW w:w="1508" w:type="dxa"/>
          </w:tcPr>
          <w:p w14:paraId="563405E2"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18</w:t>
            </w:r>
          </w:p>
        </w:tc>
        <w:tc>
          <w:tcPr>
            <w:tcW w:w="1586" w:type="dxa"/>
          </w:tcPr>
          <w:p w14:paraId="24D28A5E"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20E72620" w14:textId="77777777" w:rsidTr="0071251C">
        <w:trPr>
          <w:trHeight w:val="192"/>
          <w:jc w:val="center"/>
        </w:trPr>
        <w:tc>
          <w:tcPr>
            <w:tcW w:w="1271" w:type="dxa"/>
          </w:tcPr>
          <w:p w14:paraId="3E44DB05"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ค้อวัง</w:t>
            </w:r>
          </w:p>
        </w:tc>
        <w:tc>
          <w:tcPr>
            <w:tcW w:w="1024" w:type="dxa"/>
          </w:tcPr>
          <w:p w14:paraId="72932428"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12</w:t>
            </w:r>
          </w:p>
        </w:tc>
        <w:tc>
          <w:tcPr>
            <w:tcW w:w="1048" w:type="dxa"/>
          </w:tcPr>
          <w:p w14:paraId="11DF0E77"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12</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565</w:t>
            </w:r>
          </w:p>
        </w:tc>
        <w:tc>
          <w:tcPr>
            <w:tcW w:w="1252" w:type="dxa"/>
          </w:tcPr>
          <w:p w14:paraId="353AAF7E"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11</w:t>
            </w:r>
          </w:p>
        </w:tc>
        <w:tc>
          <w:tcPr>
            <w:tcW w:w="1256" w:type="dxa"/>
          </w:tcPr>
          <w:p w14:paraId="276B3A7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c>
          <w:tcPr>
            <w:tcW w:w="1508" w:type="dxa"/>
          </w:tcPr>
          <w:p w14:paraId="57AE717F"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10</w:t>
            </w:r>
          </w:p>
        </w:tc>
        <w:tc>
          <w:tcPr>
            <w:tcW w:w="1586" w:type="dxa"/>
          </w:tcPr>
          <w:p w14:paraId="5A44EA8E"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1641602A" w14:textId="77777777" w:rsidTr="0071251C">
        <w:trPr>
          <w:trHeight w:val="202"/>
          <w:jc w:val="center"/>
        </w:trPr>
        <w:tc>
          <w:tcPr>
            <w:tcW w:w="1271" w:type="dxa"/>
          </w:tcPr>
          <w:p w14:paraId="5EAE599D"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ป่าติ้ว</w:t>
            </w:r>
          </w:p>
        </w:tc>
        <w:tc>
          <w:tcPr>
            <w:tcW w:w="1024" w:type="dxa"/>
          </w:tcPr>
          <w:p w14:paraId="61B0BA8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33</w:t>
            </w:r>
          </w:p>
        </w:tc>
        <w:tc>
          <w:tcPr>
            <w:tcW w:w="1048" w:type="dxa"/>
          </w:tcPr>
          <w:p w14:paraId="53F05C07"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008</w:t>
            </w:r>
          </w:p>
        </w:tc>
        <w:tc>
          <w:tcPr>
            <w:tcW w:w="1252" w:type="dxa"/>
          </w:tcPr>
          <w:p w14:paraId="47075EF8"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11</w:t>
            </w:r>
          </w:p>
        </w:tc>
        <w:tc>
          <w:tcPr>
            <w:tcW w:w="1256" w:type="dxa"/>
          </w:tcPr>
          <w:p w14:paraId="00D3358D"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c>
          <w:tcPr>
            <w:tcW w:w="1508" w:type="dxa"/>
          </w:tcPr>
          <w:p w14:paraId="41BA1373"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11</w:t>
            </w:r>
          </w:p>
        </w:tc>
        <w:tc>
          <w:tcPr>
            <w:tcW w:w="1586" w:type="dxa"/>
          </w:tcPr>
          <w:p w14:paraId="1A89099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43580323" w14:textId="77777777" w:rsidTr="0071251C">
        <w:trPr>
          <w:trHeight w:val="202"/>
          <w:jc w:val="center"/>
        </w:trPr>
        <w:tc>
          <w:tcPr>
            <w:tcW w:w="1271" w:type="dxa"/>
          </w:tcPr>
          <w:p w14:paraId="6512E639"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ทรายมูล</w:t>
            </w:r>
          </w:p>
        </w:tc>
        <w:tc>
          <w:tcPr>
            <w:tcW w:w="1024" w:type="dxa"/>
          </w:tcPr>
          <w:p w14:paraId="2117170A"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15</w:t>
            </w:r>
          </w:p>
        </w:tc>
        <w:tc>
          <w:tcPr>
            <w:tcW w:w="1048" w:type="dxa"/>
          </w:tcPr>
          <w:p w14:paraId="0DDB978E"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599</w:t>
            </w:r>
          </w:p>
        </w:tc>
        <w:tc>
          <w:tcPr>
            <w:tcW w:w="1252" w:type="dxa"/>
          </w:tcPr>
          <w:p w14:paraId="3C51C98D"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18</w:t>
            </w:r>
          </w:p>
        </w:tc>
        <w:tc>
          <w:tcPr>
            <w:tcW w:w="1256" w:type="dxa"/>
          </w:tcPr>
          <w:p w14:paraId="28ADEB1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c>
          <w:tcPr>
            <w:tcW w:w="1508" w:type="dxa"/>
          </w:tcPr>
          <w:p w14:paraId="33205BB2"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15</w:t>
            </w:r>
          </w:p>
        </w:tc>
        <w:tc>
          <w:tcPr>
            <w:tcW w:w="1586" w:type="dxa"/>
          </w:tcPr>
          <w:p w14:paraId="7B6A980C"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436A14D4" w14:textId="77777777" w:rsidTr="0071251C">
        <w:trPr>
          <w:trHeight w:val="202"/>
          <w:jc w:val="center"/>
        </w:trPr>
        <w:tc>
          <w:tcPr>
            <w:tcW w:w="1271" w:type="dxa"/>
          </w:tcPr>
          <w:p w14:paraId="227D3C72"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กุดชุม</w:t>
            </w:r>
          </w:p>
        </w:tc>
        <w:tc>
          <w:tcPr>
            <w:tcW w:w="1024" w:type="dxa"/>
          </w:tcPr>
          <w:p w14:paraId="39849604"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37</w:t>
            </w:r>
          </w:p>
        </w:tc>
        <w:tc>
          <w:tcPr>
            <w:tcW w:w="1048" w:type="dxa"/>
          </w:tcPr>
          <w:p w14:paraId="2E7BDE90"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17</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605</w:t>
            </w:r>
          </w:p>
        </w:tc>
        <w:tc>
          <w:tcPr>
            <w:tcW w:w="1252" w:type="dxa"/>
          </w:tcPr>
          <w:p w14:paraId="6115FC3F"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42</w:t>
            </w:r>
          </w:p>
        </w:tc>
        <w:tc>
          <w:tcPr>
            <w:tcW w:w="1256" w:type="dxa"/>
          </w:tcPr>
          <w:p w14:paraId="237AF719"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c>
          <w:tcPr>
            <w:tcW w:w="1508" w:type="dxa"/>
          </w:tcPr>
          <w:p w14:paraId="3F663760"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42</w:t>
            </w:r>
          </w:p>
        </w:tc>
        <w:tc>
          <w:tcPr>
            <w:tcW w:w="1586" w:type="dxa"/>
          </w:tcPr>
          <w:p w14:paraId="4F6727AE"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1E3FAD30" w14:textId="77777777" w:rsidTr="0071251C">
        <w:trPr>
          <w:trHeight w:val="192"/>
          <w:jc w:val="center"/>
        </w:trPr>
        <w:tc>
          <w:tcPr>
            <w:tcW w:w="1271" w:type="dxa"/>
          </w:tcPr>
          <w:p w14:paraId="57ADE1F4"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ไทยเจริญ</w:t>
            </w:r>
          </w:p>
        </w:tc>
        <w:tc>
          <w:tcPr>
            <w:tcW w:w="1024" w:type="dxa"/>
          </w:tcPr>
          <w:p w14:paraId="44C23EC8"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29</w:t>
            </w:r>
          </w:p>
        </w:tc>
        <w:tc>
          <w:tcPr>
            <w:tcW w:w="1048" w:type="dxa"/>
          </w:tcPr>
          <w:p w14:paraId="6AEF6322"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15</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130</w:t>
            </w:r>
          </w:p>
        </w:tc>
        <w:tc>
          <w:tcPr>
            <w:tcW w:w="1252" w:type="dxa"/>
          </w:tcPr>
          <w:p w14:paraId="7CBAFF71"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16</w:t>
            </w:r>
          </w:p>
        </w:tc>
        <w:tc>
          <w:tcPr>
            <w:tcW w:w="1256" w:type="dxa"/>
          </w:tcPr>
          <w:p w14:paraId="2CE68810"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c>
          <w:tcPr>
            <w:tcW w:w="1508" w:type="dxa"/>
          </w:tcPr>
          <w:p w14:paraId="22FEAAF3"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26</w:t>
            </w:r>
          </w:p>
        </w:tc>
        <w:tc>
          <w:tcPr>
            <w:tcW w:w="1586" w:type="dxa"/>
          </w:tcPr>
          <w:p w14:paraId="1EF0FDA7"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1934DFC1" w14:textId="77777777" w:rsidTr="0071251C">
        <w:trPr>
          <w:trHeight w:val="202"/>
          <w:jc w:val="center"/>
        </w:trPr>
        <w:tc>
          <w:tcPr>
            <w:tcW w:w="1271" w:type="dxa"/>
          </w:tcPr>
          <w:p w14:paraId="0BE3C2C9"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เลิงนกทา</w:t>
            </w:r>
          </w:p>
        </w:tc>
        <w:tc>
          <w:tcPr>
            <w:tcW w:w="1024" w:type="dxa"/>
          </w:tcPr>
          <w:p w14:paraId="3BB46346"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45</w:t>
            </w:r>
          </w:p>
        </w:tc>
        <w:tc>
          <w:tcPr>
            <w:tcW w:w="1048" w:type="dxa"/>
          </w:tcPr>
          <w:p w14:paraId="12514E7F"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23</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920</w:t>
            </w:r>
          </w:p>
        </w:tc>
        <w:tc>
          <w:tcPr>
            <w:tcW w:w="1252" w:type="dxa"/>
          </w:tcPr>
          <w:p w14:paraId="543D1E59"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30</w:t>
            </w:r>
          </w:p>
        </w:tc>
        <w:tc>
          <w:tcPr>
            <w:tcW w:w="1256" w:type="dxa"/>
          </w:tcPr>
          <w:p w14:paraId="47C22FB9"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c>
          <w:tcPr>
            <w:tcW w:w="1508" w:type="dxa"/>
          </w:tcPr>
          <w:p w14:paraId="7FAD9B8D"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16</w:t>
            </w:r>
          </w:p>
        </w:tc>
        <w:tc>
          <w:tcPr>
            <w:tcW w:w="1586" w:type="dxa"/>
          </w:tcPr>
          <w:p w14:paraId="42357E23"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r w:rsidR="00512CDA" w:rsidRPr="001133A6" w14:paraId="7E8B38B2" w14:textId="77777777" w:rsidTr="0071251C">
        <w:trPr>
          <w:trHeight w:val="212"/>
          <w:jc w:val="center"/>
        </w:trPr>
        <w:tc>
          <w:tcPr>
            <w:tcW w:w="1271" w:type="dxa"/>
          </w:tcPr>
          <w:p w14:paraId="1C78BD31" w14:textId="77777777" w:rsidR="008C0A94" w:rsidRPr="001133A6" w:rsidRDefault="008C0A94" w:rsidP="0071251C">
            <w:pPr>
              <w:tabs>
                <w:tab w:val="left" w:pos="426"/>
                <w:tab w:val="left" w:pos="851"/>
                <w:tab w:val="left" w:pos="1560"/>
                <w:tab w:val="left" w:pos="1843"/>
                <w:tab w:val="left" w:pos="2410"/>
                <w:tab w:val="left" w:pos="3119"/>
              </w:tabs>
              <w:spacing w:after="0"/>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รวม</w:t>
            </w:r>
          </w:p>
        </w:tc>
        <w:tc>
          <w:tcPr>
            <w:tcW w:w="1024" w:type="dxa"/>
          </w:tcPr>
          <w:p w14:paraId="5EFEBE9D"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281</w:t>
            </w:r>
          </w:p>
        </w:tc>
        <w:tc>
          <w:tcPr>
            <w:tcW w:w="1048" w:type="dxa"/>
          </w:tcPr>
          <w:p w14:paraId="6DE3879E"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202</w:t>
            </w:r>
            <w:r w:rsidRPr="001133A6">
              <w:rPr>
                <w:rFonts w:ascii="TH SarabunPSK" w:eastAsia="Times New Roman" w:hAnsi="TH SarabunPSK" w:cs="TH SarabunPSK"/>
                <w:color w:val="000000" w:themeColor="text1"/>
                <w:sz w:val="28"/>
              </w:rPr>
              <w:t>,</w:t>
            </w:r>
            <w:r w:rsidRPr="001133A6">
              <w:rPr>
                <w:rFonts w:ascii="TH SarabunPSK" w:eastAsia="Times New Roman" w:hAnsi="TH SarabunPSK" w:cs="TH SarabunPSK"/>
                <w:color w:val="000000" w:themeColor="text1"/>
                <w:sz w:val="28"/>
                <w:cs/>
              </w:rPr>
              <w:t>590</w:t>
            </w:r>
          </w:p>
        </w:tc>
        <w:tc>
          <w:tcPr>
            <w:tcW w:w="1252" w:type="dxa"/>
          </w:tcPr>
          <w:p w14:paraId="4CD69888"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208</w:t>
            </w:r>
          </w:p>
        </w:tc>
        <w:tc>
          <w:tcPr>
            <w:tcW w:w="1256" w:type="dxa"/>
          </w:tcPr>
          <w:p w14:paraId="5FA6750B"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c>
          <w:tcPr>
            <w:tcW w:w="1508" w:type="dxa"/>
          </w:tcPr>
          <w:p w14:paraId="0FE50675"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196</w:t>
            </w:r>
          </w:p>
        </w:tc>
        <w:tc>
          <w:tcPr>
            <w:tcW w:w="1586" w:type="dxa"/>
          </w:tcPr>
          <w:p w14:paraId="603579B7" w14:textId="77777777" w:rsidR="008C0A94" w:rsidRPr="001133A6" w:rsidRDefault="008C0A94" w:rsidP="0071251C">
            <w:pPr>
              <w:tabs>
                <w:tab w:val="left" w:pos="426"/>
                <w:tab w:val="left" w:pos="851"/>
                <w:tab w:val="left" w:pos="1560"/>
                <w:tab w:val="left" w:pos="1843"/>
                <w:tab w:val="left" w:pos="2410"/>
                <w:tab w:val="left" w:pos="3119"/>
              </w:tabs>
              <w:spacing w:after="0"/>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w:t>
            </w:r>
          </w:p>
        </w:tc>
      </w:tr>
    </w:tbl>
    <w:p w14:paraId="19090414" w14:textId="03F881B0" w:rsidR="00352776" w:rsidRPr="001133A6" w:rsidRDefault="008C0A94" w:rsidP="00352776">
      <w:pPr>
        <w:tabs>
          <w:tab w:val="left" w:pos="1134"/>
        </w:tabs>
        <w:spacing w:after="0" w:line="240" w:lineRule="atLeast"/>
        <w:contextualSpacing/>
        <w:jc w:val="thaiDistribute"/>
        <w:rPr>
          <w:rFonts w:ascii="TH SarabunPSK" w:eastAsia="Calibri" w:hAnsi="TH SarabunPSK" w:cs="TH SarabunPSK"/>
          <w:color w:val="000000" w:themeColor="text1"/>
          <w:sz w:val="32"/>
          <w:szCs w:val="32"/>
          <w:cs/>
        </w:rPr>
      </w:pPr>
      <w:r w:rsidRPr="001133A6">
        <w:rPr>
          <w:rFonts w:ascii="TH SarabunPSK" w:eastAsia="Times New Roman" w:hAnsi="TH SarabunPSK" w:cs="TH SarabunPSK"/>
          <w:color w:val="000000" w:themeColor="text1"/>
          <w:sz w:val="32"/>
          <w:szCs w:val="32"/>
          <w:cs/>
        </w:rPr>
        <w:t xml:space="preserve">2.3) </w:t>
      </w:r>
      <w:r w:rsidR="00352776" w:rsidRPr="001133A6">
        <w:rPr>
          <w:rFonts w:ascii="TH SarabunPSK" w:eastAsia="Calibri" w:hAnsi="TH SarabunPSK" w:cs="TH SarabunPSK"/>
          <w:color w:val="000000" w:themeColor="text1"/>
          <w:spacing w:val="-8"/>
          <w:sz w:val="32"/>
          <w:szCs w:val="32"/>
          <w:cs/>
        </w:rPr>
        <w:t>จังหวัดยโสธรมีสถานีสูบน้ำด้วยไฟฟ้า จำนวน 116 สถานี ครอบคลุมพื้นที่โครงการฯ 200,910 ไร่</w:t>
      </w:r>
      <w:r w:rsidR="00352776" w:rsidRPr="001133A6">
        <w:rPr>
          <w:rFonts w:ascii="TH SarabunPSK" w:eastAsia="Calibri" w:hAnsi="TH SarabunPSK" w:cs="TH SarabunPSK"/>
          <w:color w:val="000000" w:themeColor="text1"/>
          <w:sz w:val="32"/>
          <w:szCs w:val="32"/>
          <w:cs/>
        </w:rPr>
        <w:t xml:space="preserve"> โดยสูบน้ำจากแม่น้ำชี ลำน้ำยัง ลำห้วยโพง/เซบาย</w:t>
      </w:r>
      <w:r w:rsidR="00352776" w:rsidRPr="001133A6">
        <w:rPr>
          <w:rFonts w:ascii="TH SarabunPSK" w:eastAsia="Calibri" w:hAnsi="TH SarabunPSK" w:cs="TH SarabunPSK"/>
          <w:color w:val="000000" w:themeColor="text1"/>
          <w:sz w:val="32"/>
          <w:szCs w:val="32"/>
        </w:rPr>
        <w:t xml:space="preserve"> </w:t>
      </w:r>
      <w:r w:rsidR="00352776" w:rsidRPr="001133A6">
        <w:rPr>
          <w:rFonts w:ascii="TH SarabunPSK" w:eastAsia="Calibri" w:hAnsi="TH SarabunPSK" w:cs="TH SarabunPSK"/>
          <w:color w:val="000000" w:themeColor="text1"/>
          <w:sz w:val="32"/>
          <w:szCs w:val="32"/>
          <w:cs/>
        </w:rPr>
        <w:t xml:space="preserve">(ที่มา </w:t>
      </w:r>
      <w:r w:rsidR="00352776" w:rsidRPr="001133A6">
        <w:rPr>
          <w:rFonts w:ascii="TH SarabunPSK" w:eastAsia="Calibri" w:hAnsi="TH SarabunPSK" w:cs="TH SarabunPSK"/>
          <w:color w:val="000000" w:themeColor="text1"/>
          <w:sz w:val="32"/>
          <w:szCs w:val="32"/>
        </w:rPr>
        <w:t xml:space="preserve">: </w:t>
      </w:r>
      <w:r w:rsidR="00352776" w:rsidRPr="001133A6">
        <w:rPr>
          <w:rFonts w:ascii="TH SarabunPSK" w:eastAsia="Calibri" w:hAnsi="TH SarabunPSK" w:cs="TH SarabunPSK"/>
          <w:color w:val="000000" w:themeColor="text1"/>
          <w:sz w:val="32"/>
          <w:szCs w:val="32"/>
          <w:cs/>
        </w:rPr>
        <w:t>โครงการการชลประทานยโสธร)</w:t>
      </w:r>
    </w:p>
    <w:tbl>
      <w:tblPr>
        <w:tblStyle w:val="af"/>
        <w:tblW w:w="9067" w:type="dxa"/>
        <w:tblLook w:val="04A0" w:firstRow="1" w:lastRow="0" w:firstColumn="1" w:lastColumn="0" w:noHBand="0" w:noVBand="1"/>
      </w:tblPr>
      <w:tblGrid>
        <w:gridCol w:w="521"/>
        <w:gridCol w:w="2485"/>
        <w:gridCol w:w="2418"/>
        <w:gridCol w:w="3643"/>
      </w:tblGrid>
      <w:tr w:rsidR="00512CDA" w:rsidRPr="001133A6" w14:paraId="37BD660D" w14:textId="77777777" w:rsidTr="00446600">
        <w:trPr>
          <w:trHeight w:val="368"/>
        </w:trPr>
        <w:tc>
          <w:tcPr>
            <w:tcW w:w="521" w:type="dxa"/>
            <w:vAlign w:val="center"/>
          </w:tcPr>
          <w:p w14:paraId="09EE2A0B"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ที่</w:t>
            </w:r>
          </w:p>
        </w:tc>
        <w:tc>
          <w:tcPr>
            <w:tcW w:w="2485" w:type="dxa"/>
            <w:vAlign w:val="center"/>
          </w:tcPr>
          <w:p w14:paraId="10CF9302"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อำเภอ</w:t>
            </w:r>
          </w:p>
        </w:tc>
        <w:tc>
          <w:tcPr>
            <w:tcW w:w="2418" w:type="dxa"/>
            <w:vAlign w:val="center"/>
          </w:tcPr>
          <w:p w14:paraId="0647713F"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ตำบล (จำนวน)</w:t>
            </w:r>
          </w:p>
        </w:tc>
        <w:tc>
          <w:tcPr>
            <w:tcW w:w="3643" w:type="dxa"/>
            <w:vAlign w:val="center"/>
          </w:tcPr>
          <w:p w14:paraId="7DD0363B"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สถานีสูบน้ำ (จำนวน)</w:t>
            </w:r>
          </w:p>
        </w:tc>
      </w:tr>
      <w:tr w:rsidR="00512CDA" w:rsidRPr="001133A6" w14:paraId="0206DF86" w14:textId="77777777" w:rsidTr="00446600">
        <w:trPr>
          <w:trHeight w:val="368"/>
        </w:trPr>
        <w:tc>
          <w:tcPr>
            <w:tcW w:w="521" w:type="dxa"/>
            <w:vAlign w:val="center"/>
          </w:tcPr>
          <w:p w14:paraId="7800DADC"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1</w:t>
            </w:r>
          </w:p>
        </w:tc>
        <w:tc>
          <w:tcPr>
            <w:tcW w:w="2485" w:type="dxa"/>
            <w:vAlign w:val="center"/>
          </w:tcPr>
          <w:p w14:paraId="53D91777"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เมืองยโสธร</w:t>
            </w:r>
          </w:p>
        </w:tc>
        <w:tc>
          <w:tcPr>
            <w:tcW w:w="2418" w:type="dxa"/>
            <w:vAlign w:val="center"/>
          </w:tcPr>
          <w:p w14:paraId="4A661FA6"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8</w:t>
            </w:r>
          </w:p>
        </w:tc>
        <w:tc>
          <w:tcPr>
            <w:tcW w:w="3643" w:type="dxa"/>
            <w:vAlign w:val="center"/>
          </w:tcPr>
          <w:p w14:paraId="4AD900F7"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49</w:t>
            </w:r>
          </w:p>
        </w:tc>
      </w:tr>
      <w:tr w:rsidR="00512CDA" w:rsidRPr="001133A6" w14:paraId="0C7E152C" w14:textId="77777777" w:rsidTr="00446600">
        <w:trPr>
          <w:trHeight w:val="368"/>
        </w:trPr>
        <w:tc>
          <w:tcPr>
            <w:tcW w:w="521" w:type="dxa"/>
            <w:vAlign w:val="center"/>
          </w:tcPr>
          <w:p w14:paraId="5CB9B859"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c>
          <w:tcPr>
            <w:tcW w:w="2485" w:type="dxa"/>
            <w:vAlign w:val="center"/>
          </w:tcPr>
          <w:p w14:paraId="5BE20FAA"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ทรายมูล</w:t>
            </w:r>
          </w:p>
        </w:tc>
        <w:tc>
          <w:tcPr>
            <w:tcW w:w="2418" w:type="dxa"/>
            <w:vAlign w:val="center"/>
          </w:tcPr>
          <w:p w14:paraId="0A7FDBBB"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w:t>
            </w:r>
          </w:p>
        </w:tc>
        <w:tc>
          <w:tcPr>
            <w:tcW w:w="3643" w:type="dxa"/>
            <w:vAlign w:val="center"/>
          </w:tcPr>
          <w:p w14:paraId="661D48C8"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w:t>
            </w:r>
          </w:p>
        </w:tc>
      </w:tr>
      <w:tr w:rsidR="00512CDA" w:rsidRPr="001133A6" w14:paraId="21792B46" w14:textId="77777777" w:rsidTr="00446600">
        <w:trPr>
          <w:trHeight w:val="368"/>
        </w:trPr>
        <w:tc>
          <w:tcPr>
            <w:tcW w:w="521" w:type="dxa"/>
            <w:vAlign w:val="center"/>
          </w:tcPr>
          <w:p w14:paraId="5BFEFDC4" w14:textId="1509942C" w:rsidR="00352776"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w:t>
            </w:r>
          </w:p>
        </w:tc>
        <w:tc>
          <w:tcPr>
            <w:tcW w:w="2485" w:type="dxa"/>
            <w:vAlign w:val="center"/>
          </w:tcPr>
          <w:p w14:paraId="605A3EAA"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กุดชุม</w:t>
            </w:r>
          </w:p>
        </w:tc>
        <w:tc>
          <w:tcPr>
            <w:tcW w:w="2418" w:type="dxa"/>
            <w:vAlign w:val="center"/>
          </w:tcPr>
          <w:p w14:paraId="0122E045"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w:t>
            </w:r>
          </w:p>
        </w:tc>
        <w:tc>
          <w:tcPr>
            <w:tcW w:w="3643" w:type="dxa"/>
            <w:vAlign w:val="center"/>
          </w:tcPr>
          <w:p w14:paraId="320268BF"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w:t>
            </w:r>
          </w:p>
        </w:tc>
      </w:tr>
      <w:tr w:rsidR="00512CDA" w:rsidRPr="001133A6" w14:paraId="5B334A4F" w14:textId="77777777" w:rsidTr="00446600">
        <w:trPr>
          <w:trHeight w:val="368"/>
        </w:trPr>
        <w:tc>
          <w:tcPr>
            <w:tcW w:w="521" w:type="dxa"/>
            <w:vAlign w:val="center"/>
          </w:tcPr>
          <w:p w14:paraId="407DF123" w14:textId="531FBB9D" w:rsidR="00352776"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w:t>
            </w:r>
          </w:p>
        </w:tc>
        <w:tc>
          <w:tcPr>
            <w:tcW w:w="2485" w:type="dxa"/>
            <w:vAlign w:val="center"/>
          </w:tcPr>
          <w:p w14:paraId="3A989F99"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ไทยเจริญ</w:t>
            </w:r>
          </w:p>
        </w:tc>
        <w:tc>
          <w:tcPr>
            <w:tcW w:w="2418" w:type="dxa"/>
            <w:vAlign w:val="center"/>
          </w:tcPr>
          <w:p w14:paraId="0C2F8481"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c>
          <w:tcPr>
            <w:tcW w:w="3643" w:type="dxa"/>
            <w:vAlign w:val="center"/>
          </w:tcPr>
          <w:p w14:paraId="15FB0D20"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r>
      <w:tr w:rsidR="00512CDA" w:rsidRPr="001133A6" w14:paraId="5DB77F57" w14:textId="77777777" w:rsidTr="00446600">
        <w:trPr>
          <w:trHeight w:val="368"/>
        </w:trPr>
        <w:tc>
          <w:tcPr>
            <w:tcW w:w="521" w:type="dxa"/>
            <w:vAlign w:val="center"/>
          </w:tcPr>
          <w:p w14:paraId="59B68FB1" w14:textId="1447AE6B" w:rsidR="00352776"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5</w:t>
            </w:r>
          </w:p>
        </w:tc>
        <w:tc>
          <w:tcPr>
            <w:tcW w:w="2485" w:type="dxa"/>
            <w:vAlign w:val="center"/>
          </w:tcPr>
          <w:p w14:paraId="4BB34EB8"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เลิงนาทา</w:t>
            </w:r>
          </w:p>
        </w:tc>
        <w:tc>
          <w:tcPr>
            <w:tcW w:w="2418" w:type="dxa"/>
            <w:vAlign w:val="center"/>
          </w:tcPr>
          <w:p w14:paraId="38DFC562"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5</w:t>
            </w:r>
          </w:p>
        </w:tc>
        <w:tc>
          <w:tcPr>
            <w:tcW w:w="3643" w:type="dxa"/>
            <w:vAlign w:val="center"/>
          </w:tcPr>
          <w:p w14:paraId="7BA40096"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5</w:t>
            </w:r>
          </w:p>
        </w:tc>
      </w:tr>
      <w:tr w:rsidR="00512CDA" w:rsidRPr="001133A6" w14:paraId="04B44F5E" w14:textId="77777777" w:rsidTr="00446600">
        <w:trPr>
          <w:trHeight w:val="368"/>
        </w:trPr>
        <w:tc>
          <w:tcPr>
            <w:tcW w:w="521" w:type="dxa"/>
            <w:vAlign w:val="center"/>
          </w:tcPr>
          <w:p w14:paraId="639D0864" w14:textId="65ED46F0" w:rsidR="00352776"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6</w:t>
            </w:r>
          </w:p>
        </w:tc>
        <w:tc>
          <w:tcPr>
            <w:tcW w:w="2485" w:type="dxa"/>
            <w:vAlign w:val="center"/>
          </w:tcPr>
          <w:p w14:paraId="1A57D1BA"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ป่าติ้ว</w:t>
            </w:r>
          </w:p>
        </w:tc>
        <w:tc>
          <w:tcPr>
            <w:tcW w:w="2418" w:type="dxa"/>
            <w:vAlign w:val="center"/>
          </w:tcPr>
          <w:p w14:paraId="3615878A"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5</w:t>
            </w:r>
          </w:p>
        </w:tc>
        <w:tc>
          <w:tcPr>
            <w:tcW w:w="3643" w:type="dxa"/>
            <w:vAlign w:val="center"/>
          </w:tcPr>
          <w:p w14:paraId="72FD9119"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13</w:t>
            </w:r>
          </w:p>
        </w:tc>
      </w:tr>
      <w:tr w:rsidR="00512CDA" w:rsidRPr="001133A6" w14:paraId="36F7C612" w14:textId="77777777" w:rsidTr="00446600">
        <w:trPr>
          <w:trHeight w:val="368"/>
        </w:trPr>
        <w:tc>
          <w:tcPr>
            <w:tcW w:w="521" w:type="dxa"/>
            <w:vAlign w:val="center"/>
          </w:tcPr>
          <w:p w14:paraId="14557030" w14:textId="2A08D2DC" w:rsidR="00352776"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7</w:t>
            </w:r>
          </w:p>
        </w:tc>
        <w:tc>
          <w:tcPr>
            <w:tcW w:w="2485" w:type="dxa"/>
            <w:vAlign w:val="center"/>
          </w:tcPr>
          <w:p w14:paraId="2CBDAD44"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คำเขื่อนแก้ว</w:t>
            </w:r>
          </w:p>
        </w:tc>
        <w:tc>
          <w:tcPr>
            <w:tcW w:w="2418" w:type="dxa"/>
            <w:vAlign w:val="center"/>
          </w:tcPr>
          <w:p w14:paraId="03ACDCA7"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5</w:t>
            </w:r>
          </w:p>
        </w:tc>
        <w:tc>
          <w:tcPr>
            <w:tcW w:w="3643" w:type="dxa"/>
            <w:vAlign w:val="center"/>
          </w:tcPr>
          <w:p w14:paraId="1999A912"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16</w:t>
            </w:r>
          </w:p>
        </w:tc>
      </w:tr>
      <w:tr w:rsidR="00512CDA" w:rsidRPr="001133A6" w14:paraId="103497E3" w14:textId="77777777" w:rsidTr="00446600">
        <w:trPr>
          <w:trHeight w:val="368"/>
        </w:trPr>
        <w:tc>
          <w:tcPr>
            <w:tcW w:w="521" w:type="dxa"/>
            <w:vAlign w:val="center"/>
          </w:tcPr>
          <w:p w14:paraId="5A7672A9" w14:textId="7A2AB53E" w:rsidR="00352776"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8</w:t>
            </w:r>
          </w:p>
        </w:tc>
        <w:tc>
          <w:tcPr>
            <w:tcW w:w="2485" w:type="dxa"/>
            <w:vAlign w:val="center"/>
          </w:tcPr>
          <w:p w14:paraId="0D199A3C"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มหาชนะชัย</w:t>
            </w:r>
          </w:p>
        </w:tc>
        <w:tc>
          <w:tcPr>
            <w:tcW w:w="2418" w:type="dxa"/>
            <w:vAlign w:val="center"/>
          </w:tcPr>
          <w:p w14:paraId="2A3EA54C"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8</w:t>
            </w:r>
          </w:p>
        </w:tc>
        <w:tc>
          <w:tcPr>
            <w:tcW w:w="3643" w:type="dxa"/>
            <w:vAlign w:val="center"/>
          </w:tcPr>
          <w:p w14:paraId="4058229C"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17</w:t>
            </w:r>
          </w:p>
        </w:tc>
      </w:tr>
      <w:tr w:rsidR="00512CDA" w:rsidRPr="001133A6" w14:paraId="691D6912" w14:textId="77777777" w:rsidTr="00446600">
        <w:trPr>
          <w:trHeight w:val="368"/>
        </w:trPr>
        <w:tc>
          <w:tcPr>
            <w:tcW w:w="521" w:type="dxa"/>
            <w:vAlign w:val="center"/>
          </w:tcPr>
          <w:p w14:paraId="4CB39171" w14:textId="3C337540" w:rsidR="00352776"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9</w:t>
            </w:r>
          </w:p>
        </w:tc>
        <w:tc>
          <w:tcPr>
            <w:tcW w:w="2485" w:type="dxa"/>
            <w:vAlign w:val="center"/>
          </w:tcPr>
          <w:p w14:paraId="1FDF7BD0"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ค้อวัง</w:t>
            </w:r>
          </w:p>
        </w:tc>
        <w:tc>
          <w:tcPr>
            <w:tcW w:w="2418" w:type="dxa"/>
            <w:vAlign w:val="center"/>
          </w:tcPr>
          <w:p w14:paraId="5B9D9348"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w:t>
            </w:r>
          </w:p>
        </w:tc>
        <w:tc>
          <w:tcPr>
            <w:tcW w:w="3643" w:type="dxa"/>
            <w:vAlign w:val="center"/>
          </w:tcPr>
          <w:p w14:paraId="47281E40"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8</w:t>
            </w:r>
          </w:p>
        </w:tc>
      </w:tr>
      <w:tr w:rsidR="00512CDA" w:rsidRPr="001133A6" w14:paraId="0C7C920A" w14:textId="77777777" w:rsidTr="00446600">
        <w:trPr>
          <w:trHeight w:val="368"/>
        </w:trPr>
        <w:tc>
          <w:tcPr>
            <w:tcW w:w="3006" w:type="dxa"/>
            <w:gridSpan w:val="2"/>
            <w:vAlign w:val="center"/>
          </w:tcPr>
          <w:p w14:paraId="2854BFFE"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รวม</w:t>
            </w:r>
          </w:p>
        </w:tc>
        <w:tc>
          <w:tcPr>
            <w:tcW w:w="2418" w:type="dxa"/>
            <w:vAlign w:val="center"/>
          </w:tcPr>
          <w:p w14:paraId="56562EB1"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40</w:t>
            </w:r>
          </w:p>
        </w:tc>
        <w:tc>
          <w:tcPr>
            <w:tcW w:w="3643" w:type="dxa"/>
            <w:vAlign w:val="center"/>
          </w:tcPr>
          <w:p w14:paraId="434A17B7" w14:textId="77777777" w:rsidR="00352776" w:rsidRPr="001133A6" w:rsidRDefault="00352776" w:rsidP="005E192F">
            <w:pPr>
              <w:tabs>
                <w:tab w:val="left" w:pos="1134"/>
              </w:tabs>
              <w:spacing w:line="240" w:lineRule="atLeast"/>
              <w:contextualSpacing/>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116</w:t>
            </w:r>
          </w:p>
        </w:tc>
      </w:tr>
    </w:tbl>
    <w:p w14:paraId="0A4B08C5" w14:textId="77777777" w:rsidR="00972EB4" w:rsidRPr="001133A6" w:rsidRDefault="00446600" w:rsidP="00446600">
      <w:pPr>
        <w:tabs>
          <w:tab w:val="left" w:pos="1134"/>
        </w:tabs>
        <w:spacing w:before="120"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t xml:space="preserve">2.4) โครงการแหล่งน้ำในไร่นานอกเขตชลประทาน ขนาดความจุ 1,260 ลบ.ม. </w:t>
      </w:r>
    </w:p>
    <w:p w14:paraId="1AC6FE4F" w14:textId="08C86157" w:rsidR="00446600" w:rsidRPr="001133A6" w:rsidRDefault="00446600" w:rsidP="00446600">
      <w:pPr>
        <w:tabs>
          <w:tab w:val="left" w:pos="1134"/>
        </w:tabs>
        <w:spacing w:before="120" w:after="0" w:line="240" w:lineRule="atLeast"/>
        <w:contextualSpacing/>
        <w:jc w:val="thaiDistribute"/>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 xml:space="preserve">ตั้งแต่ ปี 2564 – 2567 (ที่มา </w:t>
      </w:r>
      <w:r w:rsidRPr="001133A6">
        <w:rPr>
          <w:rFonts w:ascii="TH SarabunPSK" w:eastAsia="Calibri" w:hAnsi="TH SarabunPSK" w:cs="TH SarabunPSK"/>
          <w:color w:val="000000" w:themeColor="text1"/>
          <w:sz w:val="32"/>
          <w:szCs w:val="32"/>
        </w:rPr>
        <w:t xml:space="preserve">: </w:t>
      </w:r>
      <w:r w:rsidRPr="001133A6">
        <w:rPr>
          <w:rFonts w:ascii="TH SarabunPSK" w:eastAsia="Calibri" w:hAnsi="TH SarabunPSK" w:cs="TH SarabunPSK"/>
          <w:color w:val="000000" w:themeColor="text1"/>
          <w:sz w:val="32"/>
          <w:szCs w:val="32"/>
          <w:cs/>
        </w:rPr>
        <w:t>สถานีพัฒนาที่ดินยโสธร)</w:t>
      </w:r>
    </w:p>
    <w:tbl>
      <w:tblPr>
        <w:tblStyle w:val="af"/>
        <w:tblW w:w="0" w:type="auto"/>
        <w:tblLook w:val="04A0" w:firstRow="1" w:lastRow="0" w:firstColumn="1" w:lastColumn="0" w:noHBand="0" w:noVBand="1"/>
      </w:tblPr>
      <w:tblGrid>
        <w:gridCol w:w="846"/>
        <w:gridCol w:w="2126"/>
        <w:gridCol w:w="2410"/>
      </w:tblGrid>
      <w:tr w:rsidR="00512CDA" w:rsidRPr="001133A6" w14:paraId="0701D8FB" w14:textId="77777777" w:rsidTr="00446600">
        <w:trPr>
          <w:trHeight w:val="420"/>
        </w:trPr>
        <w:tc>
          <w:tcPr>
            <w:tcW w:w="846" w:type="dxa"/>
            <w:vAlign w:val="center"/>
          </w:tcPr>
          <w:p w14:paraId="5F16DDA9"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ลำดับ</w:t>
            </w:r>
          </w:p>
        </w:tc>
        <w:tc>
          <w:tcPr>
            <w:tcW w:w="2126" w:type="dxa"/>
            <w:vAlign w:val="center"/>
          </w:tcPr>
          <w:p w14:paraId="0B4288BF"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ปี พ.ศ.</w:t>
            </w:r>
          </w:p>
        </w:tc>
        <w:tc>
          <w:tcPr>
            <w:tcW w:w="2410" w:type="dxa"/>
            <w:vAlign w:val="center"/>
          </w:tcPr>
          <w:p w14:paraId="1284AD87"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จำนวน (บ่อ)</w:t>
            </w:r>
          </w:p>
        </w:tc>
      </w:tr>
      <w:tr w:rsidR="00512CDA" w:rsidRPr="001133A6" w14:paraId="43987A12" w14:textId="77777777" w:rsidTr="00446600">
        <w:trPr>
          <w:trHeight w:val="431"/>
        </w:trPr>
        <w:tc>
          <w:tcPr>
            <w:tcW w:w="846" w:type="dxa"/>
            <w:vAlign w:val="center"/>
          </w:tcPr>
          <w:p w14:paraId="6CEDCCDA"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w:t>
            </w:r>
          </w:p>
        </w:tc>
        <w:tc>
          <w:tcPr>
            <w:tcW w:w="2126" w:type="dxa"/>
            <w:vAlign w:val="center"/>
          </w:tcPr>
          <w:p w14:paraId="79D8C5D2"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2564</w:t>
            </w:r>
          </w:p>
        </w:tc>
        <w:tc>
          <w:tcPr>
            <w:tcW w:w="2410" w:type="dxa"/>
            <w:vAlign w:val="center"/>
          </w:tcPr>
          <w:p w14:paraId="0C2A0899"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1,100</w:t>
            </w:r>
          </w:p>
        </w:tc>
      </w:tr>
      <w:tr w:rsidR="00512CDA" w:rsidRPr="001133A6" w14:paraId="12B8FB26" w14:textId="77777777" w:rsidTr="00446600">
        <w:trPr>
          <w:trHeight w:val="420"/>
        </w:trPr>
        <w:tc>
          <w:tcPr>
            <w:tcW w:w="846" w:type="dxa"/>
            <w:vAlign w:val="center"/>
          </w:tcPr>
          <w:p w14:paraId="4B8FEFFC"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2</w:t>
            </w:r>
          </w:p>
        </w:tc>
        <w:tc>
          <w:tcPr>
            <w:tcW w:w="2126" w:type="dxa"/>
            <w:vAlign w:val="center"/>
          </w:tcPr>
          <w:p w14:paraId="6BF68284"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2565</w:t>
            </w:r>
          </w:p>
        </w:tc>
        <w:tc>
          <w:tcPr>
            <w:tcW w:w="2410" w:type="dxa"/>
            <w:vAlign w:val="center"/>
          </w:tcPr>
          <w:p w14:paraId="6AF9F856"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650</w:t>
            </w:r>
          </w:p>
        </w:tc>
      </w:tr>
      <w:tr w:rsidR="00512CDA" w:rsidRPr="001133A6" w14:paraId="168D677F" w14:textId="77777777" w:rsidTr="00446600">
        <w:trPr>
          <w:trHeight w:val="420"/>
        </w:trPr>
        <w:tc>
          <w:tcPr>
            <w:tcW w:w="846" w:type="dxa"/>
            <w:vAlign w:val="center"/>
          </w:tcPr>
          <w:p w14:paraId="5D8796AD"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3</w:t>
            </w:r>
          </w:p>
        </w:tc>
        <w:tc>
          <w:tcPr>
            <w:tcW w:w="2126" w:type="dxa"/>
            <w:vAlign w:val="center"/>
          </w:tcPr>
          <w:p w14:paraId="35AC5BB1"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2566</w:t>
            </w:r>
          </w:p>
        </w:tc>
        <w:tc>
          <w:tcPr>
            <w:tcW w:w="2410" w:type="dxa"/>
            <w:vAlign w:val="center"/>
          </w:tcPr>
          <w:p w14:paraId="30465DE8"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1,000</w:t>
            </w:r>
          </w:p>
        </w:tc>
      </w:tr>
      <w:tr w:rsidR="00512CDA" w:rsidRPr="001133A6" w14:paraId="6AC72CD9" w14:textId="77777777" w:rsidTr="00446600">
        <w:trPr>
          <w:trHeight w:val="420"/>
        </w:trPr>
        <w:tc>
          <w:tcPr>
            <w:tcW w:w="846" w:type="dxa"/>
            <w:vAlign w:val="center"/>
          </w:tcPr>
          <w:p w14:paraId="49C84149"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lastRenderedPageBreak/>
              <w:t>4</w:t>
            </w:r>
          </w:p>
        </w:tc>
        <w:tc>
          <w:tcPr>
            <w:tcW w:w="2126" w:type="dxa"/>
            <w:vAlign w:val="center"/>
          </w:tcPr>
          <w:p w14:paraId="227D78AB"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2567</w:t>
            </w:r>
          </w:p>
        </w:tc>
        <w:tc>
          <w:tcPr>
            <w:tcW w:w="2410" w:type="dxa"/>
            <w:vAlign w:val="center"/>
          </w:tcPr>
          <w:p w14:paraId="428B0838"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937</w:t>
            </w:r>
          </w:p>
        </w:tc>
      </w:tr>
      <w:tr w:rsidR="00446600" w:rsidRPr="001133A6" w14:paraId="542D7482" w14:textId="77777777" w:rsidTr="00446600">
        <w:trPr>
          <w:trHeight w:val="420"/>
        </w:trPr>
        <w:tc>
          <w:tcPr>
            <w:tcW w:w="2972" w:type="dxa"/>
            <w:gridSpan w:val="2"/>
            <w:vAlign w:val="center"/>
          </w:tcPr>
          <w:p w14:paraId="76107F3C"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b/>
                <w:bCs/>
                <w:color w:val="000000" w:themeColor="text1"/>
                <w:sz w:val="32"/>
                <w:szCs w:val="32"/>
                <w:cs/>
              </w:rPr>
            </w:pPr>
            <w:r w:rsidRPr="001133A6">
              <w:rPr>
                <w:rFonts w:ascii="TH SarabunPSK" w:eastAsia="Calibri" w:hAnsi="TH SarabunPSK" w:cs="TH SarabunPSK"/>
                <w:b/>
                <w:bCs/>
                <w:color w:val="000000" w:themeColor="text1"/>
                <w:sz w:val="32"/>
                <w:szCs w:val="32"/>
                <w:cs/>
              </w:rPr>
              <w:t>รวม</w:t>
            </w:r>
          </w:p>
        </w:tc>
        <w:tc>
          <w:tcPr>
            <w:tcW w:w="2410" w:type="dxa"/>
            <w:vAlign w:val="center"/>
          </w:tcPr>
          <w:p w14:paraId="71EE0B1E" w14:textId="77777777" w:rsidR="00446600" w:rsidRPr="001133A6" w:rsidRDefault="00446600" w:rsidP="005E192F">
            <w:pPr>
              <w:tabs>
                <w:tab w:val="left" w:pos="1134"/>
              </w:tabs>
              <w:spacing w:line="240" w:lineRule="atLeast"/>
              <w:contextualSpacing/>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rPr>
              <w:t>3,687</w:t>
            </w:r>
          </w:p>
        </w:tc>
      </w:tr>
    </w:tbl>
    <w:p w14:paraId="4B00B7F4"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4. ข้อมูลสินค้าเกษตรที่สำคัญของจังหวัด</w:t>
      </w:r>
    </w:p>
    <w:p w14:paraId="1E62FC29" w14:textId="0BC2C9D6" w:rsidR="007137DA" w:rsidRPr="001133A6" w:rsidRDefault="007137DA" w:rsidP="007137DA">
      <w:pPr>
        <w:tabs>
          <w:tab w:val="left" w:pos="426"/>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00C47E2D"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จังหวัดยโสธร โดยสำนักงานเกษตรและสหกรณ์จังหวัดยโสธร ในฐานะหน่วยงานประสานการดำเนินงานการจัดทำปฏิทินผลผลิตสินค้าเกษตรรายเดือนระดับจังหวัดในภาพรวม จากคณะทำงาน (สำนักงานเกษตรจังหวัดยโสธร สำนักงานปศุสัตว์จังหวัดยโสธร สำนักงานประมงจังหวัดยโสธร) ได้นำรายงานผลการบันทึกข้อมูลปฏิทินฯ โดยผ่านความเห็นชอบจากคณะทำงานขับเคลื่อนงานด้านการเกษตรระดับอำเภอ คณะกรรมการขับเคลื่อนงานด้านการเกษตรระดับจังหวัด และคณะอนุกรรมการพัฒนาการเกษตรและสหกรณ์ระดับจังหวัด (อพก.) เรียบร้อยแล้ว เพื่อการบริหารจัดการความมั่นคงอาหารและโภชนาการระดับจังหวัด</w:t>
      </w:r>
      <w:r w:rsidR="004054E8" w:rsidRPr="001133A6">
        <w:rPr>
          <w:rFonts w:ascii="TH SarabunPSK" w:eastAsia="Calibri" w:hAnsi="TH SarabunPSK" w:cs="TH SarabunPSK"/>
          <w:color w:val="000000" w:themeColor="text1"/>
          <w:sz w:val="32"/>
          <w:szCs w:val="32"/>
          <w:cs/>
        </w:rPr>
        <w:t xml:space="preserve"> </w:t>
      </w:r>
      <w:r w:rsidRPr="001133A6">
        <w:rPr>
          <w:rFonts w:ascii="TH SarabunPSK" w:eastAsia="Calibri" w:hAnsi="TH SarabunPSK" w:cs="TH SarabunPSK"/>
          <w:color w:val="000000" w:themeColor="text1"/>
          <w:sz w:val="32"/>
          <w:szCs w:val="32"/>
          <w:cs/>
        </w:rPr>
        <w:t>ในการขับเคลื่อนงานด้านความมั่นคงอาหารตลอดห่วงโซ่เป็นไปอย่างมีประสิทธิภาพ เกิดผลสัมฤทธิ์อย่างเป็นรูปธรรมในพื้นที่ ทั้งนี้ ข้อมูลรายการปฏิทินผลผลิตการเกษตรรายสินค้า ด้านพืช จำนวน 45 รายการ รวมจำนวนเกษตรกร 178,485 ครัวเรือน เนื้อที่เพาะปลูกยืนต้น จำนวน 1</w:t>
      </w:r>
      <w:r w:rsidRPr="001133A6">
        <w:rPr>
          <w:rFonts w:ascii="TH SarabunPSK" w:eastAsia="Calibri" w:hAnsi="TH SarabunPSK" w:cs="TH SarabunPSK"/>
          <w:color w:val="000000" w:themeColor="text1"/>
          <w:sz w:val="34"/>
          <w:szCs w:val="34"/>
          <w:cs/>
        </w:rPr>
        <w:t>,459,117.02 ไร่ เนื้อที่เก็บเกี่ยว/เนื้อที่ให้ผลผลิต จำนวน 1,421,563.52 ไร่ ปริมาณผลผลิตรวมของปีการผลิต พ.ศ. 2567 จำนวน 1,072,813.79 ตัน และคาดการณ์ปริมาณการผลิต ปี พ.ศ. 2568 จำนวน 1,127,527.14 ตัน โดยพืช</w:t>
      </w:r>
      <w:r w:rsidRPr="001133A6">
        <w:rPr>
          <w:rFonts w:ascii="TH SarabunPSK" w:eastAsia="Calibri" w:hAnsi="TH SarabunPSK" w:cs="TH SarabunPSK"/>
          <w:color w:val="000000" w:themeColor="text1"/>
          <w:sz w:val="32"/>
          <w:szCs w:val="32"/>
          <w:cs/>
        </w:rPr>
        <w:t>เศรษฐกิจที่สำคัญ ได้แก่</w:t>
      </w:r>
    </w:p>
    <w:p w14:paraId="759DD9CA" w14:textId="006EF2C7" w:rsidR="008C0A94" w:rsidRPr="001133A6" w:rsidRDefault="00972EB4" w:rsidP="00972EB4">
      <w:pPr>
        <w:tabs>
          <w:tab w:val="left" w:pos="709"/>
          <w:tab w:val="left" w:pos="1276"/>
          <w:tab w:val="left" w:pos="2127"/>
          <w:tab w:val="left" w:pos="2552"/>
        </w:tabs>
        <w:spacing w:after="0"/>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hAnsi="TH SarabunPSK" w:cs="TH SarabunPSK"/>
          <w:b/>
          <w:bCs/>
          <w:color w:val="000000" w:themeColor="text1"/>
          <w:sz w:val="32"/>
          <w:szCs w:val="32"/>
          <w:cs/>
        </w:rPr>
        <w:t>พืชเศรษฐกิจที่สำคัญ</w:t>
      </w:r>
    </w:p>
    <w:tbl>
      <w:tblPr>
        <w:tblStyle w:val="af"/>
        <w:tblW w:w="10076" w:type="dxa"/>
        <w:tblInd w:w="-431" w:type="dxa"/>
        <w:tblLook w:val="04A0" w:firstRow="1" w:lastRow="0" w:firstColumn="1" w:lastColumn="0" w:noHBand="0" w:noVBand="1"/>
      </w:tblPr>
      <w:tblGrid>
        <w:gridCol w:w="2573"/>
        <w:gridCol w:w="1100"/>
        <w:gridCol w:w="1623"/>
        <w:gridCol w:w="1624"/>
        <w:gridCol w:w="1578"/>
        <w:gridCol w:w="1578"/>
      </w:tblGrid>
      <w:tr w:rsidR="00512CDA" w:rsidRPr="001133A6" w14:paraId="3629DB0A" w14:textId="77777777" w:rsidTr="00C47E2D">
        <w:trPr>
          <w:trHeight w:val="1684"/>
        </w:trPr>
        <w:tc>
          <w:tcPr>
            <w:tcW w:w="2573" w:type="dxa"/>
            <w:vAlign w:val="center"/>
          </w:tcPr>
          <w:p w14:paraId="0549DD5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bookmarkStart w:id="6" w:name="_Hlk184638001"/>
            <w:r w:rsidRPr="001133A6">
              <w:rPr>
                <w:rFonts w:ascii="TH SarabunPSK" w:eastAsia="Calibri" w:hAnsi="TH SarabunPSK" w:cs="TH SarabunPSK"/>
                <w:color w:val="000000" w:themeColor="text1"/>
                <w:sz w:val="32"/>
                <w:szCs w:val="32"/>
                <w:cs/>
              </w:rPr>
              <w:t>ชนิดสินค้า</w:t>
            </w:r>
          </w:p>
        </w:tc>
        <w:tc>
          <w:tcPr>
            <w:tcW w:w="1100" w:type="dxa"/>
            <w:vAlign w:val="center"/>
          </w:tcPr>
          <w:p w14:paraId="7DBCE0C3"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เกษตรกร (ครัวเรือน)</w:t>
            </w:r>
          </w:p>
        </w:tc>
        <w:tc>
          <w:tcPr>
            <w:tcW w:w="1623" w:type="dxa"/>
            <w:vAlign w:val="center"/>
          </w:tcPr>
          <w:p w14:paraId="5207A5B4"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เนื้อที่เพาะปลูกยืนต้น (ไร่)</w:t>
            </w:r>
          </w:p>
        </w:tc>
        <w:tc>
          <w:tcPr>
            <w:tcW w:w="1624" w:type="dxa"/>
            <w:vAlign w:val="center"/>
          </w:tcPr>
          <w:p w14:paraId="0A6CD6D1"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เนื้อที่เก็บเกี่ยว/เนื้อที่ให้ผลผลิต (ไร่)</w:t>
            </w:r>
          </w:p>
        </w:tc>
        <w:tc>
          <w:tcPr>
            <w:tcW w:w="1578" w:type="dxa"/>
            <w:vAlign w:val="center"/>
          </w:tcPr>
          <w:p w14:paraId="0C79BD09"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ปริมาณผลผลิตรวม ปี 2567 (ตัน)</w:t>
            </w:r>
          </w:p>
        </w:tc>
        <w:tc>
          <w:tcPr>
            <w:tcW w:w="1578" w:type="dxa"/>
            <w:vAlign w:val="center"/>
          </w:tcPr>
          <w:p w14:paraId="3555C315"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คาดการณ์ปริมาณการผลิต ปี 2568 (ตัน)</w:t>
            </w:r>
          </w:p>
        </w:tc>
      </w:tr>
      <w:tr w:rsidR="00512CDA" w:rsidRPr="001133A6" w14:paraId="188BB04D" w14:textId="77777777" w:rsidTr="00C47E2D">
        <w:trPr>
          <w:trHeight w:val="404"/>
        </w:trPr>
        <w:tc>
          <w:tcPr>
            <w:tcW w:w="2573" w:type="dxa"/>
          </w:tcPr>
          <w:p w14:paraId="7EC4E360"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 ข้าวนาปี</w:t>
            </w:r>
          </w:p>
        </w:tc>
        <w:tc>
          <w:tcPr>
            <w:tcW w:w="1100" w:type="dxa"/>
          </w:tcPr>
          <w:p w14:paraId="6253C46C"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152,893</w:t>
            </w:r>
          </w:p>
        </w:tc>
        <w:tc>
          <w:tcPr>
            <w:tcW w:w="1623" w:type="dxa"/>
          </w:tcPr>
          <w:p w14:paraId="42A3487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1,301,030.27</w:t>
            </w:r>
          </w:p>
        </w:tc>
        <w:tc>
          <w:tcPr>
            <w:tcW w:w="1624" w:type="dxa"/>
          </w:tcPr>
          <w:p w14:paraId="0D1FBFEC"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1,264,678.77</w:t>
            </w:r>
          </w:p>
        </w:tc>
        <w:tc>
          <w:tcPr>
            <w:tcW w:w="1578" w:type="dxa"/>
          </w:tcPr>
          <w:p w14:paraId="1612672D"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507,085.55</w:t>
            </w:r>
          </w:p>
        </w:tc>
        <w:tc>
          <w:tcPr>
            <w:tcW w:w="1578" w:type="dxa"/>
          </w:tcPr>
          <w:p w14:paraId="5B0CE3CA"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490,721.35</w:t>
            </w:r>
          </w:p>
        </w:tc>
      </w:tr>
      <w:tr w:rsidR="00512CDA" w:rsidRPr="001133A6" w14:paraId="378E2853" w14:textId="77777777" w:rsidTr="00C47E2D">
        <w:trPr>
          <w:trHeight w:val="421"/>
        </w:trPr>
        <w:tc>
          <w:tcPr>
            <w:tcW w:w="2573" w:type="dxa"/>
          </w:tcPr>
          <w:p w14:paraId="41F72D60"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2. ข้าวนาปรัง</w:t>
            </w:r>
          </w:p>
        </w:tc>
        <w:tc>
          <w:tcPr>
            <w:tcW w:w="1100" w:type="dxa"/>
          </w:tcPr>
          <w:p w14:paraId="42948694"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10,033</w:t>
            </w:r>
          </w:p>
        </w:tc>
        <w:tc>
          <w:tcPr>
            <w:tcW w:w="1623" w:type="dxa"/>
          </w:tcPr>
          <w:p w14:paraId="56FBB94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30,756.00</w:t>
            </w:r>
          </w:p>
        </w:tc>
        <w:tc>
          <w:tcPr>
            <w:tcW w:w="1624" w:type="dxa"/>
          </w:tcPr>
          <w:p w14:paraId="11FFA6A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30,756.00</w:t>
            </w:r>
          </w:p>
        </w:tc>
        <w:tc>
          <w:tcPr>
            <w:tcW w:w="1578" w:type="dxa"/>
          </w:tcPr>
          <w:p w14:paraId="17A8D738"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25,560.75</w:t>
            </w:r>
          </w:p>
        </w:tc>
        <w:tc>
          <w:tcPr>
            <w:tcW w:w="1578" w:type="dxa"/>
          </w:tcPr>
          <w:p w14:paraId="43553990"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26,743.25</w:t>
            </w:r>
          </w:p>
        </w:tc>
      </w:tr>
      <w:tr w:rsidR="00512CDA" w:rsidRPr="001133A6" w14:paraId="532BB473" w14:textId="77777777" w:rsidTr="00C47E2D">
        <w:trPr>
          <w:trHeight w:val="421"/>
        </w:trPr>
        <w:tc>
          <w:tcPr>
            <w:tcW w:w="2573" w:type="dxa"/>
          </w:tcPr>
          <w:p w14:paraId="63ADB7EA"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3. ยางพารา</w:t>
            </w:r>
          </w:p>
        </w:tc>
        <w:tc>
          <w:tcPr>
            <w:tcW w:w="1100" w:type="dxa"/>
          </w:tcPr>
          <w:p w14:paraId="1A757BF4"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pacing w:val="-20"/>
                <w:sz w:val="32"/>
                <w:szCs w:val="32"/>
              </w:rPr>
              <w:t>12,936</w:t>
            </w:r>
          </w:p>
        </w:tc>
        <w:tc>
          <w:tcPr>
            <w:tcW w:w="1623" w:type="dxa"/>
          </w:tcPr>
          <w:p w14:paraId="2821015B"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pacing w:val="-20"/>
                <w:sz w:val="32"/>
                <w:szCs w:val="32"/>
              </w:rPr>
              <w:t>116,749</w:t>
            </w:r>
          </w:p>
        </w:tc>
        <w:tc>
          <w:tcPr>
            <w:tcW w:w="1624" w:type="dxa"/>
          </w:tcPr>
          <w:p w14:paraId="153DBF00"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108</w:t>
            </w:r>
            <w:r w:rsidRPr="001133A6">
              <w:rPr>
                <w:rFonts w:ascii="TH SarabunPSK" w:eastAsia="Calibri" w:hAnsi="TH SarabunPSK" w:cs="TH SarabunPSK"/>
                <w:color w:val="000000" w:themeColor="text1"/>
                <w:sz w:val="32"/>
                <w:szCs w:val="32"/>
              </w:rPr>
              <w:t>,</w:t>
            </w:r>
            <w:r w:rsidRPr="001133A6">
              <w:rPr>
                <w:rFonts w:ascii="TH SarabunPSK" w:eastAsia="Calibri" w:hAnsi="TH SarabunPSK" w:cs="TH SarabunPSK"/>
                <w:color w:val="000000" w:themeColor="text1"/>
                <w:sz w:val="32"/>
                <w:szCs w:val="32"/>
                <w:cs/>
              </w:rPr>
              <w:t>527.38</w:t>
            </w:r>
          </w:p>
        </w:tc>
        <w:tc>
          <w:tcPr>
            <w:tcW w:w="1578" w:type="dxa"/>
          </w:tcPr>
          <w:p w14:paraId="7CD52CA7"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9,497.74*</w:t>
            </w:r>
          </w:p>
        </w:tc>
        <w:tc>
          <w:tcPr>
            <w:tcW w:w="1578" w:type="dxa"/>
          </w:tcPr>
          <w:p w14:paraId="191EF1B7"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9</w:t>
            </w:r>
            <w:r w:rsidRPr="001133A6">
              <w:rPr>
                <w:rFonts w:ascii="TH SarabunPSK" w:eastAsia="Calibri" w:hAnsi="TH SarabunPSK" w:cs="TH SarabunPSK"/>
                <w:color w:val="000000" w:themeColor="text1"/>
                <w:sz w:val="32"/>
                <w:szCs w:val="32"/>
              </w:rPr>
              <w:t>,</w:t>
            </w:r>
            <w:r w:rsidRPr="001133A6">
              <w:rPr>
                <w:rFonts w:ascii="TH SarabunPSK" w:eastAsia="Calibri" w:hAnsi="TH SarabunPSK" w:cs="TH SarabunPSK"/>
                <w:color w:val="000000" w:themeColor="text1"/>
                <w:sz w:val="32"/>
                <w:szCs w:val="32"/>
                <w:cs/>
              </w:rPr>
              <w:t>6</w:t>
            </w:r>
            <w:r w:rsidRPr="001133A6">
              <w:rPr>
                <w:rFonts w:ascii="TH SarabunPSK" w:eastAsia="Calibri" w:hAnsi="TH SarabunPSK" w:cs="TH SarabunPSK"/>
                <w:color w:val="000000" w:themeColor="text1"/>
                <w:sz w:val="32"/>
                <w:szCs w:val="32"/>
              </w:rPr>
              <w:t>00</w:t>
            </w:r>
          </w:p>
        </w:tc>
      </w:tr>
      <w:tr w:rsidR="00512CDA" w:rsidRPr="001133A6" w14:paraId="308484E4" w14:textId="77777777" w:rsidTr="00C47E2D">
        <w:trPr>
          <w:trHeight w:val="404"/>
        </w:trPr>
        <w:tc>
          <w:tcPr>
            <w:tcW w:w="2573" w:type="dxa"/>
          </w:tcPr>
          <w:p w14:paraId="4EB677BE"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4. มันสำปะหลัง</w:t>
            </w:r>
          </w:p>
        </w:tc>
        <w:tc>
          <w:tcPr>
            <w:tcW w:w="1100" w:type="dxa"/>
          </w:tcPr>
          <w:p w14:paraId="491C974E"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11,417</w:t>
            </w:r>
          </w:p>
        </w:tc>
        <w:tc>
          <w:tcPr>
            <w:tcW w:w="1623" w:type="dxa"/>
          </w:tcPr>
          <w:p w14:paraId="68E558A9"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89,668</w:t>
            </w:r>
          </w:p>
        </w:tc>
        <w:tc>
          <w:tcPr>
            <w:tcW w:w="1624" w:type="dxa"/>
          </w:tcPr>
          <w:p w14:paraId="4187369E"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89,377</w:t>
            </w:r>
          </w:p>
        </w:tc>
        <w:tc>
          <w:tcPr>
            <w:tcW w:w="1578" w:type="dxa"/>
          </w:tcPr>
          <w:p w14:paraId="7B47227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240,765.40</w:t>
            </w:r>
          </w:p>
        </w:tc>
        <w:tc>
          <w:tcPr>
            <w:tcW w:w="1578" w:type="dxa"/>
          </w:tcPr>
          <w:p w14:paraId="73020B9D"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306,655.90</w:t>
            </w:r>
          </w:p>
        </w:tc>
      </w:tr>
      <w:tr w:rsidR="00512CDA" w:rsidRPr="001133A6" w14:paraId="51B69AF3" w14:textId="77777777" w:rsidTr="00C47E2D">
        <w:trPr>
          <w:trHeight w:val="421"/>
        </w:trPr>
        <w:tc>
          <w:tcPr>
            <w:tcW w:w="2573" w:type="dxa"/>
          </w:tcPr>
          <w:p w14:paraId="66EAE63C"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5. อ้อย</w:t>
            </w:r>
          </w:p>
        </w:tc>
        <w:tc>
          <w:tcPr>
            <w:tcW w:w="1100" w:type="dxa"/>
          </w:tcPr>
          <w:p w14:paraId="5C8F699B"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2,328</w:t>
            </w:r>
          </w:p>
        </w:tc>
        <w:tc>
          <w:tcPr>
            <w:tcW w:w="1623" w:type="dxa"/>
          </w:tcPr>
          <w:p w14:paraId="04D34909"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29,316.50</w:t>
            </w:r>
          </w:p>
        </w:tc>
        <w:tc>
          <w:tcPr>
            <w:tcW w:w="1624" w:type="dxa"/>
          </w:tcPr>
          <w:p w14:paraId="38A59D0F"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29,316.50</w:t>
            </w:r>
          </w:p>
        </w:tc>
        <w:tc>
          <w:tcPr>
            <w:tcW w:w="1578" w:type="dxa"/>
          </w:tcPr>
          <w:p w14:paraId="44872A88"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284,476.00</w:t>
            </w:r>
          </w:p>
        </w:tc>
        <w:tc>
          <w:tcPr>
            <w:tcW w:w="1578" w:type="dxa"/>
          </w:tcPr>
          <w:p w14:paraId="10777455"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286,102.00</w:t>
            </w:r>
          </w:p>
        </w:tc>
      </w:tr>
      <w:tr w:rsidR="00512CDA" w:rsidRPr="001133A6" w14:paraId="7395DF2D" w14:textId="77777777" w:rsidTr="00C47E2D">
        <w:trPr>
          <w:trHeight w:val="421"/>
        </w:trPr>
        <w:tc>
          <w:tcPr>
            <w:tcW w:w="2573" w:type="dxa"/>
          </w:tcPr>
          <w:p w14:paraId="65632D59"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6. ถั่วลิสง</w:t>
            </w:r>
          </w:p>
        </w:tc>
        <w:tc>
          <w:tcPr>
            <w:tcW w:w="1100" w:type="dxa"/>
          </w:tcPr>
          <w:p w14:paraId="28CF9DB4"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352</w:t>
            </w:r>
          </w:p>
        </w:tc>
        <w:tc>
          <w:tcPr>
            <w:tcW w:w="1623" w:type="dxa"/>
          </w:tcPr>
          <w:p w14:paraId="3FE1CB39"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1,317.00</w:t>
            </w:r>
          </w:p>
        </w:tc>
        <w:tc>
          <w:tcPr>
            <w:tcW w:w="1624" w:type="dxa"/>
          </w:tcPr>
          <w:p w14:paraId="543E127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1,317.00</w:t>
            </w:r>
          </w:p>
        </w:tc>
        <w:tc>
          <w:tcPr>
            <w:tcW w:w="1578" w:type="dxa"/>
          </w:tcPr>
          <w:p w14:paraId="6C572104"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334.00</w:t>
            </w:r>
          </w:p>
        </w:tc>
        <w:tc>
          <w:tcPr>
            <w:tcW w:w="1578" w:type="dxa"/>
          </w:tcPr>
          <w:p w14:paraId="659A82B9"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334.00</w:t>
            </w:r>
          </w:p>
        </w:tc>
      </w:tr>
      <w:tr w:rsidR="00512CDA" w:rsidRPr="001133A6" w14:paraId="76522AC7" w14:textId="77777777" w:rsidTr="00C47E2D">
        <w:trPr>
          <w:trHeight w:val="404"/>
        </w:trPr>
        <w:tc>
          <w:tcPr>
            <w:tcW w:w="2573" w:type="dxa"/>
          </w:tcPr>
          <w:p w14:paraId="579FB7BC"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7. ปาล์มน้ำมัน</w:t>
            </w:r>
          </w:p>
        </w:tc>
        <w:tc>
          <w:tcPr>
            <w:tcW w:w="1100" w:type="dxa"/>
          </w:tcPr>
          <w:p w14:paraId="255880D7"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315</w:t>
            </w:r>
          </w:p>
        </w:tc>
        <w:tc>
          <w:tcPr>
            <w:tcW w:w="1623" w:type="dxa"/>
          </w:tcPr>
          <w:p w14:paraId="4F536DE7"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2,913.25</w:t>
            </w:r>
          </w:p>
        </w:tc>
        <w:tc>
          <w:tcPr>
            <w:tcW w:w="1624" w:type="dxa"/>
          </w:tcPr>
          <w:p w14:paraId="4EAC20CB"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2,216.25</w:t>
            </w:r>
          </w:p>
        </w:tc>
        <w:tc>
          <w:tcPr>
            <w:tcW w:w="1578" w:type="dxa"/>
          </w:tcPr>
          <w:p w14:paraId="3C72D879"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3,917.08</w:t>
            </w:r>
          </w:p>
        </w:tc>
        <w:tc>
          <w:tcPr>
            <w:tcW w:w="1578" w:type="dxa"/>
          </w:tcPr>
          <w:p w14:paraId="1CE773CC"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3,850.68</w:t>
            </w:r>
          </w:p>
        </w:tc>
      </w:tr>
      <w:tr w:rsidR="00512CDA" w:rsidRPr="001133A6" w14:paraId="23A0FAA1" w14:textId="77777777" w:rsidTr="00C47E2D">
        <w:trPr>
          <w:trHeight w:val="421"/>
        </w:trPr>
        <w:tc>
          <w:tcPr>
            <w:tcW w:w="2573" w:type="dxa"/>
          </w:tcPr>
          <w:p w14:paraId="4940140C"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8. หอมแดง</w:t>
            </w:r>
          </w:p>
        </w:tc>
        <w:tc>
          <w:tcPr>
            <w:tcW w:w="1100" w:type="dxa"/>
          </w:tcPr>
          <w:p w14:paraId="3A4DDEA9"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285</w:t>
            </w:r>
          </w:p>
        </w:tc>
        <w:tc>
          <w:tcPr>
            <w:tcW w:w="1623" w:type="dxa"/>
          </w:tcPr>
          <w:p w14:paraId="5863CC1D"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1,505.00</w:t>
            </w:r>
          </w:p>
        </w:tc>
        <w:tc>
          <w:tcPr>
            <w:tcW w:w="1624" w:type="dxa"/>
          </w:tcPr>
          <w:p w14:paraId="079A62C2"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1,505.00</w:t>
            </w:r>
          </w:p>
        </w:tc>
        <w:tc>
          <w:tcPr>
            <w:tcW w:w="1578" w:type="dxa"/>
          </w:tcPr>
          <w:p w14:paraId="48CB675F"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6,004.00</w:t>
            </w:r>
          </w:p>
        </w:tc>
        <w:tc>
          <w:tcPr>
            <w:tcW w:w="1578" w:type="dxa"/>
          </w:tcPr>
          <w:p w14:paraId="3E497882"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6,005.00</w:t>
            </w:r>
          </w:p>
        </w:tc>
      </w:tr>
      <w:tr w:rsidR="00512CDA" w:rsidRPr="001133A6" w14:paraId="5022D09F" w14:textId="77777777" w:rsidTr="00C47E2D">
        <w:trPr>
          <w:trHeight w:val="350"/>
        </w:trPr>
        <w:tc>
          <w:tcPr>
            <w:tcW w:w="2573" w:type="dxa"/>
          </w:tcPr>
          <w:p w14:paraId="71BBBF70"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9. แตงโมเพื่อผลิตเมล็ดพันธุ์</w:t>
            </w:r>
          </w:p>
        </w:tc>
        <w:tc>
          <w:tcPr>
            <w:tcW w:w="1100" w:type="dxa"/>
          </w:tcPr>
          <w:p w14:paraId="4AAC1A6E"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85</w:t>
            </w:r>
          </w:p>
        </w:tc>
        <w:tc>
          <w:tcPr>
            <w:tcW w:w="1623" w:type="dxa"/>
          </w:tcPr>
          <w:p w14:paraId="477ED9C8"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850.00</w:t>
            </w:r>
          </w:p>
        </w:tc>
        <w:tc>
          <w:tcPr>
            <w:tcW w:w="1624" w:type="dxa"/>
          </w:tcPr>
          <w:p w14:paraId="6875B61B"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850.00</w:t>
            </w:r>
          </w:p>
        </w:tc>
        <w:tc>
          <w:tcPr>
            <w:tcW w:w="1578" w:type="dxa"/>
          </w:tcPr>
          <w:p w14:paraId="06D80B98"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12.75</w:t>
            </w:r>
          </w:p>
        </w:tc>
        <w:tc>
          <w:tcPr>
            <w:tcW w:w="1578" w:type="dxa"/>
          </w:tcPr>
          <w:p w14:paraId="29417B45"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12.75</w:t>
            </w:r>
          </w:p>
        </w:tc>
      </w:tr>
      <w:tr w:rsidR="00512CDA" w:rsidRPr="001133A6" w14:paraId="69B0A0E2" w14:textId="77777777" w:rsidTr="00C47E2D">
        <w:trPr>
          <w:trHeight w:val="421"/>
        </w:trPr>
        <w:tc>
          <w:tcPr>
            <w:tcW w:w="2573" w:type="dxa"/>
          </w:tcPr>
          <w:p w14:paraId="62AA3355"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10. แตงโมเนื้อ</w:t>
            </w:r>
          </w:p>
        </w:tc>
        <w:tc>
          <w:tcPr>
            <w:tcW w:w="1100" w:type="dxa"/>
          </w:tcPr>
          <w:p w14:paraId="3680405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296</w:t>
            </w:r>
          </w:p>
        </w:tc>
        <w:tc>
          <w:tcPr>
            <w:tcW w:w="1623" w:type="dxa"/>
          </w:tcPr>
          <w:p w14:paraId="7130F1C4"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590.00</w:t>
            </w:r>
          </w:p>
        </w:tc>
        <w:tc>
          <w:tcPr>
            <w:tcW w:w="1624" w:type="dxa"/>
          </w:tcPr>
          <w:p w14:paraId="7DB7D3D3"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585.00</w:t>
            </w:r>
          </w:p>
        </w:tc>
        <w:tc>
          <w:tcPr>
            <w:tcW w:w="1578" w:type="dxa"/>
          </w:tcPr>
          <w:p w14:paraId="10464DF3"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2,047.00</w:t>
            </w:r>
          </w:p>
        </w:tc>
        <w:tc>
          <w:tcPr>
            <w:tcW w:w="1578" w:type="dxa"/>
          </w:tcPr>
          <w:p w14:paraId="7429265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2,046.00</w:t>
            </w:r>
          </w:p>
        </w:tc>
      </w:tr>
      <w:tr w:rsidR="00512CDA" w:rsidRPr="001133A6" w14:paraId="30D22210" w14:textId="77777777" w:rsidTr="00C47E2D">
        <w:trPr>
          <w:trHeight w:val="421"/>
        </w:trPr>
        <w:tc>
          <w:tcPr>
            <w:tcW w:w="2573" w:type="dxa"/>
          </w:tcPr>
          <w:p w14:paraId="3818F0D1"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11. ถั่วเขียวผิวดำ</w:t>
            </w:r>
          </w:p>
        </w:tc>
        <w:tc>
          <w:tcPr>
            <w:tcW w:w="1100" w:type="dxa"/>
          </w:tcPr>
          <w:p w14:paraId="2FDB5F4A"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50</w:t>
            </w:r>
          </w:p>
        </w:tc>
        <w:tc>
          <w:tcPr>
            <w:tcW w:w="1623" w:type="dxa"/>
          </w:tcPr>
          <w:p w14:paraId="0DE359CD"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170.00</w:t>
            </w:r>
          </w:p>
        </w:tc>
        <w:tc>
          <w:tcPr>
            <w:tcW w:w="1624" w:type="dxa"/>
          </w:tcPr>
          <w:p w14:paraId="65F8BEA0"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170.00</w:t>
            </w:r>
          </w:p>
        </w:tc>
        <w:tc>
          <w:tcPr>
            <w:tcW w:w="1578" w:type="dxa"/>
          </w:tcPr>
          <w:p w14:paraId="12B5DFF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7.50</w:t>
            </w:r>
          </w:p>
        </w:tc>
        <w:tc>
          <w:tcPr>
            <w:tcW w:w="1578" w:type="dxa"/>
          </w:tcPr>
          <w:p w14:paraId="665DA00E"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7.50</w:t>
            </w:r>
          </w:p>
        </w:tc>
      </w:tr>
      <w:tr w:rsidR="00512CDA" w:rsidRPr="001133A6" w14:paraId="54E15050" w14:textId="77777777" w:rsidTr="00C47E2D">
        <w:trPr>
          <w:trHeight w:val="404"/>
        </w:trPr>
        <w:tc>
          <w:tcPr>
            <w:tcW w:w="2573" w:type="dxa"/>
          </w:tcPr>
          <w:p w14:paraId="087185A6"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12. ทุเรียน</w:t>
            </w:r>
          </w:p>
        </w:tc>
        <w:tc>
          <w:tcPr>
            <w:tcW w:w="1100" w:type="dxa"/>
          </w:tcPr>
          <w:p w14:paraId="0620EFE0"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8</w:t>
            </w:r>
          </w:p>
        </w:tc>
        <w:tc>
          <w:tcPr>
            <w:tcW w:w="1623" w:type="dxa"/>
          </w:tcPr>
          <w:p w14:paraId="389F0B30"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139.00</w:t>
            </w:r>
          </w:p>
        </w:tc>
        <w:tc>
          <w:tcPr>
            <w:tcW w:w="1624" w:type="dxa"/>
          </w:tcPr>
          <w:p w14:paraId="487D0DB9"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24.00</w:t>
            </w:r>
          </w:p>
        </w:tc>
        <w:tc>
          <w:tcPr>
            <w:tcW w:w="1578" w:type="dxa"/>
          </w:tcPr>
          <w:p w14:paraId="00845185"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7.20</w:t>
            </w:r>
          </w:p>
        </w:tc>
        <w:tc>
          <w:tcPr>
            <w:tcW w:w="1578" w:type="dxa"/>
          </w:tcPr>
          <w:p w14:paraId="6F38109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8.75</w:t>
            </w:r>
          </w:p>
        </w:tc>
      </w:tr>
      <w:tr w:rsidR="00512CDA" w:rsidRPr="001133A6" w14:paraId="398B7D07" w14:textId="77777777" w:rsidTr="00C47E2D">
        <w:trPr>
          <w:trHeight w:val="421"/>
        </w:trPr>
        <w:tc>
          <w:tcPr>
            <w:tcW w:w="2573" w:type="dxa"/>
          </w:tcPr>
          <w:p w14:paraId="62D3022C"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13. พริกชี้ฟ้าแดง</w:t>
            </w:r>
          </w:p>
        </w:tc>
        <w:tc>
          <w:tcPr>
            <w:tcW w:w="1100" w:type="dxa"/>
          </w:tcPr>
          <w:p w14:paraId="54074E84"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34</w:t>
            </w:r>
          </w:p>
        </w:tc>
        <w:tc>
          <w:tcPr>
            <w:tcW w:w="1623" w:type="dxa"/>
          </w:tcPr>
          <w:p w14:paraId="375BF372"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113.00</w:t>
            </w:r>
          </w:p>
        </w:tc>
        <w:tc>
          <w:tcPr>
            <w:tcW w:w="1624" w:type="dxa"/>
          </w:tcPr>
          <w:p w14:paraId="5D973FEB"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113.00</w:t>
            </w:r>
          </w:p>
        </w:tc>
        <w:tc>
          <w:tcPr>
            <w:tcW w:w="1578" w:type="dxa"/>
          </w:tcPr>
          <w:p w14:paraId="0E7BFC9B"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180.00</w:t>
            </w:r>
          </w:p>
        </w:tc>
        <w:tc>
          <w:tcPr>
            <w:tcW w:w="1578" w:type="dxa"/>
          </w:tcPr>
          <w:p w14:paraId="45967ECE"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180.00</w:t>
            </w:r>
          </w:p>
        </w:tc>
      </w:tr>
      <w:tr w:rsidR="00512CDA" w:rsidRPr="001133A6" w14:paraId="3D38B8B2" w14:textId="77777777" w:rsidTr="00C47E2D">
        <w:trPr>
          <w:trHeight w:val="404"/>
        </w:trPr>
        <w:tc>
          <w:tcPr>
            <w:tcW w:w="2573" w:type="dxa"/>
          </w:tcPr>
          <w:p w14:paraId="3748475E" w14:textId="77777777" w:rsidR="00C47E2D" w:rsidRPr="001133A6" w:rsidRDefault="00C47E2D" w:rsidP="001441AD">
            <w:pPr>
              <w:tabs>
                <w:tab w:val="left" w:pos="426"/>
              </w:tabs>
              <w:spacing w:before="120" w:line="240" w:lineRule="atLeast"/>
              <w:contextualSpacing/>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lastRenderedPageBreak/>
              <w:t>14. มะม่วง</w:t>
            </w:r>
          </w:p>
        </w:tc>
        <w:tc>
          <w:tcPr>
            <w:tcW w:w="1100" w:type="dxa"/>
          </w:tcPr>
          <w:p w14:paraId="6AE6A21C"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32</w:t>
            </w:r>
          </w:p>
        </w:tc>
        <w:tc>
          <w:tcPr>
            <w:tcW w:w="1623" w:type="dxa"/>
          </w:tcPr>
          <w:p w14:paraId="2CE5F885"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146.25</w:t>
            </w:r>
          </w:p>
        </w:tc>
        <w:tc>
          <w:tcPr>
            <w:tcW w:w="1624" w:type="dxa"/>
          </w:tcPr>
          <w:p w14:paraId="0D7BD2F9"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104.25</w:t>
            </w:r>
          </w:p>
        </w:tc>
        <w:tc>
          <w:tcPr>
            <w:tcW w:w="1578" w:type="dxa"/>
          </w:tcPr>
          <w:p w14:paraId="625946F6"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106.50</w:t>
            </w:r>
          </w:p>
        </w:tc>
        <w:tc>
          <w:tcPr>
            <w:tcW w:w="1578" w:type="dxa"/>
          </w:tcPr>
          <w:p w14:paraId="16044787" w14:textId="77777777" w:rsidR="00C47E2D" w:rsidRPr="001133A6" w:rsidRDefault="00C47E2D" w:rsidP="001441AD">
            <w:pPr>
              <w:tabs>
                <w:tab w:val="left" w:pos="426"/>
              </w:tabs>
              <w:spacing w:before="120" w:line="240" w:lineRule="atLeast"/>
              <w:contextualSpacing/>
              <w:jc w:val="cente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106.50</w:t>
            </w:r>
          </w:p>
        </w:tc>
      </w:tr>
    </w:tbl>
    <w:bookmarkEnd w:id="6"/>
    <w:p w14:paraId="561710EC" w14:textId="77777777" w:rsidR="00C47E2D" w:rsidRPr="001133A6" w:rsidRDefault="00C47E2D" w:rsidP="00C47E2D">
      <w:pPr>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 xml:space="preserve">ที่มา </w:t>
      </w:r>
      <w:r w:rsidRPr="001133A6">
        <w:rPr>
          <w:rFonts w:ascii="TH SarabunPSK" w:eastAsia="Calibri" w:hAnsi="TH SarabunPSK" w:cs="TH SarabunPSK"/>
          <w:color w:val="000000" w:themeColor="text1"/>
          <w:spacing w:val="-4"/>
          <w:sz w:val="32"/>
          <w:szCs w:val="32"/>
        </w:rPr>
        <w:t xml:space="preserve">: </w:t>
      </w:r>
      <w:r w:rsidRPr="001133A6">
        <w:rPr>
          <w:rFonts w:ascii="TH SarabunPSK" w:eastAsia="Calibri" w:hAnsi="TH SarabunPSK" w:cs="TH SarabunPSK"/>
          <w:color w:val="000000" w:themeColor="text1"/>
          <w:spacing w:val="-4"/>
          <w:sz w:val="32"/>
          <w:szCs w:val="32"/>
          <w:cs/>
        </w:rPr>
        <w:t xml:space="preserve">ปฏิทินผลผลิตสินค้าเกษตรรายเดือนระดับจังหวัด ประจำปี พ.ศ. 2567 จังหวัดยโสธร, สำนักงานเกษตรและสหกรณ์จังหวัดยโสธร (ณ วันที่ 28 พฤศจิกายน 2567) </w:t>
      </w:r>
      <w:r w:rsidRPr="001133A6">
        <w:rPr>
          <w:rFonts w:ascii="TH SarabunPSK" w:hAnsi="TH SarabunPSK" w:cs="TH SarabunPSK"/>
          <w:color w:val="000000" w:themeColor="text1"/>
          <w:sz w:val="20"/>
          <w:szCs w:val="24"/>
        </w:rPr>
        <w:t>*</w:t>
      </w:r>
      <w:r w:rsidRPr="001133A6">
        <w:rPr>
          <w:rFonts w:ascii="TH SarabunPSK" w:hAnsi="TH SarabunPSK" w:cs="TH SarabunPSK"/>
          <w:color w:val="000000" w:themeColor="text1"/>
          <w:sz w:val="20"/>
          <w:szCs w:val="24"/>
          <w:cs/>
        </w:rPr>
        <w:t>หมายเหตุ ข้อมูล ณ วันที่ 18 ธันวาคม 2567</w:t>
      </w:r>
    </w:p>
    <w:p w14:paraId="1AE077E6" w14:textId="312E49FA"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b/>
          <w:bCs/>
          <w:color w:val="000000" w:themeColor="text1"/>
          <w:sz w:val="32"/>
          <w:szCs w:val="32"/>
          <w:cs/>
        </w:rPr>
        <w:t xml:space="preserve">4.2  ตาราง 30 ด้านการปศุสัตว์ของจังหวัด </w:t>
      </w:r>
    </w:p>
    <w:p w14:paraId="09D802B5" w14:textId="5F0267A6" w:rsidR="00C47E2D" w:rsidRPr="001133A6" w:rsidRDefault="00C47E2D" w:rsidP="00C47E2D">
      <w:pPr>
        <w:tabs>
          <w:tab w:val="left" w:pos="709"/>
          <w:tab w:val="left" w:pos="1276"/>
          <w:tab w:val="left" w:pos="2127"/>
          <w:tab w:val="left" w:pos="2552"/>
        </w:tabs>
        <w:spacing w:after="0"/>
        <w:jc w:val="thaiDistribute"/>
        <w:rPr>
          <w:rFonts w:ascii="TH SarabunPSK" w:hAnsi="TH SarabunPSK" w:cs="TH SarabunPSK"/>
          <w:b/>
          <w:bCs/>
          <w:color w:val="000000" w:themeColor="text1"/>
          <w:sz w:val="32"/>
          <w:szCs w:val="32"/>
        </w:rPr>
      </w:pPr>
      <w:bookmarkStart w:id="7" w:name="_Hlk184818606"/>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ข้อมูลรายการปฏิทินผลผลิตการเกษตรรายสินค้า ด้านปศุสัตว์ จำนวน 13 รายการ รวมจำนวนเกษตรกร 100,561 ครัวเรือน จำนวนสัตว์ที่เลี้ยงทั้งหมด ณ วันที่ 1 มกราคม 2567 จำนวน 2,507,192</w:t>
      </w:r>
      <w:r w:rsidRPr="001133A6">
        <w:rPr>
          <w:rFonts w:ascii="TH SarabunPSK" w:eastAsia="Calibri" w:hAnsi="TH SarabunPSK" w:cs="TH SarabunPSK"/>
          <w:color w:val="000000" w:themeColor="text1"/>
          <w:sz w:val="34"/>
          <w:szCs w:val="34"/>
          <w:cs/>
        </w:rPr>
        <w:t xml:space="preserve"> ตัว จำนวนแม่ไก่ยืนกรง/จำนวนเป็ดหรือนกกระทาที่ให้ไข่ ณ วันที่ 1 มกราคม 2567 จำนวน 70,831 ตัว ปริมาณผลผลิตรวมของปีการผลิต พ.ศ. 2567 จำนวน 5,599,747 ตัว และคาดการณ์ปริมาณการผลิต </w:t>
      </w:r>
      <w:r w:rsidR="00587458" w:rsidRPr="001133A6">
        <w:rPr>
          <w:rFonts w:ascii="TH SarabunPSK" w:eastAsia="Calibri" w:hAnsi="TH SarabunPSK" w:cs="TH SarabunPSK"/>
          <w:color w:val="000000" w:themeColor="text1"/>
          <w:sz w:val="34"/>
          <w:szCs w:val="34"/>
          <w:cs/>
        </w:rPr>
        <w:t xml:space="preserve">          </w:t>
      </w:r>
      <w:r w:rsidRPr="001133A6">
        <w:rPr>
          <w:rFonts w:ascii="TH SarabunPSK" w:eastAsia="Calibri" w:hAnsi="TH SarabunPSK" w:cs="TH SarabunPSK"/>
          <w:color w:val="000000" w:themeColor="text1"/>
          <w:sz w:val="34"/>
          <w:szCs w:val="34"/>
          <w:cs/>
        </w:rPr>
        <w:t>ปี พ.ศ. 2568 จำนวน 5,420,900 ตัว ปริมาณผลผลิตไข่รวม ปี 2567 จำนวน 20,685,571 ฟอง คาดการณ์ปริมาณผลผลิตไข่รวม ปี 2568 จำนวน</w:t>
      </w:r>
      <w:r w:rsidRPr="001133A6">
        <w:rPr>
          <w:rFonts w:ascii="TH SarabunPSK" w:eastAsia="Calibri" w:hAnsi="TH SarabunPSK" w:cs="TH SarabunPSK"/>
          <w:color w:val="000000" w:themeColor="text1"/>
          <w:sz w:val="32"/>
          <w:szCs w:val="32"/>
          <w:cs/>
        </w:rPr>
        <w:t xml:space="preserve"> 20,543,545 ฟอง</w:t>
      </w:r>
      <w:bookmarkEnd w:id="7"/>
      <w:r w:rsidRPr="001133A6">
        <w:rPr>
          <w:rFonts w:ascii="TH SarabunPSK" w:eastAsia="Calibri" w:hAnsi="TH SarabunPSK" w:cs="TH SarabunPSK"/>
          <w:color w:val="000000" w:themeColor="text1"/>
          <w:sz w:val="32"/>
          <w:szCs w:val="32"/>
          <w:cs/>
        </w:rPr>
        <w:t xml:space="preserve"> โดยสัตว์เศรษฐกิจที่สำคัญ ได้แก่</w:t>
      </w:r>
    </w:p>
    <w:tbl>
      <w:tblPr>
        <w:tblStyle w:val="af"/>
        <w:tblW w:w="10843" w:type="dxa"/>
        <w:tblInd w:w="-572" w:type="dxa"/>
        <w:tblLook w:val="04A0" w:firstRow="1" w:lastRow="0" w:firstColumn="1" w:lastColumn="0" w:noHBand="0" w:noVBand="1"/>
      </w:tblPr>
      <w:tblGrid>
        <w:gridCol w:w="1595"/>
        <w:gridCol w:w="1420"/>
        <w:gridCol w:w="1654"/>
        <w:gridCol w:w="1407"/>
        <w:gridCol w:w="1407"/>
        <w:gridCol w:w="1680"/>
        <w:gridCol w:w="1680"/>
      </w:tblGrid>
      <w:tr w:rsidR="00512CDA" w:rsidRPr="001133A6" w14:paraId="3CF0E923" w14:textId="77777777" w:rsidTr="00597E27">
        <w:trPr>
          <w:trHeight w:val="1859"/>
        </w:trPr>
        <w:tc>
          <w:tcPr>
            <w:tcW w:w="1595" w:type="dxa"/>
            <w:vAlign w:val="center"/>
          </w:tcPr>
          <w:p w14:paraId="65914134"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ชนิดสินค้าเกษตร</w:t>
            </w:r>
          </w:p>
        </w:tc>
        <w:tc>
          <w:tcPr>
            <w:tcW w:w="1420" w:type="dxa"/>
            <w:vAlign w:val="center"/>
          </w:tcPr>
          <w:p w14:paraId="107F53CA"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เกษตรกร (ครัวเรือน)</w:t>
            </w:r>
          </w:p>
        </w:tc>
        <w:tc>
          <w:tcPr>
            <w:tcW w:w="1654" w:type="dxa"/>
            <w:vAlign w:val="center"/>
          </w:tcPr>
          <w:p w14:paraId="7FBE356F"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จำนวนสัตว์ที่เลี้ยงทั้งหมด (ตัว)</w:t>
            </w:r>
            <w:r w:rsidRPr="001133A6">
              <w:rPr>
                <w:rFonts w:ascii="TH SarabunPSK" w:eastAsia="Calibri" w:hAnsi="TH SarabunPSK" w:cs="TH SarabunPSK"/>
                <w:color w:val="000000" w:themeColor="text1"/>
                <w:sz w:val="28"/>
              </w:rPr>
              <w:br/>
            </w:r>
            <w:r w:rsidRPr="001133A6">
              <w:rPr>
                <w:rFonts w:ascii="TH SarabunPSK" w:eastAsia="Calibri" w:hAnsi="TH SarabunPSK" w:cs="TH SarabunPSK"/>
                <w:color w:val="000000" w:themeColor="text1"/>
                <w:sz w:val="28"/>
                <w:cs/>
              </w:rPr>
              <w:t>(1 ม.ค. 67)</w:t>
            </w:r>
          </w:p>
        </w:tc>
        <w:tc>
          <w:tcPr>
            <w:tcW w:w="1407" w:type="dxa"/>
            <w:vAlign w:val="center"/>
          </w:tcPr>
          <w:p w14:paraId="3F14E759"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ปริมาณผลผลิตรวม ปี 2567 (ตัว)</w:t>
            </w:r>
          </w:p>
        </w:tc>
        <w:tc>
          <w:tcPr>
            <w:tcW w:w="1407" w:type="dxa"/>
            <w:vAlign w:val="center"/>
          </w:tcPr>
          <w:p w14:paraId="1FFC1D45"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คาดการณ์ปริมาณการผลิต ปี 2568 (ตัว)</w:t>
            </w:r>
          </w:p>
        </w:tc>
        <w:tc>
          <w:tcPr>
            <w:tcW w:w="1680" w:type="dxa"/>
            <w:vAlign w:val="center"/>
          </w:tcPr>
          <w:p w14:paraId="25FBB509"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ปริมาณผลผลิตไข่รวม ปี 2567</w:t>
            </w:r>
            <w:r w:rsidRPr="001133A6">
              <w:rPr>
                <w:rFonts w:ascii="TH SarabunPSK" w:eastAsia="Calibri" w:hAnsi="TH SarabunPSK" w:cs="TH SarabunPSK"/>
                <w:color w:val="000000" w:themeColor="text1"/>
                <w:sz w:val="28"/>
              </w:rPr>
              <w:t xml:space="preserve"> </w:t>
            </w:r>
            <w:r w:rsidRPr="001133A6">
              <w:rPr>
                <w:rFonts w:ascii="TH SarabunPSK" w:eastAsia="Calibri" w:hAnsi="TH SarabunPSK" w:cs="TH SarabunPSK"/>
                <w:color w:val="000000" w:themeColor="text1"/>
                <w:sz w:val="28"/>
                <w:cs/>
              </w:rPr>
              <w:t>(ฟอง)</w:t>
            </w:r>
          </w:p>
        </w:tc>
        <w:tc>
          <w:tcPr>
            <w:tcW w:w="1680" w:type="dxa"/>
            <w:vAlign w:val="center"/>
          </w:tcPr>
          <w:p w14:paraId="445CF35C"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ปริมาณผลผลิตไข่รวม ปี 2568 (ฟอง)</w:t>
            </w:r>
          </w:p>
        </w:tc>
      </w:tr>
      <w:tr w:rsidR="00512CDA" w:rsidRPr="001133A6" w14:paraId="5FDB24A2" w14:textId="77777777" w:rsidTr="00597E27">
        <w:trPr>
          <w:trHeight w:val="447"/>
        </w:trPr>
        <w:tc>
          <w:tcPr>
            <w:tcW w:w="1595" w:type="dxa"/>
          </w:tcPr>
          <w:p w14:paraId="012CBFF5"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 ไก่พื้นเมือง</w:t>
            </w:r>
          </w:p>
        </w:tc>
        <w:tc>
          <w:tcPr>
            <w:tcW w:w="1420" w:type="dxa"/>
          </w:tcPr>
          <w:p w14:paraId="2CCCBE1F"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37,865</w:t>
            </w:r>
          </w:p>
        </w:tc>
        <w:tc>
          <w:tcPr>
            <w:tcW w:w="1654" w:type="dxa"/>
          </w:tcPr>
          <w:p w14:paraId="45A673DE"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1,783,699</w:t>
            </w:r>
          </w:p>
        </w:tc>
        <w:tc>
          <w:tcPr>
            <w:tcW w:w="1407" w:type="dxa"/>
          </w:tcPr>
          <w:p w14:paraId="1DB7F15E"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3,567,398</w:t>
            </w:r>
          </w:p>
        </w:tc>
        <w:tc>
          <w:tcPr>
            <w:tcW w:w="1407" w:type="dxa"/>
          </w:tcPr>
          <w:p w14:paraId="34B3598C"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3,356,889</w:t>
            </w:r>
          </w:p>
        </w:tc>
        <w:tc>
          <w:tcPr>
            <w:tcW w:w="1680" w:type="dxa"/>
          </w:tcPr>
          <w:p w14:paraId="5F7F24C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c>
          <w:tcPr>
            <w:tcW w:w="1680" w:type="dxa"/>
          </w:tcPr>
          <w:p w14:paraId="2BB1D23C"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r>
      <w:tr w:rsidR="00512CDA" w:rsidRPr="001133A6" w14:paraId="20D19EC2" w14:textId="77777777" w:rsidTr="00597E27">
        <w:trPr>
          <w:trHeight w:val="464"/>
        </w:trPr>
        <w:tc>
          <w:tcPr>
            <w:tcW w:w="1595" w:type="dxa"/>
          </w:tcPr>
          <w:p w14:paraId="751936B6"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 โคเนื้อ</w:t>
            </w:r>
          </w:p>
        </w:tc>
        <w:tc>
          <w:tcPr>
            <w:tcW w:w="1420" w:type="dxa"/>
          </w:tcPr>
          <w:p w14:paraId="6354D87B"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36,597</w:t>
            </w:r>
          </w:p>
        </w:tc>
        <w:tc>
          <w:tcPr>
            <w:tcW w:w="1654" w:type="dxa"/>
          </w:tcPr>
          <w:p w14:paraId="4901C3F8"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169,066</w:t>
            </w:r>
          </w:p>
        </w:tc>
        <w:tc>
          <w:tcPr>
            <w:tcW w:w="1407" w:type="dxa"/>
          </w:tcPr>
          <w:p w14:paraId="63C7E067"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25,354</w:t>
            </w:r>
          </w:p>
        </w:tc>
        <w:tc>
          <w:tcPr>
            <w:tcW w:w="1407" w:type="dxa"/>
          </w:tcPr>
          <w:p w14:paraId="05F8AB0F"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25,382</w:t>
            </w:r>
          </w:p>
        </w:tc>
        <w:tc>
          <w:tcPr>
            <w:tcW w:w="1680" w:type="dxa"/>
          </w:tcPr>
          <w:p w14:paraId="2FC7178C"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c>
          <w:tcPr>
            <w:tcW w:w="1680" w:type="dxa"/>
          </w:tcPr>
          <w:p w14:paraId="03DF1913"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r>
      <w:tr w:rsidR="00512CDA" w:rsidRPr="001133A6" w14:paraId="7710AF81" w14:textId="77777777" w:rsidTr="00597E27">
        <w:trPr>
          <w:trHeight w:val="464"/>
        </w:trPr>
        <w:tc>
          <w:tcPr>
            <w:tcW w:w="1595" w:type="dxa"/>
          </w:tcPr>
          <w:p w14:paraId="24C43C70"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 สุกร</w:t>
            </w:r>
          </w:p>
        </w:tc>
        <w:tc>
          <w:tcPr>
            <w:tcW w:w="1420" w:type="dxa"/>
          </w:tcPr>
          <w:p w14:paraId="174F64DD"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8,939</w:t>
            </w:r>
          </w:p>
        </w:tc>
        <w:tc>
          <w:tcPr>
            <w:tcW w:w="1654" w:type="dxa"/>
          </w:tcPr>
          <w:p w14:paraId="5BDD3365"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96,678</w:t>
            </w:r>
          </w:p>
        </w:tc>
        <w:tc>
          <w:tcPr>
            <w:tcW w:w="1407" w:type="dxa"/>
          </w:tcPr>
          <w:p w14:paraId="5009A3F9"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202,054</w:t>
            </w:r>
          </w:p>
        </w:tc>
        <w:tc>
          <w:tcPr>
            <w:tcW w:w="1407" w:type="dxa"/>
          </w:tcPr>
          <w:p w14:paraId="1CE47215"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228,457</w:t>
            </w:r>
          </w:p>
        </w:tc>
        <w:tc>
          <w:tcPr>
            <w:tcW w:w="1680" w:type="dxa"/>
          </w:tcPr>
          <w:p w14:paraId="02F95551"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c>
          <w:tcPr>
            <w:tcW w:w="1680" w:type="dxa"/>
          </w:tcPr>
          <w:p w14:paraId="324AB50E"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r>
      <w:tr w:rsidR="00512CDA" w:rsidRPr="001133A6" w14:paraId="044DCE1C" w14:textId="77777777" w:rsidTr="00597E27">
        <w:trPr>
          <w:trHeight w:val="447"/>
        </w:trPr>
        <w:tc>
          <w:tcPr>
            <w:tcW w:w="1595" w:type="dxa"/>
          </w:tcPr>
          <w:p w14:paraId="5629DB67"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 กระบือ</w:t>
            </w:r>
          </w:p>
        </w:tc>
        <w:tc>
          <w:tcPr>
            <w:tcW w:w="1420" w:type="dxa"/>
          </w:tcPr>
          <w:p w14:paraId="1ED2DBDB"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7,369</w:t>
            </w:r>
          </w:p>
        </w:tc>
        <w:tc>
          <w:tcPr>
            <w:tcW w:w="1654" w:type="dxa"/>
          </w:tcPr>
          <w:p w14:paraId="1A492772"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31,023</w:t>
            </w:r>
          </w:p>
        </w:tc>
        <w:tc>
          <w:tcPr>
            <w:tcW w:w="1407" w:type="dxa"/>
          </w:tcPr>
          <w:p w14:paraId="037AED73"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4,649</w:t>
            </w:r>
          </w:p>
        </w:tc>
        <w:tc>
          <w:tcPr>
            <w:tcW w:w="1407" w:type="dxa"/>
          </w:tcPr>
          <w:p w14:paraId="1DF40EA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4,706</w:t>
            </w:r>
          </w:p>
        </w:tc>
        <w:tc>
          <w:tcPr>
            <w:tcW w:w="1680" w:type="dxa"/>
          </w:tcPr>
          <w:p w14:paraId="36E1CC4B"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c>
          <w:tcPr>
            <w:tcW w:w="1680" w:type="dxa"/>
          </w:tcPr>
          <w:p w14:paraId="0F672D9E"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r>
      <w:tr w:rsidR="00512CDA" w:rsidRPr="001133A6" w14:paraId="35E09666" w14:textId="77777777" w:rsidTr="00597E27">
        <w:trPr>
          <w:trHeight w:val="464"/>
        </w:trPr>
        <w:tc>
          <w:tcPr>
            <w:tcW w:w="1595" w:type="dxa"/>
          </w:tcPr>
          <w:p w14:paraId="37E8B521"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5. เป็ดเทศ</w:t>
            </w:r>
          </w:p>
        </w:tc>
        <w:tc>
          <w:tcPr>
            <w:tcW w:w="1420" w:type="dxa"/>
          </w:tcPr>
          <w:p w14:paraId="75798C3A"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5,988</w:t>
            </w:r>
          </w:p>
        </w:tc>
        <w:tc>
          <w:tcPr>
            <w:tcW w:w="1654" w:type="dxa"/>
          </w:tcPr>
          <w:p w14:paraId="530573B9"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127,068</w:t>
            </w:r>
          </w:p>
        </w:tc>
        <w:tc>
          <w:tcPr>
            <w:tcW w:w="1407" w:type="dxa"/>
          </w:tcPr>
          <w:p w14:paraId="1335545B"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317,668</w:t>
            </w:r>
          </w:p>
        </w:tc>
        <w:tc>
          <w:tcPr>
            <w:tcW w:w="1407" w:type="dxa"/>
          </w:tcPr>
          <w:p w14:paraId="7FF1D9DB"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318,587</w:t>
            </w:r>
          </w:p>
        </w:tc>
        <w:tc>
          <w:tcPr>
            <w:tcW w:w="1680" w:type="dxa"/>
          </w:tcPr>
          <w:p w14:paraId="7C3FAC9A"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c>
          <w:tcPr>
            <w:tcW w:w="1680" w:type="dxa"/>
          </w:tcPr>
          <w:p w14:paraId="31CD8E8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w:t>
            </w:r>
          </w:p>
        </w:tc>
      </w:tr>
      <w:tr w:rsidR="00512CDA" w:rsidRPr="001133A6" w14:paraId="54B27A70" w14:textId="77777777" w:rsidTr="00597E27">
        <w:trPr>
          <w:trHeight w:val="447"/>
        </w:trPr>
        <w:tc>
          <w:tcPr>
            <w:tcW w:w="1595" w:type="dxa"/>
          </w:tcPr>
          <w:p w14:paraId="03F68EFD"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6. ไข่ไก่</w:t>
            </w:r>
          </w:p>
        </w:tc>
        <w:tc>
          <w:tcPr>
            <w:tcW w:w="1420" w:type="dxa"/>
          </w:tcPr>
          <w:p w14:paraId="24D841C6"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2,480</w:t>
            </w:r>
          </w:p>
        </w:tc>
        <w:tc>
          <w:tcPr>
            <w:tcW w:w="1654" w:type="dxa"/>
          </w:tcPr>
          <w:p w14:paraId="176015CF"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45,811</w:t>
            </w:r>
          </w:p>
        </w:tc>
        <w:tc>
          <w:tcPr>
            <w:tcW w:w="1407" w:type="dxa"/>
          </w:tcPr>
          <w:p w14:paraId="5C31679C"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407" w:type="dxa"/>
          </w:tcPr>
          <w:p w14:paraId="6E60BB76"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680" w:type="dxa"/>
          </w:tcPr>
          <w:p w14:paraId="10049E5F"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13,838,733</w:t>
            </w:r>
          </w:p>
        </w:tc>
        <w:tc>
          <w:tcPr>
            <w:tcW w:w="1680" w:type="dxa"/>
          </w:tcPr>
          <w:p w14:paraId="1C3C69C5"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13,746,541</w:t>
            </w:r>
          </w:p>
        </w:tc>
      </w:tr>
      <w:tr w:rsidR="00512CDA" w:rsidRPr="001133A6" w14:paraId="49EC66B8" w14:textId="77777777" w:rsidTr="00597E27">
        <w:trPr>
          <w:trHeight w:val="464"/>
        </w:trPr>
        <w:tc>
          <w:tcPr>
            <w:tcW w:w="1595" w:type="dxa"/>
          </w:tcPr>
          <w:p w14:paraId="5E100CA7"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7. ไข่เป็ด</w:t>
            </w:r>
          </w:p>
        </w:tc>
        <w:tc>
          <w:tcPr>
            <w:tcW w:w="1420" w:type="dxa"/>
          </w:tcPr>
          <w:p w14:paraId="28C24713"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808</w:t>
            </w:r>
          </w:p>
        </w:tc>
        <w:tc>
          <w:tcPr>
            <w:tcW w:w="1654" w:type="dxa"/>
          </w:tcPr>
          <w:p w14:paraId="402D66AA"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23,358</w:t>
            </w:r>
          </w:p>
        </w:tc>
        <w:tc>
          <w:tcPr>
            <w:tcW w:w="1407" w:type="dxa"/>
          </w:tcPr>
          <w:p w14:paraId="28C85B88"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407" w:type="dxa"/>
          </w:tcPr>
          <w:p w14:paraId="296C26BB"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680" w:type="dxa"/>
          </w:tcPr>
          <w:p w14:paraId="3516A1DC"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6,417,071</w:t>
            </w:r>
          </w:p>
        </w:tc>
        <w:tc>
          <w:tcPr>
            <w:tcW w:w="1680" w:type="dxa"/>
          </w:tcPr>
          <w:p w14:paraId="404C4B2A"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6,363,849</w:t>
            </w:r>
          </w:p>
        </w:tc>
      </w:tr>
      <w:tr w:rsidR="00512CDA" w:rsidRPr="001133A6" w14:paraId="088F3B13" w14:textId="77777777" w:rsidTr="00597E27">
        <w:trPr>
          <w:trHeight w:val="464"/>
        </w:trPr>
        <w:tc>
          <w:tcPr>
            <w:tcW w:w="1595" w:type="dxa"/>
          </w:tcPr>
          <w:p w14:paraId="0D2D803B"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8. ไก่เนื้อ</w:t>
            </w:r>
          </w:p>
        </w:tc>
        <w:tc>
          <w:tcPr>
            <w:tcW w:w="1420" w:type="dxa"/>
          </w:tcPr>
          <w:p w14:paraId="259D13AE"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201</w:t>
            </w:r>
          </w:p>
        </w:tc>
        <w:tc>
          <w:tcPr>
            <w:tcW w:w="1654" w:type="dxa"/>
          </w:tcPr>
          <w:p w14:paraId="1608AF3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289,696</w:t>
            </w:r>
          </w:p>
        </w:tc>
        <w:tc>
          <w:tcPr>
            <w:tcW w:w="1407" w:type="dxa"/>
          </w:tcPr>
          <w:p w14:paraId="66358805"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1,448,480</w:t>
            </w:r>
          </w:p>
        </w:tc>
        <w:tc>
          <w:tcPr>
            <w:tcW w:w="1407" w:type="dxa"/>
          </w:tcPr>
          <w:p w14:paraId="2EB021E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1,451,556</w:t>
            </w:r>
          </w:p>
        </w:tc>
        <w:tc>
          <w:tcPr>
            <w:tcW w:w="1680" w:type="dxa"/>
          </w:tcPr>
          <w:p w14:paraId="36106418"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680" w:type="dxa"/>
          </w:tcPr>
          <w:p w14:paraId="2DDCBEC4"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r>
      <w:tr w:rsidR="00512CDA" w:rsidRPr="001133A6" w14:paraId="61EA1F21" w14:textId="77777777" w:rsidTr="00597E27">
        <w:trPr>
          <w:trHeight w:val="447"/>
        </w:trPr>
        <w:tc>
          <w:tcPr>
            <w:tcW w:w="1595" w:type="dxa"/>
          </w:tcPr>
          <w:p w14:paraId="79DA0185"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9. เป็ดเนื้อ</w:t>
            </w:r>
          </w:p>
        </w:tc>
        <w:tc>
          <w:tcPr>
            <w:tcW w:w="1420" w:type="dxa"/>
          </w:tcPr>
          <w:p w14:paraId="3B793F4E"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170</w:t>
            </w:r>
          </w:p>
        </w:tc>
        <w:tc>
          <w:tcPr>
            <w:tcW w:w="1654" w:type="dxa"/>
          </w:tcPr>
          <w:p w14:paraId="357E7412"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8,056</w:t>
            </w:r>
          </w:p>
        </w:tc>
        <w:tc>
          <w:tcPr>
            <w:tcW w:w="1407" w:type="dxa"/>
          </w:tcPr>
          <w:p w14:paraId="4F379D1F"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32,224</w:t>
            </w:r>
          </w:p>
        </w:tc>
        <w:tc>
          <w:tcPr>
            <w:tcW w:w="1407" w:type="dxa"/>
          </w:tcPr>
          <w:p w14:paraId="23938C26"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33,778</w:t>
            </w:r>
          </w:p>
        </w:tc>
        <w:tc>
          <w:tcPr>
            <w:tcW w:w="1680" w:type="dxa"/>
          </w:tcPr>
          <w:p w14:paraId="6E745822"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680" w:type="dxa"/>
          </w:tcPr>
          <w:p w14:paraId="0065F163"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r>
      <w:tr w:rsidR="00512CDA" w:rsidRPr="001133A6" w14:paraId="2D76E22D" w14:textId="77777777" w:rsidTr="00597E27">
        <w:trPr>
          <w:trHeight w:val="464"/>
        </w:trPr>
        <w:tc>
          <w:tcPr>
            <w:tcW w:w="1595" w:type="dxa"/>
          </w:tcPr>
          <w:p w14:paraId="6DB92FB8"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10. แพะ</w:t>
            </w:r>
          </w:p>
        </w:tc>
        <w:tc>
          <w:tcPr>
            <w:tcW w:w="1420" w:type="dxa"/>
          </w:tcPr>
          <w:p w14:paraId="7468A24C"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127</w:t>
            </w:r>
          </w:p>
        </w:tc>
        <w:tc>
          <w:tcPr>
            <w:tcW w:w="1654" w:type="dxa"/>
          </w:tcPr>
          <w:p w14:paraId="6D273292"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1,797</w:t>
            </w:r>
          </w:p>
        </w:tc>
        <w:tc>
          <w:tcPr>
            <w:tcW w:w="1407" w:type="dxa"/>
          </w:tcPr>
          <w:p w14:paraId="13CBF9B6"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1,731</w:t>
            </w:r>
          </w:p>
        </w:tc>
        <w:tc>
          <w:tcPr>
            <w:tcW w:w="1407" w:type="dxa"/>
          </w:tcPr>
          <w:p w14:paraId="13377989"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1,282</w:t>
            </w:r>
          </w:p>
        </w:tc>
        <w:tc>
          <w:tcPr>
            <w:tcW w:w="1680" w:type="dxa"/>
          </w:tcPr>
          <w:p w14:paraId="523E3C02"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680" w:type="dxa"/>
          </w:tcPr>
          <w:p w14:paraId="3890FE41"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r>
      <w:tr w:rsidR="00512CDA" w:rsidRPr="001133A6" w14:paraId="471CE188" w14:textId="77777777" w:rsidTr="00597E27">
        <w:trPr>
          <w:trHeight w:val="447"/>
        </w:trPr>
        <w:tc>
          <w:tcPr>
            <w:tcW w:w="1595" w:type="dxa"/>
          </w:tcPr>
          <w:p w14:paraId="44CF94AA"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11. ไข่นกกระทา</w:t>
            </w:r>
          </w:p>
        </w:tc>
        <w:tc>
          <w:tcPr>
            <w:tcW w:w="1420" w:type="dxa"/>
          </w:tcPr>
          <w:p w14:paraId="6A87201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11</w:t>
            </w:r>
          </w:p>
        </w:tc>
        <w:tc>
          <w:tcPr>
            <w:tcW w:w="1654" w:type="dxa"/>
          </w:tcPr>
          <w:p w14:paraId="5CE5EBA3"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1,662</w:t>
            </w:r>
          </w:p>
        </w:tc>
        <w:tc>
          <w:tcPr>
            <w:tcW w:w="1407" w:type="dxa"/>
          </w:tcPr>
          <w:p w14:paraId="7B8DC6A5"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407" w:type="dxa"/>
          </w:tcPr>
          <w:p w14:paraId="090AA081"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680" w:type="dxa"/>
          </w:tcPr>
          <w:p w14:paraId="77BC326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429,767</w:t>
            </w:r>
          </w:p>
        </w:tc>
        <w:tc>
          <w:tcPr>
            <w:tcW w:w="1680" w:type="dxa"/>
          </w:tcPr>
          <w:p w14:paraId="09E591F4"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433,155</w:t>
            </w:r>
          </w:p>
        </w:tc>
      </w:tr>
      <w:tr w:rsidR="00512CDA" w:rsidRPr="001133A6" w14:paraId="192FD621" w14:textId="77777777" w:rsidTr="00597E27">
        <w:trPr>
          <w:trHeight w:val="464"/>
        </w:trPr>
        <w:tc>
          <w:tcPr>
            <w:tcW w:w="1595" w:type="dxa"/>
          </w:tcPr>
          <w:p w14:paraId="3A04F879"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12. แกะ</w:t>
            </w:r>
          </w:p>
        </w:tc>
        <w:tc>
          <w:tcPr>
            <w:tcW w:w="1420" w:type="dxa"/>
          </w:tcPr>
          <w:p w14:paraId="6BBCFA2B"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4</w:t>
            </w:r>
          </w:p>
        </w:tc>
        <w:tc>
          <w:tcPr>
            <w:tcW w:w="1654" w:type="dxa"/>
          </w:tcPr>
          <w:p w14:paraId="4BD63703"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95</w:t>
            </w:r>
          </w:p>
        </w:tc>
        <w:tc>
          <w:tcPr>
            <w:tcW w:w="1407" w:type="dxa"/>
          </w:tcPr>
          <w:p w14:paraId="74093D7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105</w:t>
            </w:r>
          </w:p>
        </w:tc>
        <w:tc>
          <w:tcPr>
            <w:tcW w:w="1407" w:type="dxa"/>
          </w:tcPr>
          <w:p w14:paraId="2186D93E"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137</w:t>
            </w:r>
          </w:p>
        </w:tc>
        <w:tc>
          <w:tcPr>
            <w:tcW w:w="1680" w:type="dxa"/>
          </w:tcPr>
          <w:p w14:paraId="4D48D433"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680" w:type="dxa"/>
          </w:tcPr>
          <w:p w14:paraId="7E017699"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r>
      <w:tr w:rsidR="00512CDA" w:rsidRPr="001133A6" w14:paraId="361012DC" w14:textId="77777777" w:rsidTr="00597E27">
        <w:trPr>
          <w:trHeight w:val="464"/>
        </w:trPr>
        <w:tc>
          <w:tcPr>
            <w:tcW w:w="1595" w:type="dxa"/>
          </w:tcPr>
          <w:p w14:paraId="5B365DEB"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13. นกกระทา</w:t>
            </w:r>
          </w:p>
        </w:tc>
        <w:tc>
          <w:tcPr>
            <w:tcW w:w="1420" w:type="dxa"/>
          </w:tcPr>
          <w:p w14:paraId="4FBDE779"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w:t>
            </w:r>
          </w:p>
        </w:tc>
        <w:tc>
          <w:tcPr>
            <w:tcW w:w="1654" w:type="dxa"/>
          </w:tcPr>
          <w:p w14:paraId="4365E466"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14</w:t>
            </w:r>
          </w:p>
        </w:tc>
        <w:tc>
          <w:tcPr>
            <w:tcW w:w="1407" w:type="dxa"/>
          </w:tcPr>
          <w:p w14:paraId="36F7F5EC"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84</w:t>
            </w:r>
          </w:p>
        </w:tc>
        <w:tc>
          <w:tcPr>
            <w:tcW w:w="1407" w:type="dxa"/>
          </w:tcPr>
          <w:p w14:paraId="61A2228B"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126</w:t>
            </w:r>
          </w:p>
        </w:tc>
        <w:tc>
          <w:tcPr>
            <w:tcW w:w="1680" w:type="dxa"/>
          </w:tcPr>
          <w:p w14:paraId="24141719"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680" w:type="dxa"/>
          </w:tcPr>
          <w:p w14:paraId="31C6E37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r>
      <w:tr w:rsidR="00512CDA" w:rsidRPr="001133A6" w14:paraId="4457D652" w14:textId="77777777" w:rsidTr="00597E27">
        <w:trPr>
          <w:trHeight w:val="447"/>
        </w:trPr>
        <w:tc>
          <w:tcPr>
            <w:tcW w:w="1595" w:type="dxa"/>
          </w:tcPr>
          <w:p w14:paraId="21B04D3A" w14:textId="77777777" w:rsidR="00C47E2D" w:rsidRPr="001133A6" w:rsidRDefault="00C47E2D" w:rsidP="001441AD">
            <w:pPr>
              <w:tabs>
                <w:tab w:val="left" w:pos="426"/>
                <w:tab w:val="left" w:pos="709"/>
              </w:tabs>
              <w:contextualSpacing/>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14. จิ้งหรีด</w:t>
            </w:r>
          </w:p>
        </w:tc>
        <w:tc>
          <w:tcPr>
            <w:tcW w:w="1420" w:type="dxa"/>
          </w:tcPr>
          <w:p w14:paraId="038F729B"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12</w:t>
            </w:r>
          </w:p>
        </w:tc>
        <w:tc>
          <w:tcPr>
            <w:tcW w:w="1654" w:type="dxa"/>
          </w:tcPr>
          <w:p w14:paraId="312C5131"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104 (ไร่)</w:t>
            </w:r>
          </w:p>
        </w:tc>
        <w:tc>
          <w:tcPr>
            <w:tcW w:w="1407" w:type="dxa"/>
          </w:tcPr>
          <w:p w14:paraId="0C339713"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1,292 (ตัน)</w:t>
            </w:r>
          </w:p>
        </w:tc>
        <w:tc>
          <w:tcPr>
            <w:tcW w:w="1407" w:type="dxa"/>
          </w:tcPr>
          <w:p w14:paraId="32377850"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3,208 (ตัน)</w:t>
            </w:r>
          </w:p>
        </w:tc>
        <w:tc>
          <w:tcPr>
            <w:tcW w:w="1680" w:type="dxa"/>
          </w:tcPr>
          <w:p w14:paraId="150F68AF"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c>
          <w:tcPr>
            <w:tcW w:w="1680" w:type="dxa"/>
          </w:tcPr>
          <w:p w14:paraId="0B2FD054" w14:textId="77777777" w:rsidR="00C47E2D" w:rsidRPr="001133A6" w:rsidRDefault="00C47E2D" w:rsidP="001441AD">
            <w:pPr>
              <w:tabs>
                <w:tab w:val="left" w:pos="426"/>
                <w:tab w:val="left" w:pos="709"/>
              </w:tabs>
              <w:contextualSpacing/>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w:t>
            </w:r>
          </w:p>
        </w:tc>
      </w:tr>
    </w:tbl>
    <w:p w14:paraId="05737638" w14:textId="2A0E7AA2" w:rsidR="00C47E2D" w:rsidRPr="001133A6" w:rsidRDefault="00C47E2D" w:rsidP="008C0A94">
      <w:pPr>
        <w:tabs>
          <w:tab w:val="left" w:pos="709"/>
          <w:tab w:val="left" w:pos="1276"/>
          <w:tab w:val="left" w:pos="2127"/>
          <w:tab w:val="left" w:pos="2552"/>
        </w:tabs>
        <w:rPr>
          <w:rFonts w:ascii="TH SarabunPSK" w:hAnsi="TH SarabunPSK" w:cs="TH SarabunPSK"/>
          <w:color w:val="000000" w:themeColor="text1"/>
          <w:sz w:val="32"/>
          <w:szCs w:val="32"/>
        </w:rPr>
      </w:pPr>
      <w:r w:rsidRPr="001133A6">
        <w:rPr>
          <w:rFonts w:ascii="TH SarabunPSK" w:eastAsia="Calibri" w:hAnsi="TH SarabunPSK" w:cs="TH SarabunPSK"/>
          <w:color w:val="000000" w:themeColor="text1"/>
          <w:spacing w:val="-4"/>
          <w:sz w:val="32"/>
          <w:szCs w:val="32"/>
          <w:cs/>
        </w:rPr>
        <w:t xml:space="preserve">ที่มา </w:t>
      </w:r>
      <w:r w:rsidRPr="001133A6">
        <w:rPr>
          <w:rFonts w:ascii="TH SarabunPSK" w:eastAsia="Calibri" w:hAnsi="TH SarabunPSK" w:cs="TH SarabunPSK"/>
          <w:color w:val="000000" w:themeColor="text1"/>
          <w:spacing w:val="-4"/>
          <w:sz w:val="32"/>
          <w:szCs w:val="32"/>
        </w:rPr>
        <w:t xml:space="preserve">: </w:t>
      </w:r>
      <w:r w:rsidRPr="001133A6">
        <w:rPr>
          <w:rFonts w:ascii="TH SarabunPSK" w:eastAsia="Calibri" w:hAnsi="TH SarabunPSK" w:cs="TH SarabunPSK"/>
          <w:color w:val="000000" w:themeColor="text1"/>
          <w:spacing w:val="-4"/>
          <w:sz w:val="32"/>
          <w:szCs w:val="32"/>
          <w:cs/>
        </w:rPr>
        <w:t>ปฏิทินผลผลิตสินค้าเกษตรรายเดือนระดับจังหวัด ประจำปี พ.ศ. 2567 จังหวัดยโสธร, สำนักงานเกษตรและสหกรณ์จังหวัดยโสธร (ณ วันที่ 28 พฤศจิกายน 2567</w:t>
      </w:r>
      <w:r w:rsidR="00BB0349" w:rsidRPr="001133A6">
        <w:rPr>
          <w:rFonts w:ascii="TH SarabunPSK" w:eastAsia="Calibri" w:hAnsi="TH SarabunPSK" w:cs="TH SarabunPSK"/>
          <w:color w:val="000000" w:themeColor="text1"/>
          <w:spacing w:val="-4"/>
          <w:sz w:val="32"/>
          <w:szCs w:val="32"/>
          <w:cs/>
        </w:rPr>
        <w:t>)</w:t>
      </w:r>
    </w:p>
    <w:p w14:paraId="3CEE6A4B" w14:textId="77777777" w:rsidR="00C47E2D" w:rsidRPr="001133A6" w:rsidRDefault="00C47E2D" w:rsidP="008C0A94">
      <w:pPr>
        <w:tabs>
          <w:tab w:val="left" w:pos="709"/>
          <w:tab w:val="left" w:pos="1276"/>
          <w:tab w:val="left" w:pos="2127"/>
          <w:tab w:val="left" w:pos="2552"/>
        </w:tabs>
        <w:rPr>
          <w:rFonts w:ascii="TH SarabunPSK" w:hAnsi="TH SarabunPSK" w:cs="TH SarabunPSK"/>
          <w:color w:val="000000" w:themeColor="text1"/>
          <w:sz w:val="32"/>
          <w:szCs w:val="32"/>
        </w:rPr>
      </w:pPr>
    </w:p>
    <w:p w14:paraId="26C173BD" w14:textId="1606F6EB" w:rsidR="00C47E2D" w:rsidRPr="001133A6" w:rsidRDefault="00C47E2D" w:rsidP="00C47E2D">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b/>
          <w:bCs/>
          <w:color w:val="000000" w:themeColor="text1"/>
          <w:sz w:val="32"/>
          <w:szCs w:val="32"/>
          <w:cs/>
        </w:rPr>
        <w:t>4</w:t>
      </w:r>
      <w:r w:rsidRPr="001133A6">
        <w:rPr>
          <w:rFonts w:ascii="TH SarabunPSK" w:hAnsi="TH SarabunPSK" w:cs="TH SarabunPSK"/>
          <w:b/>
          <w:bCs/>
          <w:color w:val="000000" w:themeColor="text1"/>
          <w:sz w:val="32"/>
          <w:szCs w:val="32"/>
          <w:cs/>
        </w:rPr>
        <w:t xml:space="preserve">.3  </w:t>
      </w:r>
      <w:r w:rsidR="00972EB4" w:rsidRPr="001133A6">
        <w:rPr>
          <w:rFonts w:ascii="TH SarabunPSK" w:hAnsi="TH SarabunPSK" w:cs="TH SarabunPSK"/>
          <w:b/>
          <w:bCs/>
          <w:color w:val="000000" w:themeColor="text1"/>
          <w:sz w:val="32"/>
          <w:szCs w:val="32"/>
          <w:cs/>
        </w:rPr>
        <w:t>ตารางแสดงข้อมูล</w:t>
      </w:r>
      <w:r w:rsidRPr="001133A6">
        <w:rPr>
          <w:rFonts w:ascii="TH SarabunPSK" w:hAnsi="TH SarabunPSK" w:cs="TH SarabunPSK"/>
          <w:b/>
          <w:bCs/>
          <w:color w:val="000000" w:themeColor="text1"/>
          <w:sz w:val="32"/>
          <w:szCs w:val="32"/>
          <w:cs/>
        </w:rPr>
        <w:t xml:space="preserve">ด้านการประมงของจังหวัด </w:t>
      </w:r>
    </w:p>
    <w:p w14:paraId="25102AC6" w14:textId="142C7F1E" w:rsidR="00C47E2D" w:rsidRPr="001133A6" w:rsidRDefault="00C47E2D" w:rsidP="00C47E2D">
      <w:pPr>
        <w:tabs>
          <w:tab w:val="left" w:pos="426"/>
          <w:tab w:val="left" w:pos="709"/>
        </w:tabs>
        <w:spacing w:after="0" w:line="240" w:lineRule="atLeast"/>
        <w:contextualSpacing/>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r>
      <w:r w:rsidRPr="001133A6">
        <w:rPr>
          <w:rFonts w:ascii="TH SarabunPSK" w:eastAsia="Calibri" w:hAnsi="TH SarabunPSK" w:cs="TH SarabunPSK"/>
          <w:color w:val="000000" w:themeColor="text1"/>
          <w:sz w:val="32"/>
          <w:szCs w:val="32"/>
          <w:cs/>
        </w:rPr>
        <w:tab/>
        <w:t>ข้อมูลรายการปฏิทินผลผลิตการเกษตรรายสินค้า ด้านประมง จำนวน 34 รายการ รวมจำนวนเกษตรกร 6,486 ราย พื้นที่เลี้ยงทั้งหมด จำนวน 4,964.486</w:t>
      </w:r>
      <w:r w:rsidRPr="001133A6">
        <w:rPr>
          <w:rFonts w:ascii="TH SarabunPSK" w:eastAsia="Calibri" w:hAnsi="TH SarabunPSK" w:cs="TH SarabunPSK"/>
          <w:color w:val="000000" w:themeColor="text1"/>
          <w:sz w:val="34"/>
          <w:szCs w:val="34"/>
          <w:cs/>
        </w:rPr>
        <w:t xml:space="preserve"> ไร่ ปริมาณผลผลิตรวมของการผลิต ปี พ.ศ. 2567 จำนวน 5,641.540 ตัน และคาดการณ์ปริมาณการผลิต ปี พ.ศ. 2568 จำนวน 5,355.687 ตัน</w:t>
      </w:r>
      <w:r w:rsidRPr="001133A6">
        <w:rPr>
          <w:rFonts w:ascii="TH SarabunPSK" w:eastAsia="Calibri" w:hAnsi="TH SarabunPSK" w:cs="TH SarabunPSK"/>
          <w:color w:val="000000" w:themeColor="text1"/>
          <w:sz w:val="32"/>
          <w:szCs w:val="32"/>
          <w:cs/>
        </w:rPr>
        <w:t xml:space="preserve"> โดยสัตว์น้ำเศรษฐกิจ ที่สำคัญ ได้แก่</w:t>
      </w:r>
    </w:p>
    <w:tbl>
      <w:tblPr>
        <w:tblW w:w="10065" w:type="dxa"/>
        <w:tblInd w:w="-5" w:type="dxa"/>
        <w:tblLook w:val="04A0" w:firstRow="1" w:lastRow="0" w:firstColumn="1" w:lastColumn="0" w:noHBand="0" w:noVBand="1"/>
      </w:tblPr>
      <w:tblGrid>
        <w:gridCol w:w="2649"/>
        <w:gridCol w:w="1630"/>
        <w:gridCol w:w="1250"/>
        <w:gridCol w:w="1275"/>
        <w:gridCol w:w="1701"/>
        <w:gridCol w:w="1560"/>
      </w:tblGrid>
      <w:tr w:rsidR="00512CDA" w:rsidRPr="001133A6" w14:paraId="07354FBB" w14:textId="77777777" w:rsidTr="001800DA">
        <w:trPr>
          <w:trHeight w:val="869"/>
        </w:trPr>
        <w:tc>
          <w:tcPr>
            <w:tcW w:w="26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C1E13" w14:textId="77777777" w:rsidR="00C47E2D" w:rsidRPr="001133A6" w:rsidRDefault="00C47E2D" w:rsidP="00C47E2D">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ชนิดสินค้า</w:t>
            </w:r>
          </w:p>
        </w:tc>
        <w:tc>
          <w:tcPr>
            <w:tcW w:w="1630" w:type="dxa"/>
            <w:tcBorders>
              <w:top w:val="single" w:sz="4" w:space="0" w:color="auto"/>
              <w:left w:val="nil"/>
              <w:bottom w:val="single" w:sz="4" w:space="0" w:color="auto"/>
              <w:right w:val="single" w:sz="4" w:space="0" w:color="auto"/>
            </w:tcBorders>
            <w:shd w:val="clear" w:color="auto" w:fill="auto"/>
            <w:vAlign w:val="center"/>
            <w:hideMark/>
          </w:tcPr>
          <w:p w14:paraId="315A7E5E" w14:textId="77777777" w:rsidR="00C47E2D" w:rsidRPr="001133A6" w:rsidRDefault="00C47E2D" w:rsidP="00C47E2D">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ประเภทการเลี้ยง/จับ</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77AEB037" w14:textId="77777777" w:rsidR="00C47E2D" w:rsidRPr="001133A6" w:rsidRDefault="00C47E2D" w:rsidP="00C47E2D">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จำนวนเกษตรกร (ราย)</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AB268B" w14:textId="77777777" w:rsidR="00C47E2D" w:rsidRPr="001133A6" w:rsidRDefault="00C47E2D" w:rsidP="00C47E2D">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เนื้อที่เลี้ยง (ไร่)</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F26003" w14:textId="77777777" w:rsidR="00C47E2D" w:rsidRPr="001133A6" w:rsidRDefault="00C47E2D" w:rsidP="00C47E2D">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ปริมาณผลผลิต รวม ปี 2567 (ตัน)</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085A31CE" w14:textId="77777777" w:rsidR="00C47E2D" w:rsidRPr="001133A6" w:rsidRDefault="00C47E2D" w:rsidP="00C47E2D">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ปริมาณผลผลิต รวม ปี 2568 (ตัน)</w:t>
            </w:r>
          </w:p>
        </w:tc>
      </w:tr>
      <w:tr w:rsidR="00512CDA" w:rsidRPr="001133A6" w14:paraId="64FE2EF6"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23406CA3"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 ปลาตะเพียน</w:t>
            </w:r>
          </w:p>
        </w:tc>
        <w:tc>
          <w:tcPr>
            <w:tcW w:w="1630" w:type="dxa"/>
            <w:tcBorders>
              <w:top w:val="nil"/>
              <w:left w:val="nil"/>
              <w:bottom w:val="single" w:sz="4" w:space="0" w:color="auto"/>
              <w:right w:val="single" w:sz="4" w:space="0" w:color="auto"/>
            </w:tcBorders>
            <w:shd w:val="clear" w:color="auto" w:fill="auto"/>
            <w:vAlign w:val="center"/>
            <w:hideMark/>
          </w:tcPr>
          <w:p w14:paraId="7994696D"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4D9D6DFD"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792</w:t>
            </w:r>
          </w:p>
        </w:tc>
        <w:tc>
          <w:tcPr>
            <w:tcW w:w="1275" w:type="dxa"/>
            <w:tcBorders>
              <w:top w:val="nil"/>
              <w:left w:val="nil"/>
              <w:bottom w:val="single" w:sz="4" w:space="0" w:color="auto"/>
              <w:right w:val="single" w:sz="4" w:space="0" w:color="auto"/>
            </w:tcBorders>
            <w:shd w:val="clear" w:color="auto" w:fill="auto"/>
            <w:vAlign w:val="center"/>
            <w:hideMark/>
          </w:tcPr>
          <w:p w14:paraId="2B915243"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153.21</w:t>
            </w:r>
          </w:p>
        </w:tc>
        <w:tc>
          <w:tcPr>
            <w:tcW w:w="1701" w:type="dxa"/>
            <w:tcBorders>
              <w:top w:val="nil"/>
              <w:left w:val="nil"/>
              <w:bottom w:val="single" w:sz="4" w:space="0" w:color="auto"/>
              <w:right w:val="single" w:sz="4" w:space="0" w:color="auto"/>
            </w:tcBorders>
            <w:shd w:val="clear" w:color="auto" w:fill="auto"/>
            <w:vAlign w:val="center"/>
            <w:hideMark/>
          </w:tcPr>
          <w:p w14:paraId="010D9588"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298.25</w:t>
            </w:r>
          </w:p>
        </w:tc>
        <w:tc>
          <w:tcPr>
            <w:tcW w:w="1560" w:type="dxa"/>
            <w:tcBorders>
              <w:top w:val="nil"/>
              <w:left w:val="nil"/>
              <w:bottom w:val="single" w:sz="4" w:space="0" w:color="auto"/>
              <w:right w:val="single" w:sz="4" w:space="0" w:color="auto"/>
            </w:tcBorders>
            <w:shd w:val="clear" w:color="auto" w:fill="auto"/>
            <w:vAlign w:val="center"/>
            <w:hideMark/>
          </w:tcPr>
          <w:p w14:paraId="012E36EF"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297.55</w:t>
            </w:r>
          </w:p>
        </w:tc>
      </w:tr>
      <w:tr w:rsidR="00512CDA" w:rsidRPr="001133A6" w14:paraId="36BA05B0"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065C8B4B"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 ปลานิล</w:t>
            </w:r>
          </w:p>
        </w:tc>
        <w:tc>
          <w:tcPr>
            <w:tcW w:w="1630" w:type="dxa"/>
            <w:tcBorders>
              <w:top w:val="nil"/>
              <w:left w:val="nil"/>
              <w:bottom w:val="single" w:sz="4" w:space="0" w:color="auto"/>
              <w:right w:val="single" w:sz="4" w:space="0" w:color="auto"/>
            </w:tcBorders>
            <w:shd w:val="clear" w:color="auto" w:fill="auto"/>
            <w:vAlign w:val="center"/>
            <w:hideMark/>
          </w:tcPr>
          <w:p w14:paraId="2758610A"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048F773B"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696</w:t>
            </w:r>
          </w:p>
        </w:tc>
        <w:tc>
          <w:tcPr>
            <w:tcW w:w="1275" w:type="dxa"/>
            <w:tcBorders>
              <w:top w:val="nil"/>
              <w:left w:val="nil"/>
              <w:bottom w:val="single" w:sz="4" w:space="0" w:color="auto"/>
              <w:right w:val="single" w:sz="4" w:space="0" w:color="auto"/>
            </w:tcBorders>
            <w:shd w:val="clear" w:color="auto" w:fill="auto"/>
            <w:vAlign w:val="center"/>
            <w:hideMark/>
          </w:tcPr>
          <w:p w14:paraId="0EDDC790"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152.93</w:t>
            </w:r>
          </w:p>
        </w:tc>
        <w:tc>
          <w:tcPr>
            <w:tcW w:w="1701" w:type="dxa"/>
            <w:tcBorders>
              <w:top w:val="nil"/>
              <w:left w:val="nil"/>
              <w:bottom w:val="single" w:sz="4" w:space="0" w:color="auto"/>
              <w:right w:val="single" w:sz="4" w:space="0" w:color="auto"/>
            </w:tcBorders>
            <w:shd w:val="clear" w:color="auto" w:fill="auto"/>
            <w:vAlign w:val="center"/>
            <w:hideMark/>
          </w:tcPr>
          <w:p w14:paraId="6D3D8A78"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794.80</w:t>
            </w:r>
          </w:p>
        </w:tc>
        <w:tc>
          <w:tcPr>
            <w:tcW w:w="1560" w:type="dxa"/>
            <w:tcBorders>
              <w:top w:val="nil"/>
              <w:left w:val="nil"/>
              <w:bottom w:val="single" w:sz="4" w:space="0" w:color="auto"/>
              <w:right w:val="single" w:sz="4" w:space="0" w:color="auto"/>
            </w:tcBorders>
            <w:shd w:val="clear" w:color="auto" w:fill="auto"/>
            <w:vAlign w:val="center"/>
            <w:hideMark/>
          </w:tcPr>
          <w:p w14:paraId="6CF60F68"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w:t>
            </w:r>
            <w:r w:rsidRPr="001133A6">
              <w:rPr>
                <w:rFonts w:ascii="TH SarabunPSK" w:eastAsia="Times New Roman" w:hAnsi="TH SarabunPSK" w:cs="TH SarabunPSK"/>
                <w:color w:val="000000" w:themeColor="text1"/>
                <w:sz w:val="32"/>
                <w:szCs w:val="32"/>
              </w:rPr>
              <w:t>,</w:t>
            </w:r>
            <w:r w:rsidRPr="001133A6">
              <w:rPr>
                <w:rFonts w:ascii="TH SarabunPSK" w:eastAsia="Times New Roman" w:hAnsi="TH SarabunPSK" w:cs="TH SarabunPSK"/>
                <w:color w:val="000000" w:themeColor="text1"/>
                <w:sz w:val="32"/>
                <w:szCs w:val="32"/>
                <w:cs/>
              </w:rPr>
              <w:t>718.95</w:t>
            </w:r>
          </w:p>
        </w:tc>
      </w:tr>
      <w:tr w:rsidR="00512CDA" w:rsidRPr="001133A6" w14:paraId="2E5BB59E"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197902FD"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3. ปลาดุก</w:t>
            </w:r>
          </w:p>
        </w:tc>
        <w:tc>
          <w:tcPr>
            <w:tcW w:w="1630" w:type="dxa"/>
            <w:tcBorders>
              <w:top w:val="nil"/>
              <w:left w:val="nil"/>
              <w:bottom w:val="single" w:sz="4" w:space="0" w:color="auto"/>
              <w:right w:val="single" w:sz="4" w:space="0" w:color="auto"/>
            </w:tcBorders>
            <w:shd w:val="clear" w:color="auto" w:fill="auto"/>
            <w:vAlign w:val="center"/>
            <w:hideMark/>
          </w:tcPr>
          <w:p w14:paraId="5274536A"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53B0E97D"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462</w:t>
            </w:r>
          </w:p>
        </w:tc>
        <w:tc>
          <w:tcPr>
            <w:tcW w:w="1275" w:type="dxa"/>
            <w:tcBorders>
              <w:top w:val="nil"/>
              <w:left w:val="nil"/>
              <w:bottom w:val="single" w:sz="4" w:space="0" w:color="auto"/>
              <w:right w:val="single" w:sz="4" w:space="0" w:color="auto"/>
            </w:tcBorders>
            <w:shd w:val="clear" w:color="auto" w:fill="auto"/>
            <w:vAlign w:val="center"/>
            <w:hideMark/>
          </w:tcPr>
          <w:p w14:paraId="44FA5466"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321.93</w:t>
            </w:r>
          </w:p>
        </w:tc>
        <w:tc>
          <w:tcPr>
            <w:tcW w:w="1701" w:type="dxa"/>
            <w:tcBorders>
              <w:top w:val="nil"/>
              <w:left w:val="nil"/>
              <w:bottom w:val="single" w:sz="4" w:space="0" w:color="auto"/>
              <w:right w:val="single" w:sz="4" w:space="0" w:color="auto"/>
            </w:tcBorders>
            <w:shd w:val="clear" w:color="auto" w:fill="auto"/>
            <w:vAlign w:val="center"/>
            <w:hideMark/>
          </w:tcPr>
          <w:p w14:paraId="5284ADC9"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120.9</w:t>
            </w:r>
          </w:p>
        </w:tc>
        <w:tc>
          <w:tcPr>
            <w:tcW w:w="1560" w:type="dxa"/>
            <w:tcBorders>
              <w:top w:val="nil"/>
              <w:left w:val="nil"/>
              <w:bottom w:val="single" w:sz="4" w:space="0" w:color="auto"/>
              <w:right w:val="single" w:sz="4" w:space="0" w:color="auto"/>
            </w:tcBorders>
            <w:shd w:val="clear" w:color="auto" w:fill="auto"/>
            <w:vAlign w:val="center"/>
            <w:hideMark/>
          </w:tcPr>
          <w:p w14:paraId="470BE4F7"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104.85</w:t>
            </w:r>
          </w:p>
        </w:tc>
      </w:tr>
      <w:tr w:rsidR="00512CDA" w:rsidRPr="001133A6" w14:paraId="7390463A"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0F5338BB"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4. ปลาไน</w:t>
            </w:r>
          </w:p>
        </w:tc>
        <w:tc>
          <w:tcPr>
            <w:tcW w:w="1630" w:type="dxa"/>
            <w:tcBorders>
              <w:top w:val="nil"/>
              <w:left w:val="nil"/>
              <w:bottom w:val="single" w:sz="4" w:space="0" w:color="auto"/>
              <w:right w:val="single" w:sz="4" w:space="0" w:color="auto"/>
            </w:tcBorders>
            <w:shd w:val="clear" w:color="auto" w:fill="auto"/>
            <w:vAlign w:val="center"/>
            <w:hideMark/>
          </w:tcPr>
          <w:p w14:paraId="06B4189B"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4620AE67"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142</w:t>
            </w:r>
          </w:p>
        </w:tc>
        <w:tc>
          <w:tcPr>
            <w:tcW w:w="1275" w:type="dxa"/>
            <w:tcBorders>
              <w:top w:val="nil"/>
              <w:left w:val="nil"/>
              <w:bottom w:val="single" w:sz="4" w:space="0" w:color="auto"/>
              <w:right w:val="single" w:sz="4" w:space="0" w:color="auto"/>
            </w:tcBorders>
            <w:shd w:val="clear" w:color="auto" w:fill="auto"/>
            <w:vAlign w:val="center"/>
            <w:hideMark/>
          </w:tcPr>
          <w:p w14:paraId="6ECF72D1"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106.5</w:t>
            </w:r>
          </w:p>
        </w:tc>
        <w:tc>
          <w:tcPr>
            <w:tcW w:w="1701" w:type="dxa"/>
            <w:tcBorders>
              <w:top w:val="nil"/>
              <w:left w:val="nil"/>
              <w:bottom w:val="single" w:sz="4" w:space="0" w:color="auto"/>
              <w:right w:val="single" w:sz="4" w:space="0" w:color="auto"/>
            </w:tcBorders>
            <w:shd w:val="clear" w:color="auto" w:fill="auto"/>
            <w:vAlign w:val="center"/>
            <w:hideMark/>
          </w:tcPr>
          <w:p w14:paraId="2774AE1E"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17.93</w:t>
            </w:r>
          </w:p>
        </w:tc>
        <w:tc>
          <w:tcPr>
            <w:tcW w:w="1560" w:type="dxa"/>
            <w:tcBorders>
              <w:top w:val="nil"/>
              <w:left w:val="nil"/>
              <w:bottom w:val="single" w:sz="4" w:space="0" w:color="auto"/>
              <w:right w:val="single" w:sz="4" w:space="0" w:color="auto"/>
            </w:tcBorders>
            <w:shd w:val="clear" w:color="auto" w:fill="auto"/>
            <w:vAlign w:val="center"/>
            <w:hideMark/>
          </w:tcPr>
          <w:p w14:paraId="424887D8"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16.87</w:t>
            </w:r>
          </w:p>
        </w:tc>
      </w:tr>
      <w:tr w:rsidR="00512CDA" w:rsidRPr="001133A6" w14:paraId="3F8344A0"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00E31A55"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 xml:space="preserve">5. </w:t>
            </w:r>
            <w:r w:rsidRPr="001133A6">
              <w:rPr>
                <w:rFonts w:ascii="TH SarabunPSK" w:eastAsia="Times New Roman" w:hAnsi="TH SarabunPSK" w:cs="TH SarabunPSK"/>
                <w:color w:val="000000" w:themeColor="text1"/>
                <w:sz w:val="32"/>
                <w:szCs w:val="32"/>
                <w:cs/>
              </w:rPr>
              <w:t>ปลาช่อน</w:t>
            </w:r>
          </w:p>
        </w:tc>
        <w:tc>
          <w:tcPr>
            <w:tcW w:w="1630" w:type="dxa"/>
            <w:tcBorders>
              <w:top w:val="nil"/>
              <w:left w:val="nil"/>
              <w:bottom w:val="single" w:sz="4" w:space="0" w:color="auto"/>
              <w:right w:val="single" w:sz="4" w:space="0" w:color="auto"/>
            </w:tcBorders>
            <w:shd w:val="clear" w:color="auto" w:fill="auto"/>
            <w:vAlign w:val="center"/>
            <w:hideMark/>
          </w:tcPr>
          <w:p w14:paraId="2375DAB7"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7B545BEB"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88</w:t>
            </w:r>
          </w:p>
        </w:tc>
        <w:tc>
          <w:tcPr>
            <w:tcW w:w="1275" w:type="dxa"/>
            <w:tcBorders>
              <w:top w:val="nil"/>
              <w:left w:val="nil"/>
              <w:bottom w:val="single" w:sz="4" w:space="0" w:color="auto"/>
              <w:right w:val="single" w:sz="4" w:space="0" w:color="auto"/>
            </w:tcBorders>
            <w:shd w:val="clear" w:color="auto" w:fill="auto"/>
            <w:vAlign w:val="center"/>
            <w:hideMark/>
          </w:tcPr>
          <w:p w14:paraId="6E574FF9"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48.585</w:t>
            </w:r>
          </w:p>
        </w:tc>
        <w:tc>
          <w:tcPr>
            <w:tcW w:w="1701" w:type="dxa"/>
            <w:tcBorders>
              <w:top w:val="nil"/>
              <w:left w:val="nil"/>
              <w:bottom w:val="single" w:sz="4" w:space="0" w:color="auto"/>
              <w:right w:val="single" w:sz="4" w:space="0" w:color="auto"/>
            </w:tcBorders>
            <w:shd w:val="clear" w:color="auto" w:fill="auto"/>
            <w:vAlign w:val="center"/>
            <w:hideMark/>
          </w:tcPr>
          <w:p w14:paraId="26A406F5"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5.635</w:t>
            </w:r>
          </w:p>
        </w:tc>
        <w:tc>
          <w:tcPr>
            <w:tcW w:w="1560" w:type="dxa"/>
            <w:tcBorders>
              <w:top w:val="nil"/>
              <w:left w:val="nil"/>
              <w:bottom w:val="single" w:sz="4" w:space="0" w:color="auto"/>
              <w:right w:val="single" w:sz="4" w:space="0" w:color="auto"/>
            </w:tcBorders>
            <w:shd w:val="clear" w:color="auto" w:fill="auto"/>
            <w:vAlign w:val="center"/>
            <w:hideMark/>
          </w:tcPr>
          <w:p w14:paraId="7DABB673"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5.17</w:t>
            </w:r>
          </w:p>
        </w:tc>
      </w:tr>
      <w:tr w:rsidR="00512CDA" w:rsidRPr="001133A6" w14:paraId="31FD5180" w14:textId="77777777" w:rsidTr="001800DA">
        <w:trPr>
          <w:trHeight w:val="461"/>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29EC88DD"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6. ปลาทับทิม (ปลานิลแดง)</w:t>
            </w:r>
          </w:p>
        </w:tc>
        <w:tc>
          <w:tcPr>
            <w:tcW w:w="1630" w:type="dxa"/>
            <w:tcBorders>
              <w:top w:val="nil"/>
              <w:left w:val="nil"/>
              <w:bottom w:val="single" w:sz="4" w:space="0" w:color="auto"/>
              <w:right w:val="single" w:sz="4" w:space="0" w:color="auto"/>
            </w:tcBorders>
            <w:shd w:val="clear" w:color="auto" w:fill="auto"/>
            <w:vAlign w:val="center"/>
            <w:hideMark/>
          </w:tcPr>
          <w:p w14:paraId="724B5ED9"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50829F7F"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80</w:t>
            </w:r>
          </w:p>
        </w:tc>
        <w:tc>
          <w:tcPr>
            <w:tcW w:w="1275" w:type="dxa"/>
            <w:tcBorders>
              <w:top w:val="nil"/>
              <w:left w:val="nil"/>
              <w:bottom w:val="single" w:sz="4" w:space="0" w:color="auto"/>
              <w:right w:val="single" w:sz="4" w:space="0" w:color="auto"/>
            </w:tcBorders>
            <w:shd w:val="clear" w:color="auto" w:fill="auto"/>
            <w:vAlign w:val="center"/>
            <w:hideMark/>
          </w:tcPr>
          <w:p w14:paraId="3E2D9DEF"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41.82</w:t>
            </w:r>
          </w:p>
        </w:tc>
        <w:tc>
          <w:tcPr>
            <w:tcW w:w="1701" w:type="dxa"/>
            <w:tcBorders>
              <w:top w:val="nil"/>
              <w:left w:val="nil"/>
              <w:bottom w:val="single" w:sz="4" w:space="0" w:color="auto"/>
              <w:right w:val="single" w:sz="4" w:space="0" w:color="auto"/>
            </w:tcBorders>
            <w:shd w:val="clear" w:color="auto" w:fill="auto"/>
            <w:vAlign w:val="center"/>
            <w:hideMark/>
          </w:tcPr>
          <w:p w14:paraId="7710A8A5"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715.49</w:t>
            </w:r>
          </w:p>
        </w:tc>
        <w:tc>
          <w:tcPr>
            <w:tcW w:w="1560" w:type="dxa"/>
            <w:tcBorders>
              <w:top w:val="nil"/>
              <w:left w:val="nil"/>
              <w:bottom w:val="single" w:sz="4" w:space="0" w:color="auto"/>
              <w:right w:val="single" w:sz="4" w:space="0" w:color="auto"/>
            </w:tcBorders>
            <w:shd w:val="clear" w:color="auto" w:fill="auto"/>
            <w:vAlign w:val="center"/>
            <w:hideMark/>
          </w:tcPr>
          <w:p w14:paraId="5522C571"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619.45</w:t>
            </w:r>
          </w:p>
        </w:tc>
      </w:tr>
      <w:tr w:rsidR="00512CDA" w:rsidRPr="001133A6" w14:paraId="419A41B9"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5E2C5FFC"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7. ปลาหมอไทย</w:t>
            </w:r>
          </w:p>
        </w:tc>
        <w:tc>
          <w:tcPr>
            <w:tcW w:w="1630" w:type="dxa"/>
            <w:tcBorders>
              <w:top w:val="nil"/>
              <w:left w:val="nil"/>
              <w:bottom w:val="single" w:sz="4" w:space="0" w:color="auto"/>
              <w:right w:val="single" w:sz="4" w:space="0" w:color="auto"/>
            </w:tcBorders>
            <w:shd w:val="clear" w:color="auto" w:fill="auto"/>
            <w:vAlign w:val="center"/>
            <w:hideMark/>
          </w:tcPr>
          <w:p w14:paraId="676B2122"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13E30659"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70</w:t>
            </w:r>
          </w:p>
        </w:tc>
        <w:tc>
          <w:tcPr>
            <w:tcW w:w="1275" w:type="dxa"/>
            <w:tcBorders>
              <w:top w:val="nil"/>
              <w:left w:val="nil"/>
              <w:bottom w:val="single" w:sz="4" w:space="0" w:color="auto"/>
              <w:right w:val="single" w:sz="4" w:space="0" w:color="auto"/>
            </w:tcBorders>
            <w:shd w:val="clear" w:color="auto" w:fill="auto"/>
            <w:vAlign w:val="center"/>
            <w:hideMark/>
          </w:tcPr>
          <w:p w14:paraId="07773484"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37.75</w:t>
            </w:r>
          </w:p>
        </w:tc>
        <w:tc>
          <w:tcPr>
            <w:tcW w:w="1701" w:type="dxa"/>
            <w:tcBorders>
              <w:top w:val="nil"/>
              <w:left w:val="nil"/>
              <w:bottom w:val="single" w:sz="4" w:space="0" w:color="auto"/>
              <w:right w:val="single" w:sz="4" w:space="0" w:color="auto"/>
            </w:tcBorders>
            <w:shd w:val="clear" w:color="auto" w:fill="auto"/>
            <w:vAlign w:val="center"/>
            <w:hideMark/>
          </w:tcPr>
          <w:p w14:paraId="03265791"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15.085</w:t>
            </w:r>
          </w:p>
        </w:tc>
        <w:tc>
          <w:tcPr>
            <w:tcW w:w="1560" w:type="dxa"/>
            <w:tcBorders>
              <w:top w:val="nil"/>
              <w:left w:val="nil"/>
              <w:bottom w:val="single" w:sz="4" w:space="0" w:color="auto"/>
              <w:right w:val="single" w:sz="4" w:space="0" w:color="auto"/>
            </w:tcBorders>
            <w:shd w:val="clear" w:color="auto" w:fill="auto"/>
            <w:vAlign w:val="center"/>
            <w:hideMark/>
          </w:tcPr>
          <w:p w14:paraId="70F9FE36"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9.21</w:t>
            </w:r>
          </w:p>
        </w:tc>
      </w:tr>
      <w:tr w:rsidR="00512CDA" w:rsidRPr="001133A6" w14:paraId="0A8E8F32"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55D83A89"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8. ปลานวลจันทร์เทศ</w:t>
            </w:r>
          </w:p>
        </w:tc>
        <w:tc>
          <w:tcPr>
            <w:tcW w:w="1630" w:type="dxa"/>
            <w:tcBorders>
              <w:top w:val="nil"/>
              <w:left w:val="nil"/>
              <w:bottom w:val="single" w:sz="4" w:space="0" w:color="auto"/>
              <w:right w:val="single" w:sz="4" w:space="0" w:color="auto"/>
            </w:tcBorders>
            <w:shd w:val="clear" w:color="auto" w:fill="auto"/>
            <w:vAlign w:val="center"/>
            <w:hideMark/>
          </w:tcPr>
          <w:p w14:paraId="634A7BEC"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3B810AFD"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44</w:t>
            </w:r>
          </w:p>
        </w:tc>
        <w:tc>
          <w:tcPr>
            <w:tcW w:w="1275" w:type="dxa"/>
            <w:tcBorders>
              <w:top w:val="nil"/>
              <w:left w:val="nil"/>
              <w:bottom w:val="single" w:sz="4" w:space="0" w:color="auto"/>
              <w:right w:val="single" w:sz="4" w:space="0" w:color="auto"/>
            </w:tcBorders>
            <w:shd w:val="clear" w:color="auto" w:fill="auto"/>
            <w:vAlign w:val="center"/>
            <w:hideMark/>
          </w:tcPr>
          <w:p w14:paraId="608F6838"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30.75</w:t>
            </w:r>
          </w:p>
        </w:tc>
        <w:tc>
          <w:tcPr>
            <w:tcW w:w="1701" w:type="dxa"/>
            <w:tcBorders>
              <w:top w:val="nil"/>
              <w:left w:val="nil"/>
              <w:bottom w:val="single" w:sz="4" w:space="0" w:color="auto"/>
              <w:right w:val="single" w:sz="4" w:space="0" w:color="auto"/>
            </w:tcBorders>
            <w:shd w:val="clear" w:color="auto" w:fill="auto"/>
            <w:vAlign w:val="center"/>
            <w:hideMark/>
          </w:tcPr>
          <w:p w14:paraId="789E2427"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3.345</w:t>
            </w:r>
          </w:p>
        </w:tc>
        <w:tc>
          <w:tcPr>
            <w:tcW w:w="1560" w:type="dxa"/>
            <w:tcBorders>
              <w:top w:val="nil"/>
              <w:left w:val="nil"/>
              <w:bottom w:val="single" w:sz="4" w:space="0" w:color="auto"/>
              <w:right w:val="single" w:sz="4" w:space="0" w:color="auto"/>
            </w:tcBorders>
            <w:shd w:val="clear" w:color="auto" w:fill="auto"/>
            <w:vAlign w:val="center"/>
            <w:hideMark/>
          </w:tcPr>
          <w:p w14:paraId="65DDD704"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3.55</w:t>
            </w:r>
          </w:p>
        </w:tc>
      </w:tr>
      <w:tr w:rsidR="00512CDA" w:rsidRPr="001133A6" w14:paraId="62C719B5"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1A18235E"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9. กบ</w:t>
            </w:r>
          </w:p>
        </w:tc>
        <w:tc>
          <w:tcPr>
            <w:tcW w:w="1630" w:type="dxa"/>
            <w:tcBorders>
              <w:top w:val="nil"/>
              <w:left w:val="nil"/>
              <w:bottom w:val="single" w:sz="4" w:space="0" w:color="auto"/>
              <w:right w:val="single" w:sz="4" w:space="0" w:color="auto"/>
            </w:tcBorders>
            <w:shd w:val="clear" w:color="auto" w:fill="auto"/>
            <w:vAlign w:val="center"/>
            <w:hideMark/>
          </w:tcPr>
          <w:p w14:paraId="2B119B73"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5D855D7F"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39</w:t>
            </w:r>
          </w:p>
        </w:tc>
        <w:tc>
          <w:tcPr>
            <w:tcW w:w="1275" w:type="dxa"/>
            <w:tcBorders>
              <w:top w:val="nil"/>
              <w:left w:val="nil"/>
              <w:bottom w:val="single" w:sz="4" w:space="0" w:color="auto"/>
              <w:right w:val="single" w:sz="4" w:space="0" w:color="auto"/>
            </w:tcBorders>
            <w:shd w:val="clear" w:color="auto" w:fill="auto"/>
            <w:vAlign w:val="center"/>
            <w:hideMark/>
          </w:tcPr>
          <w:p w14:paraId="6060BF5B"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16.758</w:t>
            </w:r>
          </w:p>
        </w:tc>
        <w:tc>
          <w:tcPr>
            <w:tcW w:w="1701" w:type="dxa"/>
            <w:tcBorders>
              <w:top w:val="nil"/>
              <w:left w:val="nil"/>
              <w:bottom w:val="single" w:sz="4" w:space="0" w:color="auto"/>
              <w:right w:val="single" w:sz="4" w:space="0" w:color="auto"/>
            </w:tcBorders>
            <w:shd w:val="clear" w:color="auto" w:fill="auto"/>
            <w:vAlign w:val="center"/>
            <w:hideMark/>
          </w:tcPr>
          <w:p w14:paraId="7A99E750"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31.23</w:t>
            </w:r>
          </w:p>
        </w:tc>
        <w:tc>
          <w:tcPr>
            <w:tcW w:w="1560" w:type="dxa"/>
            <w:tcBorders>
              <w:top w:val="nil"/>
              <w:left w:val="nil"/>
              <w:bottom w:val="single" w:sz="4" w:space="0" w:color="auto"/>
              <w:right w:val="single" w:sz="4" w:space="0" w:color="auto"/>
            </w:tcBorders>
            <w:shd w:val="clear" w:color="auto" w:fill="auto"/>
            <w:vAlign w:val="center"/>
            <w:hideMark/>
          </w:tcPr>
          <w:p w14:paraId="7D4BDF6B"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34.21</w:t>
            </w:r>
          </w:p>
        </w:tc>
      </w:tr>
      <w:tr w:rsidR="00512CDA" w:rsidRPr="001133A6" w14:paraId="4DB7B820"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0B322F1E"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10. ปลาเทโพ</w:t>
            </w:r>
          </w:p>
        </w:tc>
        <w:tc>
          <w:tcPr>
            <w:tcW w:w="1630" w:type="dxa"/>
            <w:tcBorders>
              <w:top w:val="nil"/>
              <w:left w:val="nil"/>
              <w:bottom w:val="single" w:sz="4" w:space="0" w:color="auto"/>
              <w:right w:val="single" w:sz="4" w:space="0" w:color="auto"/>
            </w:tcBorders>
            <w:shd w:val="clear" w:color="auto" w:fill="auto"/>
            <w:vAlign w:val="center"/>
            <w:hideMark/>
          </w:tcPr>
          <w:p w14:paraId="1F4636C4"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63AFBEC3"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17</w:t>
            </w:r>
          </w:p>
        </w:tc>
        <w:tc>
          <w:tcPr>
            <w:tcW w:w="1275" w:type="dxa"/>
            <w:tcBorders>
              <w:top w:val="nil"/>
              <w:left w:val="nil"/>
              <w:bottom w:val="single" w:sz="4" w:space="0" w:color="auto"/>
              <w:right w:val="single" w:sz="4" w:space="0" w:color="auto"/>
            </w:tcBorders>
            <w:shd w:val="clear" w:color="auto" w:fill="auto"/>
            <w:vAlign w:val="center"/>
            <w:hideMark/>
          </w:tcPr>
          <w:p w14:paraId="68363C91"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16.25</w:t>
            </w:r>
          </w:p>
        </w:tc>
        <w:tc>
          <w:tcPr>
            <w:tcW w:w="1701" w:type="dxa"/>
            <w:tcBorders>
              <w:top w:val="nil"/>
              <w:left w:val="nil"/>
              <w:bottom w:val="single" w:sz="4" w:space="0" w:color="auto"/>
              <w:right w:val="single" w:sz="4" w:space="0" w:color="auto"/>
            </w:tcBorders>
            <w:shd w:val="clear" w:color="auto" w:fill="auto"/>
            <w:vAlign w:val="center"/>
            <w:hideMark/>
          </w:tcPr>
          <w:p w14:paraId="03BE7EF1"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2.315</w:t>
            </w:r>
          </w:p>
        </w:tc>
        <w:tc>
          <w:tcPr>
            <w:tcW w:w="1560" w:type="dxa"/>
            <w:tcBorders>
              <w:top w:val="nil"/>
              <w:left w:val="nil"/>
              <w:bottom w:val="single" w:sz="4" w:space="0" w:color="auto"/>
              <w:right w:val="single" w:sz="4" w:space="0" w:color="auto"/>
            </w:tcBorders>
            <w:shd w:val="clear" w:color="auto" w:fill="auto"/>
            <w:vAlign w:val="center"/>
            <w:hideMark/>
          </w:tcPr>
          <w:p w14:paraId="3E18851E"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2.325</w:t>
            </w:r>
          </w:p>
        </w:tc>
      </w:tr>
      <w:tr w:rsidR="00512CDA" w:rsidRPr="001133A6" w14:paraId="56A41E25"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1C1F7081"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11. ปลายี่สกเทศ</w:t>
            </w:r>
          </w:p>
        </w:tc>
        <w:tc>
          <w:tcPr>
            <w:tcW w:w="1630" w:type="dxa"/>
            <w:tcBorders>
              <w:top w:val="nil"/>
              <w:left w:val="nil"/>
              <w:bottom w:val="single" w:sz="4" w:space="0" w:color="auto"/>
              <w:right w:val="single" w:sz="4" w:space="0" w:color="auto"/>
            </w:tcBorders>
            <w:shd w:val="clear" w:color="auto" w:fill="auto"/>
            <w:vAlign w:val="center"/>
            <w:hideMark/>
          </w:tcPr>
          <w:p w14:paraId="7D2BC646"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13625B3A"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24</w:t>
            </w:r>
          </w:p>
        </w:tc>
        <w:tc>
          <w:tcPr>
            <w:tcW w:w="1275" w:type="dxa"/>
            <w:tcBorders>
              <w:top w:val="nil"/>
              <w:left w:val="nil"/>
              <w:bottom w:val="single" w:sz="4" w:space="0" w:color="auto"/>
              <w:right w:val="single" w:sz="4" w:space="0" w:color="auto"/>
            </w:tcBorders>
            <w:shd w:val="clear" w:color="auto" w:fill="auto"/>
            <w:vAlign w:val="center"/>
            <w:hideMark/>
          </w:tcPr>
          <w:p w14:paraId="3F5273D9"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14.75</w:t>
            </w:r>
          </w:p>
        </w:tc>
        <w:tc>
          <w:tcPr>
            <w:tcW w:w="1701" w:type="dxa"/>
            <w:tcBorders>
              <w:top w:val="nil"/>
              <w:left w:val="nil"/>
              <w:bottom w:val="single" w:sz="4" w:space="0" w:color="auto"/>
              <w:right w:val="single" w:sz="4" w:space="0" w:color="auto"/>
            </w:tcBorders>
            <w:shd w:val="clear" w:color="auto" w:fill="auto"/>
            <w:vAlign w:val="center"/>
            <w:hideMark/>
          </w:tcPr>
          <w:p w14:paraId="59331303"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1.495</w:t>
            </w:r>
          </w:p>
        </w:tc>
        <w:tc>
          <w:tcPr>
            <w:tcW w:w="1560" w:type="dxa"/>
            <w:tcBorders>
              <w:top w:val="nil"/>
              <w:left w:val="nil"/>
              <w:bottom w:val="single" w:sz="4" w:space="0" w:color="auto"/>
              <w:right w:val="single" w:sz="4" w:space="0" w:color="auto"/>
            </w:tcBorders>
            <w:shd w:val="clear" w:color="auto" w:fill="auto"/>
            <w:vAlign w:val="center"/>
            <w:hideMark/>
          </w:tcPr>
          <w:p w14:paraId="176D495C"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1.557</w:t>
            </w:r>
          </w:p>
        </w:tc>
      </w:tr>
      <w:tr w:rsidR="00512CDA" w:rsidRPr="001133A6" w14:paraId="7251A605" w14:textId="77777777" w:rsidTr="001800DA">
        <w:trPr>
          <w:trHeight w:val="434"/>
        </w:trPr>
        <w:tc>
          <w:tcPr>
            <w:tcW w:w="2649" w:type="dxa"/>
            <w:tcBorders>
              <w:top w:val="nil"/>
              <w:left w:val="single" w:sz="4" w:space="0" w:color="auto"/>
              <w:bottom w:val="single" w:sz="4" w:space="0" w:color="auto"/>
              <w:right w:val="single" w:sz="4" w:space="0" w:color="auto"/>
            </w:tcBorders>
            <w:shd w:val="clear" w:color="auto" w:fill="auto"/>
            <w:vAlign w:val="center"/>
            <w:hideMark/>
          </w:tcPr>
          <w:p w14:paraId="71255578" w14:textId="77777777" w:rsidR="00C47E2D" w:rsidRPr="001133A6" w:rsidRDefault="00C47E2D" w:rsidP="00C47E2D">
            <w:pPr>
              <w:spacing w:after="0" w:line="240" w:lineRule="auto"/>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12. ปลาสวาย</w:t>
            </w:r>
          </w:p>
        </w:tc>
        <w:tc>
          <w:tcPr>
            <w:tcW w:w="1630" w:type="dxa"/>
            <w:tcBorders>
              <w:top w:val="nil"/>
              <w:left w:val="nil"/>
              <w:bottom w:val="single" w:sz="4" w:space="0" w:color="auto"/>
              <w:right w:val="single" w:sz="4" w:space="0" w:color="auto"/>
            </w:tcBorders>
            <w:shd w:val="clear" w:color="auto" w:fill="auto"/>
            <w:vAlign w:val="center"/>
            <w:hideMark/>
          </w:tcPr>
          <w:p w14:paraId="404CC93D"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เพาะเลี้ยงน้ำจืด</w:t>
            </w:r>
          </w:p>
        </w:tc>
        <w:tc>
          <w:tcPr>
            <w:tcW w:w="1250" w:type="dxa"/>
            <w:tcBorders>
              <w:top w:val="nil"/>
              <w:left w:val="nil"/>
              <w:bottom w:val="single" w:sz="4" w:space="0" w:color="auto"/>
              <w:right w:val="single" w:sz="4" w:space="0" w:color="auto"/>
            </w:tcBorders>
            <w:shd w:val="clear" w:color="auto" w:fill="auto"/>
            <w:vAlign w:val="center"/>
            <w:hideMark/>
          </w:tcPr>
          <w:p w14:paraId="5CD111AF"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13</w:t>
            </w:r>
          </w:p>
        </w:tc>
        <w:tc>
          <w:tcPr>
            <w:tcW w:w="1275" w:type="dxa"/>
            <w:tcBorders>
              <w:top w:val="nil"/>
              <w:left w:val="nil"/>
              <w:bottom w:val="single" w:sz="4" w:space="0" w:color="auto"/>
              <w:right w:val="single" w:sz="4" w:space="0" w:color="auto"/>
            </w:tcBorders>
            <w:shd w:val="clear" w:color="auto" w:fill="auto"/>
            <w:vAlign w:val="center"/>
            <w:hideMark/>
          </w:tcPr>
          <w:p w14:paraId="5BA04F53"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12.75</w:t>
            </w:r>
          </w:p>
        </w:tc>
        <w:tc>
          <w:tcPr>
            <w:tcW w:w="1701" w:type="dxa"/>
            <w:tcBorders>
              <w:top w:val="nil"/>
              <w:left w:val="nil"/>
              <w:bottom w:val="single" w:sz="4" w:space="0" w:color="auto"/>
              <w:right w:val="single" w:sz="4" w:space="0" w:color="auto"/>
            </w:tcBorders>
            <w:shd w:val="clear" w:color="auto" w:fill="auto"/>
            <w:vAlign w:val="center"/>
            <w:hideMark/>
          </w:tcPr>
          <w:p w14:paraId="300FFA72"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1.28</w:t>
            </w:r>
          </w:p>
        </w:tc>
        <w:tc>
          <w:tcPr>
            <w:tcW w:w="1560" w:type="dxa"/>
            <w:tcBorders>
              <w:top w:val="nil"/>
              <w:left w:val="nil"/>
              <w:bottom w:val="single" w:sz="4" w:space="0" w:color="auto"/>
              <w:right w:val="single" w:sz="4" w:space="0" w:color="auto"/>
            </w:tcBorders>
            <w:shd w:val="clear" w:color="auto" w:fill="auto"/>
            <w:vAlign w:val="center"/>
            <w:hideMark/>
          </w:tcPr>
          <w:p w14:paraId="7007B257" w14:textId="77777777" w:rsidR="00C47E2D" w:rsidRPr="001133A6" w:rsidRDefault="00C47E2D" w:rsidP="00C47E2D">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1.565</w:t>
            </w:r>
          </w:p>
        </w:tc>
      </w:tr>
    </w:tbl>
    <w:p w14:paraId="0F215DD9" w14:textId="77777777" w:rsidR="00C14EE9" w:rsidRPr="001133A6" w:rsidRDefault="00C14EE9" w:rsidP="00C14EE9">
      <w:pPr>
        <w:tabs>
          <w:tab w:val="left" w:pos="426"/>
          <w:tab w:val="left" w:pos="1418"/>
          <w:tab w:val="left" w:pos="1701"/>
        </w:tabs>
        <w:spacing w:before="120" w:after="120" w:line="240" w:lineRule="atLeast"/>
        <w:jc w:val="thaiDistribute"/>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 xml:space="preserve">ที่มา </w:t>
      </w:r>
      <w:r w:rsidRPr="001133A6">
        <w:rPr>
          <w:rFonts w:ascii="TH SarabunPSK" w:eastAsia="Calibri" w:hAnsi="TH SarabunPSK" w:cs="TH SarabunPSK"/>
          <w:color w:val="000000" w:themeColor="text1"/>
          <w:spacing w:val="-4"/>
          <w:sz w:val="32"/>
          <w:szCs w:val="32"/>
        </w:rPr>
        <w:t xml:space="preserve">: </w:t>
      </w:r>
      <w:r w:rsidRPr="001133A6">
        <w:rPr>
          <w:rFonts w:ascii="TH SarabunPSK" w:eastAsia="Calibri" w:hAnsi="TH SarabunPSK" w:cs="TH SarabunPSK"/>
          <w:color w:val="000000" w:themeColor="text1"/>
          <w:spacing w:val="-4"/>
          <w:sz w:val="32"/>
          <w:szCs w:val="32"/>
          <w:cs/>
        </w:rPr>
        <w:t>ปฏิทินผลผลิตสินค้าเกษตรรายเดือนระดับจังหวัด ประจำปี พ.ศ. 2567 จังหวัดยโสธร, สำนักงานเกษตรและสหกรณ์จังหวัดยโสธร (ณ วันที่ 28 พฤศจิกายน 2567)</w:t>
      </w:r>
    </w:p>
    <w:p w14:paraId="3CABDE08" w14:textId="5983A7E5" w:rsidR="008C0A94" w:rsidRPr="001133A6" w:rsidRDefault="008C0A94" w:rsidP="008C0A94">
      <w:pPr>
        <w:spacing w:after="120" w:line="240" w:lineRule="auto"/>
        <w:contextualSpacing/>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color w:val="000000" w:themeColor="text1"/>
          <w:sz w:val="32"/>
          <w:szCs w:val="32"/>
          <w:cs/>
        </w:rPr>
        <w:tab/>
      </w:r>
      <w:r w:rsidRPr="001133A6">
        <w:rPr>
          <w:rFonts w:ascii="TH SarabunPSK" w:eastAsia="Times New Roman" w:hAnsi="TH SarabunPSK" w:cs="TH SarabunPSK"/>
          <w:b/>
          <w:bCs/>
          <w:color w:val="000000" w:themeColor="text1"/>
          <w:sz w:val="32"/>
          <w:szCs w:val="32"/>
          <w:cs/>
        </w:rPr>
        <w:t xml:space="preserve">4.4 </w:t>
      </w:r>
      <w:r w:rsidRPr="001133A6">
        <w:rPr>
          <w:rFonts w:ascii="TH SarabunPSK" w:eastAsia="Times New Roman" w:hAnsi="TH SarabunPSK" w:cs="TH SarabunPSK"/>
          <w:b/>
          <w:bCs/>
          <w:color w:val="000000" w:themeColor="text1"/>
          <w:spacing w:val="-4"/>
          <w:sz w:val="32"/>
          <w:szCs w:val="32"/>
          <w:cs/>
        </w:rPr>
        <w:t xml:space="preserve">ข้อมูลการปฏิรูปที่ดินจังหวัดยโสธร พื้นที่ปฏิรูปที่ดิน จังหวัดยโสธร </w:t>
      </w:r>
    </w:p>
    <w:p w14:paraId="2871BE70" w14:textId="77777777" w:rsidR="008C0A94" w:rsidRPr="001133A6" w:rsidRDefault="008C0A94" w:rsidP="008C0A94">
      <w:pPr>
        <w:spacing w:after="0" w:line="240" w:lineRule="auto"/>
        <w:rPr>
          <w:rFonts w:ascii="TH SarabunPSK" w:eastAsia="Calibri" w:hAnsi="TH SarabunPSK" w:cs="TH SarabunPSK"/>
          <w:color w:val="000000" w:themeColor="text1"/>
          <w:sz w:val="32"/>
          <w:szCs w:val="32"/>
        </w:rPr>
      </w:pPr>
      <w:r w:rsidRPr="001133A6">
        <w:rPr>
          <w:rFonts w:ascii="TH SarabunPSK" w:eastAsia="Times New Roman" w:hAnsi="TH SarabunPSK" w:cs="TH SarabunPSK"/>
          <w:color w:val="000000" w:themeColor="text1"/>
          <w:spacing w:val="-4"/>
          <w:sz w:val="32"/>
          <w:szCs w:val="32"/>
          <w:cs/>
        </w:rPr>
        <w:tab/>
      </w:r>
      <w:r w:rsidRPr="001133A6">
        <w:rPr>
          <w:rFonts w:ascii="TH SarabunPSK" w:eastAsia="Times New Roman" w:hAnsi="TH SarabunPSK" w:cs="TH SarabunPSK"/>
          <w:color w:val="000000" w:themeColor="text1"/>
          <w:spacing w:val="-4"/>
          <w:sz w:val="32"/>
          <w:szCs w:val="32"/>
          <w:cs/>
        </w:rPr>
        <w:tab/>
      </w:r>
      <w:r w:rsidRPr="001133A6">
        <w:rPr>
          <w:rFonts w:ascii="TH SarabunPSK" w:eastAsia="Calibri" w:hAnsi="TH SarabunPSK" w:cs="TH SarabunPSK"/>
          <w:color w:val="000000" w:themeColor="text1"/>
          <w:sz w:val="32"/>
          <w:szCs w:val="32"/>
        </w:rPr>
        <w:t xml:space="preserve">7.1. </w:t>
      </w:r>
      <w:r w:rsidRPr="001133A6">
        <w:rPr>
          <w:rFonts w:ascii="TH SarabunPSK" w:eastAsia="Calibri" w:hAnsi="TH SarabunPSK" w:cs="TH SarabunPSK"/>
          <w:color w:val="000000" w:themeColor="text1"/>
          <w:sz w:val="32"/>
          <w:szCs w:val="32"/>
          <w:cs/>
        </w:rPr>
        <w:t xml:space="preserve">พื้นที่เขตปฏิรูปที่ดิน จำนวน </w:t>
      </w:r>
      <w:r w:rsidRPr="001133A6">
        <w:rPr>
          <w:rFonts w:ascii="TH SarabunPSK" w:eastAsia="Calibri" w:hAnsi="TH SarabunPSK" w:cs="TH SarabunPSK"/>
          <w:color w:val="000000" w:themeColor="text1"/>
          <w:sz w:val="32"/>
          <w:szCs w:val="32"/>
        </w:rPr>
        <w:t>495</w:t>
      </w:r>
      <w:r w:rsidRPr="001133A6">
        <w:rPr>
          <w:rFonts w:ascii="TH SarabunPSK" w:eastAsia="Calibri" w:hAnsi="TH SarabunPSK" w:cs="TH SarabunPSK"/>
          <w:color w:val="000000" w:themeColor="text1"/>
          <w:sz w:val="32"/>
          <w:szCs w:val="32"/>
          <w:cs/>
        </w:rPr>
        <w:t xml:space="preserve"> หมู่บ้าน</w:t>
      </w:r>
      <w:r w:rsidRPr="001133A6">
        <w:rPr>
          <w:rFonts w:ascii="TH SarabunPSK" w:eastAsia="Calibri" w:hAnsi="TH SarabunPSK" w:cs="TH SarabunPSK"/>
          <w:color w:val="000000" w:themeColor="text1"/>
          <w:sz w:val="32"/>
          <w:szCs w:val="32"/>
        </w:rPr>
        <w:t xml:space="preserve"> 60</w:t>
      </w:r>
      <w:r w:rsidRPr="001133A6">
        <w:rPr>
          <w:rFonts w:ascii="TH SarabunPSK" w:eastAsia="Calibri" w:hAnsi="TH SarabunPSK" w:cs="TH SarabunPSK"/>
          <w:color w:val="000000" w:themeColor="text1"/>
          <w:sz w:val="32"/>
          <w:szCs w:val="32"/>
          <w:cs/>
        </w:rPr>
        <w:t xml:space="preserve"> ตำบล</w:t>
      </w:r>
      <w:r w:rsidRPr="001133A6">
        <w:rPr>
          <w:rFonts w:ascii="TH SarabunPSK" w:eastAsia="Calibri" w:hAnsi="TH SarabunPSK" w:cs="TH SarabunPSK"/>
          <w:color w:val="000000" w:themeColor="text1"/>
          <w:sz w:val="32"/>
          <w:szCs w:val="32"/>
        </w:rPr>
        <w:t xml:space="preserve"> </w:t>
      </w:r>
      <w:r w:rsidRPr="001133A6">
        <w:rPr>
          <w:rFonts w:ascii="TH SarabunPSK" w:eastAsia="Calibri" w:hAnsi="TH SarabunPSK" w:cs="TH SarabunPSK"/>
          <w:color w:val="000000" w:themeColor="text1"/>
          <w:sz w:val="32"/>
          <w:szCs w:val="32"/>
          <w:cs/>
        </w:rPr>
        <w:t xml:space="preserve"> </w:t>
      </w:r>
      <w:r w:rsidRPr="001133A6">
        <w:rPr>
          <w:rFonts w:ascii="TH SarabunPSK" w:eastAsia="Calibri" w:hAnsi="TH SarabunPSK" w:cs="TH SarabunPSK"/>
          <w:color w:val="000000" w:themeColor="text1"/>
          <w:sz w:val="32"/>
          <w:szCs w:val="32"/>
        </w:rPr>
        <w:t>9</w:t>
      </w:r>
      <w:r w:rsidRPr="001133A6">
        <w:rPr>
          <w:rFonts w:ascii="TH SarabunPSK" w:eastAsia="Calibri" w:hAnsi="TH SarabunPSK" w:cs="TH SarabunPSK"/>
          <w:color w:val="000000" w:themeColor="text1"/>
          <w:sz w:val="32"/>
          <w:szCs w:val="32"/>
          <w:cs/>
        </w:rPr>
        <w:t xml:space="preserve"> อำเภอ</w:t>
      </w:r>
    </w:p>
    <w:p w14:paraId="2EA386E3" w14:textId="77777777" w:rsidR="008C0A94" w:rsidRPr="001133A6" w:rsidRDefault="008C0A94" w:rsidP="008C0A94">
      <w:pPr>
        <w:spacing w:after="0" w:line="240" w:lineRule="auto"/>
        <w:ind w:left="720" w:firstLine="720"/>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tab/>
        <w:t xml:space="preserve">7.2. </w:t>
      </w:r>
      <w:r w:rsidRPr="001133A6">
        <w:rPr>
          <w:rFonts w:ascii="TH SarabunPSK" w:eastAsia="Calibri" w:hAnsi="TH SarabunPSK" w:cs="TH SarabunPSK"/>
          <w:color w:val="000000" w:themeColor="text1"/>
          <w:sz w:val="32"/>
          <w:szCs w:val="32"/>
          <w:cs/>
        </w:rPr>
        <w:t xml:space="preserve">พื้นที่รับมอบจากกรมป่าไม้ (ป่าสงวนแห่งชาติ) และป่าไม้ถาวร (ที่จำแนกฯ) </w:t>
      </w:r>
    </w:p>
    <w:p w14:paraId="527A6EC8" w14:textId="77777777" w:rsidR="008C0A94" w:rsidRPr="001133A6" w:rsidRDefault="008C0A94" w:rsidP="008C0A94">
      <w:pPr>
        <w:spacing w:after="0" w:line="240" w:lineRule="auto"/>
        <w:ind w:left="720" w:hanging="720"/>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 xml:space="preserve">รวมพื้นที่ประกาศเขต ตาม พรฎ. (เริ่ม ปี พ.ศ. 2536) เนื้อที่ประมาณ </w:t>
      </w:r>
      <w:r w:rsidRPr="001133A6">
        <w:rPr>
          <w:rFonts w:ascii="TH SarabunPSK" w:eastAsia="Calibri" w:hAnsi="TH SarabunPSK" w:cs="TH SarabunPSK"/>
          <w:color w:val="000000" w:themeColor="text1"/>
          <w:sz w:val="32"/>
          <w:szCs w:val="32"/>
        </w:rPr>
        <w:t xml:space="preserve">580,989 </w:t>
      </w:r>
      <w:r w:rsidRPr="001133A6">
        <w:rPr>
          <w:rFonts w:ascii="TH SarabunPSK" w:eastAsia="Calibri" w:hAnsi="TH SarabunPSK" w:cs="TH SarabunPSK"/>
          <w:color w:val="000000" w:themeColor="text1"/>
          <w:sz w:val="32"/>
          <w:szCs w:val="32"/>
          <w:cs/>
        </w:rPr>
        <w:t>ไร่</w:t>
      </w:r>
    </w:p>
    <w:p w14:paraId="3DF8D0F6" w14:textId="77777777" w:rsidR="008C0A94" w:rsidRPr="001133A6" w:rsidRDefault="008C0A94" w:rsidP="008C0A94">
      <w:pPr>
        <w:spacing w:after="0" w:line="240" w:lineRule="auto"/>
        <w:ind w:firstLine="1440"/>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ab/>
        <w:t>7.3</w:t>
      </w:r>
      <w:r w:rsidRPr="001133A6">
        <w:rPr>
          <w:rFonts w:ascii="TH SarabunPSK" w:eastAsia="Calibri" w:hAnsi="TH SarabunPSK" w:cs="TH SarabunPSK"/>
          <w:color w:val="000000" w:themeColor="text1"/>
          <w:sz w:val="32"/>
          <w:szCs w:val="32"/>
        </w:rPr>
        <w:t xml:space="preserve">. </w:t>
      </w:r>
      <w:r w:rsidRPr="001133A6">
        <w:rPr>
          <w:rFonts w:ascii="TH SarabunPSK" w:eastAsia="Calibri" w:hAnsi="TH SarabunPSK" w:cs="TH SarabunPSK"/>
          <w:color w:val="000000" w:themeColor="text1"/>
          <w:sz w:val="32"/>
          <w:szCs w:val="32"/>
          <w:cs/>
        </w:rPr>
        <w:t>พื้นที่กันออก (ถนน แหล่งน้ำ</w:t>
      </w:r>
      <w:r w:rsidRPr="001133A6">
        <w:rPr>
          <w:rFonts w:ascii="TH SarabunPSK" w:eastAsia="Calibri" w:hAnsi="TH SarabunPSK" w:cs="TH SarabunPSK"/>
          <w:color w:val="000000" w:themeColor="text1"/>
          <w:sz w:val="32"/>
          <w:szCs w:val="32"/>
        </w:rPr>
        <w:t xml:space="preserve"> </w:t>
      </w:r>
      <w:r w:rsidRPr="001133A6">
        <w:rPr>
          <w:rFonts w:ascii="TH SarabunPSK" w:eastAsia="Calibri" w:hAnsi="TH SarabunPSK" w:cs="TH SarabunPSK"/>
          <w:color w:val="000000" w:themeColor="text1"/>
          <w:sz w:val="32"/>
          <w:szCs w:val="32"/>
          <w:cs/>
        </w:rPr>
        <w:t>ลำห้วย</w:t>
      </w:r>
      <w:r w:rsidRPr="001133A6">
        <w:rPr>
          <w:rFonts w:ascii="TH SarabunPSK" w:eastAsia="Calibri" w:hAnsi="TH SarabunPSK" w:cs="TH SarabunPSK"/>
          <w:color w:val="000000" w:themeColor="text1"/>
          <w:sz w:val="32"/>
          <w:szCs w:val="32"/>
        </w:rPr>
        <w:t xml:space="preserve"> </w:t>
      </w:r>
      <w:r w:rsidRPr="001133A6">
        <w:rPr>
          <w:rFonts w:ascii="TH SarabunPSK" w:eastAsia="Calibri" w:hAnsi="TH SarabunPSK" w:cs="TH SarabunPSK"/>
          <w:color w:val="000000" w:themeColor="text1"/>
          <w:sz w:val="32"/>
          <w:szCs w:val="32"/>
          <w:cs/>
        </w:rPr>
        <w:t>ที่สาธารณะ</w:t>
      </w:r>
      <w:r w:rsidRPr="001133A6">
        <w:rPr>
          <w:rFonts w:ascii="TH SarabunPSK" w:eastAsia="Calibri" w:hAnsi="TH SarabunPSK" w:cs="TH SarabunPSK"/>
          <w:color w:val="000000" w:themeColor="text1"/>
          <w:sz w:val="32"/>
          <w:szCs w:val="32"/>
        </w:rPr>
        <w:t xml:space="preserve"> </w:t>
      </w:r>
      <w:r w:rsidRPr="001133A6">
        <w:rPr>
          <w:rFonts w:ascii="TH SarabunPSK" w:eastAsia="Calibri" w:hAnsi="TH SarabunPSK" w:cs="TH SarabunPSK"/>
          <w:color w:val="000000" w:themeColor="text1"/>
          <w:sz w:val="32"/>
          <w:szCs w:val="32"/>
          <w:cs/>
        </w:rPr>
        <w:t>ที่ดินมีหนังสือสำคัญ</w:t>
      </w:r>
      <w:r w:rsidRPr="001133A6">
        <w:rPr>
          <w:rFonts w:ascii="TH SarabunPSK" w:eastAsia="Calibri" w:hAnsi="TH SarabunPSK" w:cs="TH SarabunPSK"/>
          <w:color w:val="000000" w:themeColor="text1"/>
          <w:sz w:val="32"/>
          <w:szCs w:val="32"/>
        </w:rPr>
        <w:t xml:space="preserve"> </w:t>
      </w:r>
      <w:r w:rsidRPr="001133A6">
        <w:rPr>
          <w:rFonts w:ascii="TH SarabunPSK" w:eastAsia="Calibri" w:hAnsi="TH SarabunPSK" w:cs="TH SarabunPSK"/>
          <w:color w:val="000000" w:themeColor="text1"/>
          <w:sz w:val="32"/>
          <w:szCs w:val="32"/>
          <w:cs/>
        </w:rPr>
        <w:t>ที่ป่า</w:t>
      </w:r>
      <w:r w:rsidRPr="001133A6">
        <w:rPr>
          <w:rFonts w:ascii="TH SarabunPSK" w:eastAsia="Calibri" w:hAnsi="TH SarabunPSK" w:cs="TH SarabunPSK"/>
          <w:color w:val="000000" w:themeColor="text1"/>
          <w:sz w:val="32"/>
          <w:szCs w:val="32"/>
        </w:rPr>
        <w:t xml:space="preserve"> </w:t>
      </w:r>
      <w:r w:rsidRPr="001133A6">
        <w:rPr>
          <w:rFonts w:ascii="TH SarabunPSK" w:eastAsia="Calibri" w:hAnsi="TH SarabunPSK" w:cs="TH SarabunPSK"/>
          <w:color w:val="000000" w:themeColor="text1"/>
          <w:sz w:val="32"/>
          <w:szCs w:val="32"/>
          <w:cs/>
        </w:rPr>
        <w:t>ภูเขา) เนื้อที่ประมาณ 157</w:t>
      </w:r>
      <w:r w:rsidRPr="001133A6">
        <w:rPr>
          <w:rFonts w:ascii="TH SarabunPSK" w:eastAsia="Calibri" w:hAnsi="TH SarabunPSK" w:cs="TH SarabunPSK"/>
          <w:color w:val="000000" w:themeColor="text1"/>
          <w:sz w:val="32"/>
          <w:szCs w:val="32"/>
        </w:rPr>
        <w:t>,</w:t>
      </w:r>
      <w:r w:rsidRPr="001133A6">
        <w:rPr>
          <w:rFonts w:ascii="TH SarabunPSK" w:eastAsia="Calibri" w:hAnsi="TH SarabunPSK" w:cs="TH SarabunPSK"/>
          <w:color w:val="000000" w:themeColor="text1"/>
          <w:sz w:val="32"/>
          <w:szCs w:val="32"/>
          <w:cs/>
        </w:rPr>
        <w:t xml:space="preserve">597 ไร่ </w:t>
      </w:r>
    </w:p>
    <w:p w14:paraId="0D755333" w14:textId="77777777" w:rsidR="008C0A94" w:rsidRPr="001133A6" w:rsidRDefault="008C0A94" w:rsidP="008C0A94">
      <w:pPr>
        <w:spacing w:after="0" w:line="240" w:lineRule="auto"/>
        <w:ind w:left="720" w:firstLine="720"/>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rPr>
        <w:tab/>
        <w:t xml:space="preserve">7.4. </w:t>
      </w:r>
      <w:r w:rsidRPr="001133A6">
        <w:rPr>
          <w:rFonts w:ascii="TH SarabunPSK" w:eastAsia="Calibri" w:hAnsi="TH SarabunPSK" w:cs="TH SarabunPSK"/>
          <w:color w:val="000000" w:themeColor="text1"/>
          <w:sz w:val="32"/>
          <w:szCs w:val="32"/>
          <w:cs/>
        </w:rPr>
        <w:t>พื้นที่ดำเนินการจัดได้  เนื้อที่ประมาณ 423</w:t>
      </w:r>
      <w:r w:rsidRPr="001133A6">
        <w:rPr>
          <w:rFonts w:ascii="TH SarabunPSK" w:eastAsia="Calibri" w:hAnsi="TH SarabunPSK" w:cs="TH SarabunPSK"/>
          <w:color w:val="000000" w:themeColor="text1"/>
          <w:sz w:val="32"/>
          <w:szCs w:val="32"/>
        </w:rPr>
        <w:t>,392</w:t>
      </w:r>
      <w:r w:rsidRPr="001133A6">
        <w:rPr>
          <w:rFonts w:ascii="TH SarabunPSK" w:eastAsia="Calibri" w:hAnsi="TH SarabunPSK" w:cs="TH SarabunPSK"/>
          <w:color w:val="000000" w:themeColor="text1"/>
          <w:sz w:val="32"/>
          <w:szCs w:val="32"/>
          <w:cs/>
        </w:rPr>
        <w:t xml:space="preserve"> ไร่</w:t>
      </w:r>
    </w:p>
    <w:p w14:paraId="6905793B" w14:textId="77777777" w:rsidR="008C0A94" w:rsidRPr="001133A6" w:rsidRDefault="008C0A94" w:rsidP="008C0A94">
      <w:pPr>
        <w:spacing w:after="0" w:line="240" w:lineRule="auto"/>
        <w:ind w:firstLine="1440"/>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ab/>
        <w:t>7.5</w:t>
      </w:r>
      <w:r w:rsidRPr="001133A6">
        <w:rPr>
          <w:rFonts w:ascii="TH SarabunPSK" w:eastAsia="Calibri" w:hAnsi="TH SarabunPSK" w:cs="TH SarabunPSK"/>
          <w:color w:val="000000" w:themeColor="text1"/>
          <w:sz w:val="32"/>
          <w:szCs w:val="32"/>
        </w:rPr>
        <w:t>.</w:t>
      </w:r>
      <w:r w:rsidRPr="001133A6">
        <w:rPr>
          <w:rFonts w:ascii="TH SarabunPSK" w:eastAsia="Calibri" w:hAnsi="TH SarabunPSK" w:cs="TH SarabunPSK"/>
          <w:color w:val="000000" w:themeColor="text1"/>
          <w:sz w:val="32"/>
          <w:szCs w:val="32"/>
          <w:cs/>
        </w:rPr>
        <w:t xml:space="preserve"> ผลการจัดที่ดินประเภทแปลงเกษตรกรรมและแปลงที่ดินชุมชน จำนวน </w:t>
      </w:r>
      <w:r w:rsidRPr="001133A6">
        <w:rPr>
          <w:rFonts w:ascii="TH SarabunPSK" w:eastAsia="Calibri" w:hAnsi="TH SarabunPSK" w:cs="TH SarabunPSK"/>
          <w:color w:val="000000" w:themeColor="text1"/>
          <w:sz w:val="32"/>
          <w:szCs w:val="32"/>
        </w:rPr>
        <w:t>4</w:t>
      </w:r>
      <w:r w:rsidRPr="001133A6">
        <w:rPr>
          <w:rFonts w:ascii="TH SarabunPSK" w:eastAsia="Calibri" w:hAnsi="TH SarabunPSK" w:cs="TH SarabunPSK"/>
          <w:color w:val="000000" w:themeColor="text1"/>
          <w:sz w:val="32"/>
          <w:szCs w:val="32"/>
          <w:cs/>
        </w:rPr>
        <w:t>3</w:t>
      </w:r>
      <w:r w:rsidRPr="001133A6">
        <w:rPr>
          <w:rFonts w:ascii="TH SarabunPSK" w:eastAsia="Calibri" w:hAnsi="TH SarabunPSK" w:cs="TH SarabunPSK"/>
          <w:color w:val="000000" w:themeColor="text1"/>
          <w:sz w:val="32"/>
          <w:szCs w:val="32"/>
        </w:rPr>
        <w:t>,1</w:t>
      </w:r>
      <w:r w:rsidRPr="001133A6">
        <w:rPr>
          <w:rFonts w:ascii="TH SarabunPSK" w:eastAsia="Calibri" w:hAnsi="TH SarabunPSK" w:cs="TH SarabunPSK"/>
          <w:color w:val="000000" w:themeColor="text1"/>
          <w:sz w:val="32"/>
          <w:szCs w:val="32"/>
          <w:cs/>
        </w:rPr>
        <w:t xml:space="preserve">42 ราย </w:t>
      </w:r>
      <w:r w:rsidRPr="001133A6">
        <w:rPr>
          <w:rFonts w:ascii="TH SarabunPSK" w:eastAsia="Calibri" w:hAnsi="TH SarabunPSK" w:cs="TH SarabunPSK"/>
          <w:color w:val="000000" w:themeColor="text1"/>
          <w:sz w:val="32"/>
          <w:szCs w:val="32"/>
        </w:rPr>
        <w:t>5</w:t>
      </w:r>
      <w:r w:rsidRPr="001133A6">
        <w:rPr>
          <w:rFonts w:ascii="TH SarabunPSK" w:eastAsia="Calibri" w:hAnsi="TH SarabunPSK" w:cs="TH SarabunPSK"/>
          <w:color w:val="000000" w:themeColor="text1"/>
          <w:sz w:val="32"/>
          <w:szCs w:val="32"/>
          <w:cs/>
        </w:rPr>
        <w:t>1</w:t>
      </w:r>
      <w:r w:rsidRPr="001133A6">
        <w:rPr>
          <w:rFonts w:ascii="TH SarabunPSK" w:eastAsia="Calibri" w:hAnsi="TH SarabunPSK" w:cs="TH SarabunPSK"/>
          <w:color w:val="000000" w:themeColor="text1"/>
          <w:sz w:val="32"/>
          <w:szCs w:val="32"/>
        </w:rPr>
        <w:t>,154</w:t>
      </w:r>
      <w:r w:rsidRPr="001133A6">
        <w:rPr>
          <w:rFonts w:ascii="TH SarabunPSK" w:eastAsia="Calibri" w:hAnsi="TH SarabunPSK" w:cs="TH SarabunPSK"/>
          <w:color w:val="000000" w:themeColor="text1"/>
          <w:sz w:val="32"/>
          <w:szCs w:val="32"/>
          <w:cs/>
        </w:rPr>
        <w:t xml:space="preserve"> แปลง  เนื้อที่ประมาณ 406</w:t>
      </w:r>
      <w:r w:rsidRPr="001133A6">
        <w:rPr>
          <w:rFonts w:ascii="TH SarabunPSK" w:eastAsia="Calibri" w:hAnsi="TH SarabunPSK" w:cs="TH SarabunPSK"/>
          <w:color w:val="000000" w:themeColor="text1"/>
          <w:sz w:val="32"/>
          <w:szCs w:val="32"/>
        </w:rPr>
        <w:t>,911</w:t>
      </w:r>
      <w:r w:rsidRPr="001133A6">
        <w:rPr>
          <w:rFonts w:ascii="TH SarabunPSK" w:eastAsia="Calibri" w:hAnsi="TH SarabunPSK" w:cs="TH SarabunPSK"/>
          <w:color w:val="000000" w:themeColor="text1"/>
          <w:sz w:val="32"/>
          <w:szCs w:val="32"/>
          <w:cs/>
        </w:rPr>
        <w:t xml:space="preserve"> ไร่</w:t>
      </w:r>
    </w:p>
    <w:p w14:paraId="280255DE" w14:textId="3394D21A" w:rsidR="00587458" w:rsidRPr="00DD380E" w:rsidRDefault="008C0A94" w:rsidP="00DD380E">
      <w:pPr>
        <w:spacing w:after="0" w:line="240" w:lineRule="auto"/>
        <w:ind w:left="720" w:firstLine="720"/>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rPr>
        <w:lastRenderedPageBreak/>
        <w:tab/>
        <w:t xml:space="preserve">7.6. </w:t>
      </w:r>
      <w:r w:rsidRPr="001133A6">
        <w:rPr>
          <w:rFonts w:ascii="TH SarabunPSK" w:eastAsia="Calibri" w:hAnsi="TH SarabunPSK" w:cs="TH SarabunPSK"/>
          <w:color w:val="000000" w:themeColor="text1"/>
          <w:sz w:val="32"/>
          <w:szCs w:val="32"/>
          <w:cs/>
        </w:rPr>
        <w:t xml:space="preserve">จัดที่ดินในพื้นที่เอกชน จำนวน 7 ราย 7 แปลง เนื้อที่ประมาณ  </w:t>
      </w:r>
      <w:r w:rsidRPr="001133A6">
        <w:rPr>
          <w:rFonts w:ascii="TH SarabunPSK" w:eastAsia="Calibri" w:hAnsi="TH SarabunPSK" w:cs="TH SarabunPSK"/>
          <w:color w:val="000000" w:themeColor="text1"/>
          <w:sz w:val="32"/>
          <w:szCs w:val="32"/>
        </w:rPr>
        <w:t>73</w:t>
      </w:r>
      <w:r w:rsidRPr="001133A6">
        <w:rPr>
          <w:rFonts w:ascii="TH SarabunPSK" w:eastAsia="Calibri" w:hAnsi="TH SarabunPSK" w:cs="TH SarabunPSK"/>
          <w:color w:val="000000" w:themeColor="text1"/>
          <w:sz w:val="32"/>
          <w:szCs w:val="32"/>
          <w:cs/>
        </w:rPr>
        <w:t>-0-07 ไร่</w:t>
      </w:r>
    </w:p>
    <w:p w14:paraId="6A605F01" w14:textId="10556ACB" w:rsidR="008C0A94" w:rsidRPr="001133A6" w:rsidRDefault="00972EB4" w:rsidP="00972EB4">
      <w:pPr>
        <w:spacing w:after="0" w:line="240" w:lineRule="auto"/>
        <w:jc w:val="center"/>
        <w:rPr>
          <w:rFonts w:ascii="TH SarabunPSK" w:eastAsia="Calibri"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eastAsia="Calibri" w:hAnsi="TH SarabunPSK" w:cs="TH SarabunPSK"/>
          <w:b/>
          <w:bCs/>
          <w:color w:val="000000" w:themeColor="text1"/>
          <w:sz w:val="32"/>
          <w:szCs w:val="32"/>
          <w:cs/>
        </w:rPr>
        <w:t>พื้นที่ปฏิรูปที่ดินจังหวัดยโสธร</w:t>
      </w:r>
    </w:p>
    <w:tbl>
      <w:tblPr>
        <w:tblW w:w="10097" w:type="dxa"/>
        <w:tblInd w:w="-176" w:type="dxa"/>
        <w:tblLook w:val="04A0" w:firstRow="1" w:lastRow="0" w:firstColumn="1" w:lastColumn="0" w:noHBand="0" w:noVBand="1"/>
      </w:tblPr>
      <w:tblGrid>
        <w:gridCol w:w="994"/>
        <w:gridCol w:w="1113"/>
        <w:gridCol w:w="884"/>
        <w:gridCol w:w="782"/>
        <w:gridCol w:w="782"/>
        <w:gridCol w:w="885"/>
        <w:gridCol w:w="736"/>
        <w:gridCol w:w="736"/>
        <w:gridCol w:w="736"/>
        <w:gridCol w:w="782"/>
        <w:gridCol w:w="782"/>
        <w:gridCol w:w="885"/>
      </w:tblGrid>
      <w:tr w:rsidR="00512CDA" w:rsidRPr="001133A6" w14:paraId="16B414DD" w14:textId="77777777" w:rsidTr="0071251C">
        <w:trPr>
          <w:trHeight w:val="367"/>
        </w:trPr>
        <w:tc>
          <w:tcPr>
            <w:tcW w:w="994" w:type="dxa"/>
            <w:vMerge w:val="restart"/>
            <w:tcBorders>
              <w:top w:val="single" w:sz="4" w:space="0" w:color="auto"/>
              <w:left w:val="single" w:sz="4" w:space="0" w:color="auto"/>
              <w:bottom w:val="single" w:sz="4" w:space="0" w:color="000000"/>
              <w:right w:val="single" w:sz="4" w:space="0" w:color="auto"/>
            </w:tcBorders>
            <w:shd w:val="clear" w:color="auto" w:fill="D86DCB" w:themeFill="accent5" w:themeFillTint="99"/>
            <w:vAlign w:val="center"/>
            <w:hideMark/>
          </w:tcPr>
          <w:p w14:paraId="0E299E2E"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อำเภอ</w:t>
            </w:r>
          </w:p>
        </w:tc>
        <w:tc>
          <w:tcPr>
            <w:tcW w:w="1113" w:type="dxa"/>
            <w:tcBorders>
              <w:top w:val="single" w:sz="4" w:space="0" w:color="auto"/>
              <w:left w:val="nil"/>
              <w:bottom w:val="single" w:sz="4" w:space="0" w:color="auto"/>
              <w:right w:val="single" w:sz="4" w:space="0" w:color="auto"/>
            </w:tcBorders>
            <w:shd w:val="clear" w:color="auto" w:fill="D86DCB" w:themeFill="accent5" w:themeFillTint="99"/>
            <w:vAlign w:val="center"/>
            <w:hideMark/>
          </w:tcPr>
          <w:p w14:paraId="6DA60501"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พื้นที่</w:t>
            </w:r>
          </w:p>
        </w:tc>
        <w:tc>
          <w:tcPr>
            <w:tcW w:w="884" w:type="dxa"/>
            <w:tcBorders>
              <w:top w:val="single" w:sz="4" w:space="0" w:color="auto"/>
              <w:left w:val="nil"/>
              <w:bottom w:val="single" w:sz="4" w:space="0" w:color="auto"/>
              <w:right w:val="single" w:sz="4" w:space="0" w:color="auto"/>
            </w:tcBorders>
            <w:shd w:val="clear" w:color="auto" w:fill="D86DCB" w:themeFill="accent5" w:themeFillTint="99"/>
            <w:vAlign w:val="center"/>
            <w:hideMark/>
          </w:tcPr>
          <w:p w14:paraId="151ADD5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พื้นที่</w:t>
            </w:r>
          </w:p>
        </w:tc>
        <w:tc>
          <w:tcPr>
            <w:tcW w:w="7105" w:type="dxa"/>
            <w:gridSpan w:val="9"/>
            <w:tcBorders>
              <w:top w:val="single" w:sz="4" w:space="0" w:color="auto"/>
              <w:left w:val="nil"/>
              <w:bottom w:val="single" w:sz="4" w:space="0" w:color="auto"/>
              <w:right w:val="single" w:sz="4" w:space="0" w:color="auto"/>
            </w:tcBorders>
            <w:shd w:val="clear" w:color="auto" w:fill="D86DCB" w:themeFill="accent5" w:themeFillTint="99"/>
            <w:vAlign w:val="center"/>
            <w:hideMark/>
          </w:tcPr>
          <w:p w14:paraId="42AA34B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ผลการจัดที่ดิน</w:t>
            </w:r>
          </w:p>
        </w:tc>
      </w:tr>
      <w:tr w:rsidR="00512CDA" w:rsidRPr="001133A6" w14:paraId="2D69F616" w14:textId="77777777" w:rsidTr="0071251C">
        <w:trPr>
          <w:trHeight w:val="326"/>
        </w:trPr>
        <w:tc>
          <w:tcPr>
            <w:tcW w:w="994" w:type="dxa"/>
            <w:vMerge/>
            <w:tcBorders>
              <w:top w:val="single" w:sz="4" w:space="0" w:color="auto"/>
              <w:left w:val="single" w:sz="4" w:space="0" w:color="auto"/>
              <w:bottom w:val="single" w:sz="4" w:space="0" w:color="000000"/>
              <w:right w:val="single" w:sz="4" w:space="0" w:color="auto"/>
            </w:tcBorders>
            <w:shd w:val="clear" w:color="auto" w:fill="D86DCB" w:themeFill="accent5" w:themeFillTint="99"/>
            <w:vAlign w:val="center"/>
            <w:hideMark/>
          </w:tcPr>
          <w:p w14:paraId="15911C5C" w14:textId="77777777" w:rsidR="008C0A94" w:rsidRPr="001133A6" w:rsidRDefault="008C0A94" w:rsidP="0071251C">
            <w:pPr>
              <w:spacing w:after="0" w:line="240" w:lineRule="auto"/>
              <w:rPr>
                <w:rFonts w:ascii="TH SarabunPSK" w:eastAsia="Times New Roman" w:hAnsi="TH SarabunPSK" w:cs="TH SarabunPSK"/>
                <w:b/>
                <w:bCs/>
                <w:color w:val="000000" w:themeColor="text1"/>
                <w:szCs w:val="22"/>
              </w:rPr>
            </w:pPr>
          </w:p>
        </w:tc>
        <w:tc>
          <w:tcPr>
            <w:tcW w:w="1113" w:type="dxa"/>
            <w:tcBorders>
              <w:top w:val="nil"/>
              <w:left w:val="nil"/>
              <w:bottom w:val="single" w:sz="4" w:space="0" w:color="auto"/>
              <w:right w:val="single" w:sz="4" w:space="0" w:color="auto"/>
            </w:tcBorders>
            <w:shd w:val="clear" w:color="auto" w:fill="D86DCB" w:themeFill="accent5" w:themeFillTint="99"/>
            <w:vAlign w:val="center"/>
            <w:hideMark/>
          </w:tcPr>
          <w:p w14:paraId="7AF9A021"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ประกาศเขตฯ</w:t>
            </w:r>
          </w:p>
        </w:tc>
        <w:tc>
          <w:tcPr>
            <w:tcW w:w="884" w:type="dxa"/>
            <w:tcBorders>
              <w:top w:val="nil"/>
              <w:left w:val="nil"/>
              <w:bottom w:val="single" w:sz="4" w:space="0" w:color="auto"/>
              <w:right w:val="single" w:sz="4" w:space="0" w:color="auto"/>
            </w:tcBorders>
            <w:shd w:val="clear" w:color="auto" w:fill="D86DCB" w:themeFill="accent5" w:themeFillTint="99"/>
            <w:vAlign w:val="center"/>
            <w:hideMark/>
          </w:tcPr>
          <w:p w14:paraId="5581005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กันออก</w:t>
            </w:r>
          </w:p>
        </w:tc>
        <w:tc>
          <w:tcPr>
            <w:tcW w:w="2449" w:type="dxa"/>
            <w:gridSpan w:val="3"/>
            <w:tcBorders>
              <w:top w:val="single" w:sz="4" w:space="0" w:color="auto"/>
              <w:left w:val="nil"/>
              <w:bottom w:val="single" w:sz="4" w:space="0" w:color="auto"/>
              <w:right w:val="single" w:sz="4" w:space="0" w:color="auto"/>
            </w:tcBorders>
            <w:shd w:val="clear" w:color="auto" w:fill="D86DCB" w:themeFill="accent5" w:themeFillTint="99"/>
            <w:vAlign w:val="center"/>
            <w:hideMark/>
          </w:tcPr>
          <w:p w14:paraId="50F7925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การจัดที่ดินเกษตรกรรม</w:t>
            </w:r>
          </w:p>
        </w:tc>
        <w:tc>
          <w:tcPr>
            <w:tcW w:w="2208" w:type="dxa"/>
            <w:gridSpan w:val="3"/>
            <w:tcBorders>
              <w:top w:val="single" w:sz="4" w:space="0" w:color="auto"/>
              <w:left w:val="nil"/>
              <w:bottom w:val="single" w:sz="4" w:space="0" w:color="auto"/>
              <w:right w:val="single" w:sz="4" w:space="0" w:color="auto"/>
            </w:tcBorders>
            <w:shd w:val="clear" w:color="auto" w:fill="D86DCB" w:themeFill="accent5" w:themeFillTint="99"/>
            <w:vAlign w:val="center"/>
            <w:hideMark/>
          </w:tcPr>
          <w:p w14:paraId="44B5703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การจัดที่ดินชุมชน</w:t>
            </w:r>
          </w:p>
        </w:tc>
        <w:tc>
          <w:tcPr>
            <w:tcW w:w="2449" w:type="dxa"/>
            <w:gridSpan w:val="3"/>
            <w:tcBorders>
              <w:top w:val="single" w:sz="4" w:space="0" w:color="auto"/>
              <w:left w:val="nil"/>
              <w:bottom w:val="single" w:sz="4" w:space="0" w:color="auto"/>
              <w:right w:val="single" w:sz="4" w:space="0" w:color="auto"/>
            </w:tcBorders>
            <w:shd w:val="clear" w:color="auto" w:fill="D86DCB" w:themeFill="accent5" w:themeFillTint="99"/>
            <w:vAlign w:val="center"/>
            <w:hideMark/>
          </w:tcPr>
          <w:p w14:paraId="7F9FB83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รวมการจัดที่ดิน</w:t>
            </w:r>
          </w:p>
        </w:tc>
      </w:tr>
      <w:tr w:rsidR="00512CDA" w:rsidRPr="001133A6" w14:paraId="73AA860D" w14:textId="77777777" w:rsidTr="0071251C">
        <w:trPr>
          <w:trHeight w:val="240"/>
        </w:trPr>
        <w:tc>
          <w:tcPr>
            <w:tcW w:w="994" w:type="dxa"/>
            <w:vMerge/>
            <w:tcBorders>
              <w:top w:val="single" w:sz="4" w:space="0" w:color="auto"/>
              <w:left w:val="single" w:sz="4" w:space="0" w:color="auto"/>
              <w:bottom w:val="single" w:sz="4" w:space="0" w:color="000000"/>
              <w:right w:val="single" w:sz="4" w:space="0" w:color="auto"/>
            </w:tcBorders>
            <w:shd w:val="clear" w:color="auto" w:fill="D86DCB" w:themeFill="accent5" w:themeFillTint="99"/>
            <w:vAlign w:val="center"/>
            <w:hideMark/>
          </w:tcPr>
          <w:p w14:paraId="55126C27" w14:textId="77777777" w:rsidR="008C0A94" w:rsidRPr="001133A6" w:rsidRDefault="008C0A94" w:rsidP="0071251C">
            <w:pPr>
              <w:spacing w:after="0" w:line="240" w:lineRule="auto"/>
              <w:rPr>
                <w:rFonts w:ascii="TH SarabunPSK" w:eastAsia="Times New Roman" w:hAnsi="TH SarabunPSK" w:cs="TH SarabunPSK"/>
                <w:b/>
                <w:bCs/>
                <w:color w:val="000000" w:themeColor="text1"/>
                <w:szCs w:val="22"/>
              </w:rPr>
            </w:pPr>
          </w:p>
        </w:tc>
        <w:tc>
          <w:tcPr>
            <w:tcW w:w="1113" w:type="dxa"/>
            <w:tcBorders>
              <w:top w:val="nil"/>
              <w:left w:val="nil"/>
              <w:bottom w:val="single" w:sz="4" w:space="0" w:color="auto"/>
              <w:right w:val="single" w:sz="4" w:space="0" w:color="auto"/>
            </w:tcBorders>
            <w:shd w:val="clear" w:color="auto" w:fill="D86DCB" w:themeFill="accent5" w:themeFillTint="99"/>
            <w:vAlign w:val="center"/>
            <w:hideMark/>
          </w:tcPr>
          <w:p w14:paraId="3ECBFCE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w:t>
            </w:r>
            <w:r w:rsidRPr="001133A6">
              <w:rPr>
                <w:rFonts w:ascii="TH SarabunPSK" w:eastAsia="Times New Roman" w:hAnsi="TH SarabunPSK" w:cs="TH SarabunPSK"/>
                <w:b/>
                <w:bCs/>
                <w:color w:val="000000" w:themeColor="text1"/>
                <w:szCs w:val="22"/>
                <w:cs/>
              </w:rPr>
              <w:t>ไร่)</w:t>
            </w:r>
          </w:p>
        </w:tc>
        <w:tc>
          <w:tcPr>
            <w:tcW w:w="884" w:type="dxa"/>
            <w:tcBorders>
              <w:top w:val="nil"/>
              <w:left w:val="nil"/>
              <w:bottom w:val="single" w:sz="4" w:space="0" w:color="auto"/>
              <w:right w:val="single" w:sz="4" w:space="0" w:color="auto"/>
            </w:tcBorders>
            <w:shd w:val="clear" w:color="auto" w:fill="D86DCB" w:themeFill="accent5" w:themeFillTint="99"/>
            <w:vAlign w:val="center"/>
            <w:hideMark/>
          </w:tcPr>
          <w:p w14:paraId="32B29AAA"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w:t>
            </w:r>
            <w:r w:rsidRPr="001133A6">
              <w:rPr>
                <w:rFonts w:ascii="TH SarabunPSK" w:eastAsia="Times New Roman" w:hAnsi="TH SarabunPSK" w:cs="TH SarabunPSK"/>
                <w:b/>
                <w:bCs/>
                <w:color w:val="000000" w:themeColor="text1"/>
                <w:szCs w:val="22"/>
                <w:cs/>
              </w:rPr>
              <w:t>ไร่)</w:t>
            </w:r>
          </w:p>
        </w:tc>
        <w:tc>
          <w:tcPr>
            <w:tcW w:w="782" w:type="dxa"/>
            <w:tcBorders>
              <w:top w:val="nil"/>
              <w:left w:val="nil"/>
              <w:bottom w:val="single" w:sz="4" w:space="0" w:color="auto"/>
              <w:right w:val="single" w:sz="4" w:space="0" w:color="auto"/>
            </w:tcBorders>
            <w:shd w:val="clear" w:color="auto" w:fill="D86DCB" w:themeFill="accent5" w:themeFillTint="99"/>
            <w:vAlign w:val="center"/>
            <w:hideMark/>
          </w:tcPr>
          <w:p w14:paraId="08E436B1"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ราย</w:t>
            </w:r>
          </w:p>
        </w:tc>
        <w:tc>
          <w:tcPr>
            <w:tcW w:w="782" w:type="dxa"/>
            <w:tcBorders>
              <w:top w:val="nil"/>
              <w:left w:val="nil"/>
              <w:bottom w:val="single" w:sz="4" w:space="0" w:color="auto"/>
              <w:right w:val="single" w:sz="4" w:space="0" w:color="auto"/>
            </w:tcBorders>
            <w:shd w:val="clear" w:color="auto" w:fill="D86DCB" w:themeFill="accent5" w:themeFillTint="99"/>
            <w:vAlign w:val="center"/>
            <w:hideMark/>
          </w:tcPr>
          <w:p w14:paraId="3612C9FE"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แปลง</w:t>
            </w:r>
          </w:p>
        </w:tc>
        <w:tc>
          <w:tcPr>
            <w:tcW w:w="885" w:type="dxa"/>
            <w:tcBorders>
              <w:top w:val="nil"/>
              <w:left w:val="nil"/>
              <w:bottom w:val="single" w:sz="4" w:space="0" w:color="auto"/>
              <w:right w:val="single" w:sz="4" w:space="0" w:color="auto"/>
            </w:tcBorders>
            <w:shd w:val="clear" w:color="auto" w:fill="D86DCB" w:themeFill="accent5" w:themeFillTint="99"/>
            <w:vAlign w:val="center"/>
            <w:hideMark/>
          </w:tcPr>
          <w:p w14:paraId="09DBD6C4"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ไร่</w:t>
            </w:r>
          </w:p>
        </w:tc>
        <w:tc>
          <w:tcPr>
            <w:tcW w:w="736" w:type="dxa"/>
            <w:tcBorders>
              <w:top w:val="nil"/>
              <w:left w:val="nil"/>
              <w:bottom w:val="single" w:sz="4" w:space="0" w:color="auto"/>
              <w:right w:val="single" w:sz="4" w:space="0" w:color="auto"/>
            </w:tcBorders>
            <w:shd w:val="clear" w:color="auto" w:fill="D86DCB" w:themeFill="accent5" w:themeFillTint="99"/>
            <w:vAlign w:val="center"/>
            <w:hideMark/>
          </w:tcPr>
          <w:p w14:paraId="51CAC73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ราย</w:t>
            </w:r>
          </w:p>
        </w:tc>
        <w:tc>
          <w:tcPr>
            <w:tcW w:w="736" w:type="dxa"/>
            <w:tcBorders>
              <w:top w:val="nil"/>
              <w:left w:val="nil"/>
              <w:bottom w:val="single" w:sz="4" w:space="0" w:color="auto"/>
              <w:right w:val="single" w:sz="4" w:space="0" w:color="auto"/>
            </w:tcBorders>
            <w:shd w:val="clear" w:color="auto" w:fill="D86DCB" w:themeFill="accent5" w:themeFillTint="99"/>
            <w:vAlign w:val="center"/>
            <w:hideMark/>
          </w:tcPr>
          <w:p w14:paraId="6B4A452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แปลง</w:t>
            </w:r>
          </w:p>
        </w:tc>
        <w:tc>
          <w:tcPr>
            <w:tcW w:w="736" w:type="dxa"/>
            <w:tcBorders>
              <w:top w:val="nil"/>
              <w:left w:val="nil"/>
              <w:bottom w:val="single" w:sz="4" w:space="0" w:color="auto"/>
              <w:right w:val="single" w:sz="4" w:space="0" w:color="auto"/>
            </w:tcBorders>
            <w:shd w:val="clear" w:color="auto" w:fill="D86DCB" w:themeFill="accent5" w:themeFillTint="99"/>
            <w:vAlign w:val="center"/>
            <w:hideMark/>
          </w:tcPr>
          <w:p w14:paraId="1B4CBD4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ไร่</w:t>
            </w:r>
          </w:p>
        </w:tc>
        <w:tc>
          <w:tcPr>
            <w:tcW w:w="782" w:type="dxa"/>
            <w:tcBorders>
              <w:top w:val="nil"/>
              <w:left w:val="nil"/>
              <w:bottom w:val="single" w:sz="4" w:space="0" w:color="auto"/>
              <w:right w:val="single" w:sz="4" w:space="0" w:color="auto"/>
            </w:tcBorders>
            <w:shd w:val="clear" w:color="auto" w:fill="D86DCB" w:themeFill="accent5" w:themeFillTint="99"/>
            <w:vAlign w:val="center"/>
            <w:hideMark/>
          </w:tcPr>
          <w:p w14:paraId="6A05C586"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ราย</w:t>
            </w:r>
          </w:p>
        </w:tc>
        <w:tc>
          <w:tcPr>
            <w:tcW w:w="782" w:type="dxa"/>
            <w:tcBorders>
              <w:top w:val="nil"/>
              <w:left w:val="nil"/>
              <w:bottom w:val="single" w:sz="4" w:space="0" w:color="auto"/>
              <w:right w:val="single" w:sz="4" w:space="0" w:color="auto"/>
            </w:tcBorders>
            <w:shd w:val="clear" w:color="auto" w:fill="D86DCB" w:themeFill="accent5" w:themeFillTint="99"/>
            <w:vAlign w:val="center"/>
            <w:hideMark/>
          </w:tcPr>
          <w:p w14:paraId="7A778E2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แปลง</w:t>
            </w:r>
          </w:p>
        </w:tc>
        <w:tc>
          <w:tcPr>
            <w:tcW w:w="885" w:type="dxa"/>
            <w:tcBorders>
              <w:top w:val="nil"/>
              <w:left w:val="nil"/>
              <w:bottom w:val="single" w:sz="4" w:space="0" w:color="auto"/>
              <w:right w:val="single" w:sz="4" w:space="0" w:color="auto"/>
            </w:tcBorders>
            <w:shd w:val="clear" w:color="auto" w:fill="D86DCB" w:themeFill="accent5" w:themeFillTint="99"/>
            <w:vAlign w:val="center"/>
            <w:hideMark/>
          </w:tcPr>
          <w:p w14:paraId="579469C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ไร่</w:t>
            </w:r>
          </w:p>
        </w:tc>
      </w:tr>
      <w:tr w:rsidR="00512CDA" w:rsidRPr="001133A6" w14:paraId="190B4561" w14:textId="77777777" w:rsidTr="0071251C">
        <w:trPr>
          <w:trHeight w:val="367"/>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6FE5989B" w14:textId="77777777" w:rsidR="008C0A94" w:rsidRPr="001133A6" w:rsidRDefault="008C0A94" w:rsidP="0071251C">
            <w:pPr>
              <w:spacing w:after="0" w:line="240" w:lineRule="auto"/>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cs/>
              </w:rPr>
              <w:t>กุดชุม</w:t>
            </w:r>
          </w:p>
        </w:tc>
        <w:tc>
          <w:tcPr>
            <w:tcW w:w="1113" w:type="dxa"/>
            <w:tcBorders>
              <w:top w:val="nil"/>
              <w:left w:val="nil"/>
              <w:bottom w:val="single" w:sz="4" w:space="0" w:color="auto"/>
              <w:right w:val="single" w:sz="4" w:space="0" w:color="auto"/>
            </w:tcBorders>
            <w:shd w:val="clear" w:color="auto" w:fill="auto"/>
            <w:vAlign w:val="center"/>
            <w:hideMark/>
          </w:tcPr>
          <w:p w14:paraId="561C642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180,813</w:t>
            </w:r>
          </w:p>
        </w:tc>
        <w:tc>
          <w:tcPr>
            <w:tcW w:w="884" w:type="dxa"/>
            <w:tcBorders>
              <w:top w:val="nil"/>
              <w:left w:val="nil"/>
              <w:bottom w:val="single" w:sz="4" w:space="0" w:color="auto"/>
              <w:right w:val="single" w:sz="4" w:space="0" w:color="auto"/>
            </w:tcBorders>
            <w:shd w:val="clear" w:color="auto" w:fill="auto"/>
            <w:vAlign w:val="center"/>
            <w:hideMark/>
          </w:tcPr>
          <w:p w14:paraId="1A39F62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55,630</w:t>
            </w:r>
          </w:p>
        </w:tc>
        <w:tc>
          <w:tcPr>
            <w:tcW w:w="782" w:type="dxa"/>
            <w:tcBorders>
              <w:top w:val="nil"/>
              <w:left w:val="nil"/>
              <w:bottom w:val="single" w:sz="4" w:space="0" w:color="auto"/>
              <w:right w:val="single" w:sz="4" w:space="0" w:color="auto"/>
            </w:tcBorders>
            <w:shd w:val="clear" w:color="auto" w:fill="auto"/>
            <w:vAlign w:val="center"/>
            <w:hideMark/>
          </w:tcPr>
          <w:p w14:paraId="3CA5A19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8,863</w:t>
            </w:r>
          </w:p>
        </w:tc>
        <w:tc>
          <w:tcPr>
            <w:tcW w:w="782" w:type="dxa"/>
            <w:tcBorders>
              <w:top w:val="nil"/>
              <w:left w:val="nil"/>
              <w:bottom w:val="single" w:sz="4" w:space="0" w:color="auto"/>
              <w:right w:val="single" w:sz="4" w:space="0" w:color="auto"/>
            </w:tcBorders>
            <w:shd w:val="clear" w:color="auto" w:fill="auto"/>
            <w:vAlign w:val="center"/>
            <w:hideMark/>
          </w:tcPr>
          <w:p w14:paraId="3935131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10,786</w:t>
            </w:r>
          </w:p>
        </w:tc>
        <w:tc>
          <w:tcPr>
            <w:tcW w:w="885" w:type="dxa"/>
            <w:tcBorders>
              <w:top w:val="nil"/>
              <w:left w:val="nil"/>
              <w:bottom w:val="single" w:sz="4" w:space="0" w:color="auto"/>
              <w:right w:val="single" w:sz="4" w:space="0" w:color="auto"/>
            </w:tcBorders>
            <w:shd w:val="clear" w:color="auto" w:fill="auto"/>
            <w:vAlign w:val="center"/>
            <w:hideMark/>
          </w:tcPr>
          <w:p w14:paraId="442B4A0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119,890</w:t>
            </w:r>
          </w:p>
        </w:tc>
        <w:tc>
          <w:tcPr>
            <w:tcW w:w="736" w:type="dxa"/>
            <w:tcBorders>
              <w:top w:val="nil"/>
              <w:left w:val="nil"/>
              <w:bottom w:val="single" w:sz="4" w:space="0" w:color="auto"/>
              <w:right w:val="single" w:sz="4" w:space="0" w:color="auto"/>
            </w:tcBorders>
            <w:shd w:val="clear" w:color="auto" w:fill="auto"/>
            <w:vAlign w:val="center"/>
            <w:hideMark/>
          </w:tcPr>
          <w:p w14:paraId="4BC2D59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3,902</w:t>
            </w:r>
          </w:p>
        </w:tc>
        <w:tc>
          <w:tcPr>
            <w:tcW w:w="736" w:type="dxa"/>
            <w:tcBorders>
              <w:top w:val="nil"/>
              <w:left w:val="nil"/>
              <w:bottom w:val="single" w:sz="4" w:space="0" w:color="auto"/>
              <w:right w:val="single" w:sz="4" w:space="0" w:color="auto"/>
            </w:tcBorders>
            <w:shd w:val="clear" w:color="auto" w:fill="auto"/>
            <w:vAlign w:val="center"/>
            <w:hideMark/>
          </w:tcPr>
          <w:p w14:paraId="0C89CC4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4,226</w:t>
            </w:r>
          </w:p>
        </w:tc>
        <w:tc>
          <w:tcPr>
            <w:tcW w:w="736" w:type="dxa"/>
            <w:tcBorders>
              <w:top w:val="nil"/>
              <w:left w:val="nil"/>
              <w:bottom w:val="single" w:sz="4" w:space="0" w:color="auto"/>
              <w:right w:val="single" w:sz="4" w:space="0" w:color="auto"/>
            </w:tcBorders>
            <w:shd w:val="clear" w:color="auto" w:fill="auto"/>
            <w:vAlign w:val="center"/>
            <w:hideMark/>
          </w:tcPr>
          <w:p w14:paraId="1D6F0E1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2,254</w:t>
            </w:r>
          </w:p>
        </w:tc>
        <w:tc>
          <w:tcPr>
            <w:tcW w:w="782" w:type="dxa"/>
            <w:tcBorders>
              <w:top w:val="nil"/>
              <w:left w:val="nil"/>
              <w:bottom w:val="single" w:sz="4" w:space="0" w:color="auto"/>
              <w:right w:val="single" w:sz="4" w:space="0" w:color="auto"/>
            </w:tcBorders>
            <w:shd w:val="clear" w:color="auto" w:fill="auto"/>
            <w:vAlign w:val="center"/>
            <w:hideMark/>
          </w:tcPr>
          <w:p w14:paraId="487BA48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12,765</w:t>
            </w:r>
          </w:p>
        </w:tc>
        <w:tc>
          <w:tcPr>
            <w:tcW w:w="782" w:type="dxa"/>
            <w:tcBorders>
              <w:top w:val="nil"/>
              <w:left w:val="nil"/>
              <w:bottom w:val="single" w:sz="4" w:space="0" w:color="auto"/>
              <w:right w:val="single" w:sz="4" w:space="0" w:color="auto"/>
            </w:tcBorders>
            <w:shd w:val="clear" w:color="auto" w:fill="auto"/>
            <w:vAlign w:val="center"/>
            <w:hideMark/>
          </w:tcPr>
          <w:p w14:paraId="4A64912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15,012</w:t>
            </w:r>
          </w:p>
        </w:tc>
        <w:tc>
          <w:tcPr>
            <w:tcW w:w="885" w:type="dxa"/>
            <w:tcBorders>
              <w:top w:val="nil"/>
              <w:left w:val="nil"/>
              <w:bottom w:val="single" w:sz="4" w:space="0" w:color="auto"/>
              <w:right w:val="single" w:sz="4" w:space="0" w:color="auto"/>
            </w:tcBorders>
            <w:shd w:val="clear" w:color="auto" w:fill="auto"/>
            <w:vAlign w:val="center"/>
            <w:hideMark/>
          </w:tcPr>
          <w:p w14:paraId="0F21A6D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122,144</w:t>
            </w:r>
          </w:p>
        </w:tc>
      </w:tr>
      <w:tr w:rsidR="00512CDA" w:rsidRPr="001133A6" w14:paraId="3F9A5E12" w14:textId="77777777" w:rsidTr="0071251C">
        <w:trPr>
          <w:trHeight w:val="367"/>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60714C97" w14:textId="77777777" w:rsidR="008C0A94" w:rsidRPr="001133A6" w:rsidRDefault="008C0A94" w:rsidP="0071251C">
            <w:pPr>
              <w:spacing w:after="0" w:line="240" w:lineRule="auto"/>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cs/>
              </w:rPr>
              <w:t>ค้อวัง</w:t>
            </w:r>
          </w:p>
        </w:tc>
        <w:tc>
          <w:tcPr>
            <w:tcW w:w="1113" w:type="dxa"/>
            <w:tcBorders>
              <w:top w:val="nil"/>
              <w:left w:val="nil"/>
              <w:bottom w:val="single" w:sz="4" w:space="0" w:color="auto"/>
              <w:right w:val="single" w:sz="4" w:space="0" w:color="auto"/>
            </w:tcBorders>
            <w:shd w:val="clear" w:color="auto" w:fill="auto"/>
            <w:vAlign w:val="center"/>
            <w:hideMark/>
          </w:tcPr>
          <w:p w14:paraId="7594191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5,472</w:t>
            </w:r>
          </w:p>
        </w:tc>
        <w:tc>
          <w:tcPr>
            <w:tcW w:w="884" w:type="dxa"/>
            <w:tcBorders>
              <w:top w:val="nil"/>
              <w:left w:val="nil"/>
              <w:bottom w:val="single" w:sz="4" w:space="0" w:color="auto"/>
              <w:right w:val="single" w:sz="4" w:space="0" w:color="auto"/>
            </w:tcBorders>
            <w:shd w:val="clear" w:color="auto" w:fill="auto"/>
            <w:vAlign w:val="center"/>
            <w:hideMark/>
          </w:tcPr>
          <w:p w14:paraId="4D93783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2,811</w:t>
            </w:r>
          </w:p>
        </w:tc>
        <w:tc>
          <w:tcPr>
            <w:tcW w:w="782" w:type="dxa"/>
            <w:tcBorders>
              <w:top w:val="nil"/>
              <w:left w:val="nil"/>
              <w:bottom w:val="single" w:sz="4" w:space="0" w:color="auto"/>
              <w:right w:val="single" w:sz="4" w:space="0" w:color="auto"/>
            </w:tcBorders>
            <w:shd w:val="clear" w:color="auto" w:fill="auto"/>
            <w:vAlign w:val="center"/>
            <w:hideMark/>
          </w:tcPr>
          <w:p w14:paraId="2D77054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791</w:t>
            </w:r>
          </w:p>
        </w:tc>
        <w:tc>
          <w:tcPr>
            <w:tcW w:w="782" w:type="dxa"/>
            <w:tcBorders>
              <w:top w:val="nil"/>
              <w:left w:val="nil"/>
              <w:bottom w:val="single" w:sz="4" w:space="0" w:color="auto"/>
              <w:right w:val="single" w:sz="4" w:space="0" w:color="auto"/>
            </w:tcBorders>
            <w:shd w:val="clear" w:color="auto" w:fill="auto"/>
            <w:vAlign w:val="center"/>
            <w:hideMark/>
          </w:tcPr>
          <w:p w14:paraId="4A12834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991</w:t>
            </w:r>
          </w:p>
        </w:tc>
        <w:tc>
          <w:tcPr>
            <w:tcW w:w="885" w:type="dxa"/>
            <w:tcBorders>
              <w:top w:val="nil"/>
              <w:left w:val="nil"/>
              <w:bottom w:val="single" w:sz="4" w:space="0" w:color="auto"/>
              <w:right w:val="single" w:sz="4" w:space="0" w:color="auto"/>
            </w:tcBorders>
            <w:shd w:val="clear" w:color="auto" w:fill="auto"/>
            <w:vAlign w:val="center"/>
            <w:hideMark/>
          </w:tcPr>
          <w:p w14:paraId="4344339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2,383</w:t>
            </w:r>
          </w:p>
        </w:tc>
        <w:tc>
          <w:tcPr>
            <w:tcW w:w="736" w:type="dxa"/>
            <w:tcBorders>
              <w:top w:val="nil"/>
              <w:left w:val="nil"/>
              <w:bottom w:val="single" w:sz="4" w:space="0" w:color="auto"/>
              <w:right w:val="single" w:sz="4" w:space="0" w:color="auto"/>
            </w:tcBorders>
            <w:shd w:val="clear" w:color="auto" w:fill="auto"/>
            <w:vAlign w:val="center"/>
            <w:hideMark/>
          </w:tcPr>
          <w:p w14:paraId="2A7CAD3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95</w:t>
            </w:r>
          </w:p>
        </w:tc>
        <w:tc>
          <w:tcPr>
            <w:tcW w:w="736" w:type="dxa"/>
            <w:tcBorders>
              <w:top w:val="nil"/>
              <w:left w:val="nil"/>
              <w:bottom w:val="single" w:sz="4" w:space="0" w:color="auto"/>
              <w:right w:val="single" w:sz="4" w:space="0" w:color="auto"/>
            </w:tcBorders>
            <w:shd w:val="clear" w:color="auto" w:fill="auto"/>
            <w:vAlign w:val="center"/>
            <w:hideMark/>
          </w:tcPr>
          <w:p w14:paraId="0C0D935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95</w:t>
            </w:r>
          </w:p>
        </w:tc>
        <w:tc>
          <w:tcPr>
            <w:tcW w:w="736" w:type="dxa"/>
            <w:tcBorders>
              <w:top w:val="nil"/>
              <w:left w:val="nil"/>
              <w:bottom w:val="single" w:sz="4" w:space="0" w:color="auto"/>
              <w:right w:val="single" w:sz="4" w:space="0" w:color="auto"/>
            </w:tcBorders>
            <w:shd w:val="clear" w:color="auto" w:fill="auto"/>
            <w:vAlign w:val="center"/>
            <w:hideMark/>
          </w:tcPr>
          <w:p w14:paraId="7FD91B5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71</w:t>
            </w:r>
          </w:p>
        </w:tc>
        <w:tc>
          <w:tcPr>
            <w:tcW w:w="782" w:type="dxa"/>
            <w:tcBorders>
              <w:top w:val="nil"/>
              <w:left w:val="nil"/>
              <w:bottom w:val="single" w:sz="4" w:space="0" w:color="auto"/>
              <w:right w:val="single" w:sz="4" w:space="0" w:color="auto"/>
            </w:tcBorders>
            <w:shd w:val="clear" w:color="auto" w:fill="auto"/>
            <w:vAlign w:val="center"/>
            <w:hideMark/>
          </w:tcPr>
          <w:p w14:paraId="46FB743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886</w:t>
            </w:r>
          </w:p>
        </w:tc>
        <w:tc>
          <w:tcPr>
            <w:tcW w:w="782" w:type="dxa"/>
            <w:tcBorders>
              <w:top w:val="nil"/>
              <w:left w:val="nil"/>
              <w:bottom w:val="single" w:sz="4" w:space="0" w:color="auto"/>
              <w:right w:val="single" w:sz="4" w:space="0" w:color="auto"/>
            </w:tcBorders>
            <w:shd w:val="clear" w:color="auto" w:fill="auto"/>
            <w:vAlign w:val="center"/>
            <w:hideMark/>
          </w:tcPr>
          <w:p w14:paraId="37A602B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1,086</w:t>
            </w:r>
          </w:p>
        </w:tc>
        <w:tc>
          <w:tcPr>
            <w:tcW w:w="885" w:type="dxa"/>
            <w:tcBorders>
              <w:top w:val="nil"/>
              <w:left w:val="nil"/>
              <w:bottom w:val="single" w:sz="4" w:space="0" w:color="auto"/>
              <w:right w:val="single" w:sz="4" w:space="0" w:color="auto"/>
            </w:tcBorders>
            <w:shd w:val="clear" w:color="auto" w:fill="auto"/>
            <w:vAlign w:val="center"/>
            <w:hideMark/>
          </w:tcPr>
          <w:p w14:paraId="76C35B8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2,454</w:t>
            </w:r>
          </w:p>
        </w:tc>
      </w:tr>
      <w:tr w:rsidR="00512CDA" w:rsidRPr="001133A6" w14:paraId="3FFF9D38" w14:textId="77777777" w:rsidTr="0071251C">
        <w:trPr>
          <w:trHeight w:val="367"/>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2017BC45" w14:textId="77777777" w:rsidR="008C0A94" w:rsidRPr="001133A6" w:rsidRDefault="008C0A94" w:rsidP="0071251C">
            <w:pPr>
              <w:spacing w:after="0" w:line="240" w:lineRule="auto"/>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cs/>
              </w:rPr>
              <w:t>คำเขื่อนแก้ว</w:t>
            </w:r>
          </w:p>
        </w:tc>
        <w:tc>
          <w:tcPr>
            <w:tcW w:w="1113" w:type="dxa"/>
            <w:tcBorders>
              <w:top w:val="nil"/>
              <w:left w:val="nil"/>
              <w:bottom w:val="single" w:sz="4" w:space="0" w:color="auto"/>
              <w:right w:val="single" w:sz="4" w:space="0" w:color="auto"/>
            </w:tcBorders>
            <w:shd w:val="clear" w:color="auto" w:fill="auto"/>
            <w:vAlign w:val="center"/>
            <w:hideMark/>
          </w:tcPr>
          <w:p w14:paraId="499E73D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17,186</w:t>
            </w:r>
          </w:p>
        </w:tc>
        <w:tc>
          <w:tcPr>
            <w:tcW w:w="884" w:type="dxa"/>
            <w:tcBorders>
              <w:top w:val="nil"/>
              <w:left w:val="nil"/>
              <w:bottom w:val="single" w:sz="4" w:space="0" w:color="auto"/>
              <w:right w:val="single" w:sz="4" w:space="0" w:color="auto"/>
            </w:tcBorders>
            <w:shd w:val="clear" w:color="auto" w:fill="auto"/>
            <w:vAlign w:val="center"/>
            <w:hideMark/>
          </w:tcPr>
          <w:p w14:paraId="5ECED19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4,322</w:t>
            </w:r>
          </w:p>
        </w:tc>
        <w:tc>
          <w:tcPr>
            <w:tcW w:w="782" w:type="dxa"/>
            <w:tcBorders>
              <w:top w:val="nil"/>
              <w:left w:val="nil"/>
              <w:bottom w:val="single" w:sz="4" w:space="0" w:color="auto"/>
              <w:right w:val="single" w:sz="4" w:space="0" w:color="auto"/>
            </w:tcBorders>
            <w:shd w:val="clear" w:color="auto" w:fill="auto"/>
            <w:vAlign w:val="center"/>
            <w:hideMark/>
          </w:tcPr>
          <w:p w14:paraId="3F4BDA4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1,713</w:t>
            </w:r>
          </w:p>
        </w:tc>
        <w:tc>
          <w:tcPr>
            <w:tcW w:w="782" w:type="dxa"/>
            <w:tcBorders>
              <w:top w:val="nil"/>
              <w:left w:val="nil"/>
              <w:bottom w:val="single" w:sz="4" w:space="0" w:color="auto"/>
              <w:right w:val="single" w:sz="4" w:space="0" w:color="auto"/>
            </w:tcBorders>
            <w:shd w:val="clear" w:color="auto" w:fill="auto"/>
            <w:vAlign w:val="center"/>
            <w:hideMark/>
          </w:tcPr>
          <w:p w14:paraId="5C01039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2,108</w:t>
            </w:r>
          </w:p>
        </w:tc>
        <w:tc>
          <w:tcPr>
            <w:tcW w:w="885" w:type="dxa"/>
            <w:tcBorders>
              <w:top w:val="nil"/>
              <w:left w:val="nil"/>
              <w:bottom w:val="single" w:sz="4" w:space="0" w:color="auto"/>
              <w:right w:val="single" w:sz="4" w:space="0" w:color="auto"/>
            </w:tcBorders>
            <w:shd w:val="clear" w:color="auto" w:fill="auto"/>
            <w:vAlign w:val="center"/>
            <w:hideMark/>
          </w:tcPr>
          <w:p w14:paraId="2DF3D47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12,103</w:t>
            </w:r>
          </w:p>
        </w:tc>
        <w:tc>
          <w:tcPr>
            <w:tcW w:w="736" w:type="dxa"/>
            <w:tcBorders>
              <w:top w:val="nil"/>
              <w:left w:val="nil"/>
              <w:bottom w:val="single" w:sz="4" w:space="0" w:color="auto"/>
              <w:right w:val="single" w:sz="4" w:space="0" w:color="auto"/>
            </w:tcBorders>
            <w:shd w:val="clear" w:color="auto" w:fill="auto"/>
            <w:vAlign w:val="center"/>
            <w:hideMark/>
          </w:tcPr>
          <w:p w14:paraId="7E2A581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132</w:t>
            </w:r>
          </w:p>
        </w:tc>
        <w:tc>
          <w:tcPr>
            <w:tcW w:w="736" w:type="dxa"/>
            <w:tcBorders>
              <w:top w:val="nil"/>
              <w:left w:val="nil"/>
              <w:bottom w:val="single" w:sz="4" w:space="0" w:color="auto"/>
              <w:right w:val="single" w:sz="4" w:space="0" w:color="auto"/>
            </w:tcBorders>
            <w:shd w:val="clear" w:color="auto" w:fill="auto"/>
            <w:vAlign w:val="center"/>
            <w:hideMark/>
          </w:tcPr>
          <w:p w14:paraId="3982E83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133</w:t>
            </w:r>
          </w:p>
        </w:tc>
        <w:tc>
          <w:tcPr>
            <w:tcW w:w="736" w:type="dxa"/>
            <w:tcBorders>
              <w:top w:val="nil"/>
              <w:left w:val="nil"/>
              <w:bottom w:val="single" w:sz="4" w:space="0" w:color="auto"/>
              <w:right w:val="single" w:sz="4" w:space="0" w:color="auto"/>
            </w:tcBorders>
            <w:shd w:val="clear" w:color="auto" w:fill="auto"/>
            <w:vAlign w:val="center"/>
            <w:hideMark/>
          </w:tcPr>
          <w:p w14:paraId="6E1348B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81</w:t>
            </w:r>
          </w:p>
        </w:tc>
        <w:tc>
          <w:tcPr>
            <w:tcW w:w="782" w:type="dxa"/>
            <w:tcBorders>
              <w:top w:val="nil"/>
              <w:left w:val="nil"/>
              <w:bottom w:val="single" w:sz="4" w:space="0" w:color="auto"/>
              <w:right w:val="single" w:sz="4" w:space="0" w:color="auto"/>
            </w:tcBorders>
            <w:shd w:val="clear" w:color="auto" w:fill="auto"/>
            <w:vAlign w:val="center"/>
            <w:hideMark/>
          </w:tcPr>
          <w:p w14:paraId="74DA74C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1,845</w:t>
            </w:r>
          </w:p>
        </w:tc>
        <w:tc>
          <w:tcPr>
            <w:tcW w:w="782" w:type="dxa"/>
            <w:tcBorders>
              <w:top w:val="nil"/>
              <w:left w:val="nil"/>
              <w:bottom w:val="single" w:sz="4" w:space="0" w:color="auto"/>
              <w:right w:val="single" w:sz="4" w:space="0" w:color="auto"/>
            </w:tcBorders>
            <w:shd w:val="clear" w:color="auto" w:fill="auto"/>
            <w:vAlign w:val="center"/>
            <w:hideMark/>
          </w:tcPr>
          <w:p w14:paraId="7BBF6C9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2,241</w:t>
            </w:r>
          </w:p>
        </w:tc>
        <w:tc>
          <w:tcPr>
            <w:tcW w:w="885" w:type="dxa"/>
            <w:tcBorders>
              <w:top w:val="nil"/>
              <w:left w:val="nil"/>
              <w:bottom w:val="single" w:sz="4" w:space="0" w:color="auto"/>
              <w:right w:val="single" w:sz="4" w:space="0" w:color="auto"/>
            </w:tcBorders>
            <w:shd w:val="clear" w:color="auto" w:fill="auto"/>
            <w:vAlign w:val="center"/>
            <w:hideMark/>
          </w:tcPr>
          <w:p w14:paraId="79B56C1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12,184</w:t>
            </w:r>
          </w:p>
        </w:tc>
      </w:tr>
      <w:tr w:rsidR="00512CDA" w:rsidRPr="001133A6" w14:paraId="6FDC8C8D" w14:textId="77777777" w:rsidTr="0071251C">
        <w:trPr>
          <w:trHeight w:val="367"/>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4C3F4D7A" w14:textId="77777777" w:rsidR="008C0A94" w:rsidRPr="001133A6" w:rsidRDefault="008C0A94" w:rsidP="0071251C">
            <w:pPr>
              <w:spacing w:after="0" w:line="240" w:lineRule="auto"/>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cs/>
              </w:rPr>
              <w:t>ทรายมูล</w:t>
            </w:r>
          </w:p>
        </w:tc>
        <w:tc>
          <w:tcPr>
            <w:tcW w:w="1113" w:type="dxa"/>
            <w:tcBorders>
              <w:top w:val="nil"/>
              <w:left w:val="nil"/>
              <w:bottom w:val="single" w:sz="4" w:space="0" w:color="auto"/>
              <w:right w:val="single" w:sz="4" w:space="0" w:color="auto"/>
            </w:tcBorders>
            <w:shd w:val="clear" w:color="auto" w:fill="auto"/>
            <w:vAlign w:val="center"/>
            <w:hideMark/>
          </w:tcPr>
          <w:p w14:paraId="338C1CE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44,769</w:t>
            </w:r>
          </w:p>
        </w:tc>
        <w:tc>
          <w:tcPr>
            <w:tcW w:w="884" w:type="dxa"/>
            <w:tcBorders>
              <w:top w:val="nil"/>
              <w:left w:val="nil"/>
              <w:bottom w:val="single" w:sz="4" w:space="0" w:color="auto"/>
              <w:right w:val="single" w:sz="4" w:space="0" w:color="auto"/>
            </w:tcBorders>
            <w:shd w:val="clear" w:color="auto" w:fill="auto"/>
            <w:vAlign w:val="center"/>
            <w:hideMark/>
          </w:tcPr>
          <w:p w14:paraId="213CE29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13,416</w:t>
            </w:r>
          </w:p>
        </w:tc>
        <w:tc>
          <w:tcPr>
            <w:tcW w:w="782" w:type="dxa"/>
            <w:tcBorders>
              <w:top w:val="nil"/>
              <w:left w:val="nil"/>
              <w:bottom w:val="single" w:sz="4" w:space="0" w:color="auto"/>
              <w:right w:val="single" w:sz="4" w:space="0" w:color="auto"/>
            </w:tcBorders>
            <w:shd w:val="clear" w:color="auto" w:fill="auto"/>
            <w:vAlign w:val="center"/>
            <w:hideMark/>
          </w:tcPr>
          <w:p w14:paraId="37CDA88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2,815</w:t>
            </w:r>
          </w:p>
        </w:tc>
        <w:tc>
          <w:tcPr>
            <w:tcW w:w="782" w:type="dxa"/>
            <w:tcBorders>
              <w:top w:val="nil"/>
              <w:left w:val="nil"/>
              <w:bottom w:val="single" w:sz="4" w:space="0" w:color="auto"/>
              <w:right w:val="single" w:sz="4" w:space="0" w:color="auto"/>
            </w:tcBorders>
            <w:shd w:val="clear" w:color="auto" w:fill="auto"/>
            <w:vAlign w:val="center"/>
            <w:hideMark/>
          </w:tcPr>
          <w:p w14:paraId="67C8001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3,459</w:t>
            </w:r>
          </w:p>
        </w:tc>
        <w:tc>
          <w:tcPr>
            <w:tcW w:w="885" w:type="dxa"/>
            <w:tcBorders>
              <w:top w:val="nil"/>
              <w:left w:val="nil"/>
              <w:bottom w:val="single" w:sz="4" w:space="0" w:color="auto"/>
              <w:right w:val="single" w:sz="4" w:space="0" w:color="auto"/>
            </w:tcBorders>
            <w:shd w:val="clear" w:color="auto" w:fill="auto"/>
            <w:vAlign w:val="center"/>
            <w:hideMark/>
          </w:tcPr>
          <w:p w14:paraId="7EB753A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29,171</w:t>
            </w:r>
          </w:p>
        </w:tc>
        <w:tc>
          <w:tcPr>
            <w:tcW w:w="736" w:type="dxa"/>
            <w:tcBorders>
              <w:top w:val="nil"/>
              <w:left w:val="nil"/>
              <w:bottom w:val="single" w:sz="4" w:space="0" w:color="auto"/>
              <w:right w:val="single" w:sz="4" w:space="0" w:color="auto"/>
            </w:tcBorders>
            <w:shd w:val="clear" w:color="auto" w:fill="auto"/>
            <w:vAlign w:val="center"/>
            <w:hideMark/>
          </w:tcPr>
          <w:p w14:paraId="5A1138C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684</w:t>
            </w:r>
          </w:p>
        </w:tc>
        <w:tc>
          <w:tcPr>
            <w:tcW w:w="736" w:type="dxa"/>
            <w:tcBorders>
              <w:top w:val="nil"/>
              <w:left w:val="nil"/>
              <w:bottom w:val="single" w:sz="4" w:space="0" w:color="auto"/>
              <w:right w:val="single" w:sz="4" w:space="0" w:color="auto"/>
            </w:tcBorders>
            <w:shd w:val="clear" w:color="auto" w:fill="auto"/>
            <w:vAlign w:val="center"/>
            <w:hideMark/>
          </w:tcPr>
          <w:p w14:paraId="61BD42E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705</w:t>
            </w:r>
          </w:p>
        </w:tc>
        <w:tc>
          <w:tcPr>
            <w:tcW w:w="736" w:type="dxa"/>
            <w:tcBorders>
              <w:top w:val="nil"/>
              <w:left w:val="nil"/>
              <w:bottom w:val="single" w:sz="4" w:space="0" w:color="auto"/>
              <w:right w:val="single" w:sz="4" w:space="0" w:color="auto"/>
            </w:tcBorders>
            <w:shd w:val="clear" w:color="auto" w:fill="auto"/>
            <w:vAlign w:val="center"/>
            <w:hideMark/>
          </w:tcPr>
          <w:p w14:paraId="34BB77D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323</w:t>
            </w:r>
          </w:p>
        </w:tc>
        <w:tc>
          <w:tcPr>
            <w:tcW w:w="782" w:type="dxa"/>
            <w:tcBorders>
              <w:top w:val="nil"/>
              <w:left w:val="nil"/>
              <w:bottom w:val="single" w:sz="4" w:space="0" w:color="auto"/>
              <w:right w:val="single" w:sz="4" w:space="0" w:color="auto"/>
            </w:tcBorders>
            <w:shd w:val="clear" w:color="auto" w:fill="auto"/>
            <w:vAlign w:val="center"/>
            <w:hideMark/>
          </w:tcPr>
          <w:p w14:paraId="16F2807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3,499</w:t>
            </w:r>
          </w:p>
        </w:tc>
        <w:tc>
          <w:tcPr>
            <w:tcW w:w="782" w:type="dxa"/>
            <w:tcBorders>
              <w:top w:val="nil"/>
              <w:left w:val="nil"/>
              <w:bottom w:val="single" w:sz="4" w:space="0" w:color="auto"/>
              <w:right w:val="single" w:sz="4" w:space="0" w:color="auto"/>
            </w:tcBorders>
            <w:shd w:val="clear" w:color="auto" w:fill="auto"/>
            <w:vAlign w:val="center"/>
            <w:hideMark/>
          </w:tcPr>
          <w:p w14:paraId="70369ED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4,164</w:t>
            </w:r>
          </w:p>
        </w:tc>
        <w:tc>
          <w:tcPr>
            <w:tcW w:w="885" w:type="dxa"/>
            <w:tcBorders>
              <w:top w:val="nil"/>
              <w:left w:val="nil"/>
              <w:bottom w:val="single" w:sz="4" w:space="0" w:color="auto"/>
              <w:right w:val="single" w:sz="4" w:space="0" w:color="auto"/>
            </w:tcBorders>
            <w:shd w:val="clear" w:color="auto" w:fill="auto"/>
            <w:vAlign w:val="center"/>
            <w:hideMark/>
          </w:tcPr>
          <w:p w14:paraId="7A78302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29,494</w:t>
            </w:r>
          </w:p>
        </w:tc>
      </w:tr>
      <w:tr w:rsidR="00512CDA" w:rsidRPr="001133A6" w14:paraId="251905DE" w14:textId="77777777" w:rsidTr="0071251C">
        <w:trPr>
          <w:trHeight w:val="367"/>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7B090092" w14:textId="77777777" w:rsidR="008C0A94" w:rsidRPr="001133A6" w:rsidRDefault="008C0A94" w:rsidP="0071251C">
            <w:pPr>
              <w:spacing w:after="0" w:line="240" w:lineRule="auto"/>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cs/>
              </w:rPr>
              <w:t>ไทยเจริญ</w:t>
            </w:r>
          </w:p>
        </w:tc>
        <w:tc>
          <w:tcPr>
            <w:tcW w:w="1113" w:type="dxa"/>
            <w:tcBorders>
              <w:top w:val="nil"/>
              <w:left w:val="nil"/>
              <w:bottom w:val="single" w:sz="4" w:space="0" w:color="auto"/>
              <w:right w:val="single" w:sz="4" w:space="0" w:color="auto"/>
            </w:tcBorders>
            <w:shd w:val="clear" w:color="auto" w:fill="auto"/>
            <w:vAlign w:val="center"/>
            <w:hideMark/>
          </w:tcPr>
          <w:p w14:paraId="2367CAE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33,912</w:t>
            </w:r>
          </w:p>
        </w:tc>
        <w:tc>
          <w:tcPr>
            <w:tcW w:w="884" w:type="dxa"/>
            <w:tcBorders>
              <w:top w:val="nil"/>
              <w:left w:val="nil"/>
              <w:bottom w:val="single" w:sz="4" w:space="0" w:color="auto"/>
              <w:right w:val="single" w:sz="4" w:space="0" w:color="auto"/>
            </w:tcBorders>
            <w:shd w:val="clear" w:color="auto" w:fill="auto"/>
            <w:vAlign w:val="center"/>
            <w:hideMark/>
          </w:tcPr>
          <w:p w14:paraId="5FE03FC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8,723</w:t>
            </w:r>
          </w:p>
        </w:tc>
        <w:tc>
          <w:tcPr>
            <w:tcW w:w="782" w:type="dxa"/>
            <w:tcBorders>
              <w:top w:val="nil"/>
              <w:left w:val="nil"/>
              <w:bottom w:val="single" w:sz="4" w:space="0" w:color="auto"/>
              <w:right w:val="single" w:sz="4" w:space="0" w:color="auto"/>
            </w:tcBorders>
            <w:shd w:val="clear" w:color="auto" w:fill="auto"/>
            <w:vAlign w:val="center"/>
            <w:hideMark/>
          </w:tcPr>
          <w:p w14:paraId="38FCC90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1,851</w:t>
            </w:r>
          </w:p>
        </w:tc>
        <w:tc>
          <w:tcPr>
            <w:tcW w:w="782" w:type="dxa"/>
            <w:tcBorders>
              <w:top w:val="nil"/>
              <w:left w:val="nil"/>
              <w:bottom w:val="single" w:sz="4" w:space="0" w:color="auto"/>
              <w:right w:val="single" w:sz="4" w:space="0" w:color="auto"/>
            </w:tcBorders>
            <w:shd w:val="clear" w:color="auto" w:fill="auto"/>
            <w:vAlign w:val="center"/>
            <w:hideMark/>
          </w:tcPr>
          <w:p w14:paraId="54B81F4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2,093</w:t>
            </w:r>
          </w:p>
        </w:tc>
        <w:tc>
          <w:tcPr>
            <w:tcW w:w="885" w:type="dxa"/>
            <w:tcBorders>
              <w:top w:val="nil"/>
              <w:left w:val="nil"/>
              <w:bottom w:val="single" w:sz="4" w:space="0" w:color="auto"/>
              <w:right w:val="single" w:sz="4" w:space="0" w:color="auto"/>
            </w:tcBorders>
            <w:shd w:val="clear" w:color="auto" w:fill="auto"/>
            <w:vAlign w:val="center"/>
            <w:hideMark/>
          </w:tcPr>
          <w:p w14:paraId="3694C08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24,969</w:t>
            </w:r>
          </w:p>
        </w:tc>
        <w:tc>
          <w:tcPr>
            <w:tcW w:w="736" w:type="dxa"/>
            <w:tcBorders>
              <w:top w:val="nil"/>
              <w:left w:val="nil"/>
              <w:bottom w:val="single" w:sz="4" w:space="0" w:color="auto"/>
              <w:right w:val="single" w:sz="4" w:space="0" w:color="auto"/>
            </w:tcBorders>
            <w:shd w:val="clear" w:color="auto" w:fill="auto"/>
            <w:vAlign w:val="center"/>
            <w:hideMark/>
          </w:tcPr>
          <w:p w14:paraId="03ABF8A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268</w:t>
            </w:r>
          </w:p>
        </w:tc>
        <w:tc>
          <w:tcPr>
            <w:tcW w:w="736" w:type="dxa"/>
            <w:tcBorders>
              <w:top w:val="nil"/>
              <w:left w:val="nil"/>
              <w:bottom w:val="single" w:sz="4" w:space="0" w:color="auto"/>
              <w:right w:val="single" w:sz="4" w:space="0" w:color="auto"/>
            </w:tcBorders>
            <w:shd w:val="clear" w:color="auto" w:fill="auto"/>
            <w:vAlign w:val="center"/>
            <w:hideMark/>
          </w:tcPr>
          <w:p w14:paraId="776EFC2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284</w:t>
            </w:r>
          </w:p>
        </w:tc>
        <w:tc>
          <w:tcPr>
            <w:tcW w:w="736" w:type="dxa"/>
            <w:tcBorders>
              <w:top w:val="nil"/>
              <w:left w:val="nil"/>
              <w:bottom w:val="single" w:sz="4" w:space="0" w:color="auto"/>
              <w:right w:val="single" w:sz="4" w:space="0" w:color="auto"/>
            </w:tcBorders>
            <w:shd w:val="clear" w:color="auto" w:fill="auto"/>
            <w:vAlign w:val="center"/>
            <w:hideMark/>
          </w:tcPr>
          <w:p w14:paraId="77CD3E8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147</w:t>
            </w:r>
          </w:p>
        </w:tc>
        <w:tc>
          <w:tcPr>
            <w:tcW w:w="782" w:type="dxa"/>
            <w:tcBorders>
              <w:top w:val="nil"/>
              <w:left w:val="nil"/>
              <w:bottom w:val="single" w:sz="4" w:space="0" w:color="auto"/>
              <w:right w:val="single" w:sz="4" w:space="0" w:color="auto"/>
            </w:tcBorders>
            <w:shd w:val="clear" w:color="auto" w:fill="auto"/>
            <w:vAlign w:val="center"/>
            <w:hideMark/>
          </w:tcPr>
          <w:p w14:paraId="17E5E9A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2,119</w:t>
            </w:r>
          </w:p>
        </w:tc>
        <w:tc>
          <w:tcPr>
            <w:tcW w:w="782" w:type="dxa"/>
            <w:tcBorders>
              <w:top w:val="nil"/>
              <w:left w:val="nil"/>
              <w:bottom w:val="single" w:sz="4" w:space="0" w:color="auto"/>
              <w:right w:val="single" w:sz="4" w:space="0" w:color="auto"/>
            </w:tcBorders>
            <w:shd w:val="clear" w:color="auto" w:fill="auto"/>
            <w:vAlign w:val="center"/>
            <w:hideMark/>
          </w:tcPr>
          <w:p w14:paraId="6A41E00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2,377</w:t>
            </w:r>
          </w:p>
        </w:tc>
        <w:tc>
          <w:tcPr>
            <w:tcW w:w="885" w:type="dxa"/>
            <w:tcBorders>
              <w:top w:val="nil"/>
              <w:left w:val="nil"/>
              <w:bottom w:val="single" w:sz="4" w:space="0" w:color="auto"/>
              <w:right w:val="single" w:sz="4" w:space="0" w:color="auto"/>
            </w:tcBorders>
            <w:shd w:val="clear" w:color="auto" w:fill="auto"/>
            <w:vAlign w:val="center"/>
            <w:hideMark/>
          </w:tcPr>
          <w:p w14:paraId="7C3C01A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25,116</w:t>
            </w:r>
          </w:p>
        </w:tc>
      </w:tr>
      <w:tr w:rsidR="00512CDA" w:rsidRPr="001133A6" w14:paraId="2B8C48FC" w14:textId="77777777" w:rsidTr="0071251C">
        <w:trPr>
          <w:trHeight w:val="367"/>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4C02DC28" w14:textId="77777777" w:rsidR="008C0A94" w:rsidRPr="001133A6" w:rsidRDefault="008C0A94" w:rsidP="0071251C">
            <w:pPr>
              <w:spacing w:after="0" w:line="240" w:lineRule="auto"/>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cs/>
              </w:rPr>
              <w:t>ป่าติ้ว</w:t>
            </w:r>
          </w:p>
        </w:tc>
        <w:tc>
          <w:tcPr>
            <w:tcW w:w="1113" w:type="dxa"/>
            <w:tcBorders>
              <w:top w:val="nil"/>
              <w:left w:val="nil"/>
              <w:bottom w:val="single" w:sz="4" w:space="0" w:color="auto"/>
              <w:right w:val="single" w:sz="4" w:space="0" w:color="auto"/>
            </w:tcBorders>
            <w:shd w:val="clear" w:color="auto" w:fill="auto"/>
            <w:vAlign w:val="center"/>
            <w:hideMark/>
          </w:tcPr>
          <w:p w14:paraId="24C4C17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41,335</w:t>
            </w:r>
          </w:p>
        </w:tc>
        <w:tc>
          <w:tcPr>
            <w:tcW w:w="884" w:type="dxa"/>
            <w:tcBorders>
              <w:top w:val="nil"/>
              <w:left w:val="nil"/>
              <w:bottom w:val="single" w:sz="4" w:space="0" w:color="auto"/>
              <w:right w:val="single" w:sz="4" w:space="0" w:color="auto"/>
            </w:tcBorders>
            <w:shd w:val="clear" w:color="auto" w:fill="auto"/>
            <w:vAlign w:val="center"/>
            <w:hideMark/>
          </w:tcPr>
          <w:p w14:paraId="2B3E273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10,664</w:t>
            </w:r>
          </w:p>
        </w:tc>
        <w:tc>
          <w:tcPr>
            <w:tcW w:w="782" w:type="dxa"/>
            <w:tcBorders>
              <w:top w:val="nil"/>
              <w:left w:val="nil"/>
              <w:bottom w:val="single" w:sz="4" w:space="0" w:color="auto"/>
              <w:right w:val="single" w:sz="4" w:space="0" w:color="auto"/>
            </w:tcBorders>
            <w:shd w:val="clear" w:color="auto" w:fill="auto"/>
            <w:vAlign w:val="center"/>
            <w:hideMark/>
          </w:tcPr>
          <w:p w14:paraId="0A73BCB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2,574</w:t>
            </w:r>
          </w:p>
        </w:tc>
        <w:tc>
          <w:tcPr>
            <w:tcW w:w="782" w:type="dxa"/>
            <w:tcBorders>
              <w:top w:val="nil"/>
              <w:left w:val="nil"/>
              <w:bottom w:val="single" w:sz="4" w:space="0" w:color="auto"/>
              <w:right w:val="single" w:sz="4" w:space="0" w:color="auto"/>
            </w:tcBorders>
            <w:shd w:val="clear" w:color="auto" w:fill="auto"/>
            <w:vAlign w:val="center"/>
            <w:hideMark/>
          </w:tcPr>
          <w:p w14:paraId="151C118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3,153</w:t>
            </w:r>
          </w:p>
        </w:tc>
        <w:tc>
          <w:tcPr>
            <w:tcW w:w="885" w:type="dxa"/>
            <w:tcBorders>
              <w:top w:val="nil"/>
              <w:left w:val="nil"/>
              <w:bottom w:val="single" w:sz="4" w:space="0" w:color="auto"/>
              <w:right w:val="single" w:sz="4" w:space="0" w:color="auto"/>
            </w:tcBorders>
            <w:shd w:val="clear" w:color="auto" w:fill="auto"/>
            <w:vAlign w:val="center"/>
            <w:hideMark/>
          </w:tcPr>
          <w:p w14:paraId="70DA09D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29,298</w:t>
            </w:r>
          </w:p>
        </w:tc>
        <w:tc>
          <w:tcPr>
            <w:tcW w:w="736" w:type="dxa"/>
            <w:tcBorders>
              <w:top w:val="nil"/>
              <w:left w:val="nil"/>
              <w:bottom w:val="single" w:sz="4" w:space="0" w:color="auto"/>
              <w:right w:val="single" w:sz="4" w:space="0" w:color="auto"/>
            </w:tcBorders>
            <w:shd w:val="clear" w:color="auto" w:fill="auto"/>
            <w:vAlign w:val="center"/>
            <w:hideMark/>
          </w:tcPr>
          <w:p w14:paraId="77B9539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511</w:t>
            </w:r>
          </w:p>
        </w:tc>
        <w:tc>
          <w:tcPr>
            <w:tcW w:w="736" w:type="dxa"/>
            <w:tcBorders>
              <w:top w:val="nil"/>
              <w:left w:val="nil"/>
              <w:bottom w:val="single" w:sz="4" w:space="0" w:color="auto"/>
              <w:right w:val="single" w:sz="4" w:space="0" w:color="auto"/>
            </w:tcBorders>
            <w:shd w:val="clear" w:color="auto" w:fill="auto"/>
            <w:vAlign w:val="center"/>
            <w:hideMark/>
          </w:tcPr>
          <w:p w14:paraId="1BC91F9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517</w:t>
            </w:r>
          </w:p>
        </w:tc>
        <w:tc>
          <w:tcPr>
            <w:tcW w:w="736" w:type="dxa"/>
            <w:tcBorders>
              <w:top w:val="nil"/>
              <w:left w:val="nil"/>
              <w:bottom w:val="single" w:sz="4" w:space="0" w:color="auto"/>
              <w:right w:val="single" w:sz="4" w:space="0" w:color="auto"/>
            </w:tcBorders>
            <w:shd w:val="clear" w:color="auto" w:fill="auto"/>
            <w:vAlign w:val="center"/>
            <w:hideMark/>
          </w:tcPr>
          <w:p w14:paraId="0DCD222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276</w:t>
            </w:r>
          </w:p>
        </w:tc>
        <w:tc>
          <w:tcPr>
            <w:tcW w:w="782" w:type="dxa"/>
            <w:tcBorders>
              <w:top w:val="nil"/>
              <w:left w:val="nil"/>
              <w:bottom w:val="single" w:sz="4" w:space="0" w:color="auto"/>
              <w:right w:val="single" w:sz="4" w:space="0" w:color="auto"/>
            </w:tcBorders>
            <w:shd w:val="clear" w:color="auto" w:fill="auto"/>
            <w:vAlign w:val="center"/>
            <w:hideMark/>
          </w:tcPr>
          <w:p w14:paraId="11A3B3D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3,085</w:t>
            </w:r>
          </w:p>
        </w:tc>
        <w:tc>
          <w:tcPr>
            <w:tcW w:w="782" w:type="dxa"/>
            <w:tcBorders>
              <w:top w:val="nil"/>
              <w:left w:val="nil"/>
              <w:bottom w:val="single" w:sz="4" w:space="0" w:color="auto"/>
              <w:right w:val="single" w:sz="4" w:space="0" w:color="auto"/>
            </w:tcBorders>
            <w:shd w:val="clear" w:color="auto" w:fill="auto"/>
            <w:vAlign w:val="center"/>
            <w:hideMark/>
          </w:tcPr>
          <w:p w14:paraId="5036329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3,670</w:t>
            </w:r>
          </w:p>
        </w:tc>
        <w:tc>
          <w:tcPr>
            <w:tcW w:w="885" w:type="dxa"/>
            <w:tcBorders>
              <w:top w:val="nil"/>
              <w:left w:val="nil"/>
              <w:bottom w:val="single" w:sz="4" w:space="0" w:color="auto"/>
              <w:right w:val="single" w:sz="4" w:space="0" w:color="auto"/>
            </w:tcBorders>
            <w:shd w:val="clear" w:color="auto" w:fill="auto"/>
            <w:vAlign w:val="center"/>
            <w:hideMark/>
          </w:tcPr>
          <w:p w14:paraId="4A409B2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29,574</w:t>
            </w:r>
          </w:p>
        </w:tc>
      </w:tr>
      <w:tr w:rsidR="00512CDA" w:rsidRPr="001133A6" w14:paraId="5F91F040" w14:textId="77777777" w:rsidTr="0071251C">
        <w:trPr>
          <w:trHeight w:val="395"/>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3FD8B906" w14:textId="77777777" w:rsidR="008C0A94" w:rsidRPr="001133A6" w:rsidRDefault="008C0A94" w:rsidP="0071251C">
            <w:pPr>
              <w:spacing w:after="0" w:line="240" w:lineRule="auto"/>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cs/>
              </w:rPr>
              <w:t>มหาชนะชัย</w:t>
            </w:r>
          </w:p>
        </w:tc>
        <w:tc>
          <w:tcPr>
            <w:tcW w:w="1113" w:type="dxa"/>
            <w:tcBorders>
              <w:top w:val="nil"/>
              <w:left w:val="nil"/>
              <w:bottom w:val="single" w:sz="4" w:space="0" w:color="auto"/>
              <w:right w:val="single" w:sz="4" w:space="0" w:color="auto"/>
            </w:tcBorders>
            <w:shd w:val="clear" w:color="auto" w:fill="auto"/>
            <w:vAlign w:val="center"/>
            <w:hideMark/>
          </w:tcPr>
          <w:p w14:paraId="783EEDF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8,439</w:t>
            </w:r>
          </w:p>
        </w:tc>
        <w:tc>
          <w:tcPr>
            <w:tcW w:w="884" w:type="dxa"/>
            <w:tcBorders>
              <w:top w:val="nil"/>
              <w:left w:val="nil"/>
              <w:bottom w:val="single" w:sz="4" w:space="0" w:color="auto"/>
              <w:right w:val="single" w:sz="4" w:space="0" w:color="auto"/>
            </w:tcBorders>
            <w:shd w:val="clear" w:color="auto" w:fill="auto"/>
            <w:vAlign w:val="center"/>
            <w:hideMark/>
          </w:tcPr>
          <w:p w14:paraId="213C5EA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2,840</w:t>
            </w:r>
          </w:p>
        </w:tc>
        <w:tc>
          <w:tcPr>
            <w:tcW w:w="782" w:type="dxa"/>
            <w:tcBorders>
              <w:top w:val="nil"/>
              <w:left w:val="nil"/>
              <w:bottom w:val="single" w:sz="4" w:space="0" w:color="auto"/>
              <w:right w:val="single" w:sz="4" w:space="0" w:color="auto"/>
            </w:tcBorders>
            <w:shd w:val="clear" w:color="auto" w:fill="auto"/>
            <w:vAlign w:val="center"/>
            <w:hideMark/>
          </w:tcPr>
          <w:p w14:paraId="2407BD1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1,291</w:t>
            </w:r>
          </w:p>
        </w:tc>
        <w:tc>
          <w:tcPr>
            <w:tcW w:w="782" w:type="dxa"/>
            <w:tcBorders>
              <w:top w:val="nil"/>
              <w:left w:val="nil"/>
              <w:bottom w:val="single" w:sz="4" w:space="0" w:color="auto"/>
              <w:right w:val="single" w:sz="4" w:space="0" w:color="auto"/>
            </w:tcBorders>
            <w:shd w:val="clear" w:color="auto" w:fill="auto"/>
            <w:vAlign w:val="center"/>
            <w:hideMark/>
          </w:tcPr>
          <w:p w14:paraId="57ED79A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1,659</w:t>
            </w:r>
          </w:p>
        </w:tc>
        <w:tc>
          <w:tcPr>
            <w:tcW w:w="885" w:type="dxa"/>
            <w:tcBorders>
              <w:top w:val="nil"/>
              <w:left w:val="nil"/>
              <w:bottom w:val="single" w:sz="4" w:space="0" w:color="auto"/>
              <w:right w:val="single" w:sz="4" w:space="0" w:color="auto"/>
            </w:tcBorders>
            <w:shd w:val="clear" w:color="auto" w:fill="auto"/>
            <w:vAlign w:val="center"/>
            <w:hideMark/>
          </w:tcPr>
          <w:p w14:paraId="4C60461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5,195</w:t>
            </w:r>
          </w:p>
        </w:tc>
        <w:tc>
          <w:tcPr>
            <w:tcW w:w="736" w:type="dxa"/>
            <w:tcBorders>
              <w:top w:val="nil"/>
              <w:left w:val="nil"/>
              <w:bottom w:val="single" w:sz="4" w:space="0" w:color="auto"/>
              <w:right w:val="single" w:sz="4" w:space="0" w:color="auto"/>
            </w:tcBorders>
            <w:shd w:val="clear" w:color="auto" w:fill="auto"/>
            <w:vAlign w:val="center"/>
            <w:hideMark/>
          </w:tcPr>
          <w:p w14:paraId="246DE56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183</w:t>
            </w:r>
          </w:p>
        </w:tc>
        <w:tc>
          <w:tcPr>
            <w:tcW w:w="736" w:type="dxa"/>
            <w:tcBorders>
              <w:top w:val="nil"/>
              <w:left w:val="nil"/>
              <w:bottom w:val="single" w:sz="4" w:space="0" w:color="auto"/>
              <w:right w:val="single" w:sz="4" w:space="0" w:color="auto"/>
            </w:tcBorders>
            <w:shd w:val="clear" w:color="auto" w:fill="auto"/>
            <w:vAlign w:val="center"/>
            <w:hideMark/>
          </w:tcPr>
          <w:p w14:paraId="2707773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186</w:t>
            </w:r>
          </w:p>
        </w:tc>
        <w:tc>
          <w:tcPr>
            <w:tcW w:w="736" w:type="dxa"/>
            <w:tcBorders>
              <w:top w:val="nil"/>
              <w:left w:val="nil"/>
              <w:bottom w:val="single" w:sz="4" w:space="0" w:color="auto"/>
              <w:right w:val="single" w:sz="4" w:space="0" w:color="auto"/>
            </w:tcBorders>
            <w:shd w:val="clear" w:color="auto" w:fill="auto"/>
            <w:vAlign w:val="center"/>
            <w:hideMark/>
          </w:tcPr>
          <w:p w14:paraId="6475530B"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119</w:t>
            </w:r>
          </w:p>
        </w:tc>
        <w:tc>
          <w:tcPr>
            <w:tcW w:w="782" w:type="dxa"/>
            <w:tcBorders>
              <w:top w:val="nil"/>
              <w:left w:val="nil"/>
              <w:bottom w:val="single" w:sz="4" w:space="0" w:color="auto"/>
              <w:right w:val="single" w:sz="4" w:space="0" w:color="auto"/>
            </w:tcBorders>
            <w:shd w:val="clear" w:color="auto" w:fill="auto"/>
            <w:vAlign w:val="center"/>
            <w:hideMark/>
          </w:tcPr>
          <w:p w14:paraId="03FFB39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1,474</w:t>
            </w:r>
          </w:p>
        </w:tc>
        <w:tc>
          <w:tcPr>
            <w:tcW w:w="782" w:type="dxa"/>
            <w:tcBorders>
              <w:top w:val="nil"/>
              <w:left w:val="nil"/>
              <w:bottom w:val="single" w:sz="4" w:space="0" w:color="auto"/>
              <w:right w:val="single" w:sz="4" w:space="0" w:color="auto"/>
            </w:tcBorders>
            <w:shd w:val="clear" w:color="auto" w:fill="auto"/>
            <w:vAlign w:val="center"/>
            <w:hideMark/>
          </w:tcPr>
          <w:p w14:paraId="0398DB6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1,845</w:t>
            </w:r>
          </w:p>
        </w:tc>
        <w:tc>
          <w:tcPr>
            <w:tcW w:w="885" w:type="dxa"/>
            <w:tcBorders>
              <w:top w:val="nil"/>
              <w:left w:val="nil"/>
              <w:bottom w:val="single" w:sz="4" w:space="0" w:color="auto"/>
              <w:right w:val="single" w:sz="4" w:space="0" w:color="auto"/>
            </w:tcBorders>
            <w:shd w:val="clear" w:color="auto" w:fill="auto"/>
            <w:vAlign w:val="center"/>
            <w:hideMark/>
          </w:tcPr>
          <w:p w14:paraId="1A26DA5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5,314</w:t>
            </w:r>
          </w:p>
        </w:tc>
      </w:tr>
      <w:tr w:rsidR="00512CDA" w:rsidRPr="001133A6" w14:paraId="6DFFE0D0" w14:textId="77777777" w:rsidTr="0071251C">
        <w:trPr>
          <w:trHeight w:val="367"/>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7CBAA222" w14:textId="77777777" w:rsidR="008C0A94" w:rsidRPr="001133A6" w:rsidRDefault="008C0A94" w:rsidP="0071251C">
            <w:pPr>
              <w:spacing w:after="0" w:line="240" w:lineRule="auto"/>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cs/>
              </w:rPr>
              <w:t>เมืองยโสธร</w:t>
            </w:r>
          </w:p>
        </w:tc>
        <w:tc>
          <w:tcPr>
            <w:tcW w:w="1113" w:type="dxa"/>
            <w:tcBorders>
              <w:top w:val="nil"/>
              <w:left w:val="nil"/>
              <w:bottom w:val="single" w:sz="4" w:space="0" w:color="auto"/>
              <w:right w:val="single" w:sz="4" w:space="0" w:color="auto"/>
            </w:tcBorders>
            <w:shd w:val="clear" w:color="auto" w:fill="auto"/>
            <w:vAlign w:val="center"/>
            <w:hideMark/>
          </w:tcPr>
          <w:p w14:paraId="1EEAFF3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62,136</w:t>
            </w:r>
          </w:p>
        </w:tc>
        <w:tc>
          <w:tcPr>
            <w:tcW w:w="884" w:type="dxa"/>
            <w:tcBorders>
              <w:top w:val="nil"/>
              <w:left w:val="nil"/>
              <w:bottom w:val="single" w:sz="4" w:space="0" w:color="auto"/>
              <w:right w:val="single" w:sz="4" w:space="0" w:color="auto"/>
            </w:tcBorders>
            <w:shd w:val="clear" w:color="auto" w:fill="auto"/>
            <w:vAlign w:val="center"/>
            <w:hideMark/>
          </w:tcPr>
          <w:p w14:paraId="384DCD6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18,441</w:t>
            </w:r>
          </w:p>
        </w:tc>
        <w:tc>
          <w:tcPr>
            <w:tcW w:w="782" w:type="dxa"/>
            <w:tcBorders>
              <w:top w:val="nil"/>
              <w:left w:val="nil"/>
              <w:bottom w:val="single" w:sz="4" w:space="0" w:color="auto"/>
              <w:right w:val="single" w:sz="4" w:space="0" w:color="auto"/>
            </w:tcBorders>
            <w:shd w:val="clear" w:color="auto" w:fill="auto"/>
            <w:vAlign w:val="center"/>
            <w:hideMark/>
          </w:tcPr>
          <w:p w14:paraId="1BCDBBE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4,593</w:t>
            </w:r>
          </w:p>
        </w:tc>
        <w:tc>
          <w:tcPr>
            <w:tcW w:w="782" w:type="dxa"/>
            <w:tcBorders>
              <w:top w:val="nil"/>
              <w:left w:val="nil"/>
              <w:bottom w:val="single" w:sz="4" w:space="0" w:color="auto"/>
              <w:right w:val="single" w:sz="4" w:space="0" w:color="auto"/>
            </w:tcBorders>
            <w:shd w:val="clear" w:color="auto" w:fill="auto"/>
            <w:vAlign w:val="center"/>
            <w:hideMark/>
          </w:tcPr>
          <w:p w14:paraId="3EADDAA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5,649</w:t>
            </w:r>
          </w:p>
        </w:tc>
        <w:tc>
          <w:tcPr>
            <w:tcW w:w="885" w:type="dxa"/>
            <w:tcBorders>
              <w:top w:val="nil"/>
              <w:left w:val="nil"/>
              <w:bottom w:val="single" w:sz="4" w:space="0" w:color="auto"/>
              <w:right w:val="single" w:sz="4" w:space="0" w:color="auto"/>
            </w:tcBorders>
            <w:shd w:val="clear" w:color="auto" w:fill="auto"/>
            <w:vAlign w:val="center"/>
            <w:hideMark/>
          </w:tcPr>
          <w:p w14:paraId="2EA9A3F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34,802</w:t>
            </w:r>
          </w:p>
        </w:tc>
        <w:tc>
          <w:tcPr>
            <w:tcW w:w="736" w:type="dxa"/>
            <w:tcBorders>
              <w:top w:val="nil"/>
              <w:left w:val="nil"/>
              <w:bottom w:val="single" w:sz="4" w:space="0" w:color="auto"/>
              <w:right w:val="single" w:sz="4" w:space="0" w:color="auto"/>
            </w:tcBorders>
            <w:shd w:val="clear" w:color="auto" w:fill="auto"/>
            <w:vAlign w:val="center"/>
            <w:hideMark/>
          </w:tcPr>
          <w:p w14:paraId="3D04F5A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841</w:t>
            </w:r>
          </w:p>
        </w:tc>
        <w:tc>
          <w:tcPr>
            <w:tcW w:w="736" w:type="dxa"/>
            <w:tcBorders>
              <w:top w:val="nil"/>
              <w:left w:val="nil"/>
              <w:bottom w:val="single" w:sz="4" w:space="0" w:color="auto"/>
              <w:right w:val="single" w:sz="4" w:space="0" w:color="auto"/>
            </w:tcBorders>
            <w:shd w:val="clear" w:color="auto" w:fill="auto"/>
            <w:vAlign w:val="center"/>
            <w:hideMark/>
          </w:tcPr>
          <w:p w14:paraId="0250F23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932</w:t>
            </w:r>
          </w:p>
        </w:tc>
        <w:tc>
          <w:tcPr>
            <w:tcW w:w="736" w:type="dxa"/>
            <w:tcBorders>
              <w:top w:val="nil"/>
              <w:left w:val="nil"/>
              <w:bottom w:val="single" w:sz="4" w:space="0" w:color="auto"/>
              <w:right w:val="single" w:sz="4" w:space="0" w:color="auto"/>
            </w:tcBorders>
            <w:shd w:val="clear" w:color="auto" w:fill="auto"/>
            <w:vAlign w:val="center"/>
            <w:hideMark/>
          </w:tcPr>
          <w:p w14:paraId="76690D0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421</w:t>
            </w:r>
          </w:p>
        </w:tc>
        <w:tc>
          <w:tcPr>
            <w:tcW w:w="782" w:type="dxa"/>
            <w:tcBorders>
              <w:top w:val="nil"/>
              <w:left w:val="nil"/>
              <w:bottom w:val="single" w:sz="4" w:space="0" w:color="auto"/>
              <w:right w:val="single" w:sz="4" w:space="0" w:color="auto"/>
            </w:tcBorders>
            <w:shd w:val="clear" w:color="auto" w:fill="auto"/>
            <w:vAlign w:val="center"/>
            <w:hideMark/>
          </w:tcPr>
          <w:p w14:paraId="3726D39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5,434</w:t>
            </w:r>
          </w:p>
        </w:tc>
        <w:tc>
          <w:tcPr>
            <w:tcW w:w="782" w:type="dxa"/>
            <w:tcBorders>
              <w:top w:val="nil"/>
              <w:left w:val="nil"/>
              <w:bottom w:val="single" w:sz="4" w:space="0" w:color="auto"/>
              <w:right w:val="single" w:sz="4" w:space="0" w:color="auto"/>
            </w:tcBorders>
            <w:shd w:val="clear" w:color="auto" w:fill="auto"/>
            <w:vAlign w:val="center"/>
            <w:hideMark/>
          </w:tcPr>
          <w:p w14:paraId="678F276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6,581</w:t>
            </w:r>
          </w:p>
        </w:tc>
        <w:tc>
          <w:tcPr>
            <w:tcW w:w="885" w:type="dxa"/>
            <w:tcBorders>
              <w:top w:val="nil"/>
              <w:left w:val="nil"/>
              <w:bottom w:val="single" w:sz="4" w:space="0" w:color="auto"/>
              <w:right w:val="single" w:sz="4" w:space="0" w:color="auto"/>
            </w:tcBorders>
            <w:shd w:val="clear" w:color="auto" w:fill="auto"/>
            <w:vAlign w:val="center"/>
            <w:hideMark/>
          </w:tcPr>
          <w:p w14:paraId="79E8AB4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35,223</w:t>
            </w:r>
          </w:p>
        </w:tc>
      </w:tr>
      <w:tr w:rsidR="00512CDA" w:rsidRPr="001133A6" w14:paraId="1099D52C" w14:textId="77777777" w:rsidTr="0071251C">
        <w:trPr>
          <w:trHeight w:val="367"/>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0C608EEA" w14:textId="77777777" w:rsidR="008C0A94" w:rsidRPr="001133A6" w:rsidRDefault="008C0A94" w:rsidP="0071251C">
            <w:pPr>
              <w:spacing w:after="0" w:line="240" w:lineRule="auto"/>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cs/>
              </w:rPr>
              <w:t>เลิงนกทา</w:t>
            </w:r>
          </w:p>
        </w:tc>
        <w:tc>
          <w:tcPr>
            <w:tcW w:w="1113" w:type="dxa"/>
            <w:tcBorders>
              <w:top w:val="nil"/>
              <w:left w:val="nil"/>
              <w:bottom w:val="single" w:sz="4" w:space="0" w:color="auto"/>
              <w:right w:val="single" w:sz="4" w:space="0" w:color="auto"/>
            </w:tcBorders>
            <w:shd w:val="clear" w:color="auto" w:fill="auto"/>
            <w:vAlign w:val="center"/>
            <w:hideMark/>
          </w:tcPr>
          <w:p w14:paraId="6F576A8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186,927</w:t>
            </w:r>
          </w:p>
        </w:tc>
        <w:tc>
          <w:tcPr>
            <w:tcW w:w="884" w:type="dxa"/>
            <w:tcBorders>
              <w:top w:val="nil"/>
              <w:left w:val="nil"/>
              <w:bottom w:val="single" w:sz="4" w:space="0" w:color="auto"/>
              <w:right w:val="single" w:sz="4" w:space="0" w:color="auto"/>
            </w:tcBorders>
            <w:shd w:val="clear" w:color="auto" w:fill="auto"/>
            <w:vAlign w:val="center"/>
            <w:hideMark/>
          </w:tcPr>
          <w:p w14:paraId="079E3D0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40,750</w:t>
            </w:r>
          </w:p>
        </w:tc>
        <w:tc>
          <w:tcPr>
            <w:tcW w:w="782" w:type="dxa"/>
            <w:tcBorders>
              <w:top w:val="nil"/>
              <w:left w:val="nil"/>
              <w:bottom w:val="single" w:sz="4" w:space="0" w:color="auto"/>
              <w:right w:val="single" w:sz="4" w:space="0" w:color="auto"/>
            </w:tcBorders>
            <w:shd w:val="clear" w:color="auto" w:fill="auto"/>
            <w:vAlign w:val="center"/>
            <w:hideMark/>
          </w:tcPr>
          <w:p w14:paraId="5C98A8D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9,746</w:t>
            </w:r>
          </w:p>
        </w:tc>
        <w:tc>
          <w:tcPr>
            <w:tcW w:w="782" w:type="dxa"/>
            <w:tcBorders>
              <w:top w:val="nil"/>
              <w:left w:val="nil"/>
              <w:bottom w:val="single" w:sz="4" w:space="0" w:color="auto"/>
              <w:right w:val="single" w:sz="4" w:space="0" w:color="auto"/>
            </w:tcBorders>
            <w:shd w:val="clear" w:color="auto" w:fill="auto"/>
            <w:vAlign w:val="center"/>
            <w:hideMark/>
          </w:tcPr>
          <w:p w14:paraId="6791EB6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11,748</w:t>
            </w:r>
          </w:p>
        </w:tc>
        <w:tc>
          <w:tcPr>
            <w:tcW w:w="885" w:type="dxa"/>
            <w:tcBorders>
              <w:top w:val="nil"/>
              <w:left w:val="nil"/>
              <w:bottom w:val="single" w:sz="4" w:space="0" w:color="auto"/>
              <w:right w:val="single" w:sz="4" w:space="0" w:color="auto"/>
            </w:tcBorders>
            <w:shd w:val="clear" w:color="auto" w:fill="auto"/>
            <w:vAlign w:val="center"/>
            <w:hideMark/>
          </w:tcPr>
          <w:p w14:paraId="64011AE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144,400</w:t>
            </w:r>
          </w:p>
        </w:tc>
        <w:tc>
          <w:tcPr>
            <w:tcW w:w="736" w:type="dxa"/>
            <w:tcBorders>
              <w:top w:val="nil"/>
              <w:left w:val="nil"/>
              <w:bottom w:val="single" w:sz="4" w:space="0" w:color="auto"/>
              <w:right w:val="single" w:sz="4" w:space="0" w:color="auto"/>
            </w:tcBorders>
            <w:shd w:val="clear" w:color="auto" w:fill="auto"/>
            <w:vAlign w:val="center"/>
            <w:hideMark/>
          </w:tcPr>
          <w:p w14:paraId="1971B7C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2,289</w:t>
            </w:r>
          </w:p>
        </w:tc>
        <w:tc>
          <w:tcPr>
            <w:tcW w:w="736" w:type="dxa"/>
            <w:tcBorders>
              <w:top w:val="nil"/>
              <w:left w:val="nil"/>
              <w:bottom w:val="single" w:sz="4" w:space="0" w:color="auto"/>
              <w:right w:val="single" w:sz="4" w:space="0" w:color="auto"/>
            </w:tcBorders>
            <w:shd w:val="clear" w:color="auto" w:fill="auto"/>
            <w:vAlign w:val="center"/>
            <w:hideMark/>
          </w:tcPr>
          <w:p w14:paraId="3AA43F6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2,430</w:t>
            </w:r>
          </w:p>
        </w:tc>
        <w:tc>
          <w:tcPr>
            <w:tcW w:w="736" w:type="dxa"/>
            <w:tcBorders>
              <w:top w:val="nil"/>
              <w:left w:val="nil"/>
              <w:bottom w:val="single" w:sz="4" w:space="0" w:color="auto"/>
              <w:right w:val="single" w:sz="4" w:space="0" w:color="auto"/>
            </w:tcBorders>
            <w:shd w:val="clear" w:color="auto" w:fill="auto"/>
            <w:vAlign w:val="center"/>
            <w:hideMark/>
          </w:tcPr>
          <w:p w14:paraId="4A216B1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1,008</w:t>
            </w:r>
          </w:p>
        </w:tc>
        <w:tc>
          <w:tcPr>
            <w:tcW w:w="782" w:type="dxa"/>
            <w:tcBorders>
              <w:top w:val="nil"/>
              <w:left w:val="nil"/>
              <w:bottom w:val="single" w:sz="4" w:space="0" w:color="auto"/>
              <w:right w:val="single" w:sz="4" w:space="0" w:color="auto"/>
            </w:tcBorders>
            <w:shd w:val="clear" w:color="auto" w:fill="auto"/>
            <w:vAlign w:val="center"/>
            <w:hideMark/>
          </w:tcPr>
          <w:p w14:paraId="7F17652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12,035</w:t>
            </w:r>
          </w:p>
        </w:tc>
        <w:tc>
          <w:tcPr>
            <w:tcW w:w="782" w:type="dxa"/>
            <w:tcBorders>
              <w:top w:val="nil"/>
              <w:left w:val="nil"/>
              <w:bottom w:val="single" w:sz="4" w:space="0" w:color="auto"/>
              <w:right w:val="single" w:sz="4" w:space="0" w:color="auto"/>
            </w:tcBorders>
            <w:shd w:val="clear" w:color="auto" w:fill="auto"/>
            <w:vAlign w:val="center"/>
            <w:hideMark/>
          </w:tcPr>
          <w:p w14:paraId="3F9010F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14,178</w:t>
            </w:r>
          </w:p>
        </w:tc>
        <w:tc>
          <w:tcPr>
            <w:tcW w:w="885" w:type="dxa"/>
            <w:tcBorders>
              <w:top w:val="nil"/>
              <w:left w:val="nil"/>
              <w:bottom w:val="single" w:sz="4" w:space="0" w:color="auto"/>
              <w:right w:val="single" w:sz="4" w:space="0" w:color="auto"/>
            </w:tcBorders>
            <w:shd w:val="clear" w:color="auto" w:fill="auto"/>
            <w:vAlign w:val="center"/>
            <w:hideMark/>
          </w:tcPr>
          <w:p w14:paraId="14E7830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Cs w:val="22"/>
              </w:rPr>
            </w:pPr>
            <w:r w:rsidRPr="001133A6">
              <w:rPr>
                <w:rFonts w:ascii="TH SarabunPSK" w:eastAsia="Times New Roman" w:hAnsi="TH SarabunPSK" w:cs="TH SarabunPSK"/>
                <w:color w:val="000000" w:themeColor="text1"/>
                <w:szCs w:val="22"/>
              </w:rPr>
              <w:t>145,408</w:t>
            </w:r>
          </w:p>
        </w:tc>
      </w:tr>
      <w:tr w:rsidR="00512CDA" w:rsidRPr="001133A6" w14:paraId="2C2872B7" w14:textId="77777777" w:rsidTr="0071251C">
        <w:trPr>
          <w:trHeight w:val="367"/>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7893AC9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cs/>
              </w:rPr>
              <w:t>รวม</w:t>
            </w:r>
          </w:p>
        </w:tc>
        <w:tc>
          <w:tcPr>
            <w:tcW w:w="1113" w:type="dxa"/>
            <w:tcBorders>
              <w:top w:val="nil"/>
              <w:left w:val="nil"/>
              <w:bottom w:val="single" w:sz="4" w:space="0" w:color="auto"/>
              <w:right w:val="single" w:sz="4" w:space="0" w:color="auto"/>
            </w:tcBorders>
            <w:shd w:val="clear" w:color="auto" w:fill="auto"/>
            <w:vAlign w:val="center"/>
            <w:hideMark/>
          </w:tcPr>
          <w:p w14:paraId="5451BC4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580,989</w:t>
            </w:r>
          </w:p>
        </w:tc>
        <w:tc>
          <w:tcPr>
            <w:tcW w:w="884" w:type="dxa"/>
            <w:tcBorders>
              <w:top w:val="nil"/>
              <w:left w:val="nil"/>
              <w:bottom w:val="single" w:sz="4" w:space="0" w:color="auto"/>
              <w:right w:val="single" w:sz="4" w:space="0" w:color="auto"/>
            </w:tcBorders>
            <w:shd w:val="clear" w:color="auto" w:fill="auto"/>
            <w:vAlign w:val="center"/>
            <w:hideMark/>
          </w:tcPr>
          <w:p w14:paraId="5EB0E74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157,597</w:t>
            </w:r>
          </w:p>
        </w:tc>
        <w:tc>
          <w:tcPr>
            <w:tcW w:w="782" w:type="dxa"/>
            <w:tcBorders>
              <w:top w:val="nil"/>
              <w:left w:val="nil"/>
              <w:bottom w:val="single" w:sz="4" w:space="0" w:color="auto"/>
              <w:right w:val="single" w:sz="4" w:space="0" w:color="auto"/>
            </w:tcBorders>
            <w:shd w:val="clear" w:color="auto" w:fill="auto"/>
            <w:vAlign w:val="center"/>
            <w:hideMark/>
          </w:tcPr>
          <w:p w14:paraId="43A66A4F"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34,237</w:t>
            </w:r>
          </w:p>
        </w:tc>
        <w:tc>
          <w:tcPr>
            <w:tcW w:w="782" w:type="dxa"/>
            <w:tcBorders>
              <w:top w:val="nil"/>
              <w:left w:val="nil"/>
              <w:bottom w:val="single" w:sz="4" w:space="0" w:color="auto"/>
              <w:right w:val="single" w:sz="4" w:space="0" w:color="auto"/>
            </w:tcBorders>
            <w:shd w:val="clear" w:color="auto" w:fill="auto"/>
            <w:vAlign w:val="center"/>
            <w:hideMark/>
          </w:tcPr>
          <w:p w14:paraId="624943C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41,646</w:t>
            </w:r>
          </w:p>
        </w:tc>
        <w:tc>
          <w:tcPr>
            <w:tcW w:w="885" w:type="dxa"/>
            <w:tcBorders>
              <w:top w:val="nil"/>
              <w:left w:val="nil"/>
              <w:bottom w:val="single" w:sz="4" w:space="0" w:color="auto"/>
              <w:right w:val="single" w:sz="4" w:space="0" w:color="auto"/>
            </w:tcBorders>
            <w:shd w:val="clear" w:color="auto" w:fill="auto"/>
            <w:vAlign w:val="center"/>
            <w:hideMark/>
          </w:tcPr>
          <w:p w14:paraId="2FB9CC1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402,211</w:t>
            </w:r>
          </w:p>
        </w:tc>
        <w:tc>
          <w:tcPr>
            <w:tcW w:w="736" w:type="dxa"/>
            <w:tcBorders>
              <w:top w:val="nil"/>
              <w:left w:val="nil"/>
              <w:bottom w:val="single" w:sz="4" w:space="0" w:color="auto"/>
              <w:right w:val="single" w:sz="4" w:space="0" w:color="auto"/>
            </w:tcBorders>
            <w:shd w:val="clear" w:color="auto" w:fill="auto"/>
            <w:vAlign w:val="center"/>
            <w:hideMark/>
          </w:tcPr>
          <w:p w14:paraId="05D6401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8,905</w:t>
            </w:r>
          </w:p>
        </w:tc>
        <w:tc>
          <w:tcPr>
            <w:tcW w:w="736" w:type="dxa"/>
            <w:tcBorders>
              <w:top w:val="nil"/>
              <w:left w:val="nil"/>
              <w:bottom w:val="single" w:sz="4" w:space="0" w:color="auto"/>
              <w:right w:val="single" w:sz="4" w:space="0" w:color="auto"/>
            </w:tcBorders>
            <w:shd w:val="clear" w:color="auto" w:fill="auto"/>
            <w:vAlign w:val="center"/>
            <w:hideMark/>
          </w:tcPr>
          <w:p w14:paraId="076516EF"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9,508</w:t>
            </w:r>
          </w:p>
        </w:tc>
        <w:tc>
          <w:tcPr>
            <w:tcW w:w="736" w:type="dxa"/>
            <w:tcBorders>
              <w:top w:val="nil"/>
              <w:left w:val="nil"/>
              <w:bottom w:val="single" w:sz="4" w:space="0" w:color="auto"/>
              <w:right w:val="single" w:sz="4" w:space="0" w:color="auto"/>
            </w:tcBorders>
            <w:shd w:val="clear" w:color="auto" w:fill="auto"/>
            <w:vAlign w:val="center"/>
            <w:hideMark/>
          </w:tcPr>
          <w:p w14:paraId="4C2D963B"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4,700</w:t>
            </w:r>
          </w:p>
        </w:tc>
        <w:tc>
          <w:tcPr>
            <w:tcW w:w="782" w:type="dxa"/>
            <w:tcBorders>
              <w:top w:val="nil"/>
              <w:left w:val="nil"/>
              <w:bottom w:val="single" w:sz="4" w:space="0" w:color="auto"/>
              <w:right w:val="single" w:sz="4" w:space="0" w:color="auto"/>
            </w:tcBorders>
            <w:shd w:val="clear" w:color="auto" w:fill="auto"/>
            <w:vAlign w:val="center"/>
            <w:hideMark/>
          </w:tcPr>
          <w:p w14:paraId="0BE9333F"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43,142</w:t>
            </w:r>
          </w:p>
        </w:tc>
        <w:tc>
          <w:tcPr>
            <w:tcW w:w="782" w:type="dxa"/>
            <w:tcBorders>
              <w:top w:val="nil"/>
              <w:left w:val="nil"/>
              <w:bottom w:val="single" w:sz="4" w:space="0" w:color="auto"/>
              <w:right w:val="single" w:sz="4" w:space="0" w:color="auto"/>
            </w:tcBorders>
            <w:shd w:val="clear" w:color="auto" w:fill="auto"/>
            <w:vAlign w:val="center"/>
            <w:hideMark/>
          </w:tcPr>
          <w:p w14:paraId="0C5FBB40"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51,154</w:t>
            </w:r>
          </w:p>
        </w:tc>
        <w:tc>
          <w:tcPr>
            <w:tcW w:w="885" w:type="dxa"/>
            <w:tcBorders>
              <w:top w:val="nil"/>
              <w:left w:val="nil"/>
              <w:bottom w:val="single" w:sz="4" w:space="0" w:color="auto"/>
              <w:right w:val="single" w:sz="4" w:space="0" w:color="auto"/>
            </w:tcBorders>
            <w:shd w:val="clear" w:color="auto" w:fill="auto"/>
            <w:vAlign w:val="center"/>
            <w:hideMark/>
          </w:tcPr>
          <w:p w14:paraId="4F9F450A"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Cs w:val="22"/>
              </w:rPr>
            </w:pPr>
            <w:r w:rsidRPr="001133A6">
              <w:rPr>
                <w:rFonts w:ascii="TH SarabunPSK" w:eastAsia="Times New Roman" w:hAnsi="TH SarabunPSK" w:cs="TH SarabunPSK"/>
                <w:b/>
                <w:bCs/>
                <w:color w:val="000000" w:themeColor="text1"/>
                <w:szCs w:val="22"/>
              </w:rPr>
              <w:t>406,911</w:t>
            </w:r>
          </w:p>
        </w:tc>
      </w:tr>
    </w:tbl>
    <w:p w14:paraId="26C5A768" w14:textId="77777777" w:rsidR="008C0A94" w:rsidRPr="001133A6" w:rsidRDefault="008C0A94" w:rsidP="008C0A94">
      <w:pPr>
        <w:tabs>
          <w:tab w:val="left" w:pos="709"/>
          <w:tab w:val="left" w:pos="1276"/>
          <w:tab w:val="left" w:pos="2127"/>
          <w:tab w:val="left" w:pos="2552"/>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 xml:space="preserve">ที่มา </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 xml:space="preserve"> สำนักงานการปฏิรูปที่ดินจังหวัดยโสธร</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(ข้อมูล ณ เดือนสิงหาคม 2566)</w:t>
      </w:r>
    </w:p>
    <w:p w14:paraId="07B3FADB" w14:textId="77777777" w:rsidR="008C0A94" w:rsidRPr="001133A6" w:rsidRDefault="008C0A94" w:rsidP="008C0A94">
      <w:pPr>
        <w:spacing w:before="120" w:after="0" w:line="240" w:lineRule="auto"/>
        <w:ind w:left="1080"/>
        <w:contextualSpacing/>
        <w:rPr>
          <w:rFonts w:ascii="TH SarabunPSK" w:eastAsia="Times New Roman" w:hAnsi="TH SarabunPSK" w:cs="TH SarabunPSK"/>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4.5 ข้อมูลโครงการระบบส่งเสริมการเกษตรแบบแปลงใหญ่ จังหวัดยโสธร </w:t>
      </w:r>
    </w:p>
    <w:p w14:paraId="1EAB4E45" w14:textId="07969873" w:rsidR="008C0A94"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r w:rsidRPr="001133A6">
        <w:rPr>
          <w:rFonts w:ascii="TH SarabunPSK" w:hAnsi="TH SarabunPSK" w:cs="TH SarabunPSK"/>
          <w:noProof/>
          <w:color w:val="000000" w:themeColor="text1"/>
          <w14:ligatures w14:val="standardContextual"/>
        </w:rPr>
        <w:drawing>
          <wp:anchor distT="0" distB="0" distL="114300" distR="114300" simplePos="0" relativeHeight="251756544" behindDoc="0" locked="0" layoutInCell="1" allowOverlap="1" wp14:anchorId="2584CC44" wp14:editId="2854CD77">
            <wp:simplePos x="0" y="0"/>
            <wp:positionH relativeFrom="margin">
              <wp:posOffset>561340</wp:posOffset>
            </wp:positionH>
            <wp:positionV relativeFrom="paragraph">
              <wp:posOffset>40005</wp:posOffset>
            </wp:positionV>
            <wp:extent cx="4886960" cy="3726180"/>
            <wp:effectExtent l="0" t="0" r="8890" b="7620"/>
            <wp:wrapNone/>
            <wp:docPr id="1842352221"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352221" name=""/>
                    <pic:cNvPicPr/>
                  </pic:nvPicPr>
                  <pic:blipFill rotWithShape="1">
                    <a:blip r:embed="rId60">
                      <a:extLst>
                        <a:ext uri="{BEBA8EAE-BF5A-486C-A8C5-ECC9F3942E4B}">
                          <a14:imgProps xmlns:a14="http://schemas.microsoft.com/office/drawing/2010/main">
                            <a14:imgLayer r:embed="rId61">
                              <a14:imgEffect>
                                <a14:sharpenSoften amount="25000"/>
                              </a14:imgEffect>
                            </a14:imgLayer>
                          </a14:imgProps>
                        </a:ext>
                        <a:ext uri="{28A0092B-C50C-407E-A947-70E740481C1C}">
                          <a14:useLocalDpi xmlns:a14="http://schemas.microsoft.com/office/drawing/2010/main" val="0"/>
                        </a:ext>
                      </a:extLst>
                    </a:blip>
                    <a:srcRect l="8731" t="17875" r="51185" b="27793"/>
                    <a:stretch>
                      <a:fillRect/>
                    </a:stretch>
                  </pic:blipFill>
                  <pic:spPr bwMode="auto">
                    <a:xfrm>
                      <a:off x="0" y="0"/>
                      <a:ext cx="4886960" cy="37261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16F060" w14:textId="0E40A1DB" w:rsidR="00491DAD"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p>
    <w:p w14:paraId="2D28AAB9" w14:textId="77777777" w:rsidR="00491DAD"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p>
    <w:p w14:paraId="4E8F04B9" w14:textId="357EAC93" w:rsidR="00491DAD"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p>
    <w:p w14:paraId="3D387BEA" w14:textId="77777777" w:rsidR="00491DAD"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p>
    <w:p w14:paraId="1F96013C" w14:textId="77777777" w:rsidR="00491DAD"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p>
    <w:p w14:paraId="74F622C5" w14:textId="77777777" w:rsidR="00491DAD"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p>
    <w:p w14:paraId="3405D6B1" w14:textId="77777777" w:rsidR="00491DAD"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p>
    <w:p w14:paraId="2321B205" w14:textId="77777777" w:rsidR="00491DAD"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p>
    <w:p w14:paraId="3255F322" w14:textId="35D476BF" w:rsidR="00491DAD" w:rsidRPr="001133A6" w:rsidRDefault="00491DAD" w:rsidP="008C0A94">
      <w:pPr>
        <w:tabs>
          <w:tab w:val="left" w:pos="709"/>
          <w:tab w:val="left" w:pos="1276"/>
          <w:tab w:val="left" w:pos="2127"/>
          <w:tab w:val="left" w:pos="2552"/>
        </w:tabs>
        <w:rPr>
          <w:rFonts w:ascii="TH SarabunPSK" w:eastAsia="Times New Roman" w:hAnsi="TH SarabunPSK" w:cs="TH SarabunPSK"/>
          <w:b/>
          <w:bCs/>
          <w:color w:val="000000" w:themeColor="text1"/>
          <w:spacing w:val="-4"/>
          <w:sz w:val="32"/>
          <w:szCs w:val="32"/>
        </w:rPr>
      </w:pPr>
    </w:p>
    <w:p w14:paraId="55F1ADED" w14:textId="3EC95672" w:rsidR="00491DAD" w:rsidRDefault="008C0A94" w:rsidP="008C0A94">
      <w:pPr>
        <w:tabs>
          <w:tab w:val="left" w:pos="709"/>
          <w:tab w:val="left" w:pos="1276"/>
          <w:tab w:val="left" w:pos="2127"/>
          <w:tab w:val="left" w:pos="2552"/>
        </w:tabs>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 xml:space="preserve">ที่มา </w:t>
      </w:r>
      <w:r w:rsidRPr="001133A6">
        <w:rPr>
          <w:rFonts w:ascii="TH SarabunPSK" w:hAnsi="TH SarabunPSK" w:cs="TH SarabunPSK"/>
          <w:color w:val="000000" w:themeColor="text1"/>
          <w:sz w:val="32"/>
          <w:szCs w:val="32"/>
        </w:rPr>
        <w:t>:</w:t>
      </w:r>
      <w:r w:rsidRPr="001133A6">
        <w:rPr>
          <w:rFonts w:ascii="TH SarabunPSK" w:hAnsi="TH SarabunPSK" w:cs="TH SarabunPSK"/>
          <w:color w:val="000000" w:themeColor="text1"/>
          <w:sz w:val="32"/>
          <w:szCs w:val="32"/>
          <w:cs/>
        </w:rPr>
        <w:t xml:space="preserve"> สำนักงานเกษตรจังหวัดยโสธร</w:t>
      </w:r>
      <w:r w:rsidRPr="001133A6">
        <w:rPr>
          <w:rFonts w:ascii="TH SarabunPSK" w:hAnsi="TH SarabunPSK" w:cs="TH SarabunPSK"/>
          <w:b/>
          <w:bCs/>
          <w:color w:val="000000" w:themeColor="text1"/>
          <w:sz w:val="32"/>
          <w:szCs w:val="32"/>
        </w:rPr>
        <w:t xml:space="preserve"> </w:t>
      </w:r>
      <w:r w:rsidRPr="001133A6">
        <w:rPr>
          <w:rFonts w:ascii="TH SarabunPSK" w:hAnsi="TH SarabunPSK" w:cs="TH SarabunPSK"/>
          <w:color w:val="000000" w:themeColor="text1"/>
          <w:sz w:val="32"/>
          <w:szCs w:val="32"/>
          <w:cs/>
        </w:rPr>
        <w:t>(ข้อมูล</w:t>
      </w:r>
      <w:r w:rsidR="00491DAD" w:rsidRPr="001133A6">
        <w:rPr>
          <w:rFonts w:ascii="TH SarabunPSK" w:hAnsi="TH SarabunPSK" w:cs="TH SarabunPSK"/>
          <w:color w:val="000000" w:themeColor="text1"/>
          <w:sz w:val="32"/>
          <w:szCs w:val="32"/>
          <w:cs/>
        </w:rPr>
        <w:t xml:space="preserve">ประจำปีงบประมาณ พ.ศ. </w:t>
      </w:r>
      <w:r w:rsidRPr="001133A6">
        <w:rPr>
          <w:rFonts w:ascii="TH SarabunPSK" w:hAnsi="TH SarabunPSK" w:cs="TH SarabunPSK"/>
          <w:color w:val="000000" w:themeColor="text1"/>
          <w:sz w:val="32"/>
          <w:szCs w:val="32"/>
          <w:cs/>
        </w:rPr>
        <w:t>256</w:t>
      </w:r>
      <w:r w:rsidR="00491DAD" w:rsidRPr="001133A6">
        <w:rPr>
          <w:rFonts w:ascii="TH SarabunPSK" w:hAnsi="TH SarabunPSK" w:cs="TH SarabunPSK"/>
          <w:color w:val="000000" w:themeColor="text1"/>
          <w:sz w:val="32"/>
          <w:szCs w:val="32"/>
          <w:cs/>
        </w:rPr>
        <w:t>7</w:t>
      </w:r>
      <w:r w:rsidRPr="001133A6">
        <w:rPr>
          <w:rFonts w:ascii="TH SarabunPSK" w:hAnsi="TH SarabunPSK" w:cs="TH SarabunPSK"/>
          <w:color w:val="000000" w:themeColor="text1"/>
          <w:sz w:val="32"/>
          <w:szCs w:val="32"/>
          <w:cs/>
        </w:rPr>
        <w:t>)</w:t>
      </w:r>
      <w:r w:rsidR="00491DAD" w:rsidRPr="001133A6">
        <w:rPr>
          <w:rFonts w:ascii="TH SarabunPSK" w:hAnsi="TH SarabunPSK" w:cs="TH SarabunPSK"/>
          <w:color w:val="000000" w:themeColor="text1"/>
          <w:sz w:val="32"/>
          <w:szCs w:val="32"/>
        </w:rPr>
        <w:t xml:space="preserve"> </w:t>
      </w:r>
      <w:hyperlink r:id="rId62" w:history="1">
        <w:r w:rsidR="00A559BB" w:rsidRPr="00E628DB">
          <w:rPr>
            <w:rStyle w:val="afc"/>
            <w:rFonts w:ascii="TH SarabunPSK" w:hAnsi="TH SarabunPSK" w:cs="TH SarabunPSK"/>
            <w:sz w:val="32"/>
            <w:szCs w:val="32"/>
          </w:rPr>
          <w:t>https://anyflip.com/fwsrt/ialc/</w:t>
        </w:r>
      </w:hyperlink>
    </w:p>
    <w:p w14:paraId="3D0B186E" w14:textId="77777777" w:rsidR="00A559BB" w:rsidRPr="001133A6" w:rsidRDefault="00A559BB" w:rsidP="008C0A94">
      <w:pPr>
        <w:tabs>
          <w:tab w:val="left" w:pos="709"/>
          <w:tab w:val="left" w:pos="1276"/>
          <w:tab w:val="left" w:pos="2127"/>
          <w:tab w:val="left" w:pos="2552"/>
        </w:tabs>
        <w:rPr>
          <w:rFonts w:ascii="TH SarabunPSK" w:hAnsi="TH SarabunPSK" w:cs="TH SarabunPSK"/>
          <w:color w:val="000000" w:themeColor="text1"/>
          <w:sz w:val="32"/>
          <w:szCs w:val="32"/>
        </w:rPr>
      </w:pPr>
    </w:p>
    <w:p w14:paraId="593D426E" w14:textId="23A5CB63" w:rsidR="008C0A94" w:rsidRPr="001133A6" w:rsidRDefault="008C0A94" w:rsidP="008C0A94">
      <w:pPr>
        <w:spacing w:after="0" w:line="240" w:lineRule="auto"/>
        <w:ind w:left="1080"/>
        <w:contextualSpacing/>
        <w:rPr>
          <w:rFonts w:ascii="TH SarabunPSK" w:eastAsia="Times New Roman" w:hAnsi="TH SarabunPSK" w:cs="TH SarabunPSK"/>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lastRenderedPageBreak/>
        <w:t xml:space="preserve">4.6  </w:t>
      </w:r>
      <w:r w:rsidRPr="001133A6">
        <w:rPr>
          <w:rFonts w:ascii="TH SarabunPSK" w:eastAsia="Times New Roman" w:hAnsi="TH SarabunPSK" w:cs="TH SarabunPSK"/>
          <w:b/>
          <w:bCs/>
          <w:color w:val="000000" w:themeColor="text1"/>
          <w:spacing w:val="-8"/>
          <w:sz w:val="32"/>
          <w:szCs w:val="32"/>
          <w:cs/>
        </w:rPr>
        <w:t xml:space="preserve">ข้อมูลศูนย์เรียนรู้การเพิ่มประสิทธิภาพการผลิตสินค้าเกษตร (ศพก.) จังหวัดยโสธร </w:t>
      </w:r>
      <w:r w:rsidRPr="001133A6">
        <w:rPr>
          <w:rFonts w:ascii="TH SarabunPSK" w:eastAsia="Times New Roman" w:hAnsi="TH SarabunPSK" w:cs="TH SarabunPSK"/>
          <w:color w:val="000000" w:themeColor="text1"/>
          <w:spacing w:val="-8"/>
          <w:sz w:val="32"/>
          <w:szCs w:val="32"/>
          <w:cs/>
        </w:rPr>
        <w:t xml:space="preserve"> ปี 256</w:t>
      </w:r>
      <w:r w:rsidR="00491DAD" w:rsidRPr="001133A6">
        <w:rPr>
          <w:rFonts w:ascii="TH SarabunPSK" w:eastAsia="Times New Roman" w:hAnsi="TH SarabunPSK" w:cs="TH SarabunPSK"/>
          <w:color w:val="000000" w:themeColor="text1"/>
          <w:spacing w:val="-8"/>
          <w:sz w:val="32"/>
          <w:szCs w:val="32"/>
          <w:cs/>
        </w:rPr>
        <w:t>7</w:t>
      </w:r>
    </w:p>
    <w:p w14:paraId="1E2A57E5" w14:textId="40DAE49F" w:rsidR="008C0A94" w:rsidRPr="001133A6" w:rsidRDefault="008C0A94" w:rsidP="008C0A94">
      <w:pPr>
        <w:spacing w:after="0"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color w:val="000000" w:themeColor="text1"/>
          <w:spacing w:val="-4"/>
          <w:sz w:val="32"/>
          <w:szCs w:val="32"/>
        </w:rPr>
        <w:tab/>
      </w:r>
      <w:r w:rsidRPr="001133A6">
        <w:rPr>
          <w:rFonts w:ascii="TH SarabunPSK" w:eastAsia="Times New Roman" w:hAnsi="TH SarabunPSK" w:cs="TH SarabunPSK"/>
          <w:color w:val="000000" w:themeColor="text1"/>
          <w:spacing w:val="-4"/>
          <w:sz w:val="32"/>
          <w:szCs w:val="32"/>
        </w:rPr>
        <w:tab/>
      </w:r>
      <w:r w:rsidRPr="001133A6">
        <w:rPr>
          <w:rFonts w:ascii="TH SarabunPSK" w:eastAsia="Times New Roman" w:hAnsi="TH SarabunPSK" w:cs="TH SarabunPSK"/>
          <w:color w:val="000000" w:themeColor="text1"/>
          <w:spacing w:val="-4"/>
          <w:sz w:val="32"/>
          <w:szCs w:val="32"/>
          <w:cs/>
        </w:rPr>
        <w:t xml:space="preserve">จังหวัดยโสธร มีศูนย์เรียนรู้การเพิ่มประสิทธิภาพการผลิตสินค้าเกษตร (ศพก.) หลัก กระจายอยู่ทุกอำเภอทั้ง 9 และมีศูนย์เรียนรู้การเพิ่มประสิทธิภาพการผลิตสินค้าเกษตร (ศพก.) เครือข่ายกระจายอยู่ทุกอำเภอ จำนวน </w:t>
      </w:r>
      <w:r w:rsidR="00491DAD" w:rsidRPr="001133A6">
        <w:rPr>
          <w:rFonts w:ascii="TH SarabunPSK" w:eastAsia="Times New Roman" w:hAnsi="TH SarabunPSK" w:cs="TH SarabunPSK"/>
          <w:color w:val="000000" w:themeColor="text1"/>
          <w:spacing w:val="-4"/>
          <w:sz w:val="32"/>
          <w:szCs w:val="32"/>
        </w:rPr>
        <w:t>163</w:t>
      </w:r>
      <w:r w:rsidRPr="001133A6">
        <w:rPr>
          <w:rFonts w:ascii="TH SarabunPSK" w:eastAsia="Times New Roman" w:hAnsi="TH SarabunPSK" w:cs="TH SarabunPSK"/>
          <w:color w:val="000000" w:themeColor="text1"/>
          <w:spacing w:val="-4"/>
          <w:sz w:val="32"/>
          <w:szCs w:val="32"/>
          <w:cs/>
        </w:rPr>
        <w:t xml:space="preserve"> ศูนย์</w:t>
      </w:r>
    </w:p>
    <w:p w14:paraId="597AAF2D" w14:textId="59C86C93" w:rsidR="008C0A94" w:rsidRPr="001133A6" w:rsidRDefault="00972EB4" w:rsidP="00972EB4">
      <w:pPr>
        <w:spacing w:after="0"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hAnsi="TH SarabunPSK" w:cs="TH SarabunPSK"/>
          <w:b/>
          <w:bCs/>
          <w:color w:val="000000" w:themeColor="text1"/>
          <w:sz w:val="32"/>
          <w:szCs w:val="32"/>
          <w:cs/>
        </w:rPr>
        <w:t>ตารางแสดงข้อมูล</w:t>
      </w:r>
      <w:r w:rsidR="008C0A94" w:rsidRPr="001133A6">
        <w:rPr>
          <w:rFonts w:ascii="TH SarabunPSK" w:eastAsia="Times New Roman" w:hAnsi="TH SarabunPSK" w:cs="TH SarabunPSK"/>
          <w:b/>
          <w:bCs/>
          <w:color w:val="000000" w:themeColor="text1"/>
          <w:spacing w:val="-4"/>
          <w:sz w:val="32"/>
          <w:szCs w:val="32"/>
          <w:cs/>
        </w:rPr>
        <w:t>ศูนย์เรียนรู้การเพิ่มประสิทธิภาพการผลิตสินค้าเกษตร (ศพก.) จังหวัดยโสธร</w:t>
      </w:r>
    </w:p>
    <w:tbl>
      <w:tblPr>
        <w:tblStyle w:val="18"/>
        <w:tblW w:w="10244" w:type="dxa"/>
        <w:tblInd w:w="-459" w:type="dxa"/>
        <w:tblLayout w:type="fixed"/>
        <w:tblLook w:val="04A0" w:firstRow="1" w:lastRow="0" w:firstColumn="1" w:lastColumn="0" w:noHBand="0" w:noVBand="1"/>
      </w:tblPr>
      <w:tblGrid>
        <w:gridCol w:w="567"/>
        <w:gridCol w:w="2270"/>
        <w:gridCol w:w="1844"/>
        <w:gridCol w:w="1562"/>
        <w:gridCol w:w="2696"/>
        <w:gridCol w:w="1305"/>
      </w:tblGrid>
      <w:tr w:rsidR="00512CDA" w:rsidRPr="001133A6" w14:paraId="7271DE83" w14:textId="77777777" w:rsidTr="008C0A94">
        <w:trPr>
          <w:trHeight w:val="779"/>
        </w:trPr>
        <w:tc>
          <w:tcPr>
            <w:tcW w:w="567" w:type="dxa"/>
            <w:shd w:val="clear" w:color="auto" w:fill="92D050"/>
            <w:vAlign w:val="center"/>
          </w:tcPr>
          <w:p w14:paraId="529F3A06"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b/>
                <w:bCs/>
                <w:color w:val="000000" w:themeColor="text1"/>
                <w:sz w:val="24"/>
                <w:szCs w:val="24"/>
                <w:cs/>
              </w:rPr>
            </w:pPr>
            <w:r w:rsidRPr="001133A6">
              <w:rPr>
                <w:rFonts w:ascii="TH SarabunPSK" w:hAnsi="TH SarabunPSK" w:cs="TH SarabunPSK"/>
                <w:b/>
                <w:bCs/>
                <w:color w:val="000000" w:themeColor="text1"/>
                <w:sz w:val="24"/>
                <w:szCs w:val="24"/>
                <w:cs/>
              </w:rPr>
              <w:t>ที่</w:t>
            </w:r>
          </w:p>
        </w:tc>
        <w:tc>
          <w:tcPr>
            <w:tcW w:w="2270" w:type="dxa"/>
            <w:shd w:val="clear" w:color="auto" w:fill="92D050"/>
            <w:vAlign w:val="center"/>
          </w:tcPr>
          <w:p w14:paraId="4181C881"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b/>
                <w:bCs/>
                <w:color w:val="000000" w:themeColor="text1"/>
                <w:sz w:val="24"/>
                <w:szCs w:val="24"/>
              </w:rPr>
            </w:pPr>
            <w:r w:rsidRPr="001133A6">
              <w:rPr>
                <w:rFonts w:ascii="TH SarabunPSK" w:hAnsi="TH SarabunPSK" w:cs="TH SarabunPSK"/>
                <w:b/>
                <w:bCs/>
                <w:color w:val="000000" w:themeColor="text1"/>
                <w:sz w:val="24"/>
                <w:szCs w:val="24"/>
                <w:cs/>
              </w:rPr>
              <w:t>ชื่อ ศพก.</w:t>
            </w:r>
          </w:p>
        </w:tc>
        <w:tc>
          <w:tcPr>
            <w:tcW w:w="1844" w:type="dxa"/>
            <w:shd w:val="clear" w:color="auto" w:fill="92D050"/>
            <w:vAlign w:val="center"/>
          </w:tcPr>
          <w:p w14:paraId="2AF5CBEA"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b/>
                <w:bCs/>
                <w:color w:val="000000" w:themeColor="text1"/>
                <w:sz w:val="24"/>
                <w:szCs w:val="24"/>
              </w:rPr>
            </w:pPr>
            <w:r w:rsidRPr="001133A6">
              <w:rPr>
                <w:rFonts w:ascii="TH SarabunPSK" w:hAnsi="TH SarabunPSK" w:cs="TH SarabunPSK"/>
                <w:b/>
                <w:bCs/>
                <w:color w:val="000000" w:themeColor="text1"/>
                <w:sz w:val="24"/>
                <w:szCs w:val="24"/>
                <w:cs/>
              </w:rPr>
              <w:t>ชื่อเกษตรกร</w:t>
            </w:r>
          </w:p>
        </w:tc>
        <w:tc>
          <w:tcPr>
            <w:tcW w:w="1560" w:type="dxa"/>
            <w:shd w:val="clear" w:color="auto" w:fill="92D050"/>
            <w:vAlign w:val="center"/>
          </w:tcPr>
          <w:p w14:paraId="329C9BB0"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b/>
                <w:bCs/>
                <w:color w:val="000000" w:themeColor="text1"/>
                <w:sz w:val="24"/>
                <w:szCs w:val="24"/>
              </w:rPr>
            </w:pPr>
            <w:r w:rsidRPr="001133A6">
              <w:rPr>
                <w:rFonts w:ascii="TH SarabunPSK" w:hAnsi="TH SarabunPSK" w:cs="TH SarabunPSK"/>
                <w:b/>
                <w:bCs/>
                <w:color w:val="000000" w:themeColor="text1"/>
                <w:sz w:val="24"/>
                <w:szCs w:val="24"/>
                <w:cs/>
              </w:rPr>
              <w:t>สินค้าหลัก</w:t>
            </w:r>
          </w:p>
        </w:tc>
        <w:tc>
          <w:tcPr>
            <w:tcW w:w="2696" w:type="dxa"/>
            <w:shd w:val="clear" w:color="auto" w:fill="92D050"/>
            <w:vAlign w:val="center"/>
          </w:tcPr>
          <w:p w14:paraId="3D0D73F2"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b/>
                <w:bCs/>
                <w:color w:val="000000" w:themeColor="text1"/>
                <w:sz w:val="24"/>
                <w:szCs w:val="24"/>
              </w:rPr>
            </w:pPr>
            <w:r w:rsidRPr="001133A6">
              <w:rPr>
                <w:rFonts w:ascii="TH SarabunPSK" w:hAnsi="TH SarabunPSK" w:cs="TH SarabunPSK"/>
                <w:b/>
                <w:bCs/>
                <w:color w:val="000000" w:themeColor="text1"/>
                <w:sz w:val="24"/>
                <w:szCs w:val="24"/>
                <w:cs/>
              </w:rPr>
              <w:t>ที่ตั้ง ศพก.</w:t>
            </w:r>
          </w:p>
        </w:tc>
        <w:tc>
          <w:tcPr>
            <w:tcW w:w="1305" w:type="dxa"/>
            <w:shd w:val="clear" w:color="auto" w:fill="92D050"/>
          </w:tcPr>
          <w:p w14:paraId="4825EFEB"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b/>
                <w:bCs/>
                <w:color w:val="000000" w:themeColor="text1"/>
                <w:sz w:val="24"/>
                <w:szCs w:val="24"/>
                <w:cs/>
              </w:rPr>
            </w:pPr>
            <w:r w:rsidRPr="001133A6">
              <w:rPr>
                <w:rFonts w:ascii="TH SarabunPSK" w:hAnsi="TH SarabunPSK" w:cs="TH SarabunPSK"/>
                <w:b/>
                <w:bCs/>
                <w:color w:val="000000" w:themeColor="text1"/>
                <w:sz w:val="24"/>
                <w:szCs w:val="24"/>
                <w:cs/>
              </w:rPr>
              <w:t>ศูนย์เครือข่าย</w:t>
            </w:r>
            <w:r w:rsidRPr="001133A6">
              <w:rPr>
                <w:rFonts w:ascii="TH SarabunPSK" w:hAnsi="TH SarabunPSK" w:cs="TH SarabunPSK"/>
                <w:b/>
                <w:bCs/>
                <w:color w:val="000000" w:themeColor="text1"/>
                <w:sz w:val="24"/>
                <w:szCs w:val="24"/>
              </w:rPr>
              <w:t xml:space="preserve"> </w:t>
            </w:r>
            <w:r w:rsidRPr="001133A6">
              <w:rPr>
                <w:rFonts w:ascii="TH SarabunPSK" w:hAnsi="TH SarabunPSK" w:cs="TH SarabunPSK"/>
                <w:b/>
                <w:bCs/>
                <w:color w:val="000000" w:themeColor="text1"/>
                <w:sz w:val="24"/>
                <w:szCs w:val="24"/>
                <w:cs/>
              </w:rPr>
              <w:t>(ศูนย์)</w:t>
            </w:r>
          </w:p>
        </w:tc>
      </w:tr>
      <w:tr w:rsidR="00512CDA" w:rsidRPr="001133A6" w14:paraId="6D1439C3" w14:textId="77777777" w:rsidTr="008C0A94">
        <w:trPr>
          <w:trHeight w:val="769"/>
        </w:trPr>
        <w:tc>
          <w:tcPr>
            <w:tcW w:w="567" w:type="dxa"/>
          </w:tcPr>
          <w:p w14:paraId="1572471F"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1</w:t>
            </w:r>
          </w:p>
        </w:tc>
        <w:tc>
          <w:tcPr>
            <w:tcW w:w="2270" w:type="dxa"/>
          </w:tcPr>
          <w:p w14:paraId="5C1F29BB"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ศพก.อำเภอเมืองยโสธร </w:t>
            </w:r>
          </w:p>
          <w:p w14:paraId="3290D0FD"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จังหวัดยโสธร</w:t>
            </w:r>
          </w:p>
        </w:tc>
        <w:tc>
          <w:tcPr>
            <w:tcW w:w="1844" w:type="dxa"/>
          </w:tcPr>
          <w:p w14:paraId="78AE3C85"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นายลา  โสมาบุตร</w:t>
            </w:r>
          </w:p>
          <w:p w14:paraId="4F54A683"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083 3810089</w:t>
            </w:r>
          </w:p>
        </w:tc>
        <w:tc>
          <w:tcPr>
            <w:tcW w:w="1560" w:type="dxa"/>
          </w:tcPr>
          <w:p w14:paraId="7D84D484"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ข้าว</w:t>
            </w:r>
          </w:p>
        </w:tc>
        <w:tc>
          <w:tcPr>
            <w:tcW w:w="2696" w:type="dxa"/>
          </w:tcPr>
          <w:p w14:paraId="6BD9BF7D"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195 </w:t>
            </w:r>
            <w:r w:rsidRPr="001133A6">
              <w:rPr>
                <w:rFonts w:ascii="TH SarabunPSK" w:hAnsi="TH SarabunPSK" w:cs="TH SarabunPSK"/>
                <w:color w:val="000000" w:themeColor="text1"/>
                <w:sz w:val="24"/>
                <w:szCs w:val="24"/>
                <w:cs/>
              </w:rPr>
              <w:t xml:space="preserve">ม. </w:t>
            </w:r>
            <w:r w:rsidRPr="001133A6">
              <w:rPr>
                <w:rFonts w:ascii="TH SarabunPSK" w:hAnsi="TH SarabunPSK" w:cs="TH SarabunPSK"/>
                <w:color w:val="000000" w:themeColor="text1"/>
                <w:sz w:val="24"/>
                <w:szCs w:val="24"/>
              </w:rPr>
              <w:t xml:space="preserve">10 </w:t>
            </w:r>
            <w:r w:rsidRPr="001133A6">
              <w:rPr>
                <w:rFonts w:ascii="TH SarabunPSK" w:hAnsi="TH SarabunPSK" w:cs="TH SarabunPSK"/>
                <w:color w:val="000000" w:themeColor="text1"/>
                <w:sz w:val="24"/>
                <w:szCs w:val="24"/>
                <w:cs/>
              </w:rPr>
              <w:t xml:space="preserve">บ.ดู่ทุ่ง ต.ดู่ทุ่ง </w:t>
            </w:r>
          </w:p>
          <w:p w14:paraId="1B942236"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อ.เมือง  จ.ยโสธร</w:t>
            </w:r>
          </w:p>
        </w:tc>
        <w:tc>
          <w:tcPr>
            <w:tcW w:w="1305" w:type="dxa"/>
          </w:tcPr>
          <w:p w14:paraId="1CF13894" w14:textId="7AEF2046" w:rsidR="008C0A94" w:rsidRPr="001133A6" w:rsidRDefault="00491DAD"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16</w:t>
            </w:r>
          </w:p>
        </w:tc>
      </w:tr>
      <w:tr w:rsidR="00512CDA" w:rsidRPr="001133A6" w14:paraId="71D83391" w14:textId="77777777" w:rsidTr="008C0A94">
        <w:trPr>
          <w:trHeight w:val="779"/>
        </w:trPr>
        <w:tc>
          <w:tcPr>
            <w:tcW w:w="567" w:type="dxa"/>
          </w:tcPr>
          <w:p w14:paraId="3BF8F04A"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2</w:t>
            </w:r>
          </w:p>
        </w:tc>
        <w:tc>
          <w:tcPr>
            <w:tcW w:w="2270" w:type="dxa"/>
          </w:tcPr>
          <w:p w14:paraId="582729DD"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ศพก.อำเภอทรายมูล จังหวัดยโสธร</w:t>
            </w:r>
          </w:p>
        </w:tc>
        <w:tc>
          <w:tcPr>
            <w:tcW w:w="1844" w:type="dxa"/>
          </w:tcPr>
          <w:p w14:paraId="717DDB19"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นายอุทัย  ทองชัย</w:t>
            </w:r>
          </w:p>
          <w:p w14:paraId="044B49CB"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091 3405608</w:t>
            </w:r>
          </w:p>
        </w:tc>
        <w:tc>
          <w:tcPr>
            <w:tcW w:w="1560" w:type="dxa"/>
          </w:tcPr>
          <w:p w14:paraId="575AA006"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ข้าว</w:t>
            </w:r>
          </w:p>
        </w:tc>
        <w:tc>
          <w:tcPr>
            <w:tcW w:w="2696" w:type="dxa"/>
          </w:tcPr>
          <w:p w14:paraId="4AB9F79F"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120 </w:t>
            </w:r>
            <w:r w:rsidRPr="001133A6">
              <w:rPr>
                <w:rFonts w:ascii="TH SarabunPSK" w:hAnsi="TH SarabunPSK" w:cs="TH SarabunPSK"/>
                <w:color w:val="000000" w:themeColor="text1"/>
                <w:sz w:val="24"/>
                <w:szCs w:val="24"/>
                <w:cs/>
              </w:rPr>
              <w:t>ม.</w:t>
            </w:r>
            <w:r w:rsidRPr="001133A6">
              <w:rPr>
                <w:rFonts w:ascii="TH SarabunPSK" w:hAnsi="TH SarabunPSK" w:cs="TH SarabunPSK"/>
                <w:color w:val="000000" w:themeColor="text1"/>
                <w:sz w:val="24"/>
                <w:szCs w:val="24"/>
              </w:rPr>
              <w:t xml:space="preserve">5 </w:t>
            </w:r>
            <w:r w:rsidRPr="001133A6">
              <w:rPr>
                <w:rFonts w:ascii="TH SarabunPSK" w:hAnsi="TH SarabunPSK" w:cs="TH SarabunPSK"/>
                <w:color w:val="000000" w:themeColor="text1"/>
                <w:sz w:val="24"/>
                <w:szCs w:val="24"/>
                <w:cs/>
              </w:rPr>
              <w:t>บ.สีสุก ต.ดู่ลาด</w:t>
            </w:r>
          </w:p>
          <w:p w14:paraId="5B5D68C0"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อ.ทรายมูล จ.ยโสธร</w:t>
            </w:r>
          </w:p>
        </w:tc>
        <w:tc>
          <w:tcPr>
            <w:tcW w:w="1305" w:type="dxa"/>
          </w:tcPr>
          <w:p w14:paraId="29886D5C" w14:textId="121F9319" w:rsidR="008C0A94" w:rsidRPr="001133A6" w:rsidRDefault="00491DAD"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17</w:t>
            </w:r>
          </w:p>
        </w:tc>
      </w:tr>
      <w:tr w:rsidR="00512CDA" w:rsidRPr="001133A6" w14:paraId="3328FBD5" w14:textId="77777777" w:rsidTr="008C0A94">
        <w:trPr>
          <w:trHeight w:val="769"/>
        </w:trPr>
        <w:tc>
          <w:tcPr>
            <w:tcW w:w="567" w:type="dxa"/>
          </w:tcPr>
          <w:p w14:paraId="0E3F3704"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3</w:t>
            </w:r>
          </w:p>
        </w:tc>
        <w:tc>
          <w:tcPr>
            <w:tcW w:w="2270" w:type="dxa"/>
          </w:tcPr>
          <w:p w14:paraId="2A2E5950"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ศพก.อำเภอกุดชุม จังหวัดยโสธร</w:t>
            </w:r>
          </w:p>
        </w:tc>
        <w:tc>
          <w:tcPr>
            <w:tcW w:w="1844" w:type="dxa"/>
          </w:tcPr>
          <w:p w14:paraId="4F252921"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นายสุวิช  ธนาคุณ</w:t>
            </w:r>
          </w:p>
          <w:p w14:paraId="5FA7B360"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081 5790237</w:t>
            </w:r>
          </w:p>
        </w:tc>
        <w:tc>
          <w:tcPr>
            <w:tcW w:w="1560" w:type="dxa"/>
          </w:tcPr>
          <w:p w14:paraId="3F99424A"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ข้าว</w:t>
            </w:r>
          </w:p>
        </w:tc>
        <w:tc>
          <w:tcPr>
            <w:tcW w:w="2696" w:type="dxa"/>
          </w:tcPr>
          <w:p w14:paraId="7590F79B"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72 </w:t>
            </w:r>
            <w:r w:rsidRPr="001133A6">
              <w:rPr>
                <w:rFonts w:ascii="TH SarabunPSK" w:hAnsi="TH SarabunPSK" w:cs="TH SarabunPSK"/>
                <w:color w:val="000000" w:themeColor="text1"/>
                <w:sz w:val="24"/>
                <w:szCs w:val="24"/>
                <w:cs/>
              </w:rPr>
              <w:t xml:space="preserve">ม. </w:t>
            </w:r>
            <w:r w:rsidRPr="001133A6">
              <w:rPr>
                <w:rFonts w:ascii="TH SarabunPSK" w:hAnsi="TH SarabunPSK" w:cs="TH SarabunPSK"/>
                <w:color w:val="000000" w:themeColor="text1"/>
                <w:sz w:val="24"/>
                <w:szCs w:val="24"/>
              </w:rPr>
              <w:t xml:space="preserve">4 </w:t>
            </w:r>
            <w:r w:rsidRPr="001133A6">
              <w:rPr>
                <w:rFonts w:ascii="TH SarabunPSK" w:hAnsi="TH SarabunPSK" w:cs="TH SarabunPSK"/>
                <w:color w:val="000000" w:themeColor="text1"/>
                <w:sz w:val="24"/>
                <w:szCs w:val="24"/>
                <w:cs/>
              </w:rPr>
              <w:t xml:space="preserve">บ.กุดหิน ต.กำแมด         </w:t>
            </w:r>
          </w:p>
          <w:p w14:paraId="5577F6A2"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อ.กุดชุม จ.ยโสธร</w:t>
            </w:r>
          </w:p>
        </w:tc>
        <w:tc>
          <w:tcPr>
            <w:tcW w:w="1305" w:type="dxa"/>
          </w:tcPr>
          <w:p w14:paraId="763D9278" w14:textId="6B4744E7" w:rsidR="008C0A94" w:rsidRPr="001133A6" w:rsidRDefault="00491DAD"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14</w:t>
            </w:r>
          </w:p>
        </w:tc>
      </w:tr>
      <w:tr w:rsidR="00512CDA" w:rsidRPr="001133A6" w14:paraId="7821AAA4" w14:textId="77777777" w:rsidTr="008C0A94">
        <w:trPr>
          <w:trHeight w:val="779"/>
        </w:trPr>
        <w:tc>
          <w:tcPr>
            <w:tcW w:w="567" w:type="dxa"/>
          </w:tcPr>
          <w:p w14:paraId="4651E622"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4</w:t>
            </w:r>
          </w:p>
        </w:tc>
        <w:tc>
          <w:tcPr>
            <w:tcW w:w="2270" w:type="dxa"/>
          </w:tcPr>
          <w:p w14:paraId="4EF67254"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ศพก.อำเภอคำเขื่อนแก้ว </w:t>
            </w:r>
          </w:p>
          <w:p w14:paraId="5F8CE165"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จังหวัดยโสธร</w:t>
            </w:r>
          </w:p>
        </w:tc>
        <w:tc>
          <w:tcPr>
            <w:tcW w:w="1844" w:type="dxa"/>
          </w:tcPr>
          <w:p w14:paraId="3AAFDA93"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นายเนาว์  พันเดช</w:t>
            </w:r>
          </w:p>
          <w:p w14:paraId="07610F0D"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097 1042287</w:t>
            </w:r>
          </w:p>
        </w:tc>
        <w:tc>
          <w:tcPr>
            <w:tcW w:w="1560" w:type="dxa"/>
          </w:tcPr>
          <w:p w14:paraId="318B0A70"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ข้าว</w:t>
            </w:r>
          </w:p>
        </w:tc>
        <w:tc>
          <w:tcPr>
            <w:tcW w:w="2696" w:type="dxa"/>
          </w:tcPr>
          <w:p w14:paraId="3E1C44AD"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11 </w:t>
            </w:r>
            <w:r w:rsidRPr="001133A6">
              <w:rPr>
                <w:rFonts w:ascii="TH SarabunPSK" w:hAnsi="TH SarabunPSK" w:cs="TH SarabunPSK"/>
                <w:color w:val="000000" w:themeColor="text1"/>
                <w:sz w:val="24"/>
                <w:szCs w:val="24"/>
                <w:cs/>
              </w:rPr>
              <w:t>ม.</w:t>
            </w:r>
            <w:r w:rsidRPr="001133A6">
              <w:rPr>
                <w:rFonts w:ascii="TH SarabunPSK" w:hAnsi="TH SarabunPSK" w:cs="TH SarabunPSK"/>
                <w:color w:val="000000" w:themeColor="text1"/>
                <w:sz w:val="24"/>
                <w:szCs w:val="24"/>
              </w:rPr>
              <w:t xml:space="preserve">9 </w:t>
            </w:r>
            <w:r w:rsidRPr="001133A6">
              <w:rPr>
                <w:rFonts w:ascii="TH SarabunPSK" w:hAnsi="TH SarabunPSK" w:cs="TH SarabunPSK"/>
                <w:color w:val="000000" w:themeColor="text1"/>
                <w:sz w:val="24"/>
                <w:szCs w:val="24"/>
                <w:cs/>
              </w:rPr>
              <w:t>บ.โคกโก่ย ต.กู่จาน</w:t>
            </w:r>
          </w:p>
          <w:p w14:paraId="5D838074"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อ.คำเขื่อนแก้ว จ.ยโสธร</w:t>
            </w:r>
          </w:p>
        </w:tc>
        <w:tc>
          <w:tcPr>
            <w:tcW w:w="1305" w:type="dxa"/>
          </w:tcPr>
          <w:p w14:paraId="18E3D9A7" w14:textId="71A02B15" w:rsidR="008C0A94" w:rsidRPr="001133A6" w:rsidRDefault="00491DAD"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20</w:t>
            </w:r>
          </w:p>
        </w:tc>
      </w:tr>
      <w:tr w:rsidR="00512CDA" w:rsidRPr="001133A6" w14:paraId="393B7F03" w14:textId="77777777" w:rsidTr="008C0A94">
        <w:trPr>
          <w:trHeight w:val="779"/>
        </w:trPr>
        <w:tc>
          <w:tcPr>
            <w:tcW w:w="567" w:type="dxa"/>
          </w:tcPr>
          <w:p w14:paraId="3E9C40A7"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5</w:t>
            </w:r>
          </w:p>
        </w:tc>
        <w:tc>
          <w:tcPr>
            <w:tcW w:w="2270" w:type="dxa"/>
          </w:tcPr>
          <w:p w14:paraId="0B690FE0"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ศพก.อำเภอป่าติ้ว </w:t>
            </w:r>
          </w:p>
          <w:p w14:paraId="5892C99C"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จังหวัดยโสธร</w:t>
            </w:r>
          </w:p>
        </w:tc>
        <w:tc>
          <w:tcPr>
            <w:tcW w:w="1844" w:type="dxa"/>
          </w:tcPr>
          <w:p w14:paraId="124D3938"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นายเมืองชัย  ทองลา </w:t>
            </w:r>
          </w:p>
          <w:p w14:paraId="3798E120"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rPr>
              <w:t>095 5939010</w:t>
            </w:r>
          </w:p>
        </w:tc>
        <w:tc>
          <w:tcPr>
            <w:tcW w:w="1560" w:type="dxa"/>
          </w:tcPr>
          <w:p w14:paraId="7F0162E9"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เกษตรผสมผสาน</w:t>
            </w:r>
          </w:p>
        </w:tc>
        <w:tc>
          <w:tcPr>
            <w:tcW w:w="2696" w:type="dxa"/>
          </w:tcPr>
          <w:p w14:paraId="733C8020"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10 </w:t>
            </w:r>
            <w:r w:rsidRPr="001133A6">
              <w:rPr>
                <w:rFonts w:ascii="TH SarabunPSK" w:hAnsi="TH SarabunPSK" w:cs="TH SarabunPSK"/>
                <w:color w:val="000000" w:themeColor="text1"/>
                <w:sz w:val="24"/>
                <w:szCs w:val="24"/>
                <w:cs/>
              </w:rPr>
              <w:t>ม.</w:t>
            </w:r>
            <w:r w:rsidRPr="001133A6">
              <w:rPr>
                <w:rFonts w:ascii="TH SarabunPSK" w:hAnsi="TH SarabunPSK" w:cs="TH SarabunPSK"/>
                <w:color w:val="000000" w:themeColor="text1"/>
                <w:sz w:val="24"/>
                <w:szCs w:val="24"/>
              </w:rPr>
              <w:t xml:space="preserve">12 </w:t>
            </w:r>
            <w:r w:rsidRPr="001133A6">
              <w:rPr>
                <w:rFonts w:ascii="TH SarabunPSK" w:hAnsi="TH SarabunPSK" w:cs="TH SarabunPSK"/>
                <w:color w:val="000000" w:themeColor="text1"/>
                <w:sz w:val="24"/>
                <w:szCs w:val="24"/>
                <w:cs/>
              </w:rPr>
              <w:t xml:space="preserve">บ.โคกนาโก ต.โคกนาโก   </w:t>
            </w:r>
          </w:p>
          <w:p w14:paraId="730C32A6"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อ.ป่าติ้ว จ.ยโสธร</w:t>
            </w:r>
          </w:p>
        </w:tc>
        <w:tc>
          <w:tcPr>
            <w:tcW w:w="1305" w:type="dxa"/>
          </w:tcPr>
          <w:p w14:paraId="36000138" w14:textId="668836B1" w:rsidR="008C0A94" w:rsidRPr="001133A6" w:rsidRDefault="00491DAD"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23</w:t>
            </w:r>
          </w:p>
        </w:tc>
      </w:tr>
      <w:tr w:rsidR="00512CDA" w:rsidRPr="001133A6" w14:paraId="6EDD23A2" w14:textId="77777777" w:rsidTr="008C0A94">
        <w:trPr>
          <w:trHeight w:val="769"/>
        </w:trPr>
        <w:tc>
          <w:tcPr>
            <w:tcW w:w="567" w:type="dxa"/>
          </w:tcPr>
          <w:p w14:paraId="3A845C60"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6</w:t>
            </w:r>
          </w:p>
        </w:tc>
        <w:tc>
          <w:tcPr>
            <w:tcW w:w="2270" w:type="dxa"/>
          </w:tcPr>
          <w:p w14:paraId="02D890E4"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ศพก.อำเภอคำมหาชนะชัย</w:t>
            </w:r>
          </w:p>
          <w:p w14:paraId="493B2F47"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จังหวัดยโสธร</w:t>
            </w:r>
          </w:p>
        </w:tc>
        <w:tc>
          <w:tcPr>
            <w:tcW w:w="1844" w:type="dxa"/>
          </w:tcPr>
          <w:p w14:paraId="7E919653"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รต.ฉลวย  กำจัดภัย</w:t>
            </w:r>
          </w:p>
          <w:p w14:paraId="3240F5B3"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090 2413937</w:t>
            </w:r>
          </w:p>
        </w:tc>
        <w:tc>
          <w:tcPr>
            <w:tcW w:w="1560" w:type="dxa"/>
          </w:tcPr>
          <w:p w14:paraId="011E9E23"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ข้าว</w:t>
            </w:r>
          </w:p>
        </w:tc>
        <w:tc>
          <w:tcPr>
            <w:tcW w:w="2696" w:type="dxa"/>
          </w:tcPr>
          <w:p w14:paraId="0EA54A7B"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233 </w:t>
            </w:r>
            <w:r w:rsidRPr="001133A6">
              <w:rPr>
                <w:rFonts w:ascii="TH SarabunPSK" w:hAnsi="TH SarabunPSK" w:cs="TH SarabunPSK"/>
                <w:color w:val="000000" w:themeColor="text1"/>
                <w:sz w:val="24"/>
                <w:szCs w:val="24"/>
                <w:cs/>
              </w:rPr>
              <w:t xml:space="preserve">หมู่ </w:t>
            </w:r>
            <w:r w:rsidRPr="001133A6">
              <w:rPr>
                <w:rFonts w:ascii="TH SarabunPSK" w:hAnsi="TH SarabunPSK" w:cs="TH SarabunPSK"/>
                <w:color w:val="000000" w:themeColor="text1"/>
                <w:sz w:val="24"/>
                <w:szCs w:val="24"/>
              </w:rPr>
              <w:t xml:space="preserve">4 </w:t>
            </w:r>
            <w:r w:rsidRPr="001133A6">
              <w:rPr>
                <w:rFonts w:ascii="TH SarabunPSK" w:hAnsi="TH SarabunPSK" w:cs="TH SarabunPSK"/>
                <w:color w:val="000000" w:themeColor="text1"/>
                <w:sz w:val="24"/>
                <w:szCs w:val="24"/>
                <w:cs/>
              </w:rPr>
              <w:t xml:space="preserve">บ.ยางเครือ ต.บึงแก     </w:t>
            </w:r>
          </w:p>
          <w:p w14:paraId="76271923"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 xml:space="preserve">อ.มหาชนะชัย จ.ยโสธร                                                                                                           </w:t>
            </w:r>
          </w:p>
        </w:tc>
        <w:tc>
          <w:tcPr>
            <w:tcW w:w="1305" w:type="dxa"/>
          </w:tcPr>
          <w:p w14:paraId="54FC51DB" w14:textId="7779FAED" w:rsidR="008C0A94" w:rsidRPr="001133A6" w:rsidRDefault="00491DAD"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22</w:t>
            </w:r>
          </w:p>
        </w:tc>
      </w:tr>
      <w:tr w:rsidR="00512CDA" w:rsidRPr="001133A6" w14:paraId="084AC5E8" w14:textId="77777777" w:rsidTr="008C0A94">
        <w:trPr>
          <w:trHeight w:val="779"/>
        </w:trPr>
        <w:tc>
          <w:tcPr>
            <w:tcW w:w="567" w:type="dxa"/>
          </w:tcPr>
          <w:p w14:paraId="34ACFF54"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7</w:t>
            </w:r>
          </w:p>
        </w:tc>
        <w:tc>
          <w:tcPr>
            <w:tcW w:w="2270" w:type="dxa"/>
          </w:tcPr>
          <w:p w14:paraId="6BCC0E8F"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ศพก.อำเภอค้อวัง</w:t>
            </w:r>
          </w:p>
          <w:p w14:paraId="0E576403"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จังหวัดยโสธร</w:t>
            </w:r>
          </w:p>
        </w:tc>
        <w:tc>
          <w:tcPr>
            <w:tcW w:w="1844" w:type="dxa"/>
          </w:tcPr>
          <w:p w14:paraId="49A47578"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นายสุวรรณ  สิมมา</w:t>
            </w:r>
          </w:p>
          <w:p w14:paraId="453B6724"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081 5794712</w:t>
            </w:r>
          </w:p>
        </w:tc>
        <w:tc>
          <w:tcPr>
            <w:tcW w:w="1560" w:type="dxa"/>
          </w:tcPr>
          <w:p w14:paraId="12F0B529"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ข้าว</w:t>
            </w:r>
          </w:p>
        </w:tc>
        <w:tc>
          <w:tcPr>
            <w:tcW w:w="2696" w:type="dxa"/>
          </w:tcPr>
          <w:p w14:paraId="37629AA5"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14 </w:t>
            </w:r>
            <w:r w:rsidRPr="001133A6">
              <w:rPr>
                <w:rFonts w:ascii="TH SarabunPSK" w:hAnsi="TH SarabunPSK" w:cs="TH SarabunPSK"/>
                <w:color w:val="000000" w:themeColor="text1"/>
                <w:sz w:val="24"/>
                <w:szCs w:val="24"/>
                <w:cs/>
              </w:rPr>
              <w:t>ม.</w:t>
            </w:r>
            <w:r w:rsidRPr="001133A6">
              <w:rPr>
                <w:rFonts w:ascii="TH SarabunPSK" w:hAnsi="TH SarabunPSK" w:cs="TH SarabunPSK"/>
                <w:color w:val="000000" w:themeColor="text1"/>
                <w:sz w:val="24"/>
                <w:szCs w:val="24"/>
              </w:rPr>
              <w:t xml:space="preserve">10 </w:t>
            </w:r>
            <w:r w:rsidRPr="001133A6">
              <w:rPr>
                <w:rFonts w:ascii="TH SarabunPSK" w:hAnsi="TH SarabunPSK" w:cs="TH SarabunPSK"/>
                <w:color w:val="000000" w:themeColor="text1"/>
                <w:sz w:val="24"/>
                <w:szCs w:val="24"/>
                <w:cs/>
              </w:rPr>
              <w:t xml:space="preserve">บ.ศิริพัฒนา ต.น้ำอ้อม    </w:t>
            </w:r>
          </w:p>
          <w:p w14:paraId="5CD380FC"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อ.ค้อวัง จ.ยโสธร</w:t>
            </w:r>
          </w:p>
        </w:tc>
        <w:tc>
          <w:tcPr>
            <w:tcW w:w="1305" w:type="dxa"/>
          </w:tcPr>
          <w:p w14:paraId="3908239B" w14:textId="7B294954" w:rsidR="008C0A94" w:rsidRPr="001133A6" w:rsidRDefault="00491DAD"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17</w:t>
            </w:r>
          </w:p>
        </w:tc>
      </w:tr>
      <w:tr w:rsidR="00512CDA" w:rsidRPr="001133A6" w14:paraId="2F382CC6" w14:textId="77777777" w:rsidTr="008C0A94">
        <w:trPr>
          <w:trHeight w:val="769"/>
        </w:trPr>
        <w:tc>
          <w:tcPr>
            <w:tcW w:w="567" w:type="dxa"/>
          </w:tcPr>
          <w:p w14:paraId="37970B88"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8</w:t>
            </w:r>
          </w:p>
        </w:tc>
        <w:tc>
          <w:tcPr>
            <w:tcW w:w="2270" w:type="dxa"/>
          </w:tcPr>
          <w:p w14:paraId="38A2275D"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ศพก.อำเภอเลิงนกทา</w:t>
            </w:r>
          </w:p>
          <w:p w14:paraId="3FCCF526"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จังหวัดยโสธร</w:t>
            </w:r>
          </w:p>
        </w:tc>
        <w:tc>
          <w:tcPr>
            <w:tcW w:w="1844" w:type="dxa"/>
          </w:tcPr>
          <w:p w14:paraId="34E58EE4"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นายสำรอง  อำพน</w:t>
            </w:r>
          </w:p>
          <w:p w14:paraId="65A7A3BB"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088 3519114</w:t>
            </w:r>
          </w:p>
        </w:tc>
        <w:tc>
          <w:tcPr>
            <w:tcW w:w="1560" w:type="dxa"/>
          </w:tcPr>
          <w:p w14:paraId="6B413424"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ข้าว</w:t>
            </w:r>
          </w:p>
        </w:tc>
        <w:tc>
          <w:tcPr>
            <w:tcW w:w="2696" w:type="dxa"/>
          </w:tcPr>
          <w:p w14:paraId="3F7A48E8"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48 </w:t>
            </w:r>
            <w:r w:rsidRPr="001133A6">
              <w:rPr>
                <w:rFonts w:ascii="TH SarabunPSK" w:hAnsi="TH SarabunPSK" w:cs="TH SarabunPSK"/>
                <w:color w:val="000000" w:themeColor="text1"/>
                <w:sz w:val="24"/>
                <w:szCs w:val="24"/>
                <w:cs/>
              </w:rPr>
              <w:t>ม.</w:t>
            </w:r>
            <w:r w:rsidRPr="001133A6">
              <w:rPr>
                <w:rFonts w:ascii="TH SarabunPSK" w:hAnsi="TH SarabunPSK" w:cs="TH SarabunPSK"/>
                <w:color w:val="000000" w:themeColor="text1"/>
                <w:sz w:val="24"/>
                <w:szCs w:val="24"/>
              </w:rPr>
              <w:t xml:space="preserve">15 </w:t>
            </w:r>
            <w:r w:rsidRPr="001133A6">
              <w:rPr>
                <w:rFonts w:ascii="TH SarabunPSK" w:hAnsi="TH SarabunPSK" w:cs="TH SarabunPSK"/>
                <w:color w:val="000000" w:themeColor="text1"/>
                <w:sz w:val="24"/>
                <w:szCs w:val="24"/>
                <w:cs/>
              </w:rPr>
              <w:t xml:space="preserve">บ.หวาย ต.สามัคคี         </w:t>
            </w:r>
          </w:p>
          <w:p w14:paraId="514BC1A0"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อ.เลิงนกทา จ.ยโสธร</w:t>
            </w:r>
          </w:p>
        </w:tc>
        <w:tc>
          <w:tcPr>
            <w:tcW w:w="1305" w:type="dxa"/>
          </w:tcPr>
          <w:p w14:paraId="624FECB1" w14:textId="61ECA770" w:rsidR="008C0A94" w:rsidRPr="001133A6" w:rsidRDefault="00491DAD"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18</w:t>
            </w:r>
          </w:p>
        </w:tc>
      </w:tr>
      <w:tr w:rsidR="00512CDA" w:rsidRPr="001133A6" w14:paraId="6D4710D5" w14:textId="77777777" w:rsidTr="008C0A94">
        <w:trPr>
          <w:trHeight w:val="779"/>
        </w:trPr>
        <w:tc>
          <w:tcPr>
            <w:tcW w:w="567" w:type="dxa"/>
          </w:tcPr>
          <w:p w14:paraId="191A860B"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9</w:t>
            </w:r>
          </w:p>
        </w:tc>
        <w:tc>
          <w:tcPr>
            <w:tcW w:w="2270" w:type="dxa"/>
          </w:tcPr>
          <w:p w14:paraId="29950CDE"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ศพก.อำเภอไทยเจริญ</w:t>
            </w:r>
          </w:p>
          <w:p w14:paraId="561B7551"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จังหวัดยโสธร</w:t>
            </w:r>
          </w:p>
        </w:tc>
        <w:tc>
          <w:tcPr>
            <w:tcW w:w="1844" w:type="dxa"/>
          </w:tcPr>
          <w:p w14:paraId="76708801"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นายประยูร  ปั้นทอง </w:t>
            </w:r>
          </w:p>
          <w:p w14:paraId="561E7790"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063 6042607</w:t>
            </w:r>
          </w:p>
        </w:tc>
        <w:tc>
          <w:tcPr>
            <w:tcW w:w="1560" w:type="dxa"/>
          </w:tcPr>
          <w:p w14:paraId="69DDAA0C"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ข้าว</w:t>
            </w:r>
          </w:p>
        </w:tc>
        <w:tc>
          <w:tcPr>
            <w:tcW w:w="2696" w:type="dxa"/>
          </w:tcPr>
          <w:p w14:paraId="77D18D49"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85 </w:t>
            </w:r>
            <w:r w:rsidRPr="001133A6">
              <w:rPr>
                <w:rFonts w:ascii="TH SarabunPSK" w:hAnsi="TH SarabunPSK" w:cs="TH SarabunPSK"/>
                <w:color w:val="000000" w:themeColor="text1"/>
                <w:sz w:val="24"/>
                <w:szCs w:val="24"/>
                <w:cs/>
              </w:rPr>
              <w:t xml:space="preserve">หมู่ </w:t>
            </w:r>
            <w:r w:rsidRPr="001133A6">
              <w:rPr>
                <w:rFonts w:ascii="TH SarabunPSK" w:hAnsi="TH SarabunPSK" w:cs="TH SarabunPSK"/>
                <w:color w:val="000000" w:themeColor="text1"/>
                <w:sz w:val="24"/>
                <w:szCs w:val="24"/>
              </w:rPr>
              <w:t xml:space="preserve">5 </w:t>
            </w:r>
            <w:r w:rsidRPr="001133A6">
              <w:rPr>
                <w:rFonts w:ascii="TH SarabunPSK" w:hAnsi="TH SarabunPSK" w:cs="TH SarabunPSK"/>
                <w:color w:val="000000" w:themeColor="text1"/>
                <w:sz w:val="24"/>
                <w:szCs w:val="24"/>
                <w:cs/>
              </w:rPr>
              <w:t xml:space="preserve">บ.หนองคูน้อย </w:t>
            </w:r>
          </w:p>
          <w:p w14:paraId="3D261E2F" w14:textId="77777777" w:rsidR="008C0A94" w:rsidRPr="001133A6" w:rsidRDefault="008C0A94" w:rsidP="0071251C">
            <w:pPr>
              <w:tabs>
                <w:tab w:val="left" w:pos="709"/>
                <w:tab w:val="left" w:pos="1276"/>
                <w:tab w:val="left" w:pos="2127"/>
                <w:tab w:val="left" w:pos="2552"/>
              </w:tabs>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ต.น้ำคำ อ.ไทยเจริญ</w:t>
            </w:r>
          </w:p>
        </w:tc>
        <w:tc>
          <w:tcPr>
            <w:tcW w:w="1305" w:type="dxa"/>
          </w:tcPr>
          <w:p w14:paraId="7A60C3DE" w14:textId="6B03DFCA" w:rsidR="008C0A94" w:rsidRPr="001133A6" w:rsidRDefault="00491DAD" w:rsidP="0071251C">
            <w:pPr>
              <w:tabs>
                <w:tab w:val="left" w:pos="709"/>
                <w:tab w:val="left" w:pos="1276"/>
                <w:tab w:val="left" w:pos="2127"/>
                <w:tab w:val="left" w:pos="2552"/>
              </w:tabs>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15</w:t>
            </w:r>
          </w:p>
        </w:tc>
      </w:tr>
      <w:tr w:rsidR="00512CDA" w:rsidRPr="001133A6" w14:paraId="6BC18052" w14:textId="77777777" w:rsidTr="008C0A94">
        <w:trPr>
          <w:trHeight w:val="390"/>
        </w:trPr>
        <w:tc>
          <w:tcPr>
            <w:tcW w:w="6243" w:type="dxa"/>
            <w:gridSpan w:val="4"/>
          </w:tcPr>
          <w:p w14:paraId="5A5DBEE0"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b/>
                <w:bCs/>
                <w:color w:val="000000" w:themeColor="text1"/>
                <w:sz w:val="24"/>
                <w:szCs w:val="24"/>
                <w:cs/>
              </w:rPr>
            </w:pPr>
            <w:r w:rsidRPr="001133A6">
              <w:rPr>
                <w:rFonts w:ascii="TH SarabunPSK" w:hAnsi="TH SarabunPSK" w:cs="TH SarabunPSK"/>
                <w:b/>
                <w:bCs/>
                <w:color w:val="000000" w:themeColor="text1"/>
                <w:sz w:val="24"/>
                <w:szCs w:val="24"/>
                <w:cs/>
              </w:rPr>
              <w:t>รวม</w:t>
            </w:r>
          </w:p>
        </w:tc>
        <w:tc>
          <w:tcPr>
            <w:tcW w:w="2696" w:type="dxa"/>
          </w:tcPr>
          <w:p w14:paraId="59708F2F" w14:textId="77777777" w:rsidR="008C0A94" w:rsidRPr="001133A6" w:rsidRDefault="008C0A94" w:rsidP="0071251C">
            <w:pPr>
              <w:tabs>
                <w:tab w:val="left" w:pos="709"/>
                <w:tab w:val="left" w:pos="1276"/>
                <w:tab w:val="left" w:pos="2127"/>
                <w:tab w:val="left" w:pos="2552"/>
              </w:tabs>
              <w:jc w:val="center"/>
              <w:rPr>
                <w:rFonts w:ascii="TH SarabunPSK" w:hAnsi="TH SarabunPSK" w:cs="TH SarabunPSK"/>
                <w:b/>
                <w:bCs/>
                <w:color w:val="000000" w:themeColor="text1"/>
                <w:sz w:val="24"/>
                <w:szCs w:val="24"/>
              </w:rPr>
            </w:pPr>
            <w:r w:rsidRPr="001133A6">
              <w:rPr>
                <w:rFonts w:ascii="TH SarabunPSK" w:hAnsi="TH SarabunPSK" w:cs="TH SarabunPSK"/>
                <w:b/>
                <w:bCs/>
                <w:color w:val="000000" w:themeColor="text1"/>
                <w:sz w:val="24"/>
                <w:szCs w:val="24"/>
              </w:rPr>
              <w:t>9</w:t>
            </w:r>
          </w:p>
        </w:tc>
        <w:tc>
          <w:tcPr>
            <w:tcW w:w="1305" w:type="dxa"/>
          </w:tcPr>
          <w:p w14:paraId="4E31E8EC" w14:textId="7F48B4FD" w:rsidR="008C0A94" w:rsidRPr="001133A6" w:rsidRDefault="00491DAD" w:rsidP="0071251C">
            <w:pPr>
              <w:tabs>
                <w:tab w:val="left" w:pos="709"/>
                <w:tab w:val="left" w:pos="1276"/>
                <w:tab w:val="left" w:pos="2127"/>
                <w:tab w:val="left" w:pos="2552"/>
              </w:tabs>
              <w:jc w:val="center"/>
              <w:rPr>
                <w:rFonts w:ascii="TH SarabunPSK" w:hAnsi="TH SarabunPSK" w:cs="TH SarabunPSK"/>
                <w:b/>
                <w:bCs/>
                <w:color w:val="000000" w:themeColor="text1"/>
                <w:sz w:val="24"/>
                <w:szCs w:val="24"/>
              </w:rPr>
            </w:pPr>
            <w:r w:rsidRPr="001133A6">
              <w:rPr>
                <w:rFonts w:ascii="TH SarabunPSK" w:hAnsi="TH SarabunPSK" w:cs="TH SarabunPSK"/>
                <w:b/>
                <w:bCs/>
                <w:color w:val="000000" w:themeColor="text1"/>
                <w:sz w:val="24"/>
                <w:szCs w:val="24"/>
              </w:rPr>
              <w:t>163</w:t>
            </w:r>
          </w:p>
        </w:tc>
      </w:tr>
    </w:tbl>
    <w:p w14:paraId="6C2CC158" w14:textId="0474F1E4" w:rsidR="00491DAD" w:rsidRPr="001133A6" w:rsidRDefault="008C0A94" w:rsidP="008C0A94">
      <w:pPr>
        <w:rPr>
          <w:rFonts w:ascii="TH SarabunPSK" w:hAnsi="TH SarabunPSK" w:cs="TH SarabunPSK"/>
          <w:b/>
          <w:bCs/>
          <w:color w:val="000000" w:themeColor="text1"/>
          <w:sz w:val="32"/>
          <w:szCs w:val="32"/>
        </w:rPr>
      </w:pPr>
      <w:r w:rsidRPr="001133A6">
        <w:rPr>
          <w:rFonts w:ascii="TH SarabunPSK" w:hAnsi="TH SarabunPSK" w:cs="TH SarabunPSK"/>
          <w:color w:val="000000" w:themeColor="text1"/>
          <w:sz w:val="32"/>
          <w:szCs w:val="32"/>
          <w:cs/>
        </w:rPr>
        <w:t xml:space="preserve">   ที่มา </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สำนักงานเกษตรจังหวัดยโสธร</w:t>
      </w:r>
      <w:r w:rsidR="00491DAD" w:rsidRPr="001133A6">
        <w:rPr>
          <w:rFonts w:ascii="TH SarabunPSK" w:hAnsi="TH SarabunPSK" w:cs="TH SarabunPSK"/>
          <w:b/>
          <w:bCs/>
          <w:color w:val="000000" w:themeColor="text1"/>
          <w:sz w:val="32"/>
          <w:szCs w:val="32"/>
        </w:rPr>
        <w:t xml:space="preserve"> </w:t>
      </w:r>
      <w:r w:rsidR="00BA4D3D" w:rsidRPr="001133A6">
        <w:rPr>
          <w:rFonts w:ascii="TH SarabunPSK" w:hAnsi="TH SarabunPSK" w:cs="TH SarabunPSK"/>
          <w:color w:val="000000" w:themeColor="text1"/>
          <w:sz w:val="32"/>
          <w:szCs w:val="32"/>
          <w:cs/>
        </w:rPr>
        <w:t>(ข้อมูลประจำปีงบประมาณ พ.ศ. 2567)</w:t>
      </w:r>
    </w:p>
    <w:p w14:paraId="57F5ED72" w14:textId="77777777" w:rsidR="00491DAD" w:rsidRPr="001133A6" w:rsidRDefault="00491DAD" w:rsidP="008C0A94">
      <w:pPr>
        <w:rPr>
          <w:rFonts w:ascii="TH SarabunPSK" w:hAnsi="TH SarabunPSK" w:cs="TH SarabunPSK"/>
          <w:b/>
          <w:bCs/>
          <w:color w:val="000000" w:themeColor="text1"/>
          <w:sz w:val="32"/>
          <w:szCs w:val="32"/>
        </w:rPr>
      </w:pPr>
    </w:p>
    <w:p w14:paraId="58FF1D1B" w14:textId="77777777" w:rsidR="00491DAD" w:rsidRPr="001133A6" w:rsidRDefault="00491DAD" w:rsidP="008C0A94">
      <w:pPr>
        <w:rPr>
          <w:rFonts w:ascii="TH SarabunPSK" w:hAnsi="TH SarabunPSK" w:cs="TH SarabunPSK"/>
          <w:b/>
          <w:bCs/>
          <w:color w:val="000000" w:themeColor="text1"/>
          <w:sz w:val="32"/>
          <w:szCs w:val="32"/>
        </w:rPr>
      </w:pPr>
    </w:p>
    <w:p w14:paraId="4CF813BF" w14:textId="77777777" w:rsidR="00491DAD" w:rsidRPr="001133A6" w:rsidRDefault="00491DAD" w:rsidP="008C0A94">
      <w:pPr>
        <w:rPr>
          <w:rFonts w:ascii="TH SarabunPSK" w:hAnsi="TH SarabunPSK" w:cs="TH SarabunPSK"/>
          <w:b/>
          <w:bCs/>
          <w:color w:val="000000" w:themeColor="text1"/>
          <w:sz w:val="32"/>
          <w:szCs w:val="32"/>
        </w:rPr>
      </w:pPr>
    </w:p>
    <w:p w14:paraId="618E9264" w14:textId="77777777" w:rsidR="00491DAD" w:rsidRPr="001133A6" w:rsidRDefault="00491DAD" w:rsidP="008C0A94">
      <w:pPr>
        <w:rPr>
          <w:rFonts w:ascii="TH SarabunPSK" w:hAnsi="TH SarabunPSK" w:cs="TH SarabunPSK"/>
          <w:b/>
          <w:bCs/>
          <w:color w:val="000000" w:themeColor="text1"/>
          <w:sz w:val="32"/>
          <w:szCs w:val="32"/>
        </w:rPr>
      </w:pPr>
    </w:p>
    <w:p w14:paraId="64CA6F38" w14:textId="2C2199B5" w:rsidR="007A20B6" w:rsidRDefault="007A20B6" w:rsidP="00E17DE2">
      <w:pPr>
        <w:spacing w:after="0" w:line="240" w:lineRule="auto"/>
        <w:rPr>
          <w:rFonts w:ascii="TH SarabunPSK" w:hAnsi="TH SarabunPSK" w:cs="TH SarabunPSK"/>
          <w:b/>
          <w:bCs/>
          <w:color w:val="000000" w:themeColor="text1"/>
          <w:sz w:val="32"/>
          <w:szCs w:val="32"/>
        </w:rPr>
      </w:pPr>
    </w:p>
    <w:p w14:paraId="20126D7A" w14:textId="77777777" w:rsidR="00E17DE2" w:rsidRPr="001133A6" w:rsidRDefault="00E17DE2" w:rsidP="00E17DE2">
      <w:pPr>
        <w:spacing w:after="0" w:line="240" w:lineRule="auto"/>
        <w:rPr>
          <w:rFonts w:ascii="TH SarabunPSK" w:hAnsi="TH SarabunPSK" w:cs="TH SarabunPSK"/>
          <w:b/>
          <w:bCs/>
          <w:color w:val="000000" w:themeColor="text1"/>
          <w:sz w:val="32"/>
          <w:szCs w:val="32"/>
        </w:rPr>
      </w:pPr>
    </w:p>
    <w:p w14:paraId="7117A681" w14:textId="46BB232B" w:rsidR="00E87B5D" w:rsidRPr="001133A6" w:rsidRDefault="00E87B5D" w:rsidP="007A20B6">
      <w:pPr>
        <w:spacing w:after="0" w:line="240" w:lineRule="auto"/>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lastRenderedPageBreak/>
        <w:t>ข้อมูลการขับเคลื่อนการพัฒนาเกษตรอินทรีย์/เกษตรปลอดภัย จังหวัดยโสธร ประจำปี</w:t>
      </w:r>
      <w:r w:rsidR="00A4746C" w:rsidRPr="001133A6">
        <w:rPr>
          <w:rFonts w:ascii="TH SarabunPSK" w:hAnsi="TH SarabunPSK" w:cs="TH SarabunPSK"/>
          <w:b/>
          <w:bCs/>
          <w:color w:val="000000" w:themeColor="text1"/>
          <w:sz w:val="32"/>
          <w:szCs w:val="32"/>
          <w:cs/>
        </w:rPr>
        <w:t xml:space="preserve"> </w:t>
      </w:r>
      <w:r w:rsidRPr="001133A6">
        <w:rPr>
          <w:rFonts w:ascii="TH SarabunPSK" w:hAnsi="TH SarabunPSK" w:cs="TH SarabunPSK"/>
          <w:b/>
          <w:bCs/>
          <w:color w:val="000000" w:themeColor="text1"/>
          <w:sz w:val="32"/>
          <w:szCs w:val="32"/>
          <w:cs/>
        </w:rPr>
        <w:t>พ.ศ. 2567</w:t>
      </w:r>
    </w:p>
    <w:p w14:paraId="50D4B81E" w14:textId="5D19850F" w:rsidR="00A4746C" w:rsidRPr="001133A6" w:rsidRDefault="00A4746C" w:rsidP="007A20B6">
      <w:pPr>
        <w:spacing w:after="0" w:line="240" w:lineRule="auto"/>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(ข้อมูลสะสม ปี 2560 – 2567)</w:t>
      </w:r>
    </w:p>
    <w:p w14:paraId="48DED843" w14:textId="5CBCF935" w:rsidR="00A4746C" w:rsidRPr="001133A6" w:rsidRDefault="00EB507E" w:rsidP="00A4746C">
      <w:pPr>
        <w:spacing w:before="120" w:after="120" w:line="240" w:lineRule="auto"/>
        <w:contextualSpacing/>
        <w:jc w:val="thaiDistribute"/>
        <w:rPr>
          <w:rFonts w:ascii="TH SarabunPSK" w:eastAsia="Calibri" w:hAnsi="TH SarabunPSK" w:cs="TH SarabunPSK"/>
          <w:sz w:val="32"/>
          <w:szCs w:val="32"/>
        </w:rPr>
      </w:pPr>
      <w:r w:rsidRPr="001133A6">
        <w:rPr>
          <w:rFonts w:ascii="TH SarabunPSK" w:eastAsia="Calibri" w:hAnsi="TH SarabunPSK" w:cs="TH SarabunPSK"/>
          <w:sz w:val="32"/>
          <w:szCs w:val="32"/>
          <w:cs/>
        </w:rPr>
        <w:tab/>
      </w:r>
      <w:r w:rsidRPr="001133A6">
        <w:rPr>
          <w:rFonts w:ascii="TH SarabunPSK" w:eastAsia="Calibri" w:hAnsi="TH SarabunPSK" w:cs="TH SarabunPSK"/>
          <w:sz w:val="32"/>
          <w:szCs w:val="32"/>
          <w:cs/>
        </w:rPr>
        <w:tab/>
      </w:r>
      <w:r w:rsidR="00A4746C" w:rsidRPr="001133A6">
        <w:rPr>
          <w:rFonts w:ascii="TH SarabunPSK" w:eastAsia="Calibri" w:hAnsi="TH SarabunPSK" w:cs="TH SarabunPSK"/>
          <w:sz w:val="32"/>
          <w:szCs w:val="32"/>
          <w:cs/>
        </w:rPr>
        <w:t>จังหวัดยโสธร มีพื้นที่ส่งเสริมการทำเกษตรอินทรีย์และการทำเกษตร</w:t>
      </w:r>
      <w:r w:rsidR="000144D7" w:rsidRPr="001133A6">
        <w:rPr>
          <w:rFonts w:ascii="TH SarabunPSK" w:eastAsia="Calibri" w:hAnsi="TH SarabunPSK" w:cs="TH SarabunPSK"/>
          <w:sz w:val="32"/>
          <w:szCs w:val="32"/>
          <w:cs/>
        </w:rPr>
        <w:t xml:space="preserve">อินทรีย์ + </w:t>
      </w:r>
      <w:r w:rsidR="00A4746C" w:rsidRPr="001133A6">
        <w:rPr>
          <w:rFonts w:ascii="TH SarabunPSK" w:eastAsia="Calibri" w:hAnsi="TH SarabunPSK" w:cs="TH SarabunPSK"/>
          <w:sz w:val="32"/>
          <w:szCs w:val="32"/>
        </w:rPr>
        <w:t>GAP</w:t>
      </w:r>
      <w:r w:rsidR="00A4746C" w:rsidRPr="001133A6">
        <w:rPr>
          <w:rFonts w:ascii="TH SarabunPSK" w:eastAsia="Calibri" w:hAnsi="TH SarabunPSK" w:cs="TH SarabunPSK"/>
          <w:sz w:val="32"/>
          <w:szCs w:val="32"/>
          <w:cs/>
        </w:rPr>
        <w:t xml:space="preserve"> </w:t>
      </w:r>
      <w:r w:rsidRPr="001133A6">
        <w:rPr>
          <w:rFonts w:ascii="TH SarabunPSK" w:eastAsia="Calibri" w:hAnsi="TH SarabunPSK" w:cs="TH SarabunPSK"/>
          <w:sz w:val="32"/>
          <w:szCs w:val="32"/>
          <w:cs/>
        </w:rPr>
        <w:t xml:space="preserve">               </w:t>
      </w:r>
      <w:r w:rsidR="00A4746C" w:rsidRPr="001133A6">
        <w:rPr>
          <w:rFonts w:ascii="TH SarabunPSK" w:eastAsia="Calibri" w:hAnsi="TH SarabunPSK" w:cs="TH SarabunPSK"/>
          <w:sz w:val="32"/>
          <w:szCs w:val="32"/>
          <w:cs/>
        </w:rPr>
        <w:t xml:space="preserve">รวมเกษตรกรทั้งสิ้น </w:t>
      </w:r>
      <w:r w:rsidR="000144D7" w:rsidRPr="001133A6">
        <w:rPr>
          <w:rFonts w:ascii="TH SarabunPSK" w:eastAsia="Calibri" w:hAnsi="TH SarabunPSK" w:cs="TH SarabunPSK"/>
          <w:sz w:val="32"/>
          <w:szCs w:val="32"/>
          <w:cs/>
        </w:rPr>
        <w:t>97,445</w:t>
      </w:r>
      <w:r w:rsidR="00A4746C" w:rsidRPr="001133A6">
        <w:rPr>
          <w:rFonts w:ascii="TH SarabunPSK" w:eastAsia="Calibri" w:hAnsi="TH SarabunPSK" w:cs="TH SarabunPSK"/>
          <w:sz w:val="32"/>
          <w:szCs w:val="32"/>
          <w:cs/>
        </w:rPr>
        <w:t xml:space="preserve"> ราย (คิดเป็นร้อยละ 16.09 ของเกษตรกรผู้ประกอบอาชีพเกษตรกรรม) </w:t>
      </w:r>
      <w:r w:rsidRPr="001133A6">
        <w:rPr>
          <w:rFonts w:ascii="TH SarabunPSK" w:eastAsia="Calibri" w:hAnsi="TH SarabunPSK" w:cs="TH SarabunPSK"/>
          <w:sz w:val="32"/>
          <w:szCs w:val="32"/>
          <w:cs/>
        </w:rPr>
        <w:t xml:space="preserve">                  </w:t>
      </w:r>
      <w:r w:rsidR="00A4746C" w:rsidRPr="001133A6">
        <w:rPr>
          <w:rFonts w:ascii="TH SarabunPSK" w:eastAsia="Calibri" w:hAnsi="TH SarabunPSK" w:cs="TH SarabunPSK"/>
          <w:sz w:val="32"/>
          <w:szCs w:val="32"/>
          <w:cs/>
        </w:rPr>
        <w:t xml:space="preserve">พื้นที่รวม </w:t>
      </w:r>
      <w:r w:rsidR="000144D7" w:rsidRPr="001133A6">
        <w:rPr>
          <w:rFonts w:ascii="TH SarabunPSK" w:eastAsia="Calibri" w:hAnsi="TH SarabunPSK" w:cs="TH SarabunPSK"/>
          <w:sz w:val="32"/>
          <w:szCs w:val="32"/>
          <w:cs/>
        </w:rPr>
        <w:t>840</w:t>
      </w:r>
      <w:r w:rsidR="00A4746C" w:rsidRPr="001133A6">
        <w:rPr>
          <w:rFonts w:ascii="TH SarabunPSK" w:eastAsia="Calibri" w:hAnsi="TH SarabunPSK" w:cs="TH SarabunPSK"/>
          <w:sz w:val="32"/>
          <w:szCs w:val="32"/>
          <w:cs/>
        </w:rPr>
        <w:t>,</w:t>
      </w:r>
      <w:r w:rsidR="000144D7" w:rsidRPr="001133A6">
        <w:rPr>
          <w:rFonts w:ascii="TH SarabunPSK" w:eastAsia="Calibri" w:hAnsi="TH SarabunPSK" w:cs="TH SarabunPSK"/>
          <w:sz w:val="32"/>
          <w:szCs w:val="32"/>
          <w:cs/>
        </w:rPr>
        <w:t>217.71</w:t>
      </w:r>
      <w:r w:rsidR="00A4746C" w:rsidRPr="001133A6">
        <w:rPr>
          <w:rFonts w:ascii="TH SarabunPSK" w:eastAsia="Calibri" w:hAnsi="TH SarabunPSK" w:cs="TH SarabunPSK"/>
          <w:sz w:val="32"/>
          <w:szCs w:val="32"/>
          <w:cs/>
        </w:rPr>
        <w:t xml:space="preserve"> ไร่ รายละเอียดดังนี้</w:t>
      </w:r>
    </w:p>
    <w:p w14:paraId="3C98034A" w14:textId="09CD0735" w:rsidR="00A4746C" w:rsidRPr="001133A6" w:rsidRDefault="00EB507E" w:rsidP="00A4746C">
      <w:pPr>
        <w:spacing w:before="120" w:after="120" w:line="0" w:lineRule="atLeast"/>
        <w:ind w:firstLine="720"/>
        <w:contextualSpacing/>
        <w:jc w:val="thaiDistribute"/>
        <w:rPr>
          <w:rFonts w:ascii="TH SarabunPSK" w:eastAsia="Calibri" w:hAnsi="TH SarabunPSK" w:cs="TH SarabunPSK"/>
          <w:sz w:val="32"/>
          <w:szCs w:val="32"/>
          <w:cs/>
        </w:rPr>
      </w:pPr>
      <w:r w:rsidRPr="001133A6">
        <w:rPr>
          <w:rFonts w:ascii="TH SarabunPSK" w:eastAsia="Calibri" w:hAnsi="TH SarabunPSK" w:cs="TH SarabunPSK"/>
          <w:sz w:val="32"/>
          <w:szCs w:val="32"/>
          <w:cs/>
        </w:rPr>
        <w:tab/>
        <w:t xml:space="preserve">1. </w:t>
      </w:r>
      <w:r w:rsidR="00A4746C" w:rsidRPr="001133A6">
        <w:rPr>
          <w:rFonts w:ascii="TH SarabunPSK" w:eastAsia="Calibri" w:hAnsi="TH SarabunPSK" w:cs="TH SarabunPSK"/>
          <w:spacing w:val="-6"/>
          <w:sz w:val="32"/>
          <w:szCs w:val="32"/>
          <w:cs/>
        </w:rPr>
        <w:t xml:space="preserve">พื้นที่ส่งเสริมการทำเกษตรอินทรีย์สะสม รวม </w:t>
      </w:r>
      <w:bookmarkStart w:id="8" w:name="_Hlk103092071"/>
      <w:bookmarkStart w:id="9" w:name="_Hlk147411847"/>
      <w:r w:rsidR="000144D7" w:rsidRPr="001133A6">
        <w:rPr>
          <w:rFonts w:ascii="TH SarabunPSK" w:eastAsia="Calibri" w:hAnsi="TH SarabunPSK" w:cs="TH SarabunPSK"/>
          <w:spacing w:val="-6"/>
          <w:sz w:val="32"/>
          <w:szCs w:val="32"/>
          <w:cs/>
        </w:rPr>
        <w:t>840</w:t>
      </w:r>
      <w:r w:rsidR="00A4746C" w:rsidRPr="001133A6">
        <w:rPr>
          <w:rFonts w:ascii="TH SarabunPSK" w:eastAsia="Calibri" w:hAnsi="TH SarabunPSK" w:cs="TH SarabunPSK"/>
          <w:spacing w:val="-6"/>
          <w:sz w:val="32"/>
          <w:szCs w:val="32"/>
        </w:rPr>
        <w:t>,</w:t>
      </w:r>
      <w:bookmarkEnd w:id="8"/>
      <w:r w:rsidR="000144D7" w:rsidRPr="001133A6">
        <w:rPr>
          <w:rFonts w:ascii="TH SarabunPSK" w:eastAsia="Calibri" w:hAnsi="TH SarabunPSK" w:cs="TH SarabunPSK"/>
          <w:spacing w:val="-6"/>
          <w:sz w:val="32"/>
          <w:szCs w:val="32"/>
          <w:cs/>
        </w:rPr>
        <w:t>217.71</w:t>
      </w:r>
      <w:r w:rsidR="00A4746C" w:rsidRPr="001133A6">
        <w:rPr>
          <w:rFonts w:ascii="TH SarabunPSK" w:eastAsia="Calibri" w:hAnsi="TH SarabunPSK" w:cs="TH SarabunPSK"/>
          <w:spacing w:val="-6"/>
          <w:sz w:val="32"/>
          <w:szCs w:val="32"/>
          <w:cs/>
        </w:rPr>
        <w:t xml:space="preserve"> ไร่ เกษตรกร </w:t>
      </w:r>
      <w:r w:rsidR="000144D7" w:rsidRPr="001133A6">
        <w:rPr>
          <w:rFonts w:ascii="TH SarabunPSK" w:eastAsia="Calibri" w:hAnsi="TH SarabunPSK" w:cs="TH SarabunPSK"/>
          <w:spacing w:val="-6"/>
          <w:sz w:val="32"/>
          <w:szCs w:val="32"/>
          <w:cs/>
        </w:rPr>
        <w:t>97</w:t>
      </w:r>
      <w:r w:rsidR="00A4746C" w:rsidRPr="001133A6">
        <w:rPr>
          <w:rFonts w:ascii="TH SarabunPSK" w:eastAsia="Calibri" w:hAnsi="TH SarabunPSK" w:cs="TH SarabunPSK"/>
          <w:spacing w:val="-6"/>
          <w:sz w:val="32"/>
          <w:szCs w:val="32"/>
        </w:rPr>
        <w:t>,</w:t>
      </w:r>
      <w:r w:rsidR="000144D7" w:rsidRPr="001133A6">
        <w:rPr>
          <w:rFonts w:ascii="TH SarabunPSK" w:eastAsia="Calibri" w:hAnsi="TH SarabunPSK" w:cs="TH SarabunPSK"/>
          <w:spacing w:val="-6"/>
          <w:sz w:val="32"/>
          <w:szCs w:val="32"/>
          <w:cs/>
        </w:rPr>
        <w:t>445</w:t>
      </w:r>
      <w:r w:rsidR="00A4746C" w:rsidRPr="001133A6">
        <w:rPr>
          <w:rFonts w:ascii="TH SarabunPSK" w:eastAsia="Calibri" w:hAnsi="TH SarabunPSK" w:cs="TH SarabunPSK"/>
          <w:spacing w:val="-6"/>
          <w:sz w:val="32"/>
          <w:szCs w:val="32"/>
          <w:cs/>
        </w:rPr>
        <w:t xml:space="preserve"> ราย</w:t>
      </w:r>
      <w:bookmarkEnd w:id="9"/>
      <w:r w:rsidR="00A4746C" w:rsidRPr="001133A6">
        <w:rPr>
          <w:rFonts w:ascii="TH SarabunPSK" w:eastAsia="Calibri" w:hAnsi="TH SarabunPSK" w:cs="TH SarabunPSK"/>
          <w:spacing w:val="-6"/>
          <w:sz w:val="32"/>
          <w:szCs w:val="32"/>
          <w:cs/>
        </w:rPr>
        <w:t xml:space="preserve"> แยกตามมาตรฐานดังนี้</w:t>
      </w:r>
      <w:r w:rsidR="00A4746C" w:rsidRPr="001133A6">
        <w:rPr>
          <w:rFonts w:ascii="TH SarabunPSK" w:eastAsia="Calibri" w:hAnsi="TH SarabunPSK" w:cs="TH SarabunPSK"/>
          <w:sz w:val="32"/>
          <w:szCs w:val="32"/>
        </w:rPr>
        <w:t xml:space="preserve"> </w:t>
      </w:r>
    </w:p>
    <w:p w14:paraId="1F1B2EAC" w14:textId="2B9ACB2E" w:rsidR="00A4746C" w:rsidRPr="001133A6" w:rsidRDefault="000144D7" w:rsidP="000144D7">
      <w:pPr>
        <w:spacing w:after="0" w:line="0" w:lineRule="atLeast"/>
        <w:contextualSpacing/>
        <w:jc w:val="thaiDistribute"/>
        <w:rPr>
          <w:rFonts w:ascii="TH SarabunPSK" w:eastAsia="Calibri" w:hAnsi="TH SarabunPSK" w:cs="TH SarabunPSK"/>
          <w:sz w:val="32"/>
          <w:szCs w:val="32"/>
        </w:rPr>
      </w:pPr>
      <w:r w:rsidRPr="001133A6">
        <w:rPr>
          <w:rFonts w:ascii="TH SarabunPSK" w:eastAsia="Calibri" w:hAnsi="TH SarabunPSK" w:cs="TH SarabunPSK"/>
          <w:noProof/>
          <w:color w:val="000000" w:themeColor="text1"/>
          <w:sz w:val="32"/>
          <w:szCs w:val="32"/>
          <w:cs/>
        </w:rPr>
        <w:drawing>
          <wp:anchor distT="0" distB="0" distL="114300" distR="114300" simplePos="0" relativeHeight="251772928" behindDoc="0" locked="0" layoutInCell="1" allowOverlap="1" wp14:anchorId="1BDA1A16" wp14:editId="2F26716D">
            <wp:simplePos x="0" y="0"/>
            <wp:positionH relativeFrom="column">
              <wp:posOffset>501521</wp:posOffset>
            </wp:positionH>
            <wp:positionV relativeFrom="paragraph">
              <wp:posOffset>-1953</wp:posOffset>
            </wp:positionV>
            <wp:extent cx="2793443" cy="2553194"/>
            <wp:effectExtent l="0" t="0" r="6985" b="0"/>
            <wp:wrapNone/>
            <wp:docPr id="392776859" name="รูปภาพ 1" descr="รูปภาพประกอบด้วย ข้อความ, ภาพหน้าจอ, วงกลม, แผนภาพ&#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49559" name="รูปภาพ 1" descr="รูปภาพประกอบด้วย ข้อความ, ภาพหน้าจอ, วงกลม, แผนภาพ&#10;&#10;เนื้อหาที่สร้างโดย AI อาจไม่ถูกต้อง"/>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98944" cy="2558222"/>
                    </a:xfrm>
                    <a:prstGeom prst="rect">
                      <a:avLst/>
                    </a:prstGeom>
                  </pic:spPr>
                </pic:pic>
              </a:graphicData>
            </a:graphic>
            <wp14:sizeRelH relativeFrom="page">
              <wp14:pctWidth>0</wp14:pctWidth>
            </wp14:sizeRelH>
            <wp14:sizeRelV relativeFrom="page">
              <wp14:pctHeight>0</wp14:pctHeight>
            </wp14:sizeRelV>
          </wp:anchor>
        </w:drawing>
      </w:r>
      <w:r w:rsidR="00A4746C" w:rsidRPr="001133A6">
        <w:rPr>
          <w:rFonts w:ascii="TH SarabunPSK" w:eastAsia="Calibri" w:hAnsi="TH SarabunPSK" w:cs="TH SarabunPSK"/>
          <w:sz w:val="32"/>
          <w:szCs w:val="32"/>
          <w:cs/>
        </w:rPr>
        <w:tab/>
      </w:r>
      <w:r w:rsidR="00A4746C" w:rsidRPr="001133A6">
        <w:rPr>
          <w:rFonts w:ascii="TH SarabunPSK" w:eastAsia="Calibri" w:hAnsi="TH SarabunPSK" w:cs="TH SarabunPSK"/>
          <w:sz w:val="32"/>
          <w:szCs w:val="32"/>
          <w:cs/>
        </w:rPr>
        <w:tab/>
      </w:r>
      <w:r w:rsidR="00EB507E" w:rsidRPr="001133A6">
        <w:rPr>
          <w:rFonts w:ascii="TH SarabunPSK" w:eastAsia="Calibri" w:hAnsi="TH SarabunPSK" w:cs="TH SarabunPSK"/>
          <w:sz w:val="32"/>
          <w:szCs w:val="32"/>
          <w:cs/>
        </w:rPr>
        <w:tab/>
      </w:r>
    </w:p>
    <w:p w14:paraId="5521F912" w14:textId="3EF5E449" w:rsidR="000144D7" w:rsidRPr="001133A6" w:rsidRDefault="000144D7" w:rsidP="000144D7">
      <w:pPr>
        <w:spacing w:after="0" w:line="0" w:lineRule="atLeast"/>
        <w:contextualSpacing/>
        <w:jc w:val="thaiDistribute"/>
        <w:rPr>
          <w:rFonts w:ascii="TH SarabunPSK" w:eastAsia="Calibri" w:hAnsi="TH SarabunPSK" w:cs="TH SarabunPSK"/>
          <w:sz w:val="32"/>
          <w:szCs w:val="32"/>
        </w:rPr>
      </w:pPr>
    </w:p>
    <w:p w14:paraId="71DF99D9" w14:textId="0CC548FC" w:rsidR="000144D7" w:rsidRPr="001133A6" w:rsidRDefault="000144D7" w:rsidP="000144D7">
      <w:pPr>
        <w:spacing w:after="0" w:line="0" w:lineRule="atLeast"/>
        <w:contextualSpacing/>
        <w:jc w:val="thaiDistribute"/>
        <w:rPr>
          <w:rFonts w:ascii="TH SarabunPSK" w:eastAsia="Calibri" w:hAnsi="TH SarabunPSK" w:cs="TH SarabunPSK"/>
          <w:sz w:val="32"/>
          <w:szCs w:val="32"/>
        </w:rPr>
      </w:pPr>
      <w:r w:rsidRPr="001133A6">
        <w:rPr>
          <w:rFonts w:ascii="TH SarabunPSK" w:hAnsi="TH SarabunPSK" w:cs="TH SarabunPSK"/>
          <w:b/>
          <w:bCs/>
          <w:noProof/>
          <w:color w:val="000000" w:themeColor="text1"/>
          <w:sz w:val="32"/>
          <w:szCs w:val="32"/>
          <w:cs/>
        </w:rPr>
        <w:drawing>
          <wp:anchor distT="0" distB="0" distL="114300" distR="114300" simplePos="0" relativeHeight="251773952" behindDoc="0" locked="0" layoutInCell="1" allowOverlap="1" wp14:anchorId="1A864B44" wp14:editId="62451661">
            <wp:simplePos x="0" y="0"/>
            <wp:positionH relativeFrom="column">
              <wp:posOffset>3293745</wp:posOffset>
            </wp:positionH>
            <wp:positionV relativeFrom="paragraph">
              <wp:posOffset>19050</wp:posOffset>
            </wp:positionV>
            <wp:extent cx="3053080" cy="1998980"/>
            <wp:effectExtent l="0" t="0" r="0" b="1270"/>
            <wp:wrapNone/>
            <wp:docPr id="852948260" name="รูปภาพ 1" descr="รูปภาพประกอบด้วย ข้อความ, ภาพหน้าจอ, ตัวอักษร&#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230191" name="รูปภาพ 1" descr="รูปภาพประกอบด้วย ข้อความ, ภาพหน้าจอ, ตัวอักษร&#10;&#10;เนื้อหาที่สร้างโดย AI อาจไม่ถูกต้อง"/>
                    <pic:cNvPicPr/>
                  </pic:nvPicPr>
                  <pic:blipFill>
                    <a:blip r:embed="rId64">
                      <a:extLst>
                        <a:ext uri="{28A0092B-C50C-407E-A947-70E740481C1C}">
                          <a14:useLocalDpi xmlns:a14="http://schemas.microsoft.com/office/drawing/2010/main" val="0"/>
                        </a:ext>
                      </a:extLst>
                    </a:blip>
                    <a:stretch>
                      <a:fillRect/>
                    </a:stretch>
                  </pic:blipFill>
                  <pic:spPr>
                    <a:xfrm>
                      <a:off x="0" y="0"/>
                      <a:ext cx="3053080" cy="1998980"/>
                    </a:xfrm>
                    <a:prstGeom prst="rect">
                      <a:avLst/>
                    </a:prstGeom>
                  </pic:spPr>
                </pic:pic>
              </a:graphicData>
            </a:graphic>
            <wp14:sizeRelH relativeFrom="page">
              <wp14:pctWidth>0</wp14:pctWidth>
            </wp14:sizeRelH>
            <wp14:sizeRelV relativeFrom="page">
              <wp14:pctHeight>0</wp14:pctHeight>
            </wp14:sizeRelV>
          </wp:anchor>
        </w:drawing>
      </w:r>
    </w:p>
    <w:p w14:paraId="5D8C579A" w14:textId="74D61B63" w:rsidR="000144D7" w:rsidRPr="001133A6" w:rsidRDefault="000144D7" w:rsidP="000144D7">
      <w:pPr>
        <w:spacing w:after="0" w:line="0" w:lineRule="atLeast"/>
        <w:contextualSpacing/>
        <w:jc w:val="thaiDistribute"/>
        <w:rPr>
          <w:rFonts w:ascii="TH SarabunPSK" w:eastAsia="Calibri" w:hAnsi="TH SarabunPSK" w:cs="TH SarabunPSK"/>
          <w:sz w:val="32"/>
          <w:szCs w:val="32"/>
        </w:rPr>
      </w:pPr>
    </w:p>
    <w:p w14:paraId="46F65FFD" w14:textId="464275C6" w:rsidR="000144D7" w:rsidRPr="001133A6" w:rsidRDefault="000144D7" w:rsidP="000144D7">
      <w:pPr>
        <w:spacing w:after="0" w:line="0" w:lineRule="atLeast"/>
        <w:contextualSpacing/>
        <w:jc w:val="thaiDistribute"/>
        <w:rPr>
          <w:rFonts w:ascii="TH SarabunPSK" w:eastAsia="Calibri" w:hAnsi="TH SarabunPSK" w:cs="TH SarabunPSK"/>
          <w:sz w:val="32"/>
          <w:szCs w:val="32"/>
        </w:rPr>
      </w:pPr>
    </w:p>
    <w:p w14:paraId="04D7A621" w14:textId="77777777" w:rsidR="000144D7" w:rsidRPr="001133A6" w:rsidRDefault="000144D7" w:rsidP="000144D7">
      <w:pPr>
        <w:spacing w:after="0" w:line="0" w:lineRule="atLeast"/>
        <w:contextualSpacing/>
        <w:jc w:val="thaiDistribute"/>
        <w:rPr>
          <w:rFonts w:ascii="TH SarabunPSK" w:eastAsia="Calibri" w:hAnsi="TH SarabunPSK" w:cs="TH SarabunPSK"/>
          <w:sz w:val="32"/>
          <w:szCs w:val="32"/>
        </w:rPr>
      </w:pPr>
    </w:p>
    <w:p w14:paraId="6BD96E6B" w14:textId="251056BD" w:rsidR="000144D7" w:rsidRPr="001133A6" w:rsidRDefault="000144D7" w:rsidP="000144D7">
      <w:pPr>
        <w:spacing w:after="0" w:line="0" w:lineRule="atLeast"/>
        <w:contextualSpacing/>
        <w:jc w:val="thaiDistribute"/>
        <w:rPr>
          <w:rFonts w:ascii="TH SarabunPSK" w:eastAsia="Calibri" w:hAnsi="TH SarabunPSK" w:cs="TH SarabunPSK"/>
          <w:sz w:val="32"/>
          <w:szCs w:val="32"/>
        </w:rPr>
      </w:pPr>
    </w:p>
    <w:p w14:paraId="0686B431" w14:textId="77777777" w:rsidR="000144D7" w:rsidRPr="001133A6" w:rsidRDefault="000144D7" w:rsidP="000144D7">
      <w:pPr>
        <w:spacing w:after="0" w:line="0" w:lineRule="atLeast"/>
        <w:contextualSpacing/>
        <w:jc w:val="thaiDistribute"/>
        <w:rPr>
          <w:rFonts w:ascii="TH SarabunPSK" w:eastAsia="Calibri" w:hAnsi="TH SarabunPSK" w:cs="TH SarabunPSK"/>
          <w:sz w:val="32"/>
          <w:szCs w:val="32"/>
        </w:rPr>
      </w:pPr>
    </w:p>
    <w:p w14:paraId="4AB41C70" w14:textId="260078F2" w:rsidR="000144D7" w:rsidRPr="001133A6" w:rsidRDefault="000144D7" w:rsidP="000144D7">
      <w:pPr>
        <w:spacing w:after="0" w:line="0" w:lineRule="atLeast"/>
        <w:contextualSpacing/>
        <w:jc w:val="thaiDistribute"/>
        <w:rPr>
          <w:rFonts w:ascii="TH SarabunPSK" w:eastAsia="Calibri" w:hAnsi="TH SarabunPSK" w:cs="TH SarabunPSK"/>
          <w:sz w:val="32"/>
          <w:szCs w:val="32"/>
        </w:rPr>
      </w:pPr>
    </w:p>
    <w:p w14:paraId="5F06E2B7" w14:textId="7F618870" w:rsidR="000144D7" w:rsidRPr="001133A6" w:rsidRDefault="000144D7" w:rsidP="000144D7">
      <w:pPr>
        <w:spacing w:after="0" w:line="0" w:lineRule="atLeast"/>
        <w:contextualSpacing/>
        <w:jc w:val="thaiDistribute"/>
        <w:rPr>
          <w:rFonts w:ascii="TH SarabunPSK" w:eastAsia="Calibri" w:hAnsi="TH SarabunPSK" w:cs="TH SarabunPSK"/>
          <w:sz w:val="32"/>
          <w:szCs w:val="32"/>
        </w:rPr>
      </w:pPr>
    </w:p>
    <w:p w14:paraId="7FB927A7" w14:textId="314E5907" w:rsidR="00A4746C" w:rsidRPr="001133A6" w:rsidRDefault="00655288" w:rsidP="00A4746C">
      <w:pPr>
        <w:tabs>
          <w:tab w:val="left" w:pos="709"/>
        </w:tabs>
        <w:spacing w:after="0" w:line="0" w:lineRule="atLeast"/>
        <w:contextualSpacing/>
        <w:jc w:val="thaiDistribute"/>
        <w:rPr>
          <w:rFonts w:ascii="TH SarabunPSK" w:eastAsia="Calibri" w:hAnsi="TH SarabunPSK" w:cs="TH SarabunPSK"/>
          <w:sz w:val="32"/>
          <w:szCs w:val="32"/>
        </w:rPr>
      </w:pPr>
      <w:r w:rsidRPr="001133A6">
        <w:rPr>
          <w:rFonts w:ascii="TH SarabunPSK" w:hAnsi="TH SarabunPSK" w:cs="TH SarabunPSK"/>
          <w:b/>
          <w:bCs/>
          <w:noProof/>
          <w:color w:val="000000" w:themeColor="text1"/>
          <w:sz w:val="32"/>
          <w:szCs w:val="32"/>
          <w:cs/>
        </w:rPr>
        <w:drawing>
          <wp:anchor distT="0" distB="0" distL="114300" distR="114300" simplePos="0" relativeHeight="251769856" behindDoc="0" locked="0" layoutInCell="1" allowOverlap="1" wp14:anchorId="36C0247B" wp14:editId="708E3DEC">
            <wp:simplePos x="0" y="0"/>
            <wp:positionH relativeFrom="column">
              <wp:posOffset>503068</wp:posOffset>
            </wp:positionH>
            <wp:positionV relativeFrom="paragraph">
              <wp:posOffset>524650</wp:posOffset>
            </wp:positionV>
            <wp:extent cx="2792730" cy="2600696"/>
            <wp:effectExtent l="0" t="0" r="7620" b="9525"/>
            <wp:wrapNone/>
            <wp:docPr id="1736850372" name="รูปภาพ 1" descr="รูปภาพประกอบด้วย ข้อความ, ภาพหน้าจอ, วงกลม, แผนภาพ&#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850372" name="รูปภาพ 1" descr="รูปภาพประกอบด้วย ข้อความ, ภาพหน้าจอ, วงกลม, แผนภาพ&#10;&#10;เนื้อหาที่สร้างโดย AI อาจไม่ถูกต้อง"/>
                    <pic:cNvPicPr/>
                  </pic:nvPicPr>
                  <pic:blipFill>
                    <a:blip r:embed="rId65">
                      <a:extLst>
                        <a:ext uri="{28A0092B-C50C-407E-A947-70E740481C1C}">
                          <a14:useLocalDpi xmlns:a14="http://schemas.microsoft.com/office/drawing/2010/main" val="0"/>
                        </a:ext>
                      </a:extLst>
                    </a:blip>
                    <a:stretch>
                      <a:fillRect/>
                    </a:stretch>
                  </pic:blipFill>
                  <pic:spPr>
                    <a:xfrm>
                      <a:off x="0" y="0"/>
                      <a:ext cx="2797227" cy="2604884"/>
                    </a:xfrm>
                    <a:prstGeom prst="rect">
                      <a:avLst/>
                    </a:prstGeom>
                  </pic:spPr>
                </pic:pic>
              </a:graphicData>
            </a:graphic>
            <wp14:sizeRelH relativeFrom="page">
              <wp14:pctWidth>0</wp14:pctWidth>
            </wp14:sizeRelH>
            <wp14:sizeRelV relativeFrom="page">
              <wp14:pctHeight>0</wp14:pctHeight>
            </wp14:sizeRelV>
          </wp:anchor>
        </w:drawing>
      </w:r>
      <w:r w:rsidR="00A4746C" w:rsidRPr="001133A6">
        <w:rPr>
          <w:rFonts w:ascii="TH SarabunPSK" w:eastAsia="Calibri" w:hAnsi="TH SarabunPSK" w:cs="TH SarabunPSK"/>
          <w:sz w:val="32"/>
          <w:szCs w:val="32"/>
        </w:rPr>
        <w:tab/>
      </w:r>
      <w:r w:rsidR="00EB507E" w:rsidRPr="001133A6">
        <w:rPr>
          <w:rFonts w:ascii="TH SarabunPSK" w:eastAsia="Calibri" w:hAnsi="TH SarabunPSK" w:cs="TH SarabunPSK"/>
          <w:sz w:val="32"/>
          <w:szCs w:val="32"/>
          <w:cs/>
        </w:rPr>
        <w:tab/>
      </w:r>
      <w:r w:rsidR="00EB507E" w:rsidRPr="001133A6">
        <w:rPr>
          <w:rFonts w:ascii="TH SarabunPSK" w:eastAsia="Calibri" w:hAnsi="TH SarabunPSK" w:cs="TH SarabunPSK"/>
          <w:sz w:val="32"/>
          <w:szCs w:val="32"/>
          <w:cs/>
        </w:rPr>
        <w:tab/>
      </w:r>
      <w:r w:rsidR="00A4746C" w:rsidRPr="001133A6">
        <w:rPr>
          <w:rFonts w:ascii="TH SarabunPSK" w:eastAsia="Calibri" w:hAnsi="TH SarabunPSK" w:cs="TH SarabunPSK"/>
          <w:sz w:val="32"/>
          <w:szCs w:val="32"/>
        </w:rPr>
        <w:t xml:space="preserve">2 </w:t>
      </w:r>
      <w:r w:rsidR="00A4746C" w:rsidRPr="001133A6">
        <w:rPr>
          <w:rFonts w:ascii="TH SarabunPSK" w:eastAsia="Calibri" w:hAnsi="TH SarabunPSK" w:cs="TH SarabunPSK"/>
          <w:sz w:val="32"/>
          <w:szCs w:val="32"/>
          <w:cs/>
        </w:rPr>
        <w:t xml:space="preserve">ข้อมูลการรับรองมาตรฐานเกษตรอินทรีย์จังหวัดยโสธร เฉพาะปีการผลิต พ.ศ. 2567 </w:t>
      </w:r>
      <w:r w:rsidR="000144D7" w:rsidRPr="001133A6">
        <w:rPr>
          <w:rFonts w:ascii="TH SarabunPSK" w:eastAsia="Calibri" w:hAnsi="TH SarabunPSK" w:cs="TH SarabunPSK"/>
          <w:sz w:val="32"/>
          <w:szCs w:val="32"/>
          <w:cs/>
        </w:rPr>
        <w:t xml:space="preserve">             </w:t>
      </w:r>
      <w:r w:rsidR="00A4746C" w:rsidRPr="001133A6">
        <w:rPr>
          <w:rFonts w:ascii="TH SarabunPSK" w:eastAsia="Calibri" w:hAnsi="TH SarabunPSK" w:cs="TH SarabunPSK"/>
          <w:sz w:val="32"/>
          <w:szCs w:val="32"/>
          <w:cs/>
        </w:rPr>
        <w:t>รวมทุกมาตรฐาน</w:t>
      </w:r>
      <w:r w:rsidR="000144D7" w:rsidRPr="001133A6">
        <w:rPr>
          <w:rFonts w:ascii="TH SarabunPSK" w:eastAsia="Calibri" w:hAnsi="TH SarabunPSK" w:cs="TH SarabunPSK"/>
          <w:sz w:val="32"/>
          <w:szCs w:val="32"/>
          <w:cs/>
        </w:rPr>
        <w:t xml:space="preserve"> </w:t>
      </w:r>
      <w:r w:rsidR="00A4746C" w:rsidRPr="001133A6">
        <w:rPr>
          <w:rFonts w:ascii="TH SarabunPSK" w:eastAsia="Calibri" w:hAnsi="TH SarabunPSK" w:cs="TH SarabunPSK"/>
          <w:spacing w:val="-16"/>
          <w:sz w:val="32"/>
          <w:szCs w:val="32"/>
          <w:cs/>
        </w:rPr>
        <w:t xml:space="preserve">เกษตรกร จำนวน </w:t>
      </w:r>
      <w:r w:rsidR="000144D7" w:rsidRPr="001133A6">
        <w:rPr>
          <w:rFonts w:ascii="TH SarabunPSK" w:eastAsia="Calibri" w:hAnsi="TH SarabunPSK" w:cs="TH SarabunPSK"/>
          <w:spacing w:val="-16"/>
          <w:sz w:val="32"/>
          <w:szCs w:val="32"/>
          <w:cs/>
        </w:rPr>
        <w:t>4</w:t>
      </w:r>
      <w:r w:rsidR="00A4746C" w:rsidRPr="001133A6">
        <w:rPr>
          <w:rFonts w:ascii="TH SarabunPSK" w:eastAsia="Calibri" w:hAnsi="TH SarabunPSK" w:cs="TH SarabunPSK"/>
          <w:spacing w:val="-16"/>
          <w:sz w:val="32"/>
          <w:szCs w:val="32"/>
          <w:cs/>
        </w:rPr>
        <w:t>,</w:t>
      </w:r>
      <w:r w:rsidR="000144D7" w:rsidRPr="001133A6">
        <w:rPr>
          <w:rFonts w:ascii="TH SarabunPSK" w:eastAsia="Calibri" w:hAnsi="TH SarabunPSK" w:cs="TH SarabunPSK"/>
          <w:spacing w:val="-16"/>
          <w:sz w:val="32"/>
          <w:szCs w:val="32"/>
          <w:cs/>
        </w:rPr>
        <w:t>644</w:t>
      </w:r>
      <w:r w:rsidR="00A4746C" w:rsidRPr="001133A6">
        <w:rPr>
          <w:rFonts w:ascii="TH SarabunPSK" w:eastAsia="Calibri" w:hAnsi="TH SarabunPSK" w:cs="TH SarabunPSK"/>
          <w:spacing w:val="-16"/>
          <w:sz w:val="32"/>
          <w:szCs w:val="32"/>
          <w:cs/>
        </w:rPr>
        <w:t xml:space="preserve"> ราย จำนวนพื้นที่รวม </w:t>
      </w:r>
      <w:r w:rsidR="000144D7" w:rsidRPr="001133A6">
        <w:rPr>
          <w:rFonts w:ascii="TH SarabunPSK" w:eastAsia="Calibri" w:hAnsi="TH SarabunPSK" w:cs="TH SarabunPSK"/>
          <w:spacing w:val="-16"/>
          <w:sz w:val="32"/>
          <w:szCs w:val="32"/>
          <w:cs/>
        </w:rPr>
        <w:t>56,153.25</w:t>
      </w:r>
      <w:r w:rsidR="00A4746C" w:rsidRPr="001133A6">
        <w:rPr>
          <w:rFonts w:ascii="TH SarabunPSK" w:eastAsia="Calibri" w:hAnsi="TH SarabunPSK" w:cs="TH SarabunPSK"/>
          <w:spacing w:val="-16"/>
          <w:sz w:val="32"/>
          <w:szCs w:val="32"/>
          <w:cs/>
        </w:rPr>
        <w:t xml:space="preserve"> ไร่ </w:t>
      </w:r>
      <w:r w:rsidR="000144D7" w:rsidRPr="001133A6">
        <w:rPr>
          <w:rFonts w:ascii="TH SarabunPSK" w:eastAsia="Calibri" w:hAnsi="TH SarabunPSK" w:cs="TH SarabunPSK"/>
          <w:spacing w:val="-16"/>
          <w:sz w:val="32"/>
          <w:szCs w:val="32"/>
          <w:cs/>
        </w:rPr>
        <w:t>แยกตามมาตรฐาน ดังนี้</w:t>
      </w:r>
    </w:p>
    <w:p w14:paraId="69F1ECCC" w14:textId="658F7E4A" w:rsidR="00E87B5D" w:rsidRPr="001133A6" w:rsidRDefault="00A4746C" w:rsidP="000144D7">
      <w:pPr>
        <w:tabs>
          <w:tab w:val="left" w:pos="709"/>
        </w:tabs>
        <w:spacing w:after="0" w:line="0" w:lineRule="atLeast"/>
        <w:contextualSpacing/>
        <w:jc w:val="thaiDistribute"/>
        <w:rPr>
          <w:rFonts w:ascii="TH SarabunPSK" w:hAnsi="TH SarabunPSK" w:cs="TH SarabunPSK"/>
          <w:b/>
          <w:bCs/>
          <w:color w:val="000000" w:themeColor="text1"/>
          <w:sz w:val="32"/>
          <w:szCs w:val="32"/>
        </w:rPr>
      </w:pPr>
      <w:r w:rsidRPr="001133A6">
        <w:rPr>
          <w:rFonts w:ascii="TH SarabunPSK" w:eastAsia="Calibri" w:hAnsi="TH SarabunPSK" w:cs="TH SarabunPSK"/>
          <w:sz w:val="32"/>
          <w:szCs w:val="32"/>
          <w:cs/>
        </w:rPr>
        <w:tab/>
      </w:r>
      <w:r w:rsidR="00EB507E" w:rsidRPr="001133A6">
        <w:rPr>
          <w:rFonts w:ascii="TH SarabunPSK" w:eastAsia="Calibri" w:hAnsi="TH SarabunPSK" w:cs="TH SarabunPSK"/>
          <w:sz w:val="32"/>
          <w:szCs w:val="32"/>
          <w:cs/>
        </w:rPr>
        <w:tab/>
      </w:r>
      <w:r w:rsidR="00EB507E" w:rsidRPr="001133A6">
        <w:rPr>
          <w:rFonts w:ascii="TH SarabunPSK" w:eastAsia="Calibri" w:hAnsi="TH SarabunPSK" w:cs="TH SarabunPSK"/>
          <w:sz w:val="32"/>
          <w:szCs w:val="32"/>
          <w:cs/>
        </w:rPr>
        <w:tab/>
      </w:r>
    </w:p>
    <w:p w14:paraId="4FD2A437" w14:textId="63411974" w:rsidR="00E87B5D" w:rsidRPr="001133A6" w:rsidRDefault="00E87B5D" w:rsidP="008C0A94">
      <w:pPr>
        <w:rPr>
          <w:rFonts w:ascii="TH SarabunPSK" w:hAnsi="TH SarabunPSK" w:cs="TH SarabunPSK"/>
          <w:b/>
          <w:bCs/>
          <w:color w:val="000000" w:themeColor="text1"/>
          <w:sz w:val="32"/>
          <w:szCs w:val="32"/>
        </w:rPr>
      </w:pPr>
    </w:p>
    <w:p w14:paraId="21EC8F71" w14:textId="29D04E1C" w:rsidR="00E87B5D" w:rsidRPr="001133A6" w:rsidRDefault="000144D7" w:rsidP="008C0A94">
      <w:pPr>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cs/>
        </w:rPr>
        <w:drawing>
          <wp:anchor distT="0" distB="0" distL="114300" distR="114300" simplePos="0" relativeHeight="251770880" behindDoc="0" locked="0" layoutInCell="1" allowOverlap="1" wp14:anchorId="3436EBE8" wp14:editId="459D5C1E">
            <wp:simplePos x="0" y="0"/>
            <wp:positionH relativeFrom="column">
              <wp:posOffset>3293770</wp:posOffset>
            </wp:positionH>
            <wp:positionV relativeFrom="paragraph">
              <wp:posOffset>67533</wp:posOffset>
            </wp:positionV>
            <wp:extent cx="2433754" cy="1828800"/>
            <wp:effectExtent l="0" t="0" r="5080" b="0"/>
            <wp:wrapNone/>
            <wp:docPr id="1226222860" name="รูปภาพ 1" descr="รูปภาพประกอบด้วย ข้อความ, ภาพหน้าจอ, ตัวอักษร&#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222860" name="รูปภาพ 1" descr="รูปภาพประกอบด้วย ข้อความ, ภาพหน้าจอ, ตัวอักษร&#10;&#10;เนื้อหาที่สร้างโดย AI อาจไม่ถูกต้อง"/>
                    <pic:cNvPicPr/>
                  </pic:nvPicPr>
                  <pic:blipFill>
                    <a:blip r:embed="rId66">
                      <a:extLst>
                        <a:ext uri="{28A0092B-C50C-407E-A947-70E740481C1C}">
                          <a14:useLocalDpi xmlns:a14="http://schemas.microsoft.com/office/drawing/2010/main" val="0"/>
                        </a:ext>
                      </a:extLst>
                    </a:blip>
                    <a:stretch>
                      <a:fillRect/>
                    </a:stretch>
                  </pic:blipFill>
                  <pic:spPr>
                    <a:xfrm>
                      <a:off x="0" y="0"/>
                      <a:ext cx="2437202" cy="1831391"/>
                    </a:xfrm>
                    <a:prstGeom prst="rect">
                      <a:avLst/>
                    </a:prstGeom>
                  </pic:spPr>
                </pic:pic>
              </a:graphicData>
            </a:graphic>
            <wp14:sizeRelH relativeFrom="page">
              <wp14:pctWidth>0</wp14:pctWidth>
            </wp14:sizeRelH>
            <wp14:sizeRelV relativeFrom="page">
              <wp14:pctHeight>0</wp14:pctHeight>
            </wp14:sizeRelV>
          </wp:anchor>
        </w:drawing>
      </w:r>
    </w:p>
    <w:p w14:paraId="549389F7" w14:textId="6B9CE120" w:rsidR="00E87B5D" w:rsidRPr="001133A6" w:rsidRDefault="00E87B5D" w:rsidP="008C0A94">
      <w:pPr>
        <w:rPr>
          <w:rFonts w:ascii="TH SarabunPSK" w:hAnsi="TH SarabunPSK" w:cs="TH SarabunPSK"/>
          <w:b/>
          <w:bCs/>
          <w:color w:val="000000" w:themeColor="text1"/>
          <w:sz w:val="32"/>
          <w:szCs w:val="32"/>
        </w:rPr>
      </w:pPr>
    </w:p>
    <w:p w14:paraId="6D4EB51D" w14:textId="71226608" w:rsidR="00E87B5D" w:rsidRPr="001133A6" w:rsidRDefault="00E87B5D" w:rsidP="008C0A94">
      <w:pPr>
        <w:rPr>
          <w:rFonts w:ascii="TH SarabunPSK" w:hAnsi="TH SarabunPSK" w:cs="TH SarabunPSK"/>
          <w:b/>
          <w:bCs/>
          <w:color w:val="000000" w:themeColor="text1"/>
          <w:sz w:val="32"/>
          <w:szCs w:val="32"/>
        </w:rPr>
      </w:pPr>
    </w:p>
    <w:p w14:paraId="7CC81B45" w14:textId="5E90A77A" w:rsidR="00E87B5D" w:rsidRPr="001133A6" w:rsidRDefault="00E87B5D" w:rsidP="008C0A94">
      <w:pPr>
        <w:rPr>
          <w:rFonts w:ascii="TH SarabunPSK" w:hAnsi="TH SarabunPSK" w:cs="TH SarabunPSK"/>
          <w:b/>
          <w:bCs/>
          <w:color w:val="000000" w:themeColor="text1"/>
          <w:sz w:val="32"/>
          <w:szCs w:val="32"/>
        </w:rPr>
      </w:pPr>
    </w:p>
    <w:p w14:paraId="413D9132" w14:textId="5855CB87" w:rsidR="00E87B5D" w:rsidRPr="001133A6" w:rsidRDefault="00E87B5D" w:rsidP="008C0A94">
      <w:pPr>
        <w:rPr>
          <w:rFonts w:ascii="TH SarabunPSK" w:hAnsi="TH SarabunPSK" w:cs="TH SarabunPSK"/>
          <w:b/>
          <w:bCs/>
          <w:color w:val="000000" w:themeColor="text1"/>
          <w:sz w:val="32"/>
          <w:szCs w:val="32"/>
        </w:rPr>
      </w:pPr>
    </w:p>
    <w:p w14:paraId="60BD0721" w14:textId="498457EE" w:rsidR="000144D7" w:rsidRPr="001133A6" w:rsidRDefault="000144D7" w:rsidP="000144D7">
      <w:pPr>
        <w:spacing w:after="0" w:line="240" w:lineRule="auto"/>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ข้อมูลการขับเคลื่อนการพัฒนาเกษตรอินทรีย์/เกษตรปลอดภัย จังหวัดยโสธร ประจำปีพ.ศ. 2567</w:t>
      </w:r>
    </w:p>
    <w:p w14:paraId="35C26A08" w14:textId="354CF941" w:rsidR="00655288" w:rsidRPr="001133A6" w:rsidRDefault="00896037" w:rsidP="000144D7">
      <w:pPr>
        <w:spacing w:after="0" w:line="240" w:lineRule="auto"/>
        <w:jc w:val="center"/>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rPr>
        <w:drawing>
          <wp:anchor distT="0" distB="0" distL="114300" distR="114300" simplePos="0" relativeHeight="251776000" behindDoc="0" locked="0" layoutInCell="1" allowOverlap="1" wp14:anchorId="4DAECCA8" wp14:editId="350583AA">
            <wp:simplePos x="0" y="0"/>
            <wp:positionH relativeFrom="column">
              <wp:posOffset>2675610</wp:posOffset>
            </wp:positionH>
            <wp:positionV relativeFrom="paragraph">
              <wp:posOffset>54115</wp:posOffset>
            </wp:positionV>
            <wp:extent cx="877712" cy="866775"/>
            <wp:effectExtent l="0" t="0" r="0" b="0"/>
            <wp:wrapNone/>
            <wp:docPr id="1510144499" name="รูปภาพ 1" descr="รูปภาพประกอบด้วย แบบแผน, สี่เหลี่ยม, พิกเซล, ปริศนาอักษรไขว้&#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44499" name="รูปภาพ 1" descr="รูปภาพประกอบด้วย แบบแผน, สี่เหลี่ยม, พิกเซล, ปริศนาอักษรไขว้&#10;&#10;เนื้อหาที่สร้างโดย AI อาจไม่ถูกต้อง"/>
                    <pic:cNvPicPr/>
                  </pic:nvPicPr>
                  <pic:blipFill>
                    <a:blip r:embed="rId67" cstate="print">
                      <a:extLst>
                        <a:ext uri="{28A0092B-C50C-407E-A947-70E740481C1C}">
                          <a14:useLocalDpi xmlns:a14="http://schemas.microsoft.com/office/drawing/2010/main" val="0"/>
                        </a:ext>
                      </a:extLst>
                    </a:blip>
                    <a:stretch>
                      <a:fillRect/>
                    </a:stretch>
                  </pic:blipFill>
                  <pic:spPr>
                    <a:xfrm>
                      <a:off x="0" y="0"/>
                      <a:ext cx="877712" cy="866775"/>
                    </a:xfrm>
                    <a:prstGeom prst="rect">
                      <a:avLst/>
                    </a:prstGeom>
                  </pic:spPr>
                </pic:pic>
              </a:graphicData>
            </a:graphic>
            <wp14:sizeRelH relativeFrom="page">
              <wp14:pctWidth>0</wp14:pctWidth>
            </wp14:sizeRelH>
            <wp14:sizeRelV relativeFrom="page">
              <wp14:pctHeight>0</wp14:pctHeight>
            </wp14:sizeRelV>
          </wp:anchor>
        </w:drawing>
      </w:r>
      <w:r w:rsidR="00655288" w:rsidRPr="001133A6">
        <w:rPr>
          <w:rFonts w:ascii="TH SarabunPSK" w:hAnsi="TH SarabunPSK" w:cs="TH SarabunPSK"/>
          <w:b/>
          <w:bCs/>
          <w:noProof/>
          <w:color w:val="000000" w:themeColor="text1"/>
          <w:sz w:val="32"/>
          <w:szCs w:val="32"/>
        </w:rPr>
        <w:drawing>
          <wp:anchor distT="0" distB="0" distL="114300" distR="114300" simplePos="0" relativeHeight="251777024" behindDoc="0" locked="0" layoutInCell="1" allowOverlap="1" wp14:anchorId="7CF959AE" wp14:editId="3B09D97D">
            <wp:simplePos x="0" y="0"/>
            <wp:positionH relativeFrom="column">
              <wp:posOffset>4605020</wp:posOffset>
            </wp:positionH>
            <wp:positionV relativeFrom="paragraph">
              <wp:posOffset>54630</wp:posOffset>
            </wp:positionV>
            <wp:extent cx="872165" cy="866775"/>
            <wp:effectExtent l="0" t="0" r="4445" b="0"/>
            <wp:wrapNone/>
            <wp:docPr id="795880625" name="รูปภาพ 1" descr="รูปภาพประกอบด้วย แบบแผน, สี่เหลี่ยม, พิกเซล, ปริศนาอักษรไขว้&#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880625" name="รูปภาพ 1" descr="รูปภาพประกอบด้วย แบบแผน, สี่เหลี่ยม, พิกเซล, ปริศนาอักษรไขว้&#10;&#10;เนื้อหาที่สร้างโดย AI อาจไม่ถูกต้อง"/>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72165" cy="866775"/>
                    </a:xfrm>
                    <a:prstGeom prst="rect">
                      <a:avLst/>
                    </a:prstGeom>
                  </pic:spPr>
                </pic:pic>
              </a:graphicData>
            </a:graphic>
            <wp14:sizeRelH relativeFrom="page">
              <wp14:pctWidth>0</wp14:pctWidth>
            </wp14:sizeRelH>
            <wp14:sizeRelV relativeFrom="page">
              <wp14:pctHeight>0</wp14:pctHeight>
            </wp14:sizeRelV>
          </wp:anchor>
        </w:drawing>
      </w:r>
      <w:r w:rsidR="00655288" w:rsidRPr="001133A6">
        <w:rPr>
          <w:rFonts w:ascii="TH SarabunPSK" w:hAnsi="TH SarabunPSK" w:cs="TH SarabunPSK"/>
          <w:b/>
          <w:bCs/>
          <w:noProof/>
          <w:color w:val="000000" w:themeColor="text1"/>
          <w:sz w:val="32"/>
          <w:szCs w:val="32"/>
          <w:cs/>
        </w:rPr>
        <w:drawing>
          <wp:anchor distT="0" distB="0" distL="114300" distR="114300" simplePos="0" relativeHeight="251774976" behindDoc="0" locked="0" layoutInCell="1" allowOverlap="1" wp14:anchorId="4B062EC9" wp14:editId="6993E846">
            <wp:simplePos x="0" y="0"/>
            <wp:positionH relativeFrom="column">
              <wp:posOffset>897684</wp:posOffset>
            </wp:positionH>
            <wp:positionV relativeFrom="paragraph">
              <wp:posOffset>53340</wp:posOffset>
            </wp:positionV>
            <wp:extent cx="866775" cy="866775"/>
            <wp:effectExtent l="0" t="0" r="9525" b="9525"/>
            <wp:wrapNone/>
            <wp:docPr id="585969558" name="รูปภาพ 1" descr="รูปภาพประกอบด้วย แบบแผน, สี่เหลี่ยม, สมมาตร, ศิลปะ&#10;&#10;เนื้อหาที่สร้างโดย AI อาจไม่ถูกต้อ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69558" name="รูปภาพ 1" descr="รูปภาพประกอบด้วย แบบแผน, สี่เหลี่ยม, สมมาตร, ศิลปะ&#10;&#10;เนื้อหาที่สร้างโดย AI อาจไม่ถูกต้อง"/>
                    <pic:cNvPicPr/>
                  </pic:nvPicPr>
                  <pic:blipFill>
                    <a:blip r:embed="rId69" cstate="print">
                      <a:extLst>
                        <a:ext uri="{28A0092B-C50C-407E-A947-70E740481C1C}">
                          <a14:useLocalDpi xmlns:a14="http://schemas.microsoft.com/office/drawing/2010/main" val="0"/>
                        </a:ext>
                      </a:extLst>
                    </a:blip>
                    <a:stretch>
                      <a:fillRect/>
                    </a:stretch>
                  </pic:blipFill>
                  <pic:spPr>
                    <a:xfrm>
                      <a:off x="0" y="0"/>
                      <a:ext cx="866775" cy="866775"/>
                    </a:xfrm>
                    <a:prstGeom prst="rect">
                      <a:avLst/>
                    </a:prstGeom>
                  </pic:spPr>
                </pic:pic>
              </a:graphicData>
            </a:graphic>
            <wp14:sizeRelH relativeFrom="page">
              <wp14:pctWidth>0</wp14:pctWidth>
            </wp14:sizeRelH>
            <wp14:sizeRelV relativeFrom="page">
              <wp14:pctHeight>0</wp14:pctHeight>
            </wp14:sizeRelV>
          </wp:anchor>
        </w:drawing>
      </w:r>
    </w:p>
    <w:p w14:paraId="580D1167" w14:textId="04AA055B" w:rsidR="00655288" w:rsidRPr="001133A6" w:rsidRDefault="00655288" w:rsidP="000144D7">
      <w:pPr>
        <w:spacing w:after="0" w:line="240" w:lineRule="auto"/>
        <w:jc w:val="center"/>
        <w:rPr>
          <w:rFonts w:ascii="TH SarabunPSK" w:hAnsi="TH SarabunPSK" w:cs="TH SarabunPSK"/>
          <w:b/>
          <w:bCs/>
          <w:color w:val="000000" w:themeColor="text1"/>
          <w:sz w:val="32"/>
          <w:szCs w:val="32"/>
        </w:rPr>
      </w:pPr>
    </w:p>
    <w:p w14:paraId="2160ECDA" w14:textId="55BF03AF" w:rsidR="00655288" w:rsidRPr="001133A6" w:rsidRDefault="00655288" w:rsidP="000144D7">
      <w:pPr>
        <w:spacing w:after="0" w:line="240" w:lineRule="auto"/>
        <w:jc w:val="center"/>
        <w:rPr>
          <w:rFonts w:ascii="TH SarabunPSK" w:hAnsi="TH SarabunPSK" w:cs="TH SarabunPSK"/>
          <w:b/>
          <w:bCs/>
          <w:color w:val="000000" w:themeColor="text1"/>
          <w:sz w:val="32"/>
          <w:szCs w:val="32"/>
        </w:rPr>
      </w:pPr>
    </w:p>
    <w:p w14:paraId="4650C5C9" w14:textId="28F06B4B" w:rsidR="00655288" w:rsidRPr="001133A6" w:rsidRDefault="00896037" w:rsidP="000144D7">
      <w:pPr>
        <w:spacing w:after="0" w:line="240" w:lineRule="auto"/>
        <w:jc w:val="center"/>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14:ligatures w14:val="standardContextual"/>
        </w:rPr>
        <mc:AlternateContent>
          <mc:Choice Requires="wps">
            <w:drawing>
              <wp:anchor distT="0" distB="0" distL="114300" distR="114300" simplePos="0" relativeHeight="251780096" behindDoc="0" locked="0" layoutInCell="1" allowOverlap="1" wp14:anchorId="4B9C091C" wp14:editId="239E047C">
                <wp:simplePos x="0" y="0"/>
                <wp:positionH relativeFrom="column">
                  <wp:posOffset>2171791</wp:posOffset>
                </wp:positionH>
                <wp:positionV relativeFrom="paragraph">
                  <wp:posOffset>163830</wp:posOffset>
                </wp:positionV>
                <wp:extent cx="1858488" cy="302260"/>
                <wp:effectExtent l="0" t="0" r="0" b="2540"/>
                <wp:wrapNone/>
                <wp:docPr id="1801769543" name="Text Box 32"/>
                <wp:cNvGraphicFramePr/>
                <a:graphic xmlns:a="http://schemas.openxmlformats.org/drawingml/2006/main">
                  <a:graphicData uri="http://schemas.microsoft.com/office/word/2010/wordprocessingShape">
                    <wps:wsp>
                      <wps:cNvSpPr txBox="1"/>
                      <wps:spPr>
                        <a:xfrm>
                          <a:off x="0" y="0"/>
                          <a:ext cx="1858488" cy="302260"/>
                        </a:xfrm>
                        <a:prstGeom prst="rect">
                          <a:avLst/>
                        </a:prstGeom>
                        <a:noFill/>
                        <a:ln w="6350">
                          <a:noFill/>
                        </a:ln>
                      </wps:spPr>
                      <wps:txbx>
                        <w:txbxContent>
                          <w:p w14:paraId="606A1EE0" w14:textId="688D5DCD" w:rsidR="00655288" w:rsidRPr="00655288" w:rsidRDefault="00655288" w:rsidP="00655288">
                            <w:pPr>
                              <w:rPr>
                                <w:rFonts w:ascii="TH Sarabun New" w:hAnsi="TH Sarabun New" w:cs="TH Sarabun New"/>
                                <w:b/>
                                <w:bCs/>
                                <w:sz w:val="24"/>
                                <w:szCs w:val="24"/>
                                <w:cs/>
                              </w:rPr>
                            </w:pPr>
                            <w:r w:rsidRPr="00655288">
                              <w:rPr>
                                <w:rFonts w:ascii="TH Sarabun New" w:hAnsi="TH Sarabun New" w:cs="TH Sarabun New"/>
                                <w:b/>
                                <w:bCs/>
                                <w:sz w:val="24"/>
                                <w:szCs w:val="24"/>
                                <w:cs/>
                              </w:rPr>
                              <w:t>ข้อมูลการ</w:t>
                            </w:r>
                            <w:r>
                              <w:rPr>
                                <w:rFonts w:ascii="TH Sarabun New" w:hAnsi="TH Sarabun New" w:cs="TH Sarabun New" w:hint="cs"/>
                                <w:b/>
                                <w:bCs/>
                                <w:sz w:val="24"/>
                                <w:szCs w:val="24"/>
                                <w:cs/>
                              </w:rPr>
                              <w:t>รับรองมาตรฐาน</w:t>
                            </w:r>
                            <w:r w:rsidRPr="00655288">
                              <w:rPr>
                                <w:rFonts w:ascii="TH Sarabun New" w:hAnsi="TH Sarabun New" w:cs="TH Sarabun New"/>
                                <w:b/>
                                <w:bCs/>
                                <w:sz w:val="24"/>
                                <w:szCs w:val="24"/>
                                <w:cs/>
                              </w:rPr>
                              <w:t>เกษตรอินทรีย์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C091C" id="Text Box 32" o:spid="_x0000_s1046" type="#_x0000_t202" style="position:absolute;left:0;text-align:left;margin-left:171pt;margin-top:12.9pt;width:146.35pt;height:23.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" filled="f" stroked="f" strokeweight=".5pt">
                <v:textbox>
                  <w:txbxContent>
                    <w:p w14:paraId="606A1EE0" w14:textId="688D5DCD" w:rsidR="00655288" w:rsidRPr="00655288" w:rsidRDefault="00655288" w:rsidP="00655288">
                      <w:pPr>
                        <w:rPr>
                          <w:rFonts w:ascii="TH Sarabun New" w:hAnsi="TH Sarabun New" w:cs="TH Sarabun New"/>
                          <w:b/>
                          <w:bCs/>
                          <w:sz w:val="24"/>
                          <w:szCs w:val="24"/>
                          <w:cs/>
                        </w:rPr>
                      </w:pPr>
                      <w:r w:rsidRPr="00655288">
                        <w:rPr>
                          <w:rFonts w:ascii="TH Sarabun New" w:hAnsi="TH Sarabun New" w:cs="TH Sarabun New"/>
                          <w:b/>
                          <w:bCs/>
                          <w:sz w:val="24"/>
                          <w:szCs w:val="24"/>
                          <w:cs/>
                        </w:rPr>
                        <w:t>ข้อมูลการ</w:t>
                      </w:r>
                      <w:r>
                        <w:rPr>
                          <w:rFonts w:ascii="TH Sarabun New" w:hAnsi="TH Sarabun New" w:cs="TH Sarabun New" w:hint="cs"/>
                          <w:b/>
                          <w:bCs/>
                          <w:sz w:val="24"/>
                          <w:szCs w:val="24"/>
                          <w:cs/>
                        </w:rPr>
                        <w:t>รับรองมาตรฐาน</w:t>
                      </w:r>
                      <w:r w:rsidRPr="00655288">
                        <w:rPr>
                          <w:rFonts w:ascii="TH Sarabun New" w:hAnsi="TH Sarabun New" w:cs="TH Sarabun New"/>
                          <w:b/>
                          <w:bCs/>
                          <w:sz w:val="24"/>
                          <w:szCs w:val="24"/>
                          <w:cs/>
                        </w:rPr>
                        <w:t>เกษตรอินทรีย์</w:t>
                      </w:r>
                    </w:p>
                  </w:txbxContent>
                </v:textbox>
              </v:shape>
            </w:pict>
          </mc:Fallback>
        </mc:AlternateContent>
      </w:r>
      <w:r w:rsidRPr="001133A6">
        <w:rPr>
          <w:rFonts w:ascii="TH SarabunPSK" w:hAnsi="TH SarabunPSK" w:cs="TH SarabunPSK"/>
          <w:b/>
          <w:bCs/>
          <w:noProof/>
          <w:color w:val="000000" w:themeColor="text1"/>
          <w:sz w:val="32"/>
          <w:szCs w:val="32"/>
          <w14:ligatures w14:val="standardContextual"/>
        </w:rPr>
        <mc:AlternateContent>
          <mc:Choice Requires="wps">
            <w:drawing>
              <wp:anchor distT="0" distB="0" distL="114300" distR="114300" simplePos="0" relativeHeight="251782144" behindDoc="0" locked="0" layoutInCell="1" allowOverlap="1" wp14:anchorId="4F2E952E" wp14:editId="13BC8121">
                <wp:simplePos x="0" y="0"/>
                <wp:positionH relativeFrom="column">
                  <wp:posOffset>4030040</wp:posOffset>
                </wp:positionH>
                <wp:positionV relativeFrom="paragraph">
                  <wp:posOffset>164300</wp:posOffset>
                </wp:positionV>
                <wp:extent cx="1995054" cy="302260"/>
                <wp:effectExtent l="0" t="0" r="0" b="2540"/>
                <wp:wrapNone/>
                <wp:docPr id="395732885" name="Text Box 32"/>
                <wp:cNvGraphicFramePr/>
                <a:graphic xmlns:a="http://schemas.openxmlformats.org/drawingml/2006/main">
                  <a:graphicData uri="http://schemas.microsoft.com/office/word/2010/wordprocessingShape">
                    <wps:wsp>
                      <wps:cNvSpPr txBox="1"/>
                      <wps:spPr>
                        <a:xfrm>
                          <a:off x="0" y="0"/>
                          <a:ext cx="1995054" cy="302260"/>
                        </a:xfrm>
                        <a:prstGeom prst="rect">
                          <a:avLst/>
                        </a:prstGeom>
                        <a:noFill/>
                        <a:ln w="6350">
                          <a:noFill/>
                        </a:ln>
                      </wps:spPr>
                      <wps:txbx>
                        <w:txbxContent>
                          <w:p w14:paraId="4BB2F715" w14:textId="46787BC8" w:rsidR="00655288" w:rsidRPr="00655288" w:rsidRDefault="00655288" w:rsidP="00655288">
                            <w:pPr>
                              <w:rPr>
                                <w:rFonts w:ascii="TH Sarabun New" w:hAnsi="TH Sarabun New" w:cs="TH Sarabun New"/>
                                <w:b/>
                                <w:bCs/>
                                <w:sz w:val="24"/>
                                <w:szCs w:val="24"/>
                                <w:cs/>
                              </w:rPr>
                            </w:pPr>
                            <w:r>
                              <w:rPr>
                                <w:rFonts w:ascii="TH Sarabun New" w:hAnsi="TH Sarabun New" w:cs="TH Sarabun New" w:hint="cs"/>
                                <w:b/>
                                <w:bCs/>
                                <w:sz w:val="24"/>
                                <w:szCs w:val="24"/>
                                <w:cs/>
                              </w:rPr>
                              <w:t>ข้อมูลภาพรวม</w:t>
                            </w:r>
                            <w:r w:rsidR="00896037">
                              <w:rPr>
                                <w:rFonts w:ascii="TH Sarabun New" w:hAnsi="TH Sarabun New" w:cs="TH Sarabun New" w:hint="cs"/>
                                <w:b/>
                                <w:bCs/>
                                <w:sz w:val="24"/>
                                <w:szCs w:val="24"/>
                                <w:cs/>
                              </w:rPr>
                              <w:t>การขับเคลื่อนเกษตรอินทรีย์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2E952E" id="_x0000_s1047" type="#_x0000_t202" style="position:absolute;left:0;text-align:left;margin-left:317.35pt;margin-top:12.95pt;width:157.1pt;height:23.8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" filled="f" stroked="f" strokeweight=".5pt">
                <v:textbox>
                  <w:txbxContent>
                    <w:p w14:paraId="4BB2F715" w14:textId="46787BC8" w:rsidR="00655288" w:rsidRPr="00655288" w:rsidRDefault="00655288" w:rsidP="00655288">
                      <w:pPr>
                        <w:rPr>
                          <w:rFonts w:ascii="TH Sarabun New" w:hAnsi="TH Sarabun New" w:cs="TH Sarabun New"/>
                          <w:b/>
                          <w:bCs/>
                          <w:sz w:val="24"/>
                          <w:szCs w:val="24"/>
                          <w:cs/>
                        </w:rPr>
                      </w:pPr>
                      <w:r>
                        <w:rPr>
                          <w:rFonts w:ascii="TH Sarabun New" w:hAnsi="TH Sarabun New" w:cs="TH Sarabun New" w:hint="cs"/>
                          <w:b/>
                          <w:bCs/>
                          <w:sz w:val="24"/>
                          <w:szCs w:val="24"/>
                          <w:cs/>
                        </w:rPr>
                        <w:t>ข้อมูลภาพรวม</w:t>
                      </w:r>
                      <w:r w:rsidR="00896037">
                        <w:rPr>
                          <w:rFonts w:ascii="TH Sarabun New" w:hAnsi="TH Sarabun New" w:cs="TH Sarabun New" w:hint="cs"/>
                          <w:b/>
                          <w:bCs/>
                          <w:sz w:val="24"/>
                          <w:szCs w:val="24"/>
                          <w:cs/>
                        </w:rPr>
                        <w:t>การขับเคลื่อนเกษตรอินทรีย์</w:t>
                      </w:r>
                    </w:p>
                  </w:txbxContent>
                </v:textbox>
              </v:shape>
            </w:pict>
          </mc:Fallback>
        </mc:AlternateContent>
      </w:r>
      <w:r w:rsidR="00655288" w:rsidRPr="001133A6">
        <w:rPr>
          <w:rFonts w:ascii="TH SarabunPSK" w:hAnsi="TH SarabunPSK" w:cs="TH SarabunPSK"/>
          <w:b/>
          <w:bCs/>
          <w:noProof/>
          <w:color w:val="000000" w:themeColor="text1"/>
          <w:sz w:val="32"/>
          <w:szCs w:val="32"/>
          <w14:ligatures w14:val="standardContextual"/>
        </w:rPr>
        <mc:AlternateContent>
          <mc:Choice Requires="wps">
            <w:drawing>
              <wp:anchor distT="0" distB="0" distL="114300" distR="114300" simplePos="0" relativeHeight="251778048" behindDoc="0" locked="0" layoutInCell="1" allowOverlap="1" wp14:anchorId="5B33FB63" wp14:editId="7895566E">
                <wp:simplePos x="0" y="0"/>
                <wp:positionH relativeFrom="column">
                  <wp:posOffset>669323</wp:posOffset>
                </wp:positionH>
                <wp:positionV relativeFrom="paragraph">
                  <wp:posOffset>164300</wp:posOffset>
                </wp:positionV>
                <wp:extent cx="1596390" cy="302260"/>
                <wp:effectExtent l="0" t="0" r="0" b="2540"/>
                <wp:wrapNone/>
                <wp:docPr id="735494822" name="Text Box 32"/>
                <wp:cNvGraphicFramePr/>
                <a:graphic xmlns:a="http://schemas.openxmlformats.org/drawingml/2006/main">
                  <a:graphicData uri="http://schemas.microsoft.com/office/word/2010/wordprocessingShape">
                    <wps:wsp>
                      <wps:cNvSpPr txBox="1"/>
                      <wps:spPr>
                        <a:xfrm>
                          <a:off x="0" y="0"/>
                          <a:ext cx="1596390" cy="302260"/>
                        </a:xfrm>
                        <a:prstGeom prst="rect">
                          <a:avLst/>
                        </a:prstGeom>
                        <a:noFill/>
                        <a:ln w="6350">
                          <a:noFill/>
                        </a:ln>
                      </wps:spPr>
                      <wps:txbx>
                        <w:txbxContent>
                          <w:p w14:paraId="55F0B6C4" w14:textId="3851AECA" w:rsidR="00655288" w:rsidRPr="00655288" w:rsidRDefault="00655288">
                            <w:pPr>
                              <w:rPr>
                                <w:rFonts w:ascii="TH Sarabun New" w:hAnsi="TH Sarabun New" w:cs="TH Sarabun New"/>
                                <w:b/>
                                <w:bCs/>
                                <w:sz w:val="24"/>
                                <w:szCs w:val="24"/>
                                <w:cs/>
                              </w:rPr>
                            </w:pPr>
                            <w:r w:rsidRPr="00655288">
                              <w:rPr>
                                <w:rFonts w:ascii="TH Sarabun New" w:hAnsi="TH Sarabun New" w:cs="TH Sarabun New"/>
                                <w:b/>
                                <w:bCs/>
                                <w:sz w:val="24"/>
                                <w:szCs w:val="24"/>
                                <w:cs/>
                              </w:rPr>
                              <w:t>ข้อมูลการส่งเสริมเกษตรอินทรีย์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3FB63" id="_x0000_s1048" type="#_x0000_t202" style="position:absolute;left:0;text-align:left;margin-left:52.7pt;margin-top:12.95pt;width:125.7pt;height:23.8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" filled="f" stroked="f" strokeweight=".5pt">
                <v:textbox>
                  <w:txbxContent>
                    <w:p w14:paraId="55F0B6C4" w14:textId="3851AECA" w:rsidR="00655288" w:rsidRPr="00655288" w:rsidRDefault="00655288">
                      <w:pPr>
                        <w:rPr>
                          <w:rFonts w:ascii="TH Sarabun New" w:hAnsi="TH Sarabun New" w:cs="TH Sarabun New"/>
                          <w:b/>
                          <w:bCs/>
                          <w:sz w:val="24"/>
                          <w:szCs w:val="24"/>
                          <w:cs/>
                        </w:rPr>
                      </w:pPr>
                      <w:r w:rsidRPr="00655288">
                        <w:rPr>
                          <w:rFonts w:ascii="TH Sarabun New" w:hAnsi="TH Sarabun New" w:cs="TH Sarabun New"/>
                          <w:b/>
                          <w:bCs/>
                          <w:sz w:val="24"/>
                          <w:szCs w:val="24"/>
                          <w:cs/>
                        </w:rPr>
                        <w:t>ข้อมูลการส่งเสริมเกษตรอินทรีย์</w:t>
                      </w:r>
                    </w:p>
                  </w:txbxContent>
                </v:textbox>
              </v:shape>
            </w:pict>
          </mc:Fallback>
        </mc:AlternateContent>
      </w:r>
    </w:p>
    <w:p w14:paraId="7AE06594" w14:textId="51AD592B" w:rsidR="00655288" w:rsidRPr="001133A6" w:rsidRDefault="00655288" w:rsidP="000144D7">
      <w:pPr>
        <w:spacing w:after="0" w:line="240" w:lineRule="auto"/>
        <w:jc w:val="center"/>
        <w:rPr>
          <w:rFonts w:ascii="TH SarabunPSK" w:hAnsi="TH SarabunPSK" w:cs="TH SarabunPSK"/>
          <w:color w:val="000000" w:themeColor="text1"/>
          <w:sz w:val="24"/>
          <w:szCs w:val="24"/>
        </w:rPr>
      </w:pPr>
    </w:p>
    <w:p w14:paraId="0D957536" w14:textId="615048A6" w:rsidR="00E87B5D" w:rsidRPr="001133A6" w:rsidRDefault="00655288" w:rsidP="000144D7">
      <w:pPr>
        <w:spacing w:after="0" w:line="240" w:lineRule="auto"/>
        <w:jc w:val="center"/>
        <w:rPr>
          <w:rFonts w:ascii="TH SarabunPSK" w:hAnsi="TH SarabunPSK" w:cs="TH SarabunPSK"/>
          <w:color w:val="000000" w:themeColor="text1"/>
          <w:sz w:val="20"/>
          <w:szCs w:val="20"/>
        </w:rPr>
      </w:pPr>
      <w:r w:rsidRPr="001133A6">
        <w:rPr>
          <w:rFonts w:ascii="TH SarabunPSK" w:hAnsi="TH SarabunPSK" w:cs="TH SarabunPSK"/>
          <w:color w:val="000000" w:themeColor="text1"/>
          <w:sz w:val="20"/>
          <w:szCs w:val="20"/>
          <w:cs/>
        </w:rPr>
        <w:t>ที่มา</w:t>
      </w:r>
      <w:r w:rsidRPr="001133A6">
        <w:rPr>
          <w:rFonts w:ascii="TH SarabunPSK" w:hAnsi="TH SarabunPSK" w:cs="TH SarabunPSK"/>
          <w:color w:val="000000" w:themeColor="text1"/>
          <w:sz w:val="20"/>
          <w:szCs w:val="20"/>
        </w:rPr>
        <w:t xml:space="preserve"> : </w:t>
      </w:r>
      <w:r w:rsidR="000144D7" w:rsidRPr="001133A6">
        <w:rPr>
          <w:rFonts w:ascii="TH SarabunPSK" w:hAnsi="TH SarabunPSK" w:cs="TH SarabunPSK"/>
          <w:color w:val="000000" w:themeColor="text1"/>
          <w:sz w:val="20"/>
          <w:szCs w:val="20"/>
          <w:cs/>
        </w:rPr>
        <w:t>หน่วยงานประสานเก็บรวบรวมข้อมูล สำนักงานเกษตรและสหกรณ์จังหวัดยโสธร</w:t>
      </w:r>
      <w:r w:rsidRPr="001133A6">
        <w:rPr>
          <w:rFonts w:ascii="TH SarabunPSK" w:hAnsi="TH SarabunPSK" w:cs="TH SarabunPSK"/>
          <w:color w:val="000000" w:themeColor="text1"/>
          <w:sz w:val="20"/>
          <w:szCs w:val="20"/>
        </w:rPr>
        <w:t>/</w:t>
      </w:r>
      <w:r w:rsidR="000144D7" w:rsidRPr="001133A6">
        <w:rPr>
          <w:rFonts w:ascii="TH SarabunPSK" w:hAnsi="TH SarabunPSK" w:cs="TH SarabunPSK"/>
          <w:color w:val="000000" w:themeColor="text1"/>
          <w:sz w:val="20"/>
          <w:szCs w:val="20"/>
          <w:cs/>
        </w:rPr>
        <w:t>หน่วยงานในสังกดักระทรวงเกษตรและสหกรณ์จังหวัดยโสธร</w:t>
      </w:r>
    </w:p>
    <w:p w14:paraId="1103AD9C" w14:textId="77777777" w:rsidR="002F01FD" w:rsidRPr="001133A6" w:rsidRDefault="002F01FD" w:rsidP="002F01FD">
      <w:pPr>
        <w:tabs>
          <w:tab w:val="left" w:pos="709"/>
        </w:tabs>
        <w:spacing w:after="0" w:line="0" w:lineRule="atLeast"/>
        <w:contextualSpacing/>
        <w:jc w:val="thaiDistribute"/>
        <w:rPr>
          <w:rFonts w:ascii="TH SarabunPSK" w:eastAsia="Calibri" w:hAnsi="TH SarabunPSK" w:cs="TH SarabunPSK"/>
          <w:color w:val="000000" w:themeColor="text1"/>
          <w:sz w:val="32"/>
          <w:szCs w:val="32"/>
        </w:rPr>
      </w:pPr>
    </w:p>
    <w:p w14:paraId="63AFC56A" w14:textId="260B92AA" w:rsidR="008C0A94" w:rsidRPr="001133A6" w:rsidRDefault="008C0A94" w:rsidP="008C0A94">
      <w:pPr>
        <w:tabs>
          <w:tab w:val="left" w:pos="284"/>
          <w:tab w:val="left" w:pos="567"/>
          <w:tab w:val="left" w:pos="1276"/>
          <w:tab w:val="left" w:pos="1418"/>
          <w:tab w:val="left" w:pos="1701"/>
          <w:tab w:val="left" w:pos="2127"/>
          <w:tab w:val="left" w:pos="2552"/>
        </w:tabs>
        <w:spacing w:after="0" w:line="240" w:lineRule="auto"/>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685888" behindDoc="1" locked="0" layoutInCell="1" allowOverlap="1" wp14:anchorId="53C0258D" wp14:editId="0D6D62ED">
                <wp:simplePos x="0" y="0"/>
                <wp:positionH relativeFrom="column">
                  <wp:posOffset>-39776</wp:posOffset>
                </wp:positionH>
                <wp:positionV relativeFrom="paragraph">
                  <wp:posOffset>5969</wp:posOffset>
                </wp:positionV>
                <wp:extent cx="1894636" cy="248717"/>
                <wp:effectExtent l="0" t="0" r="0" b="0"/>
                <wp:wrapNone/>
                <wp:docPr id="28" name="สี่เหลี่ยมผืนผ้ามุมมน 28"/>
                <wp:cNvGraphicFramePr/>
                <a:graphic xmlns:a="http://schemas.openxmlformats.org/drawingml/2006/main">
                  <a:graphicData uri="http://schemas.microsoft.com/office/word/2010/wordprocessingShape">
                    <wps:wsp>
                      <wps:cNvSpPr/>
                      <wps:spPr>
                        <a:xfrm>
                          <a:off x="0" y="0"/>
                          <a:ext cx="1894636" cy="248717"/>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7AB1FED6" id="สี่เหลี่ยมผืนผ้ามุมมน 28" o:spid="_x0000_s1026" style="position:absolute;margin-left:-3.15pt;margin-top:.45pt;width:149.2pt;height:19.6pt;z-index:-2516305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" fillcolor="#ffc000" stroked="f" strokeweight="1pt">
                <v:stroke joinstyle="miter"/>
              </v:roundrect>
            </w:pict>
          </mc:Fallback>
        </mc:AlternateContent>
      </w:r>
      <w:r w:rsidR="00AC0CD8" w:rsidRPr="001133A6">
        <w:rPr>
          <w:rFonts w:ascii="TH SarabunPSK" w:hAnsi="TH SarabunPSK" w:cs="TH SarabunPSK"/>
          <w:b/>
          <w:bCs/>
          <w:noProof/>
          <w:color w:val="000000" w:themeColor="text1"/>
          <w:sz w:val="32"/>
          <w:szCs w:val="32"/>
          <w:cs/>
        </w:rPr>
        <w:t>13.</w:t>
      </w:r>
      <w:r w:rsidRPr="001133A6">
        <w:rPr>
          <w:rFonts w:ascii="TH SarabunPSK" w:hAnsi="TH SarabunPSK" w:cs="TH SarabunPSK"/>
          <w:b/>
          <w:bCs/>
          <w:color w:val="000000" w:themeColor="text1"/>
          <w:sz w:val="32"/>
          <w:szCs w:val="32"/>
          <w:cs/>
        </w:rPr>
        <w:t xml:space="preserve"> สินค้า </w:t>
      </w:r>
      <w:r w:rsidRPr="001133A6">
        <w:rPr>
          <w:rFonts w:ascii="TH SarabunPSK" w:hAnsi="TH SarabunPSK" w:cs="TH SarabunPSK"/>
          <w:b/>
          <w:bCs/>
          <w:color w:val="000000" w:themeColor="text1"/>
          <w:sz w:val="32"/>
          <w:szCs w:val="32"/>
        </w:rPr>
        <w:t xml:space="preserve">OTOP </w:t>
      </w:r>
      <w:r w:rsidRPr="001133A6">
        <w:rPr>
          <w:rFonts w:ascii="TH SarabunPSK" w:hAnsi="TH SarabunPSK" w:cs="TH SarabunPSK"/>
          <w:b/>
          <w:bCs/>
          <w:color w:val="000000" w:themeColor="text1"/>
          <w:sz w:val="32"/>
          <w:szCs w:val="32"/>
          <w:cs/>
        </w:rPr>
        <w:t>ของจังหวัด</w:t>
      </w:r>
    </w:p>
    <w:p w14:paraId="69355450" w14:textId="483B83B7" w:rsidR="008C0A94" w:rsidRPr="001133A6" w:rsidRDefault="008C0A94" w:rsidP="008C0A94">
      <w:pPr>
        <w:tabs>
          <w:tab w:val="left" w:pos="284"/>
          <w:tab w:val="left" w:pos="567"/>
          <w:tab w:val="left" w:pos="1276"/>
          <w:tab w:val="left" w:pos="1418"/>
          <w:tab w:val="left" w:pos="1701"/>
          <w:tab w:val="left" w:pos="2127"/>
          <w:tab w:val="left" w:pos="2552"/>
        </w:tabs>
        <w:spacing w:after="0" w:line="240" w:lineRule="auto"/>
        <w:rPr>
          <w:rFonts w:ascii="TH SarabunPSK"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t xml:space="preserve">ตารางที่ 39  </w:t>
      </w:r>
      <w:r w:rsidR="00CE7A95" w:rsidRPr="001133A6">
        <w:rPr>
          <w:rFonts w:ascii="TH SarabunPSK" w:hAnsi="TH SarabunPSK" w:cs="TH SarabunPSK"/>
          <w:b/>
          <w:bCs/>
          <w:color w:val="000000" w:themeColor="text1"/>
          <w:sz w:val="32"/>
          <w:szCs w:val="32"/>
          <w:cs/>
        </w:rPr>
        <w:t>รายชื่อกลุ่มที่จำหน่าย</w:t>
      </w:r>
      <w:r w:rsidRPr="001133A6">
        <w:rPr>
          <w:rFonts w:ascii="TH SarabunPSK" w:hAnsi="TH SarabunPSK" w:cs="TH SarabunPSK"/>
          <w:b/>
          <w:bCs/>
          <w:color w:val="000000" w:themeColor="text1"/>
          <w:sz w:val="32"/>
          <w:szCs w:val="32"/>
          <w:cs/>
        </w:rPr>
        <w:t xml:space="preserve">สินค้า </w:t>
      </w:r>
      <w:r w:rsidRPr="001133A6">
        <w:rPr>
          <w:rFonts w:ascii="TH SarabunPSK" w:hAnsi="TH SarabunPSK" w:cs="TH SarabunPSK"/>
          <w:b/>
          <w:bCs/>
          <w:color w:val="000000" w:themeColor="text1"/>
          <w:sz w:val="32"/>
          <w:szCs w:val="32"/>
        </w:rPr>
        <w:t xml:space="preserve">OTOP </w:t>
      </w:r>
      <w:r w:rsidRPr="001133A6">
        <w:rPr>
          <w:rFonts w:ascii="TH SarabunPSK" w:hAnsi="TH SarabunPSK" w:cs="TH SarabunPSK"/>
          <w:b/>
          <w:bCs/>
          <w:color w:val="000000" w:themeColor="text1"/>
          <w:sz w:val="32"/>
          <w:szCs w:val="32"/>
          <w:cs/>
        </w:rPr>
        <w:t>10 อันดับแรกของจังหวัด</w:t>
      </w:r>
    </w:p>
    <w:tbl>
      <w:tblPr>
        <w:tblStyle w:val="af"/>
        <w:tblW w:w="0" w:type="auto"/>
        <w:jc w:val="center"/>
        <w:tblLook w:val="04A0" w:firstRow="1" w:lastRow="0" w:firstColumn="1" w:lastColumn="0" w:noHBand="0" w:noVBand="1"/>
      </w:tblPr>
      <w:tblGrid>
        <w:gridCol w:w="504"/>
        <w:gridCol w:w="4027"/>
        <w:gridCol w:w="1843"/>
        <w:gridCol w:w="2338"/>
      </w:tblGrid>
      <w:tr w:rsidR="00512CDA" w:rsidRPr="001133A6" w14:paraId="61263AB2" w14:textId="77777777" w:rsidTr="00D54394">
        <w:trPr>
          <w:trHeight w:val="428"/>
          <w:jc w:val="center"/>
        </w:trPr>
        <w:tc>
          <w:tcPr>
            <w:tcW w:w="504" w:type="dxa"/>
          </w:tcPr>
          <w:p w14:paraId="3DF074FA"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t>ที่</w:t>
            </w:r>
          </w:p>
        </w:tc>
        <w:tc>
          <w:tcPr>
            <w:tcW w:w="4027" w:type="dxa"/>
          </w:tcPr>
          <w:p w14:paraId="4CC47495"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t>ชื่อกลุ่ม</w:t>
            </w:r>
          </w:p>
        </w:tc>
        <w:tc>
          <w:tcPr>
            <w:tcW w:w="1843" w:type="dxa"/>
          </w:tcPr>
          <w:p w14:paraId="27B96933"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อำเภอ</w:t>
            </w:r>
          </w:p>
        </w:tc>
        <w:tc>
          <w:tcPr>
            <w:tcW w:w="2338" w:type="dxa"/>
          </w:tcPr>
          <w:p w14:paraId="0F0580AE"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ยอดจำหน่าย(บาท)</w:t>
            </w:r>
          </w:p>
        </w:tc>
      </w:tr>
      <w:tr w:rsidR="00512CDA" w:rsidRPr="001133A6" w14:paraId="656AD4E9" w14:textId="77777777" w:rsidTr="00D54394">
        <w:trPr>
          <w:trHeight w:val="435"/>
          <w:jc w:val="center"/>
        </w:trPr>
        <w:tc>
          <w:tcPr>
            <w:tcW w:w="504" w:type="dxa"/>
          </w:tcPr>
          <w:p w14:paraId="12A6B44E"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1</w:t>
            </w:r>
          </w:p>
        </w:tc>
        <w:tc>
          <w:tcPr>
            <w:tcW w:w="4027" w:type="dxa"/>
          </w:tcPr>
          <w:p w14:paraId="205FCE8F" w14:textId="1D9F8639" w:rsidR="008C0A94" w:rsidRPr="001133A6" w:rsidRDefault="005E72B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 xml:space="preserve">โรงสีกิจพงษ์ </w:t>
            </w:r>
          </w:p>
        </w:tc>
        <w:tc>
          <w:tcPr>
            <w:tcW w:w="1843" w:type="dxa"/>
          </w:tcPr>
          <w:p w14:paraId="1683FC99" w14:textId="3A0E8006"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อำเภอเลิงนกทา</w:t>
            </w:r>
          </w:p>
        </w:tc>
        <w:tc>
          <w:tcPr>
            <w:tcW w:w="2338" w:type="dxa"/>
          </w:tcPr>
          <w:p w14:paraId="607E3958" w14:textId="7034F1E1"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6,800,000</w:t>
            </w:r>
          </w:p>
        </w:tc>
      </w:tr>
      <w:tr w:rsidR="00512CDA" w:rsidRPr="001133A6" w14:paraId="52D7B831" w14:textId="77777777" w:rsidTr="00D54394">
        <w:trPr>
          <w:jc w:val="center"/>
        </w:trPr>
        <w:tc>
          <w:tcPr>
            <w:tcW w:w="504" w:type="dxa"/>
          </w:tcPr>
          <w:p w14:paraId="4E76D6B8"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2</w:t>
            </w:r>
          </w:p>
        </w:tc>
        <w:tc>
          <w:tcPr>
            <w:tcW w:w="4027" w:type="dxa"/>
          </w:tcPr>
          <w:p w14:paraId="40183626" w14:textId="12625849" w:rsidR="008C0A94" w:rsidRPr="001133A6" w:rsidRDefault="005E72B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 xml:space="preserve">นายสมร ประทุมวัน </w:t>
            </w:r>
          </w:p>
        </w:tc>
        <w:tc>
          <w:tcPr>
            <w:tcW w:w="1843" w:type="dxa"/>
          </w:tcPr>
          <w:p w14:paraId="7BE21975" w14:textId="26F3B9C5"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อำเภอเมืองยโสธร</w:t>
            </w:r>
          </w:p>
        </w:tc>
        <w:tc>
          <w:tcPr>
            <w:tcW w:w="2338" w:type="dxa"/>
          </w:tcPr>
          <w:p w14:paraId="2BF78C8D" w14:textId="4D6B7917"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6,550,000</w:t>
            </w:r>
          </w:p>
        </w:tc>
      </w:tr>
      <w:tr w:rsidR="00512CDA" w:rsidRPr="001133A6" w14:paraId="496A215D" w14:textId="77777777" w:rsidTr="00D54394">
        <w:trPr>
          <w:jc w:val="center"/>
        </w:trPr>
        <w:tc>
          <w:tcPr>
            <w:tcW w:w="504" w:type="dxa"/>
          </w:tcPr>
          <w:p w14:paraId="38C207C4"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3</w:t>
            </w:r>
          </w:p>
        </w:tc>
        <w:tc>
          <w:tcPr>
            <w:tcW w:w="4027" w:type="dxa"/>
          </w:tcPr>
          <w:p w14:paraId="06B0CD7D" w14:textId="5365FB3D" w:rsidR="008C0A94" w:rsidRPr="001133A6" w:rsidRDefault="005E72B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 xml:space="preserve">นายสุรศักดิ์ ประทุมวัน </w:t>
            </w:r>
          </w:p>
        </w:tc>
        <w:tc>
          <w:tcPr>
            <w:tcW w:w="1843" w:type="dxa"/>
          </w:tcPr>
          <w:p w14:paraId="47C7DB5F" w14:textId="414ECAA4"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อำเภอเมืองยโสธร</w:t>
            </w:r>
          </w:p>
        </w:tc>
        <w:tc>
          <w:tcPr>
            <w:tcW w:w="2338" w:type="dxa"/>
          </w:tcPr>
          <w:p w14:paraId="5937B6BC" w14:textId="51AD0814"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4,815,000</w:t>
            </w:r>
          </w:p>
        </w:tc>
      </w:tr>
      <w:tr w:rsidR="00512CDA" w:rsidRPr="001133A6" w14:paraId="432B71DE" w14:textId="77777777" w:rsidTr="00D54394">
        <w:trPr>
          <w:jc w:val="center"/>
        </w:trPr>
        <w:tc>
          <w:tcPr>
            <w:tcW w:w="504" w:type="dxa"/>
          </w:tcPr>
          <w:p w14:paraId="078EC92D"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4</w:t>
            </w:r>
          </w:p>
        </w:tc>
        <w:tc>
          <w:tcPr>
            <w:tcW w:w="4027" w:type="dxa"/>
          </w:tcPr>
          <w:p w14:paraId="0BC87567" w14:textId="0A642C2E" w:rsidR="008C0A94" w:rsidRPr="001133A6" w:rsidRDefault="005E72B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 xml:space="preserve">กลุ่มจักสานบ้านทุ่งแต้ </w:t>
            </w:r>
          </w:p>
        </w:tc>
        <w:tc>
          <w:tcPr>
            <w:tcW w:w="1843" w:type="dxa"/>
          </w:tcPr>
          <w:p w14:paraId="244CB0C9" w14:textId="2B472B8C"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อำเภอเมืองยโสธร</w:t>
            </w:r>
          </w:p>
        </w:tc>
        <w:tc>
          <w:tcPr>
            <w:tcW w:w="2338" w:type="dxa"/>
          </w:tcPr>
          <w:p w14:paraId="2D26C39F" w14:textId="43F6DE34"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4,619,000</w:t>
            </w:r>
          </w:p>
        </w:tc>
      </w:tr>
      <w:tr w:rsidR="00512CDA" w:rsidRPr="001133A6" w14:paraId="771EC2CC" w14:textId="77777777" w:rsidTr="00D54394">
        <w:trPr>
          <w:jc w:val="center"/>
        </w:trPr>
        <w:tc>
          <w:tcPr>
            <w:tcW w:w="504" w:type="dxa"/>
          </w:tcPr>
          <w:p w14:paraId="74BC39F2"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5</w:t>
            </w:r>
          </w:p>
        </w:tc>
        <w:tc>
          <w:tcPr>
            <w:tcW w:w="4027" w:type="dxa"/>
          </w:tcPr>
          <w:p w14:paraId="7407F31F" w14:textId="59523D9F" w:rsidR="008C0A94" w:rsidRPr="001133A6" w:rsidRDefault="005E72B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กลุ่มพัฒนาการจักสาน บ้านทุ่งนางโอก ม.</w:t>
            </w:r>
            <w:r w:rsidRPr="001133A6">
              <w:rPr>
                <w:rFonts w:ascii="TH SarabunPSK" w:hAnsi="TH SarabunPSK" w:cs="TH SarabunPSK"/>
                <w:color w:val="000000" w:themeColor="text1"/>
                <w:sz w:val="32"/>
                <w:szCs w:val="32"/>
              </w:rPr>
              <w:t xml:space="preserve">3 </w:t>
            </w:r>
            <w:r w:rsidRPr="001133A6">
              <w:rPr>
                <w:rFonts w:ascii="TH SarabunPSK" w:hAnsi="TH SarabunPSK" w:cs="TH SarabunPSK"/>
                <w:color w:val="000000" w:themeColor="text1"/>
                <w:sz w:val="32"/>
                <w:szCs w:val="32"/>
                <w:cs/>
              </w:rPr>
              <w:t xml:space="preserve">ตำบลทุ่งนางโอก </w:t>
            </w:r>
          </w:p>
        </w:tc>
        <w:tc>
          <w:tcPr>
            <w:tcW w:w="1843" w:type="dxa"/>
          </w:tcPr>
          <w:p w14:paraId="7006CFFD" w14:textId="3F3BECC5"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อำเภอเมืองยโสธร</w:t>
            </w:r>
          </w:p>
        </w:tc>
        <w:tc>
          <w:tcPr>
            <w:tcW w:w="2338" w:type="dxa"/>
          </w:tcPr>
          <w:p w14:paraId="5066141F" w14:textId="1FE8F9B0"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4,412,000</w:t>
            </w:r>
          </w:p>
        </w:tc>
      </w:tr>
      <w:tr w:rsidR="00512CDA" w:rsidRPr="001133A6" w14:paraId="45128A9E" w14:textId="77777777" w:rsidTr="00D54394">
        <w:trPr>
          <w:jc w:val="center"/>
        </w:trPr>
        <w:tc>
          <w:tcPr>
            <w:tcW w:w="504" w:type="dxa"/>
          </w:tcPr>
          <w:p w14:paraId="72240EA2"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6</w:t>
            </w:r>
          </w:p>
        </w:tc>
        <w:tc>
          <w:tcPr>
            <w:tcW w:w="4027" w:type="dxa"/>
          </w:tcPr>
          <w:p w14:paraId="6C5246DF" w14:textId="6D615D35" w:rsidR="008C0A94" w:rsidRPr="001133A6" w:rsidRDefault="005E72B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 xml:space="preserve">กลุ่มเครือข่ายวิสาหกิจชุมชนเกษตรกรรมยั่งยืนน้ำอ้อม </w:t>
            </w:r>
          </w:p>
        </w:tc>
        <w:tc>
          <w:tcPr>
            <w:tcW w:w="1843" w:type="dxa"/>
          </w:tcPr>
          <w:p w14:paraId="2B75DA1D" w14:textId="14E333AA"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อำเภอค้อวัง</w:t>
            </w:r>
          </w:p>
        </w:tc>
        <w:tc>
          <w:tcPr>
            <w:tcW w:w="2338" w:type="dxa"/>
          </w:tcPr>
          <w:p w14:paraId="633D632C" w14:textId="203C75EF"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3,235,030</w:t>
            </w:r>
          </w:p>
        </w:tc>
      </w:tr>
      <w:tr w:rsidR="00512CDA" w:rsidRPr="001133A6" w14:paraId="32F3D326" w14:textId="77777777" w:rsidTr="00D54394">
        <w:trPr>
          <w:jc w:val="center"/>
        </w:trPr>
        <w:tc>
          <w:tcPr>
            <w:tcW w:w="504" w:type="dxa"/>
          </w:tcPr>
          <w:p w14:paraId="735C9DFF"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7</w:t>
            </w:r>
          </w:p>
        </w:tc>
        <w:tc>
          <w:tcPr>
            <w:tcW w:w="4027" w:type="dxa"/>
          </w:tcPr>
          <w:p w14:paraId="43262E3B" w14:textId="1900F1C8" w:rsidR="008C0A94" w:rsidRPr="001133A6" w:rsidRDefault="005E72B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กลุ่มวิสาหกิจชุมชนหอมมะลินทรีย์ชีวภาพ (นางธนมน วัฒนเรืองโกวิทย์)</w:t>
            </w:r>
          </w:p>
        </w:tc>
        <w:tc>
          <w:tcPr>
            <w:tcW w:w="1843" w:type="dxa"/>
          </w:tcPr>
          <w:p w14:paraId="2AC86B2C" w14:textId="52A6ACAA"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อำเภอคำเขื่อนแก้ว</w:t>
            </w:r>
          </w:p>
        </w:tc>
        <w:tc>
          <w:tcPr>
            <w:tcW w:w="2338" w:type="dxa"/>
          </w:tcPr>
          <w:p w14:paraId="65C43360" w14:textId="23B5C997"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2,458,270</w:t>
            </w:r>
          </w:p>
        </w:tc>
      </w:tr>
      <w:tr w:rsidR="00512CDA" w:rsidRPr="001133A6" w14:paraId="4C6E6026" w14:textId="77777777" w:rsidTr="00D54394">
        <w:trPr>
          <w:jc w:val="center"/>
        </w:trPr>
        <w:tc>
          <w:tcPr>
            <w:tcW w:w="504" w:type="dxa"/>
          </w:tcPr>
          <w:p w14:paraId="4EF83A83"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8</w:t>
            </w:r>
          </w:p>
        </w:tc>
        <w:tc>
          <w:tcPr>
            <w:tcW w:w="4027" w:type="dxa"/>
          </w:tcPr>
          <w:p w14:paraId="23E98809" w14:textId="58E00D0F" w:rsidR="008C0A94" w:rsidRPr="001133A6" w:rsidRDefault="005E72B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 xml:space="preserve">มาลัยหมอนขิด </w:t>
            </w:r>
            <w:r w:rsidRPr="001133A6">
              <w:rPr>
                <w:rFonts w:ascii="TH SarabunPSK" w:hAnsi="TH SarabunPSK" w:cs="TH SarabunPSK"/>
                <w:color w:val="000000" w:themeColor="text1"/>
                <w:sz w:val="32"/>
                <w:szCs w:val="32"/>
              </w:rPr>
              <w:t xml:space="preserve">2/1 </w:t>
            </w:r>
          </w:p>
        </w:tc>
        <w:tc>
          <w:tcPr>
            <w:tcW w:w="1843" w:type="dxa"/>
          </w:tcPr>
          <w:p w14:paraId="51148FF2" w14:textId="21B28689"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อำเภอป่าติ้ว</w:t>
            </w:r>
          </w:p>
        </w:tc>
        <w:tc>
          <w:tcPr>
            <w:tcW w:w="2338" w:type="dxa"/>
          </w:tcPr>
          <w:p w14:paraId="1CE3061E" w14:textId="250D043A"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1,990,000</w:t>
            </w:r>
          </w:p>
        </w:tc>
      </w:tr>
      <w:tr w:rsidR="00512CDA" w:rsidRPr="001133A6" w14:paraId="365EE529" w14:textId="77777777" w:rsidTr="00D54394">
        <w:trPr>
          <w:jc w:val="center"/>
        </w:trPr>
        <w:tc>
          <w:tcPr>
            <w:tcW w:w="504" w:type="dxa"/>
          </w:tcPr>
          <w:p w14:paraId="416B74EF"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9</w:t>
            </w:r>
          </w:p>
        </w:tc>
        <w:tc>
          <w:tcPr>
            <w:tcW w:w="4027" w:type="dxa"/>
          </w:tcPr>
          <w:p w14:paraId="5271DA93" w14:textId="2661E9BE"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 xml:space="preserve">อรุณีหมอนขิด </w:t>
            </w:r>
            <w:r w:rsidRPr="001133A6">
              <w:rPr>
                <w:rFonts w:ascii="TH SarabunPSK" w:hAnsi="TH SarabunPSK" w:cs="TH SarabunPSK"/>
                <w:color w:val="000000" w:themeColor="text1"/>
                <w:sz w:val="32"/>
                <w:szCs w:val="32"/>
              </w:rPr>
              <w:t xml:space="preserve">154 </w:t>
            </w:r>
            <w:r w:rsidRPr="001133A6">
              <w:rPr>
                <w:rFonts w:ascii="TH SarabunPSK" w:hAnsi="TH SarabunPSK" w:cs="TH SarabunPSK"/>
                <w:color w:val="000000" w:themeColor="text1"/>
                <w:sz w:val="32"/>
                <w:szCs w:val="32"/>
                <w:cs/>
              </w:rPr>
              <w:t xml:space="preserve">หมู่ </w:t>
            </w:r>
            <w:r w:rsidRPr="001133A6">
              <w:rPr>
                <w:rFonts w:ascii="TH SarabunPSK" w:hAnsi="TH SarabunPSK" w:cs="TH SarabunPSK"/>
                <w:color w:val="000000" w:themeColor="text1"/>
                <w:sz w:val="32"/>
                <w:szCs w:val="32"/>
              </w:rPr>
              <w:t xml:space="preserve">1 </w:t>
            </w:r>
          </w:p>
        </w:tc>
        <w:tc>
          <w:tcPr>
            <w:tcW w:w="1843" w:type="dxa"/>
          </w:tcPr>
          <w:p w14:paraId="74DB2CDD" w14:textId="4AB4159B"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อำเภอป่าติ้ว</w:t>
            </w:r>
          </w:p>
        </w:tc>
        <w:tc>
          <w:tcPr>
            <w:tcW w:w="2338" w:type="dxa"/>
          </w:tcPr>
          <w:p w14:paraId="175516F8" w14:textId="29DC6BA6"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1,682,000</w:t>
            </w:r>
          </w:p>
        </w:tc>
      </w:tr>
      <w:tr w:rsidR="00512CDA" w:rsidRPr="001133A6" w14:paraId="4D105115" w14:textId="77777777" w:rsidTr="00D54394">
        <w:trPr>
          <w:jc w:val="center"/>
        </w:trPr>
        <w:tc>
          <w:tcPr>
            <w:tcW w:w="504" w:type="dxa"/>
          </w:tcPr>
          <w:p w14:paraId="718A3128" w14:textId="77777777" w:rsidR="008C0A94" w:rsidRPr="001133A6" w:rsidRDefault="008C0A94"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10</w:t>
            </w:r>
          </w:p>
        </w:tc>
        <w:tc>
          <w:tcPr>
            <w:tcW w:w="4027" w:type="dxa"/>
          </w:tcPr>
          <w:p w14:paraId="5D8CAE83" w14:textId="79ADC93A"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 xml:space="preserve">บ้านหมอนครูวาส </w:t>
            </w:r>
            <w:r w:rsidRPr="001133A6">
              <w:rPr>
                <w:rFonts w:ascii="TH SarabunPSK" w:hAnsi="TH SarabunPSK" w:cs="TH SarabunPSK"/>
                <w:color w:val="000000" w:themeColor="text1"/>
                <w:sz w:val="32"/>
                <w:szCs w:val="32"/>
              </w:rPr>
              <w:t xml:space="preserve">75/1 </w:t>
            </w:r>
          </w:p>
        </w:tc>
        <w:tc>
          <w:tcPr>
            <w:tcW w:w="1843" w:type="dxa"/>
          </w:tcPr>
          <w:p w14:paraId="790FAF7A" w14:textId="6FB5C78A" w:rsidR="008C0A94" w:rsidRPr="001133A6" w:rsidRDefault="00D54394" w:rsidP="0071251C">
            <w:pPr>
              <w:tabs>
                <w:tab w:val="left" w:pos="284"/>
                <w:tab w:val="left" w:pos="567"/>
                <w:tab w:val="left" w:pos="1276"/>
                <w:tab w:val="left" w:pos="1418"/>
                <w:tab w:val="left" w:pos="1701"/>
                <w:tab w:val="left" w:pos="2127"/>
                <w:tab w:val="left" w:pos="2552"/>
                <w:tab w:val="left" w:pos="6105"/>
              </w:tabs>
              <w:rPr>
                <w:rFonts w:ascii="TH SarabunPSK" w:hAnsi="TH SarabunPSK" w:cs="TH SarabunPSK"/>
                <w:color w:val="000000" w:themeColor="text1"/>
                <w:sz w:val="32"/>
                <w:szCs w:val="32"/>
                <w:cs/>
              </w:rPr>
            </w:pPr>
            <w:r w:rsidRPr="001133A6">
              <w:rPr>
                <w:rFonts w:ascii="TH SarabunPSK" w:hAnsi="TH SarabunPSK" w:cs="TH SarabunPSK"/>
                <w:color w:val="000000" w:themeColor="text1"/>
                <w:sz w:val="32"/>
                <w:szCs w:val="32"/>
                <w:cs/>
              </w:rPr>
              <w:t>อำเภอป่าติ้ว</w:t>
            </w:r>
          </w:p>
        </w:tc>
        <w:tc>
          <w:tcPr>
            <w:tcW w:w="2338" w:type="dxa"/>
          </w:tcPr>
          <w:p w14:paraId="69CBDDFE" w14:textId="5E1BBCC9" w:rsidR="008C0A94" w:rsidRPr="001133A6" w:rsidRDefault="000239CB" w:rsidP="0071251C">
            <w:pPr>
              <w:tabs>
                <w:tab w:val="left" w:pos="284"/>
                <w:tab w:val="left" w:pos="567"/>
                <w:tab w:val="left" w:pos="1276"/>
                <w:tab w:val="left" w:pos="1418"/>
                <w:tab w:val="left" w:pos="1701"/>
                <w:tab w:val="left" w:pos="2127"/>
                <w:tab w:val="left" w:pos="2552"/>
                <w:tab w:val="left" w:pos="6105"/>
              </w:tabs>
              <w:jc w:val="cente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rPr>
              <w:t>1,647,000</w:t>
            </w:r>
          </w:p>
        </w:tc>
      </w:tr>
    </w:tbl>
    <w:p w14:paraId="06037D7B" w14:textId="65462A1B" w:rsidR="008C0A94" w:rsidRPr="001133A6" w:rsidRDefault="008C0A94" w:rsidP="008C0A94">
      <w:pPr>
        <w:tabs>
          <w:tab w:val="left" w:pos="284"/>
          <w:tab w:val="left" w:pos="567"/>
          <w:tab w:val="left" w:pos="1276"/>
          <w:tab w:val="left" w:pos="1418"/>
          <w:tab w:val="left" w:pos="1701"/>
          <w:tab w:val="left" w:pos="2127"/>
          <w:tab w:val="left" w:pos="2552"/>
          <w:tab w:val="left" w:pos="6105"/>
        </w:tabs>
        <w:spacing w:after="0" w:line="240" w:lineRule="auto"/>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 xml:space="preserve">ที่มา : สำนักงานพัฒนาชุมชนจังหวัดยโสธร </w:t>
      </w:r>
      <w:r w:rsidR="00D54394" w:rsidRPr="001133A6">
        <w:rPr>
          <w:rFonts w:ascii="TH SarabunPSK" w:hAnsi="TH SarabunPSK" w:cs="TH SarabunPSK"/>
          <w:color w:val="000000" w:themeColor="text1"/>
          <w:sz w:val="32"/>
          <w:szCs w:val="32"/>
          <w:cs/>
        </w:rPr>
        <w:t>(ปี พ.ศ. 2567)</w:t>
      </w:r>
    </w:p>
    <w:p w14:paraId="1AB032D3" w14:textId="77777777" w:rsidR="008C0A94" w:rsidRPr="001133A6" w:rsidRDefault="008C0A94" w:rsidP="008C0A94">
      <w:pPr>
        <w:tabs>
          <w:tab w:val="left" w:pos="284"/>
          <w:tab w:val="left" w:pos="567"/>
          <w:tab w:val="left" w:pos="1276"/>
          <w:tab w:val="left" w:pos="1418"/>
          <w:tab w:val="left" w:pos="1701"/>
          <w:tab w:val="left" w:pos="2127"/>
          <w:tab w:val="left" w:pos="2552"/>
          <w:tab w:val="left" w:pos="6105"/>
        </w:tabs>
        <w:spacing w:after="0" w:line="240" w:lineRule="auto"/>
        <w:rPr>
          <w:rFonts w:ascii="TH SarabunPSK" w:hAnsi="TH SarabunPSK" w:cs="TH SarabunPSK"/>
          <w:color w:val="000000" w:themeColor="text1"/>
          <w:sz w:val="32"/>
          <w:szCs w:val="32"/>
        </w:rPr>
      </w:pPr>
    </w:p>
    <w:p w14:paraId="0647E3C2" w14:textId="0CA886C1" w:rsidR="005E72B4" w:rsidRPr="001133A6" w:rsidRDefault="005E72B4" w:rsidP="005E72B4">
      <w:pPr>
        <w:tabs>
          <w:tab w:val="left" w:pos="284"/>
          <w:tab w:val="left" w:pos="567"/>
          <w:tab w:val="left" w:pos="1276"/>
          <w:tab w:val="left" w:pos="1418"/>
          <w:tab w:val="left" w:pos="1701"/>
          <w:tab w:val="left" w:pos="2127"/>
          <w:tab w:val="left" w:pos="2552"/>
          <w:tab w:val="left" w:pos="6105"/>
        </w:tabs>
        <w:spacing w:after="0" w:line="240" w:lineRule="auto"/>
        <w:jc w:val="center"/>
        <w:rPr>
          <w:rFonts w:ascii="TH SarabunPSK"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t xml:space="preserve">สินค้า </w:t>
      </w:r>
      <w:r w:rsidRPr="001133A6">
        <w:rPr>
          <w:rFonts w:ascii="TH SarabunPSK" w:hAnsi="TH SarabunPSK" w:cs="TH SarabunPSK"/>
          <w:b/>
          <w:bCs/>
          <w:color w:val="000000" w:themeColor="text1"/>
          <w:sz w:val="32"/>
          <w:szCs w:val="32"/>
        </w:rPr>
        <w:t xml:space="preserve">OTOP </w:t>
      </w:r>
      <w:r w:rsidRPr="001133A6">
        <w:rPr>
          <w:rFonts w:ascii="TH SarabunPSK" w:hAnsi="TH SarabunPSK" w:cs="TH SarabunPSK"/>
          <w:b/>
          <w:bCs/>
          <w:color w:val="000000" w:themeColor="text1"/>
          <w:sz w:val="32"/>
          <w:szCs w:val="32"/>
          <w:cs/>
        </w:rPr>
        <w:t>นวัตวิถี จังหวัดยโสธร</w:t>
      </w:r>
      <w:r w:rsidRPr="001133A6">
        <w:rPr>
          <w:rFonts w:ascii="TH SarabunPSK" w:hAnsi="TH SarabunPSK" w:cs="TH SarabunPSK"/>
          <w:b/>
          <w:bCs/>
          <w:color w:val="000000" w:themeColor="text1"/>
          <w:sz w:val="32"/>
          <w:szCs w:val="32"/>
        </w:rPr>
        <w:t xml:space="preserve"> </w:t>
      </w:r>
      <w:r w:rsidRPr="001133A6">
        <w:rPr>
          <w:rFonts w:ascii="TH SarabunPSK" w:hAnsi="TH SarabunPSK" w:cs="TH SarabunPSK"/>
          <w:b/>
          <w:bCs/>
          <w:color w:val="000000" w:themeColor="text1"/>
          <w:sz w:val="32"/>
          <w:szCs w:val="32"/>
          <w:cs/>
        </w:rPr>
        <w:t>(9 อำเภอ)</w:t>
      </w:r>
    </w:p>
    <w:p w14:paraId="3A2E38B8" w14:textId="440F9681" w:rsidR="005E72B4" w:rsidRPr="001133A6" w:rsidRDefault="005E72B4" w:rsidP="005E72B4">
      <w:pPr>
        <w:tabs>
          <w:tab w:val="left" w:pos="284"/>
          <w:tab w:val="left" w:pos="567"/>
          <w:tab w:val="left" w:pos="1276"/>
          <w:tab w:val="left" w:pos="1418"/>
          <w:tab w:val="left" w:pos="1701"/>
          <w:tab w:val="left" w:pos="2127"/>
          <w:tab w:val="left" w:pos="2552"/>
          <w:tab w:val="left" w:pos="6105"/>
        </w:tabs>
        <w:spacing w:after="0" w:line="240" w:lineRule="auto"/>
        <w:jc w:val="center"/>
        <w:rPr>
          <w:rFonts w:ascii="TH SarabunPSK" w:hAnsi="TH SarabunPSK" w:cs="TH SarabunPSK"/>
          <w:color w:val="000000" w:themeColor="text1"/>
          <w:sz w:val="32"/>
          <w:szCs w:val="32"/>
        </w:rPr>
      </w:pPr>
      <w:r w:rsidRPr="001133A6">
        <w:rPr>
          <w:rFonts w:ascii="TH SarabunPSK" w:hAnsi="TH SarabunPSK" w:cs="TH SarabunPSK"/>
          <w:noProof/>
          <w:color w:val="000000" w:themeColor="text1"/>
          <w14:ligatures w14:val="standardContextual"/>
        </w:rPr>
        <w:drawing>
          <wp:anchor distT="0" distB="0" distL="114300" distR="114300" simplePos="0" relativeHeight="251757568" behindDoc="0" locked="0" layoutInCell="1" allowOverlap="1" wp14:anchorId="23CD2EDF" wp14:editId="03BC2751">
            <wp:simplePos x="0" y="0"/>
            <wp:positionH relativeFrom="column">
              <wp:posOffset>2263123</wp:posOffset>
            </wp:positionH>
            <wp:positionV relativeFrom="paragraph">
              <wp:posOffset>18506</wp:posOffset>
            </wp:positionV>
            <wp:extent cx="1511151" cy="1478478"/>
            <wp:effectExtent l="0" t="0" r="0" b="7620"/>
            <wp:wrapNone/>
            <wp:docPr id="2059777875"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777875" name=""/>
                    <pic:cNvPicPr/>
                  </pic:nvPicPr>
                  <pic:blipFill rotWithShape="1">
                    <a:blip r:embed="rId70" cstate="print">
                      <a:extLst>
                        <a:ext uri="{28A0092B-C50C-407E-A947-70E740481C1C}">
                          <a14:useLocalDpi xmlns:a14="http://schemas.microsoft.com/office/drawing/2010/main" val="0"/>
                        </a:ext>
                      </a:extLst>
                    </a:blip>
                    <a:srcRect l="66013" t="35986" r="9514" b="21442"/>
                    <a:stretch>
                      <a:fillRect/>
                    </a:stretch>
                  </pic:blipFill>
                  <pic:spPr bwMode="auto">
                    <a:xfrm>
                      <a:off x="0" y="0"/>
                      <a:ext cx="1511151" cy="147847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6919C62" w14:textId="0F3BCF58" w:rsidR="002F01FD" w:rsidRPr="001133A6" w:rsidRDefault="002F01FD" w:rsidP="008C0A94">
      <w:pPr>
        <w:tabs>
          <w:tab w:val="left" w:pos="284"/>
          <w:tab w:val="left" w:pos="567"/>
          <w:tab w:val="left" w:pos="1276"/>
          <w:tab w:val="left" w:pos="1418"/>
          <w:tab w:val="left" w:pos="1701"/>
          <w:tab w:val="left" w:pos="2127"/>
          <w:tab w:val="left" w:pos="2552"/>
          <w:tab w:val="left" w:pos="6105"/>
        </w:tabs>
        <w:spacing w:after="0" w:line="240" w:lineRule="auto"/>
        <w:rPr>
          <w:rFonts w:ascii="TH SarabunPSK" w:hAnsi="TH SarabunPSK" w:cs="TH SarabunPSK"/>
          <w:color w:val="000000" w:themeColor="text1"/>
          <w:sz w:val="32"/>
          <w:szCs w:val="32"/>
        </w:rPr>
      </w:pPr>
    </w:p>
    <w:p w14:paraId="09300824" w14:textId="34ABF62B" w:rsidR="002F01FD" w:rsidRPr="001133A6" w:rsidRDefault="002F01FD" w:rsidP="008C0A94">
      <w:pPr>
        <w:tabs>
          <w:tab w:val="left" w:pos="284"/>
          <w:tab w:val="left" w:pos="567"/>
          <w:tab w:val="left" w:pos="1276"/>
          <w:tab w:val="left" w:pos="1418"/>
          <w:tab w:val="left" w:pos="1701"/>
          <w:tab w:val="left" w:pos="2127"/>
          <w:tab w:val="left" w:pos="2552"/>
          <w:tab w:val="left" w:pos="6105"/>
        </w:tabs>
        <w:spacing w:after="0" w:line="240" w:lineRule="auto"/>
        <w:rPr>
          <w:rFonts w:ascii="TH SarabunPSK" w:hAnsi="TH SarabunPSK" w:cs="TH SarabunPSK"/>
          <w:color w:val="000000" w:themeColor="text1"/>
          <w:sz w:val="32"/>
          <w:szCs w:val="32"/>
        </w:rPr>
      </w:pPr>
    </w:p>
    <w:p w14:paraId="44BDBAF0" w14:textId="215672D9" w:rsidR="002F01FD" w:rsidRPr="001133A6" w:rsidRDefault="002F01FD" w:rsidP="008C0A94">
      <w:pPr>
        <w:tabs>
          <w:tab w:val="left" w:pos="284"/>
          <w:tab w:val="left" w:pos="567"/>
          <w:tab w:val="left" w:pos="1276"/>
          <w:tab w:val="left" w:pos="1418"/>
          <w:tab w:val="left" w:pos="1701"/>
          <w:tab w:val="left" w:pos="2127"/>
          <w:tab w:val="left" w:pos="2552"/>
          <w:tab w:val="left" w:pos="6105"/>
        </w:tabs>
        <w:spacing w:after="0" w:line="240" w:lineRule="auto"/>
        <w:rPr>
          <w:rFonts w:ascii="TH SarabunPSK" w:hAnsi="TH SarabunPSK" w:cs="TH SarabunPSK"/>
          <w:color w:val="000000" w:themeColor="text1"/>
          <w:sz w:val="32"/>
          <w:szCs w:val="32"/>
        </w:rPr>
      </w:pPr>
    </w:p>
    <w:p w14:paraId="0E4F1BBE" w14:textId="77777777" w:rsidR="002F01FD" w:rsidRPr="001133A6" w:rsidRDefault="002F01FD" w:rsidP="008C0A94">
      <w:pPr>
        <w:tabs>
          <w:tab w:val="left" w:pos="284"/>
          <w:tab w:val="left" w:pos="567"/>
          <w:tab w:val="left" w:pos="1276"/>
          <w:tab w:val="left" w:pos="1418"/>
          <w:tab w:val="left" w:pos="1701"/>
          <w:tab w:val="left" w:pos="2127"/>
          <w:tab w:val="left" w:pos="2552"/>
          <w:tab w:val="left" w:pos="6105"/>
        </w:tabs>
        <w:spacing w:after="0" w:line="240" w:lineRule="auto"/>
        <w:rPr>
          <w:rFonts w:ascii="TH SarabunPSK" w:hAnsi="TH SarabunPSK" w:cs="TH SarabunPSK"/>
          <w:color w:val="000000" w:themeColor="text1"/>
          <w:sz w:val="32"/>
          <w:szCs w:val="32"/>
        </w:rPr>
      </w:pPr>
    </w:p>
    <w:p w14:paraId="0EF4C982" w14:textId="77777777" w:rsidR="005E72B4" w:rsidRPr="001133A6" w:rsidRDefault="005E72B4" w:rsidP="008C0A94">
      <w:pPr>
        <w:tabs>
          <w:tab w:val="left" w:pos="284"/>
          <w:tab w:val="left" w:pos="567"/>
          <w:tab w:val="left" w:pos="1276"/>
          <w:tab w:val="left" w:pos="1418"/>
          <w:tab w:val="left" w:pos="1701"/>
          <w:tab w:val="left" w:pos="2127"/>
          <w:tab w:val="left" w:pos="2552"/>
          <w:tab w:val="left" w:pos="6105"/>
        </w:tabs>
        <w:spacing w:after="0" w:line="240" w:lineRule="auto"/>
        <w:rPr>
          <w:rFonts w:ascii="TH SarabunPSK" w:hAnsi="TH SarabunPSK" w:cs="TH SarabunPSK"/>
          <w:color w:val="000000" w:themeColor="text1"/>
          <w:sz w:val="32"/>
          <w:szCs w:val="32"/>
        </w:rPr>
      </w:pPr>
    </w:p>
    <w:p w14:paraId="65C1E25E" w14:textId="7EDE8BB6" w:rsidR="008C0A94" w:rsidRPr="001133A6" w:rsidRDefault="005E72B4" w:rsidP="005E72B4">
      <w:pPr>
        <w:tabs>
          <w:tab w:val="left" w:pos="709"/>
          <w:tab w:val="left" w:pos="1276"/>
          <w:tab w:val="left" w:pos="2127"/>
          <w:tab w:val="left" w:pos="2552"/>
        </w:tabs>
        <w:spacing w:after="0"/>
        <w:jc w:val="center"/>
        <w:rPr>
          <w:rFonts w:ascii="TH SarabunPSK" w:hAnsi="TH SarabunPSK" w:cs="TH SarabunPSK"/>
          <w:b/>
          <w:bCs/>
          <w:noProof/>
          <w:color w:val="000000" w:themeColor="text1"/>
          <w:sz w:val="32"/>
          <w:szCs w:val="32"/>
        </w:rPr>
        <w:sectPr w:rsidR="008C0A94" w:rsidRPr="001133A6" w:rsidSect="0077719F">
          <w:type w:val="continuous"/>
          <w:pgSz w:w="11906" w:h="16838"/>
          <w:pgMar w:top="567" w:right="1701" w:bottom="992" w:left="1134" w:header="708" w:footer="708" w:gutter="0"/>
          <w:pgNumType w:start="67"/>
          <w:cols w:space="708"/>
          <w:docGrid w:linePitch="360"/>
        </w:sectPr>
      </w:pPr>
      <w:r w:rsidRPr="001133A6">
        <w:rPr>
          <w:rFonts w:ascii="TH SarabunPSK" w:hAnsi="TH SarabunPSK" w:cs="TH SarabunPSK"/>
          <w:b/>
          <w:bCs/>
          <w:color w:val="000000" w:themeColor="text1"/>
          <w:sz w:val="32"/>
          <w:szCs w:val="32"/>
          <w:cs/>
        </w:rPr>
        <w:t>ที่มา : สำนักงานพัฒนาชุมชนจังหวัดยโสธร</w:t>
      </w:r>
    </w:p>
    <w:p w14:paraId="3535A32E"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b/>
          <w:bCs/>
          <w:noProof/>
          <w:color w:val="000000" w:themeColor="text1"/>
          <w:sz w:val="32"/>
          <w:szCs w:val="32"/>
        </w:rPr>
      </w:pPr>
    </w:p>
    <w:p w14:paraId="3F5835AB" w14:textId="100EB4B7"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687936" behindDoc="1" locked="0" layoutInCell="1" allowOverlap="1" wp14:anchorId="6ECD9BF5" wp14:editId="60E4EC6E">
                <wp:simplePos x="0" y="0"/>
                <wp:positionH relativeFrom="column">
                  <wp:posOffset>-76352</wp:posOffset>
                </wp:positionH>
                <wp:positionV relativeFrom="paragraph">
                  <wp:posOffset>-15977</wp:posOffset>
                </wp:positionV>
                <wp:extent cx="2574950" cy="248285"/>
                <wp:effectExtent l="0" t="0" r="0" b="0"/>
                <wp:wrapNone/>
                <wp:docPr id="30" name="สี่เหลี่ยมผืนผ้ามุมมน 30"/>
                <wp:cNvGraphicFramePr/>
                <a:graphic xmlns:a="http://schemas.openxmlformats.org/drawingml/2006/main">
                  <a:graphicData uri="http://schemas.microsoft.com/office/word/2010/wordprocessingShape">
                    <wps:wsp>
                      <wps:cNvSpPr/>
                      <wps:spPr>
                        <a:xfrm>
                          <a:off x="0" y="0"/>
                          <a:ext cx="2574950" cy="248285"/>
                        </a:xfrm>
                        <a:prstGeom prst="roundRect">
                          <a:avLst/>
                        </a:prstGeom>
                        <a:solidFill>
                          <a:srgbClr val="FFC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xmlns:w16du="http://schemas.microsoft.com/office/word/2023/wordml/word16du" xmlns:w16sdtfl="http://schemas.microsoft.com/office/word/2024/wordml/sdtformatlock">
            <w:pict>
              <v:roundrect w14:anchorId="72C93120" id="สี่เหลี่ยมผืนผ้ามุมมน 30" o:spid="_x0000_s1026" style="position:absolute;margin-left:-6pt;margin-top:-1.25pt;width:202.75pt;height:19.55pt;z-index:-251628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" fillcolor="#ffc000" stroked="f" strokeweight="2pt"/>
            </w:pict>
          </mc:Fallback>
        </mc:AlternateContent>
      </w:r>
      <w:r w:rsidR="00AC0CD8" w:rsidRPr="001133A6">
        <w:rPr>
          <w:rFonts w:ascii="TH SarabunPSK" w:hAnsi="TH SarabunPSK" w:cs="TH SarabunPSK"/>
          <w:b/>
          <w:bCs/>
          <w:noProof/>
          <w:color w:val="000000" w:themeColor="text1"/>
          <w:sz w:val="32"/>
          <w:szCs w:val="32"/>
          <w:cs/>
        </w:rPr>
        <w:t>14.</w:t>
      </w:r>
      <w:r w:rsidRPr="001133A6">
        <w:rPr>
          <w:rFonts w:ascii="TH SarabunPSK" w:hAnsi="TH SarabunPSK" w:cs="TH SarabunPSK"/>
          <w:b/>
          <w:bCs/>
          <w:color w:val="000000" w:themeColor="text1"/>
          <w:sz w:val="32"/>
          <w:szCs w:val="32"/>
          <w:cs/>
        </w:rPr>
        <w:t xml:space="preserve"> สถาบันเกษตรกรและองค์กรเกษตรกร</w:t>
      </w:r>
    </w:p>
    <w:p w14:paraId="360FB976"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color w:val="000000" w:themeColor="text1"/>
          <w:sz w:val="32"/>
          <w:szCs w:val="32"/>
          <w:cs/>
        </w:rPr>
        <w:tab/>
      </w:r>
      <w:r w:rsidRPr="001133A6">
        <w:rPr>
          <w:rFonts w:ascii="TH SarabunPSK" w:hAnsi="TH SarabunPSK" w:cs="TH SarabunPSK"/>
          <w:color w:val="000000" w:themeColor="text1"/>
          <w:sz w:val="32"/>
          <w:szCs w:val="32"/>
          <w:cs/>
        </w:rPr>
        <w:tab/>
      </w:r>
      <w:r w:rsidRPr="001133A6">
        <w:rPr>
          <w:rFonts w:ascii="TH SarabunPSK" w:hAnsi="TH SarabunPSK" w:cs="TH SarabunPSK"/>
          <w:b/>
          <w:bCs/>
          <w:color w:val="000000" w:themeColor="text1"/>
          <w:sz w:val="32"/>
          <w:szCs w:val="32"/>
          <w:cs/>
        </w:rPr>
        <w:t>1 ประเภทสหกรณ์และจำนวนสมาชิก</w:t>
      </w:r>
    </w:p>
    <w:p w14:paraId="144AC3A1" w14:textId="5CFD61E5" w:rsidR="008C0A94" w:rsidRPr="001133A6" w:rsidRDefault="008C0A94" w:rsidP="008C0A94">
      <w:pPr>
        <w:tabs>
          <w:tab w:val="left" w:pos="284"/>
          <w:tab w:val="left" w:pos="709"/>
          <w:tab w:val="left" w:pos="993"/>
          <w:tab w:val="left" w:pos="1134"/>
          <w:tab w:val="left" w:pos="1418"/>
          <w:tab w:val="left" w:pos="1560"/>
          <w:tab w:val="left" w:pos="1701"/>
          <w:tab w:val="left" w:pos="1843"/>
          <w:tab w:val="left" w:pos="1985"/>
          <w:tab w:val="left" w:pos="2268"/>
          <w:tab w:val="left" w:pos="2410"/>
          <w:tab w:val="left" w:pos="2552"/>
          <w:tab w:val="left" w:pos="2835"/>
          <w:tab w:val="left" w:pos="3119"/>
        </w:tabs>
        <w:spacing w:after="0" w:line="240" w:lineRule="auto"/>
        <w:jc w:val="thaiDistribute"/>
        <w:rPr>
          <w:rFonts w:ascii="TH SarabunPSK" w:eastAsia="Times New Roman" w:hAnsi="TH SarabunPSK" w:cs="TH SarabunPSK"/>
          <w:color w:val="000000" w:themeColor="text1"/>
          <w:spacing w:val="-2"/>
          <w:sz w:val="32"/>
          <w:szCs w:val="32"/>
        </w:rPr>
      </w:pPr>
      <w:r w:rsidRPr="001133A6">
        <w:rPr>
          <w:rFonts w:ascii="TH SarabunPSK" w:hAnsi="TH SarabunPSK" w:cs="TH SarabunPSK"/>
          <w:b/>
          <w:bCs/>
          <w:color w:val="000000" w:themeColor="text1"/>
          <w:sz w:val="32"/>
          <w:szCs w:val="32"/>
          <w:cs/>
        </w:rPr>
        <w:t xml:space="preserve">      </w:t>
      </w:r>
      <w:r w:rsidRPr="001133A6">
        <w:rPr>
          <w:rFonts w:ascii="TH SarabunPSK" w:eastAsia="Times New Roman" w:hAnsi="TH SarabunPSK" w:cs="TH SarabunPSK"/>
          <w:color w:val="000000" w:themeColor="text1"/>
          <w:spacing w:val="-2"/>
          <w:sz w:val="32"/>
          <w:szCs w:val="32"/>
          <w:cs/>
        </w:rPr>
        <w:t>จังหวัดยโสธรมีคณะบุคคลซึ่งร่วมกันด</w:t>
      </w:r>
      <w:r w:rsidR="00FF79BE" w:rsidRPr="001133A6">
        <w:rPr>
          <w:rFonts w:ascii="TH SarabunPSK" w:eastAsia="Times New Roman" w:hAnsi="TH SarabunPSK" w:cs="TH SarabunPSK"/>
          <w:color w:val="000000" w:themeColor="text1"/>
          <w:spacing w:val="-2"/>
          <w:sz w:val="32"/>
          <w:szCs w:val="32"/>
          <w:cs/>
        </w:rPr>
        <w:t>ำ</w:t>
      </w:r>
      <w:r w:rsidRPr="001133A6">
        <w:rPr>
          <w:rFonts w:ascii="TH SarabunPSK" w:eastAsia="Times New Roman" w:hAnsi="TH SarabunPSK" w:cs="TH SarabunPSK"/>
          <w:color w:val="000000" w:themeColor="text1"/>
          <w:spacing w:val="-2"/>
          <w:sz w:val="32"/>
          <w:szCs w:val="32"/>
          <w:cs/>
        </w:rPr>
        <w:t>เนินกิจการเพื่อประโยชน์ทางเศรษฐกิจและสังคม เพื่อช่วยเหลือ ตนเองและสมาชิก ภายใต้พระราชบัญญัติสหกรณ์ และพระราชกฤษฎีกาว่าด้วยกลุ่มเกษตรกร โดยในปี 256</w:t>
      </w:r>
      <w:r w:rsidR="00FF79BE" w:rsidRPr="001133A6">
        <w:rPr>
          <w:rFonts w:ascii="TH SarabunPSK" w:eastAsia="Times New Roman" w:hAnsi="TH SarabunPSK" w:cs="TH SarabunPSK"/>
          <w:color w:val="000000" w:themeColor="text1"/>
          <w:spacing w:val="-2"/>
          <w:sz w:val="32"/>
          <w:szCs w:val="32"/>
          <w:cs/>
        </w:rPr>
        <w:t>7</w:t>
      </w:r>
      <w:r w:rsidRPr="001133A6">
        <w:rPr>
          <w:rFonts w:ascii="TH SarabunPSK" w:eastAsia="Times New Roman" w:hAnsi="TH SarabunPSK" w:cs="TH SarabunPSK"/>
          <w:color w:val="000000" w:themeColor="text1"/>
          <w:spacing w:val="-2"/>
          <w:sz w:val="32"/>
          <w:szCs w:val="32"/>
          <w:cs/>
        </w:rPr>
        <w:t xml:space="preserve">             ข้อมูล ณ วันที่ 1 </w:t>
      </w:r>
      <w:r w:rsidR="00FF79BE" w:rsidRPr="001133A6">
        <w:rPr>
          <w:rFonts w:ascii="TH SarabunPSK" w:eastAsia="Times New Roman" w:hAnsi="TH SarabunPSK" w:cs="TH SarabunPSK"/>
          <w:color w:val="000000" w:themeColor="text1"/>
          <w:spacing w:val="-2"/>
          <w:sz w:val="32"/>
          <w:szCs w:val="32"/>
          <w:cs/>
        </w:rPr>
        <w:t>มกราคม 2567</w:t>
      </w:r>
      <w:r w:rsidRPr="001133A6">
        <w:rPr>
          <w:rFonts w:ascii="TH SarabunPSK" w:eastAsia="Times New Roman" w:hAnsi="TH SarabunPSK" w:cs="TH SarabunPSK"/>
          <w:color w:val="000000" w:themeColor="text1"/>
          <w:spacing w:val="-2"/>
          <w:sz w:val="32"/>
          <w:szCs w:val="32"/>
          <w:cs/>
        </w:rPr>
        <w:t xml:space="preserve"> จังหวัดยโสธร</w:t>
      </w:r>
      <w:r w:rsidR="00FF79BE" w:rsidRPr="001133A6">
        <w:rPr>
          <w:rFonts w:ascii="TH SarabunPSK" w:eastAsia="Times New Roman" w:hAnsi="TH SarabunPSK" w:cs="TH SarabunPSK"/>
          <w:color w:val="000000" w:themeColor="text1"/>
          <w:spacing w:val="-2"/>
          <w:sz w:val="32"/>
          <w:szCs w:val="32"/>
          <w:cs/>
        </w:rPr>
        <w:t xml:space="preserve"> </w:t>
      </w:r>
      <w:r w:rsidRPr="001133A6">
        <w:rPr>
          <w:rFonts w:ascii="TH SarabunPSK" w:eastAsia="Times New Roman" w:hAnsi="TH SarabunPSK" w:cs="TH SarabunPSK"/>
          <w:color w:val="000000" w:themeColor="text1"/>
          <w:spacing w:val="-2"/>
          <w:sz w:val="32"/>
          <w:szCs w:val="32"/>
          <w:cs/>
        </w:rPr>
        <w:t xml:space="preserve">มีสหกรณ์จำนวน </w:t>
      </w:r>
      <w:r w:rsidR="00FF79BE" w:rsidRPr="001133A6">
        <w:rPr>
          <w:rFonts w:ascii="TH SarabunPSK" w:eastAsia="Times New Roman" w:hAnsi="TH SarabunPSK" w:cs="TH SarabunPSK"/>
          <w:color w:val="000000" w:themeColor="text1"/>
          <w:spacing w:val="-2"/>
          <w:sz w:val="32"/>
          <w:szCs w:val="32"/>
          <w:cs/>
        </w:rPr>
        <w:t>42</w:t>
      </w:r>
      <w:r w:rsidRPr="001133A6">
        <w:rPr>
          <w:rFonts w:ascii="TH SarabunPSK" w:eastAsia="Times New Roman" w:hAnsi="TH SarabunPSK" w:cs="TH SarabunPSK"/>
          <w:color w:val="000000" w:themeColor="text1"/>
          <w:spacing w:val="-2"/>
          <w:sz w:val="32"/>
          <w:szCs w:val="32"/>
          <w:cs/>
        </w:rPr>
        <w:t xml:space="preserve"> แห่ง สมาชิก 9</w:t>
      </w:r>
      <w:r w:rsidR="00FF79BE" w:rsidRPr="001133A6">
        <w:rPr>
          <w:rFonts w:ascii="TH SarabunPSK" w:eastAsia="Times New Roman" w:hAnsi="TH SarabunPSK" w:cs="TH SarabunPSK"/>
          <w:color w:val="000000" w:themeColor="text1"/>
          <w:spacing w:val="-2"/>
          <w:sz w:val="32"/>
          <w:szCs w:val="32"/>
          <w:cs/>
        </w:rPr>
        <w:t>6</w:t>
      </w:r>
      <w:r w:rsidRPr="001133A6">
        <w:rPr>
          <w:rFonts w:ascii="TH SarabunPSK" w:eastAsia="Times New Roman" w:hAnsi="TH SarabunPSK" w:cs="TH SarabunPSK"/>
          <w:color w:val="000000" w:themeColor="text1"/>
          <w:spacing w:val="-2"/>
          <w:sz w:val="32"/>
          <w:szCs w:val="32"/>
        </w:rPr>
        <w:t>,</w:t>
      </w:r>
      <w:r w:rsidR="00FF79BE" w:rsidRPr="001133A6">
        <w:rPr>
          <w:rFonts w:ascii="TH SarabunPSK" w:eastAsia="Times New Roman" w:hAnsi="TH SarabunPSK" w:cs="TH SarabunPSK"/>
          <w:color w:val="000000" w:themeColor="text1"/>
          <w:spacing w:val="-2"/>
          <w:sz w:val="32"/>
          <w:szCs w:val="32"/>
        </w:rPr>
        <w:t>585</w:t>
      </w:r>
      <w:r w:rsidRPr="001133A6">
        <w:rPr>
          <w:rFonts w:ascii="TH SarabunPSK" w:eastAsia="Times New Roman" w:hAnsi="TH SarabunPSK" w:cs="TH SarabunPSK"/>
          <w:color w:val="000000" w:themeColor="text1"/>
          <w:spacing w:val="-2"/>
          <w:sz w:val="32"/>
          <w:szCs w:val="32"/>
          <w:cs/>
        </w:rPr>
        <w:t xml:space="preserve"> คน แบ่งเป็น สหกรณ์ภาคเกษตร </w:t>
      </w:r>
      <w:r w:rsidR="00FF79BE" w:rsidRPr="001133A6">
        <w:rPr>
          <w:rFonts w:ascii="TH SarabunPSK" w:eastAsia="Times New Roman" w:hAnsi="TH SarabunPSK" w:cs="TH SarabunPSK"/>
          <w:color w:val="000000" w:themeColor="text1"/>
          <w:spacing w:val="-2"/>
          <w:sz w:val="32"/>
          <w:szCs w:val="32"/>
        </w:rPr>
        <w:t>31</w:t>
      </w:r>
      <w:r w:rsidRPr="001133A6">
        <w:rPr>
          <w:rFonts w:ascii="TH SarabunPSK" w:eastAsia="Times New Roman" w:hAnsi="TH SarabunPSK" w:cs="TH SarabunPSK"/>
          <w:color w:val="000000" w:themeColor="text1"/>
          <w:spacing w:val="-2"/>
          <w:sz w:val="32"/>
          <w:szCs w:val="32"/>
          <w:cs/>
        </w:rPr>
        <w:t xml:space="preserve"> แห่ง สมาชิก </w:t>
      </w:r>
      <w:r w:rsidR="00FF79BE" w:rsidRPr="001133A6">
        <w:rPr>
          <w:rFonts w:ascii="TH SarabunPSK" w:eastAsia="Times New Roman" w:hAnsi="TH SarabunPSK" w:cs="TH SarabunPSK"/>
          <w:color w:val="000000" w:themeColor="text1"/>
          <w:spacing w:val="-2"/>
          <w:sz w:val="32"/>
          <w:szCs w:val="32"/>
          <w:cs/>
        </w:rPr>
        <w:t>82</w:t>
      </w:r>
      <w:r w:rsidR="00FF79BE" w:rsidRPr="001133A6">
        <w:rPr>
          <w:rFonts w:ascii="TH SarabunPSK" w:eastAsia="Times New Roman" w:hAnsi="TH SarabunPSK" w:cs="TH SarabunPSK"/>
          <w:color w:val="000000" w:themeColor="text1"/>
          <w:spacing w:val="-2"/>
          <w:sz w:val="32"/>
          <w:szCs w:val="32"/>
        </w:rPr>
        <w:t>,</w:t>
      </w:r>
      <w:r w:rsidR="00FF79BE" w:rsidRPr="001133A6">
        <w:rPr>
          <w:rFonts w:ascii="TH SarabunPSK" w:eastAsia="Times New Roman" w:hAnsi="TH SarabunPSK" w:cs="TH SarabunPSK"/>
          <w:color w:val="000000" w:themeColor="text1"/>
          <w:spacing w:val="-2"/>
          <w:sz w:val="32"/>
          <w:szCs w:val="32"/>
          <w:cs/>
        </w:rPr>
        <w:t>557</w:t>
      </w:r>
      <w:r w:rsidRPr="001133A6">
        <w:rPr>
          <w:rFonts w:ascii="TH SarabunPSK" w:eastAsia="Times New Roman" w:hAnsi="TH SarabunPSK" w:cs="TH SarabunPSK"/>
          <w:color w:val="000000" w:themeColor="text1"/>
          <w:spacing w:val="-2"/>
          <w:sz w:val="32"/>
          <w:szCs w:val="32"/>
          <w:cs/>
        </w:rPr>
        <w:t xml:space="preserve"> คน และสหกรณ์นอกภาคเกษตร </w:t>
      </w:r>
      <w:r w:rsidR="00FF79BE" w:rsidRPr="001133A6">
        <w:rPr>
          <w:rFonts w:ascii="TH SarabunPSK" w:eastAsia="Times New Roman" w:hAnsi="TH SarabunPSK" w:cs="TH SarabunPSK"/>
          <w:color w:val="000000" w:themeColor="text1"/>
          <w:spacing w:val="-2"/>
          <w:sz w:val="32"/>
          <w:szCs w:val="32"/>
        </w:rPr>
        <w:t>11</w:t>
      </w:r>
      <w:r w:rsidRPr="001133A6">
        <w:rPr>
          <w:rFonts w:ascii="TH SarabunPSK" w:eastAsia="Times New Roman" w:hAnsi="TH SarabunPSK" w:cs="TH SarabunPSK"/>
          <w:color w:val="000000" w:themeColor="text1"/>
          <w:spacing w:val="-2"/>
          <w:sz w:val="32"/>
          <w:szCs w:val="32"/>
          <w:cs/>
        </w:rPr>
        <w:t xml:space="preserve"> แห่ง สมาชิก </w:t>
      </w:r>
      <w:r w:rsidR="00FF79BE" w:rsidRPr="001133A6">
        <w:rPr>
          <w:rFonts w:ascii="TH SarabunPSK" w:eastAsia="Times New Roman" w:hAnsi="TH SarabunPSK" w:cs="TH SarabunPSK"/>
          <w:color w:val="000000" w:themeColor="text1"/>
          <w:spacing w:val="-2"/>
          <w:sz w:val="32"/>
          <w:szCs w:val="32"/>
          <w:cs/>
        </w:rPr>
        <w:t>14</w:t>
      </w:r>
      <w:r w:rsidR="00FF79BE" w:rsidRPr="001133A6">
        <w:rPr>
          <w:rFonts w:ascii="TH SarabunPSK" w:eastAsia="Times New Roman" w:hAnsi="TH SarabunPSK" w:cs="TH SarabunPSK"/>
          <w:color w:val="000000" w:themeColor="text1"/>
          <w:spacing w:val="-2"/>
          <w:sz w:val="32"/>
          <w:szCs w:val="32"/>
        </w:rPr>
        <w:t>,</w:t>
      </w:r>
      <w:r w:rsidR="00FF79BE" w:rsidRPr="001133A6">
        <w:rPr>
          <w:rFonts w:ascii="TH SarabunPSK" w:eastAsia="Times New Roman" w:hAnsi="TH SarabunPSK" w:cs="TH SarabunPSK"/>
          <w:color w:val="000000" w:themeColor="text1"/>
          <w:spacing w:val="-2"/>
          <w:sz w:val="32"/>
          <w:szCs w:val="32"/>
          <w:cs/>
        </w:rPr>
        <w:t>028</w:t>
      </w:r>
      <w:r w:rsidRPr="001133A6">
        <w:rPr>
          <w:rFonts w:ascii="TH SarabunPSK" w:eastAsia="Times New Roman" w:hAnsi="TH SarabunPSK" w:cs="TH SarabunPSK"/>
          <w:color w:val="000000" w:themeColor="text1"/>
          <w:spacing w:val="-2"/>
          <w:sz w:val="32"/>
          <w:szCs w:val="32"/>
          <w:cs/>
        </w:rPr>
        <w:t xml:space="preserve"> คน </w:t>
      </w:r>
    </w:p>
    <w:p w14:paraId="133FB036"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ตารางที่ 41 แสดงประเภทและจำนวนสหกรณ์ในจังหวัดยโสธร</w:t>
      </w:r>
    </w:p>
    <w:tbl>
      <w:tblPr>
        <w:tblW w:w="8789" w:type="dxa"/>
        <w:tblInd w:w="-5" w:type="dxa"/>
        <w:tblLook w:val="04A0" w:firstRow="1" w:lastRow="0" w:firstColumn="1" w:lastColumn="0" w:noHBand="0" w:noVBand="1"/>
      </w:tblPr>
      <w:tblGrid>
        <w:gridCol w:w="2373"/>
        <w:gridCol w:w="838"/>
        <w:gridCol w:w="764"/>
        <w:gridCol w:w="845"/>
        <w:gridCol w:w="794"/>
        <w:gridCol w:w="807"/>
        <w:gridCol w:w="809"/>
        <w:gridCol w:w="778"/>
        <w:gridCol w:w="781"/>
      </w:tblGrid>
      <w:tr w:rsidR="00512CDA" w:rsidRPr="001133A6" w14:paraId="586F789E" w14:textId="7DEA0244" w:rsidTr="00FF79BE">
        <w:trPr>
          <w:trHeight w:val="320"/>
        </w:trPr>
        <w:tc>
          <w:tcPr>
            <w:tcW w:w="23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7CE5A" w14:textId="77777777" w:rsidR="001A102A" w:rsidRPr="001133A6" w:rsidRDefault="001A102A" w:rsidP="0071251C">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ประเภทสหกรณ์</w:t>
            </w:r>
          </w:p>
        </w:tc>
        <w:tc>
          <w:tcPr>
            <w:tcW w:w="6416" w:type="dxa"/>
            <w:gridSpan w:val="8"/>
            <w:tcBorders>
              <w:top w:val="single" w:sz="4" w:space="0" w:color="auto"/>
              <w:left w:val="nil"/>
              <w:bottom w:val="single" w:sz="4" w:space="0" w:color="auto"/>
              <w:right w:val="single" w:sz="4" w:space="0" w:color="auto"/>
            </w:tcBorders>
            <w:shd w:val="clear" w:color="auto" w:fill="auto"/>
            <w:noWrap/>
            <w:vAlign w:val="bottom"/>
            <w:hideMark/>
          </w:tcPr>
          <w:p w14:paraId="1565DED8" w14:textId="0C93B2CB" w:rsidR="001A102A" w:rsidRPr="001133A6" w:rsidRDefault="001A102A" w:rsidP="0071251C">
            <w:pPr>
              <w:spacing w:after="0" w:line="240" w:lineRule="auto"/>
              <w:jc w:val="center"/>
              <w:rPr>
                <w:rFonts w:ascii="TH SarabunPSK" w:eastAsia="Times New Roman" w:hAnsi="TH SarabunPSK" w:cs="TH SarabunPSK"/>
                <w:b/>
                <w:bCs/>
                <w:color w:val="000000" w:themeColor="text1"/>
                <w:sz w:val="30"/>
                <w:szCs w:val="30"/>
                <w:cs/>
              </w:rPr>
            </w:pPr>
            <w:r w:rsidRPr="001133A6">
              <w:rPr>
                <w:rFonts w:ascii="TH SarabunPSK" w:eastAsia="Times New Roman" w:hAnsi="TH SarabunPSK" w:cs="TH SarabunPSK"/>
                <w:b/>
                <w:bCs/>
                <w:color w:val="000000" w:themeColor="text1"/>
                <w:sz w:val="30"/>
                <w:szCs w:val="30"/>
                <w:cs/>
              </w:rPr>
              <w:t>จำนวน</w:t>
            </w:r>
            <w:r w:rsidRPr="001133A6">
              <w:rPr>
                <w:rFonts w:ascii="TH SarabunPSK" w:eastAsia="Times New Roman" w:hAnsi="TH SarabunPSK" w:cs="TH SarabunPSK"/>
                <w:b/>
                <w:bCs/>
                <w:color w:val="000000" w:themeColor="text1"/>
                <w:sz w:val="30"/>
                <w:szCs w:val="30"/>
              </w:rPr>
              <w:t xml:space="preserve"> (</w:t>
            </w:r>
            <w:r w:rsidRPr="001133A6">
              <w:rPr>
                <w:rFonts w:ascii="TH SarabunPSK" w:eastAsia="Times New Roman" w:hAnsi="TH SarabunPSK" w:cs="TH SarabunPSK"/>
                <w:b/>
                <w:bCs/>
                <w:color w:val="000000" w:themeColor="text1"/>
                <w:sz w:val="30"/>
                <w:szCs w:val="30"/>
                <w:cs/>
              </w:rPr>
              <w:t>แห่ง)</w:t>
            </w:r>
          </w:p>
        </w:tc>
      </w:tr>
      <w:tr w:rsidR="00512CDA" w:rsidRPr="001133A6" w14:paraId="0632D3F5" w14:textId="0022CCEE" w:rsidTr="00FF79BE">
        <w:trPr>
          <w:trHeight w:val="320"/>
        </w:trPr>
        <w:tc>
          <w:tcPr>
            <w:tcW w:w="2373" w:type="dxa"/>
            <w:vMerge/>
            <w:tcBorders>
              <w:top w:val="single" w:sz="4" w:space="0" w:color="auto"/>
              <w:left w:val="single" w:sz="4" w:space="0" w:color="auto"/>
              <w:bottom w:val="single" w:sz="4" w:space="0" w:color="auto"/>
              <w:right w:val="single" w:sz="4" w:space="0" w:color="auto"/>
            </w:tcBorders>
            <w:vAlign w:val="center"/>
            <w:hideMark/>
          </w:tcPr>
          <w:p w14:paraId="47732754" w14:textId="77777777" w:rsidR="00FF79BE" w:rsidRPr="001133A6" w:rsidRDefault="00FF79BE" w:rsidP="001A102A">
            <w:pPr>
              <w:spacing w:after="0" w:line="240" w:lineRule="auto"/>
              <w:rPr>
                <w:rFonts w:ascii="TH SarabunPSK" w:eastAsia="Times New Roman" w:hAnsi="TH SarabunPSK" w:cs="TH SarabunPSK"/>
                <w:b/>
                <w:bCs/>
                <w:color w:val="000000" w:themeColor="text1"/>
                <w:sz w:val="30"/>
                <w:szCs w:val="30"/>
              </w:rPr>
            </w:pPr>
          </w:p>
        </w:tc>
        <w:tc>
          <w:tcPr>
            <w:tcW w:w="838" w:type="dxa"/>
            <w:tcBorders>
              <w:top w:val="nil"/>
              <w:left w:val="nil"/>
              <w:bottom w:val="single" w:sz="4" w:space="0" w:color="auto"/>
              <w:right w:val="single" w:sz="4" w:space="0" w:color="auto"/>
            </w:tcBorders>
            <w:shd w:val="clear" w:color="auto" w:fill="auto"/>
            <w:noWrap/>
            <w:vAlign w:val="bottom"/>
            <w:hideMark/>
          </w:tcPr>
          <w:p w14:paraId="27B8AADE" w14:textId="77777777" w:rsidR="00FF79BE" w:rsidRPr="001133A6" w:rsidRDefault="00FF79BE" w:rsidP="001A102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 xml:space="preserve">ปี </w:t>
            </w:r>
            <w:r w:rsidRPr="001133A6">
              <w:rPr>
                <w:rFonts w:ascii="TH SarabunPSK" w:eastAsia="Times New Roman" w:hAnsi="TH SarabunPSK" w:cs="TH SarabunPSK"/>
                <w:b/>
                <w:bCs/>
                <w:color w:val="000000" w:themeColor="text1"/>
                <w:sz w:val="30"/>
                <w:szCs w:val="30"/>
              </w:rPr>
              <w:t>2560</w:t>
            </w:r>
          </w:p>
        </w:tc>
        <w:tc>
          <w:tcPr>
            <w:tcW w:w="764" w:type="dxa"/>
            <w:tcBorders>
              <w:top w:val="nil"/>
              <w:left w:val="nil"/>
              <w:bottom w:val="single" w:sz="4" w:space="0" w:color="auto"/>
              <w:right w:val="single" w:sz="4" w:space="0" w:color="auto"/>
            </w:tcBorders>
            <w:shd w:val="clear" w:color="auto" w:fill="auto"/>
            <w:noWrap/>
            <w:vAlign w:val="bottom"/>
            <w:hideMark/>
          </w:tcPr>
          <w:p w14:paraId="727FC8F5" w14:textId="77777777" w:rsidR="00FF79BE" w:rsidRPr="001133A6" w:rsidRDefault="00FF79BE" w:rsidP="001A102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 xml:space="preserve">ปี </w:t>
            </w:r>
            <w:r w:rsidRPr="001133A6">
              <w:rPr>
                <w:rFonts w:ascii="TH SarabunPSK" w:eastAsia="Times New Roman" w:hAnsi="TH SarabunPSK" w:cs="TH SarabunPSK"/>
                <w:b/>
                <w:bCs/>
                <w:color w:val="000000" w:themeColor="text1"/>
                <w:sz w:val="30"/>
                <w:szCs w:val="30"/>
              </w:rPr>
              <w:t>2561</w:t>
            </w:r>
          </w:p>
        </w:tc>
        <w:tc>
          <w:tcPr>
            <w:tcW w:w="845" w:type="dxa"/>
            <w:tcBorders>
              <w:top w:val="nil"/>
              <w:left w:val="nil"/>
              <w:bottom w:val="single" w:sz="4" w:space="0" w:color="auto"/>
              <w:right w:val="single" w:sz="4" w:space="0" w:color="auto"/>
            </w:tcBorders>
            <w:shd w:val="clear" w:color="auto" w:fill="auto"/>
            <w:noWrap/>
            <w:vAlign w:val="bottom"/>
            <w:hideMark/>
          </w:tcPr>
          <w:p w14:paraId="2B4D55B1" w14:textId="77777777" w:rsidR="00FF79BE" w:rsidRPr="001133A6" w:rsidRDefault="00FF79BE" w:rsidP="001A102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 xml:space="preserve">ปี </w:t>
            </w:r>
            <w:r w:rsidRPr="001133A6">
              <w:rPr>
                <w:rFonts w:ascii="TH SarabunPSK" w:eastAsia="Times New Roman" w:hAnsi="TH SarabunPSK" w:cs="TH SarabunPSK"/>
                <w:b/>
                <w:bCs/>
                <w:color w:val="000000" w:themeColor="text1"/>
                <w:sz w:val="30"/>
                <w:szCs w:val="30"/>
              </w:rPr>
              <w:t>2562</w:t>
            </w:r>
          </w:p>
        </w:tc>
        <w:tc>
          <w:tcPr>
            <w:tcW w:w="794" w:type="dxa"/>
            <w:tcBorders>
              <w:top w:val="nil"/>
              <w:left w:val="nil"/>
              <w:bottom w:val="single" w:sz="4" w:space="0" w:color="auto"/>
              <w:right w:val="single" w:sz="4" w:space="0" w:color="auto"/>
            </w:tcBorders>
            <w:shd w:val="clear" w:color="auto" w:fill="auto"/>
            <w:noWrap/>
            <w:vAlign w:val="bottom"/>
            <w:hideMark/>
          </w:tcPr>
          <w:p w14:paraId="50DD3659" w14:textId="77777777" w:rsidR="00FF79BE" w:rsidRPr="001133A6" w:rsidRDefault="00FF79BE" w:rsidP="001A102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 xml:space="preserve">ปี </w:t>
            </w:r>
            <w:r w:rsidRPr="001133A6">
              <w:rPr>
                <w:rFonts w:ascii="TH SarabunPSK" w:eastAsia="Times New Roman" w:hAnsi="TH SarabunPSK" w:cs="TH SarabunPSK"/>
                <w:b/>
                <w:bCs/>
                <w:color w:val="000000" w:themeColor="text1"/>
                <w:sz w:val="30"/>
                <w:szCs w:val="30"/>
              </w:rPr>
              <w:t>2563</w:t>
            </w:r>
          </w:p>
        </w:tc>
        <w:tc>
          <w:tcPr>
            <w:tcW w:w="807" w:type="dxa"/>
            <w:tcBorders>
              <w:top w:val="nil"/>
              <w:left w:val="nil"/>
              <w:bottom w:val="single" w:sz="4" w:space="0" w:color="auto"/>
              <w:right w:val="single" w:sz="4" w:space="0" w:color="auto"/>
            </w:tcBorders>
            <w:shd w:val="clear" w:color="auto" w:fill="auto"/>
            <w:noWrap/>
            <w:vAlign w:val="bottom"/>
            <w:hideMark/>
          </w:tcPr>
          <w:p w14:paraId="517AE65F" w14:textId="77777777" w:rsidR="00FF79BE" w:rsidRPr="001133A6" w:rsidRDefault="00FF79BE" w:rsidP="001A102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 xml:space="preserve">ปี </w:t>
            </w:r>
            <w:r w:rsidRPr="001133A6">
              <w:rPr>
                <w:rFonts w:ascii="TH SarabunPSK" w:eastAsia="Times New Roman" w:hAnsi="TH SarabunPSK" w:cs="TH SarabunPSK"/>
                <w:b/>
                <w:bCs/>
                <w:color w:val="000000" w:themeColor="text1"/>
                <w:sz w:val="30"/>
                <w:szCs w:val="30"/>
              </w:rPr>
              <w:t>2564</w:t>
            </w:r>
          </w:p>
        </w:tc>
        <w:tc>
          <w:tcPr>
            <w:tcW w:w="809" w:type="dxa"/>
            <w:tcBorders>
              <w:top w:val="nil"/>
              <w:left w:val="nil"/>
              <w:bottom w:val="single" w:sz="4" w:space="0" w:color="auto"/>
              <w:right w:val="single" w:sz="4" w:space="0" w:color="auto"/>
            </w:tcBorders>
            <w:shd w:val="clear" w:color="auto" w:fill="auto"/>
            <w:noWrap/>
            <w:vAlign w:val="bottom"/>
            <w:hideMark/>
          </w:tcPr>
          <w:p w14:paraId="72E4B5E2" w14:textId="77777777" w:rsidR="00FF79BE" w:rsidRPr="001133A6" w:rsidRDefault="00FF79BE" w:rsidP="001A102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 xml:space="preserve">ปี </w:t>
            </w:r>
            <w:r w:rsidRPr="001133A6">
              <w:rPr>
                <w:rFonts w:ascii="TH SarabunPSK" w:eastAsia="Times New Roman" w:hAnsi="TH SarabunPSK" w:cs="TH SarabunPSK"/>
                <w:b/>
                <w:bCs/>
                <w:color w:val="000000" w:themeColor="text1"/>
                <w:sz w:val="30"/>
                <w:szCs w:val="30"/>
              </w:rPr>
              <w:t>2565</w:t>
            </w:r>
          </w:p>
        </w:tc>
        <w:tc>
          <w:tcPr>
            <w:tcW w:w="778" w:type="dxa"/>
            <w:tcBorders>
              <w:top w:val="nil"/>
              <w:left w:val="nil"/>
              <w:bottom w:val="single" w:sz="4" w:space="0" w:color="auto"/>
              <w:right w:val="single" w:sz="4" w:space="0" w:color="auto"/>
            </w:tcBorders>
            <w:vAlign w:val="center"/>
          </w:tcPr>
          <w:p w14:paraId="4B22841B" w14:textId="77777777" w:rsidR="00FF79BE" w:rsidRPr="001133A6" w:rsidRDefault="00FF79BE" w:rsidP="001A102A">
            <w:pPr>
              <w:spacing w:after="0" w:line="240" w:lineRule="auto"/>
              <w:jc w:val="center"/>
              <w:rPr>
                <w:rFonts w:ascii="TH SarabunPSK" w:eastAsia="Times New Roman" w:hAnsi="TH SarabunPSK" w:cs="TH SarabunPSK"/>
                <w:b/>
                <w:bCs/>
                <w:color w:val="000000" w:themeColor="text1"/>
                <w:sz w:val="30"/>
                <w:szCs w:val="30"/>
                <w:cs/>
              </w:rPr>
            </w:pPr>
            <w:r w:rsidRPr="001133A6">
              <w:rPr>
                <w:rFonts w:ascii="TH SarabunPSK" w:eastAsia="Times New Roman" w:hAnsi="TH SarabunPSK" w:cs="TH SarabunPSK"/>
                <w:b/>
                <w:bCs/>
                <w:color w:val="000000" w:themeColor="text1"/>
                <w:sz w:val="30"/>
                <w:szCs w:val="30"/>
                <w:cs/>
              </w:rPr>
              <w:t>ปี 2566</w:t>
            </w:r>
          </w:p>
        </w:tc>
        <w:tc>
          <w:tcPr>
            <w:tcW w:w="781" w:type="dxa"/>
            <w:tcBorders>
              <w:top w:val="nil"/>
              <w:left w:val="nil"/>
              <w:bottom w:val="single" w:sz="4" w:space="0" w:color="auto"/>
              <w:right w:val="single" w:sz="4" w:space="0" w:color="auto"/>
            </w:tcBorders>
            <w:vAlign w:val="center"/>
          </w:tcPr>
          <w:p w14:paraId="0958F336" w14:textId="4C7CA652" w:rsidR="00FF79BE" w:rsidRPr="001133A6" w:rsidRDefault="00FF79BE" w:rsidP="001A102A">
            <w:pPr>
              <w:spacing w:after="0" w:line="240" w:lineRule="auto"/>
              <w:jc w:val="center"/>
              <w:rPr>
                <w:rFonts w:ascii="TH SarabunPSK" w:eastAsia="Times New Roman" w:hAnsi="TH SarabunPSK" w:cs="TH SarabunPSK"/>
                <w:b/>
                <w:bCs/>
                <w:color w:val="000000" w:themeColor="text1"/>
                <w:sz w:val="30"/>
                <w:szCs w:val="30"/>
                <w:cs/>
              </w:rPr>
            </w:pPr>
            <w:r w:rsidRPr="001133A6">
              <w:rPr>
                <w:rFonts w:ascii="TH SarabunPSK" w:eastAsia="Times New Roman" w:hAnsi="TH SarabunPSK" w:cs="TH SarabunPSK"/>
                <w:b/>
                <w:bCs/>
                <w:color w:val="000000" w:themeColor="text1"/>
                <w:sz w:val="30"/>
                <w:szCs w:val="30"/>
                <w:cs/>
              </w:rPr>
              <w:t>ปี 2567</w:t>
            </w:r>
          </w:p>
        </w:tc>
      </w:tr>
      <w:tr w:rsidR="00512CDA" w:rsidRPr="001133A6" w14:paraId="4D8E7699" w14:textId="27767545" w:rsidTr="00FF79BE">
        <w:trPr>
          <w:trHeight w:val="320"/>
        </w:trPr>
        <w:tc>
          <w:tcPr>
            <w:tcW w:w="2373" w:type="dxa"/>
            <w:tcBorders>
              <w:top w:val="nil"/>
              <w:left w:val="single" w:sz="4" w:space="0" w:color="auto"/>
              <w:bottom w:val="single" w:sz="4" w:space="0" w:color="auto"/>
              <w:right w:val="single" w:sz="4" w:space="0" w:color="auto"/>
            </w:tcBorders>
            <w:shd w:val="clear" w:color="auto" w:fill="auto"/>
            <w:noWrap/>
            <w:vAlign w:val="bottom"/>
            <w:hideMark/>
          </w:tcPr>
          <w:p w14:paraId="66FA10CE" w14:textId="77777777" w:rsidR="00FF79BE" w:rsidRPr="001133A6" w:rsidRDefault="00FF79BE" w:rsidP="00E33F4A">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สหกรณ์ภาคการเกษตร</w:t>
            </w:r>
          </w:p>
        </w:tc>
        <w:tc>
          <w:tcPr>
            <w:tcW w:w="838" w:type="dxa"/>
            <w:tcBorders>
              <w:top w:val="nil"/>
              <w:left w:val="nil"/>
              <w:bottom w:val="single" w:sz="4" w:space="0" w:color="auto"/>
              <w:right w:val="single" w:sz="4" w:space="0" w:color="auto"/>
            </w:tcBorders>
            <w:shd w:val="clear" w:color="auto" w:fill="auto"/>
            <w:noWrap/>
            <w:vAlign w:val="bottom"/>
            <w:hideMark/>
          </w:tcPr>
          <w:p w14:paraId="22638E86"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65</w:t>
            </w:r>
          </w:p>
        </w:tc>
        <w:tc>
          <w:tcPr>
            <w:tcW w:w="764" w:type="dxa"/>
            <w:tcBorders>
              <w:top w:val="nil"/>
              <w:left w:val="nil"/>
              <w:bottom w:val="single" w:sz="4" w:space="0" w:color="auto"/>
              <w:right w:val="single" w:sz="4" w:space="0" w:color="auto"/>
            </w:tcBorders>
            <w:shd w:val="clear" w:color="auto" w:fill="auto"/>
            <w:noWrap/>
            <w:vAlign w:val="bottom"/>
            <w:hideMark/>
          </w:tcPr>
          <w:p w14:paraId="605F5C6E"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64</w:t>
            </w:r>
          </w:p>
        </w:tc>
        <w:tc>
          <w:tcPr>
            <w:tcW w:w="845" w:type="dxa"/>
            <w:tcBorders>
              <w:top w:val="nil"/>
              <w:left w:val="nil"/>
              <w:bottom w:val="single" w:sz="4" w:space="0" w:color="auto"/>
              <w:right w:val="single" w:sz="4" w:space="0" w:color="auto"/>
            </w:tcBorders>
            <w:shd w:val="clear" w:color="auto" w:fill="auto"/>
            <w:noWrap/>
            <w:vAlign w:val="bottom"/>
            <w:hideMark/>
          </w:tcPr>
          <w:p w14:paraId="4569D92D"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64</w:t>
            </w:r>
          </w:p>
        </w:tc>
        <w:tc>
          <w:tcPr>
            <w:tcW w:w="794" w:type="dxa"/>
            <w:tcBorders>
              <w:top w:val="nil"/>
              <w:left w:val="nil"/>
              <w:bottom w:val="single" w:sz="4" w:space="0" w:color="auto"/>
              <w:right w:val="single" w:sz="4" w:space="0" w:color="auto"/>
            </w:tcBorders>
            <w:shd w:val="clear" w:color="auto" w:fill="auto"/>
            <w:noWrap/>
            <w:vAlign w:val="bottom"/>
            <w:hideMark/>
          </w:tcPr>
          <w:p w14:paraId="08BD7ECC"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61</w:t>
            </w:r>
          </w:p>
        </w:tc>
        <w:tc>
          <w:tcPr>
            <w:tcW w:w="807" w:type="dxa"/>
            <w:tcBorders>
              <w:top w:val="nil"/>
              <w:left w:val="nil"/>
              <w:bottom w:val="single" w:sz="4" w:space="0" w:color="auto"/>
              <w:right w:val="single" w:sz="4" w:space="0" w:color="auto"/>
            </w:tcBorders>
            <w:shd w:val="clear" w:color="auto" w:fill="auto"/>
            <w:noWrap/>
            <w:vAlign w:val="bottom"/>
            <w:hideMark/>
          </w:tcPr>
          <w:p w14:paraId="68B61DB7"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58</w:t>
            </w:r>
          </w:p>
        </w:tc>
        <w:tc>
          <w:tcPr>
            <w:tcW w:w="809" w:type="dxa"/>
            <w:tcBorders>
              <w:top w:val="nil"/>
              <w:left w:val="nil"/>
              <w:bottom w:val="single" w:sz="4" w:space="0" w:color="auto"/>
              <w:right w:val="single" w:sz="4" w:space="0" w:color="auto"/>
            </w:tcBorders>
            <w:shd w:val="clear" w:color="auto" w:fill="auto"/>
            <w:noWrap/>
            <w:vAlign w:val="bottom"/>
            <w:hideMark/>
          </w:tcPr>
          <w:p w14:paraId="2D9EEBDE"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59</w:t>
            </w:r>
          </w:p>
        </w:tc>
        <w:tc>
          <w:tcPr>
            <w:tcW w:w="778" w:type="dxa"/>
            <w:tcBorders>
              <w:top w:val="nil"/>
              <w:left w:val="nil"/>
              <w:bottom w:val="single" w:sz="4" w:space="0" w:color="auto"/>
              <w:right w:val="single" w:sz="4" w:space="0" w:color="auto"/>
            </w:tcBorders>
          </w:tcPr>
          <w:p w14:paraId="44CB7D30"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31</w:t>
            </w:r>
          </w:p>
        </w:tc>
        <w:tc>
          <w:tcPr>
            <w:tcW w:w="781" w:type="dxa"/>
            <w:tcBorders>
              <w:top w:val="nil"/>
              <w:left w:val="nil"/>
              <w:bottom w:val="single" w:sz="4" w:space="0" w:color="auto"/>
              <w:right w:val="single" w:sz="4" w:space="0" w:color="auto"/>
            </w:tcBorders>
          </w:tcPr>
          <w:p w14:paraId="556B867F" w14:textId="73D9AD6D"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cs/>
              </w:rPr>
            </w:pPr>
            <w:r w:rsidRPr="001133A6">
              <w:rPr>
                <w:rFonts w:ascii="TH SarabunPSK" w:eastAsia="Times New Roman" w:hAnsi="TH SarabunPSK" w:cs="TH SarabunPSK"/>
                <w:color w:val="000000" w:themeColor="text1"/>
                <w:sz w:val="30"/>
                <w:szCs w:val="30"/>
                <w:cs/>
              </w:rPr>
              <w:t>31</w:t>
            </w:r>
          </w:p>
        </w:tc>
      </w:tr>
      <w:tr w:rsidR="00512CDA" w:rsidRPr="001133A6" w14:paraId="7CA20614" w14:textId="1E024FC2" w:rsidTr="00FF79BE">
        <w:trPr>
          <w:trHeight w:val="320"/>
        </w:trPr>
        <w:tc>
          <w:tcPr>
            <w:tcW w:w="2373" w:type="dxa"/>
            <w:tcBorders>
              <w:top w:val="nil"/>
              <w:left w:val="single" w:sz="4" w:space="0" w:color="auto"/>
              <w:bottom w:val="single" w:sz="4" w:space="0" w:color="auto"/>
              <w:right w:val="single" w:sz="4" w:space="0" w:color="auto"/>
            </w:tcBorders>
            <w:shd w:val="clear" w:color="auto" w:fill="auto"/>
            <w:noWrap/>
            <w:vAlign w:val="bottom"/>
            <w:hideMark/>
          </w:tcPr>
          <w:p w14:paraId="6D68B574" w14:textId="77777777" w:rsidR="00FF79BE" w:rsidRPr="001133A6" w:rsidRDefault="00FF79BE" w:rsidP="00E33F4A">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สหกรณ์ออมทรัพย์</w:t>
            </w:r>
          </w:p>
        </w:tc>
        <w:tc>
          <w:tcPr>
            <w:tcW w:w="838" w:type="dxa"/>
            <w:tcBorders>
              <w:top w:val="nil"/>
              <w:left w:val="nil"/>
              <w:bottom w:val="single" w:sz="4" w:space="0" w:color="auto"/>
              <w:right w:val="single" w:sz="4" w:space="0" w:color="auto"/>
            </w:tcBorders>
            <w:shd w:val="clear" w:color="auto" w:fill="auto"/>
            <w:noWrap/>
            <w:vAlign w:val="bottom"/>
            <w:hideMark/>
          </w:tcPr>
          <w:p w14:paraId="6506163B"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w:t>
            </w:r>
          </w:p>
        </w:tc>
        <w:tc>
          <w:tcPr>
            <w:tcW w:w="764" w:type="dxa"/>
            <w:tcBorders>
              <w:top w:val="nil"/>
              <w:left w:val="nil"/>
              <w:bottom w:val="single" w:sz="4" w:space="0" w:color="auto"/>
              <w:right w:val="single" w:sz="4" w:space="0" w:color="auto"/>
            </w:tcBorders>
            <w:shd w:val="clear" w:color="auto" w:fill="auto"/>
            <w:noWrap/>
            <w:vAlign w:val="bottom"/>
            <w:hideMark/>
          </w:tcPr>
          <w:p w14:paraId="358FAF46"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w:t>
            </w:r>
          </w:p>
        </w:tc>
        <w:tc>
          <w:tcPr>
            <w:tcW w:w="845" w:type="dxa"/>
            <w:tcBorders>
              <w:top w:val="nil"/>
              <w:left w:val="nil"/>
              <w:bottom w:val="single" w:sz="4" w:space="0" w:color="auto"/>
              <w:right w:val="single" w:sz="4" w:space="0" w:color="auto"/>
            </w:tcBorders>
            <w:shd w:val="clear" w:color="auto" w:fill="auto"/>
            <w:noWrap/>
            <w:vAlign w:val="bottom"/>
            <w:hideMark/>
          </w:tcPr>
          <w:p w14:paraId="6443E21A"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w:t>
            </w:r>
          </w:p>
        </w:tc>
        <w:tc>
          <w:tcPr>
            <w:tcW w:w="794" w:type="dxa"/>
            <w:tcBorders>
              <w:top w:val="nil"/>
              <w:left w:val="nil"/>
              <w:bottom w:val="single" w:sz="4" w:space="0" w:color="auto"/>
              <w:right w:val="single" w:sz="4" w:space="0" w:color="auto"/>
            </w:tcBorders>
            <w:shd w:val="clear" w:color="auto" w:fill="auto"/>
            <w:noWrap/>
            <w:vAlign w:val="bottom"/>
            <w:hideMark/>
          </w:tcPr>
          <w:p w14:paraId="1B45D8D6"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w:t>
            </w:r>
          </w:p>
        </w:tc>
        <w:tc>
          <w:tcPr>
            <w:tcW w:w="807" w:type="dxa"/>
            <w:tcBorders>
              <w:top w:val="nil"/>
              <w:left w:val="nil"/>
              <w:bottom w:val="single" w:sz="4" w:space="0" w:color="auto"/>
              <w:right w:val="single" w:sz="4" w:space="0" w:color="auto"/>
            </w:tcBorders>
            <w:shd w:val="clear" w:color="auto" w:fill="auto"/>
            <w:noWrap/>
            <w:vAlign w:val="bottom"/>
            <w:hideMark/>
          </w:tcPr>
          <w:p w14:paraId="619C57F7"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w:t>
            </w:r>
          </w:p>
        </w:tc>
        <w:tc>
          <w:tcPr>
            <w:tcW w:w="809" w:type="dxa"/>
            <w:tcBorders>
              <w:top w:val="nil"/>
              <w:left w:val="nil"/>
              <w:bottom w:val="single" w:sz="4" w:space="0" w:color="auto"/>
              <w:right w:val="single" w:sz="4" w:space="0" w:color="auto"/>
            </w:tcBorders>
            <w:shd w:val="clear" w:color="auto" w:fill="auto"/>
            <w:noWrap/>
            <w:vAlign w:val="bottom"/>
            <w:hideMark/>
          </w:tcPr>
          <w:p w14:paraId="45E790D9"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5</w:t>
            </w:r>
          </w:p>
        </w:tc>
        <w:tc>
          <w:tcPr>
            <w:tcW w:w="778" w:type="dxa"/>
            <w:tcBorders>
              <w:top w:val="nil"/>
              <w:left w:val="nil"/>
              <w:bottom w:val="single" w:sz="4" w:space="0" w:color="auto"/>
              <w:right w:val="single" w:sz="4" w:space="0" w:color="auto"/>
            </w:tcBorders>
          </w:tcPr>
          <w:p w14:paraId="5FACA0CF"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5</w:t>
            </w:r>
          </w:p>
        </w:tc>
        <w:tc>
          <w:tcPr>
            <w:tcW w:w="781" w:type="dxa"/>
            <w:tcBorders>
              <w:top w:val="nil"/>
              <w:left w:val="nil"/>
              <w:bottom w:val="single" w:sz="4" w:space="0" w:color="auto"/>
              <w:right w:val="single" w:sz="4" w:space="0" w:color="auto"/>
            </w:tcBorders>
          </w:tcPr>
          <w:p w14:paraId="1EAF79AF" w14:textId="00DF2F8E"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cs/>
              </w:rPr>
            </w:pPr>
            <w:r w:rsidRPr="001133A6">
              <w:rPr>
                <w:rFonts w:ascii="TH SarabunPSK" w:eastAsia="Times New Roman" w:hAnsi="TH SarabunPSK" w:cs="TH SarabunPSK"/>
                <w:color w:val="000000" w:themeColor="text1"/>
                <w:sz w:val="30"/>
                <w:szCs w:val="30"/>
                <w:cs/>
              </w:rPr>
              <w:t>5</w:t>
            </w:r>
          </w:p>
        </w:tc>
      </w:tr>
      <w:tr w:rsidR="00512CDA" w:rsidRPr="001133A6" w14:paraId="555DA167" w14:textId="6553F10E" w:rsidTr="00FF79BE">
        <w:trPr>
          <w:trHeight w:val="320"/>
        </w:trPr>
        <w:tc>
          <w:tcPr>
            <w:tcW w:w="2373" w:type="dxa"/>
            <w:tcBorders>
              <w:top w:val="nil"/>
              <w:left w:val="single" w:sz="4" w:space="0" w:color="auto"/>
              <w:bottom w:val="single" w:sz="4" w:space="0" w:color="auto"/>
              <w:right w:val="single" w:sz="4" w:space="0" w:color="auto"/>
            </w:tcBorders>
            <w:shd w:val="clear" w:color="auto" w:fill="auto"/>
            <w:noWrap/>
            <w:vAlign w:val="bottom"/>
            <w:hideMark/>
          </w:tcPr>
          <w:p w14:paraId="6ED02825" w14:textId="77777777" w:rsidR="00FF79BE" w:rsidRPr="001133A6" w:rsidRDefault="00FF79BE" w:rsidP="00E33F4A">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สหกรณ์บริการ</w:t>
            </w:r>
          </w:p>
        </w:tc>
        <w:tc>
          <w:tcPr>
            <w:tcW w:w="838" w:type="dxa"/>
            <w:tcBorders>
              <w:top w:val="nil"/>
              <w:left w:val="nil"/>
              <w:bottom w:val="single" w:sz="4" w:space="0" w:color="auto"/>
              <w:right w:val="single" w:sz="4" w:space="0" w:color="auto"/>
            </w:tcBorders>
            <w:shd w:val="clear" w:color="auto" w:fill="auto"/>
            <w:noWrap/>
            <w:vAlign w:val="bottom"/>
            <w:hideMark/>
          </w:tcPr>
          <w:p w14:paraId="42A10F73"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10</w:t>
            </w:r>
          </w:p>
        </w:tc>
        <w:tc>
          <w:tcPr>
            <w:tcW w:w="764" w:type="dxa"/>
            <w:tcBorders>
              <w:top w:val="nil"/>
              <w:left w:val="nil"/>
              <w:bottom w:val="single" w:sz="4" w:space="0" w:color="auto"/>
              <w:right w:val="single" w:sz="4" w:space="0" w:color="auto"/>
            </w:tcBorders>
            <w:shd w:val="clear" w:color="auto" w:fill="auto"/>
            <w:noWrap/>
            <w:vAlign w:val="bottom"/>
            <w:hideMark/>
          </w:tcPr>
          <w:p w14:paraId="37DA79EE"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9</w:t>
            </w:r>
          </w:p>
        </w:tc>
        <w:tc>
          <w:tcPr>
            <w:tcW w:w="845" w:type="dxa"/>
            <w:tcBorders>
              <w:top w:val="nil"/>
              <w:left w:val="nil"/>
              <w:bottom w:val="single" w:sz="4" w:space="0" w:color="auto"/>
              <w:right w:val="single" w:sz="4" w:space="0" w:color="auto"/>
            </w:tcBorders>
            <w:shd w:val="clear" w:color="auto" w:fill="auto"/>
            <w:noWrap/>
            <w:vAlign w:val="bottom"/>
            <w:hideMark/>
          </w:tcPr>
          <w:p w14:paraId="5384806B"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9</w:t>
            </w:r>
          </w:p>
        </w:tc>
        <w:tc>
          <w:tcPr>
            <w:tcW w:w="794" w:type="dxa"/>
            <w:tcBorders>
              <w:top w:val="nil"/>
              <w:left w:val="nil"/>
              <w:bottom w:val="single" w:sz="4" w:space="0" w:color="auto"/>
              <w:right w:val="single" w:sz="4" w:space="0" w:color="auto"/>
            </w:tcBorders>
            <w:shd w:val="clear" w:color="auto" w:fill="auto"/>
            <w:noWrap/>
            <w:vAlign w:val="bottom"/>
            <w:hideMark/>
          </w:tcPr>
          <w:p w14:paraId="1D3F645C"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9</w:t>
            </w:r>
          </w:p>
        </w:tc>
        <w:tc>
          <w:tcPr>
            <w:tcW w:w="807" w:type="dxa"/>
            <w:tcBorders>
              <w:top w:val="nil"/>
              <w:left w:val="nil"/>
              <w:bottom w:val="single" w:sz="4" w:space="0" w:color="auto"/>
              <w:right w:val="single" w:sz="4" w:space="0" w:color="auto"/>
            </w:tcBorders>
            <w:shd w:val="clear" w:color="auto" w:fill="auto"/>
            <w:noWrap/>
            <w:vAlign w:val="bottom"/>
            <w:hideMark/>
          </w:tcPr>
          <w:p w14:paraId="23F9EEF2"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8</w:t>
            </w:r>
          </w:p>
        </w:tc>
        <w:tc>
          <w:tcPr>
            <w:tcW w:w="809" w:type="dxa"/>
            <w:tcBorders>
              <w:top w:val="nil"/>
              <w:left w:val="nil"/>
              <w:bottom w:val="single" w:sz="4" w:space="0" w:color="auto"/>
              <w:right w:val="single" w:sz="4" w:space="0" w:color="auto"/>
            </w:tcBorders>
            <w:shd w:val="clear" w:color="auto" w:fill="auto"/>
            <w:noWrap/>
            <w:vAlign w:val="bottom"/>
            <w:hideMark/>
          </w:tcPr>
          <w:p w14:paraId="4650855E"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8</w:t>
            </w:r>
          </w:p>
        </w:tc>
        <w:tc>
          <w:tcPr>
            <w:tcW w:w="778" w:type="dxa"/>
            <w:tcBorders>
              <w:top w:val="nil"/>
              <w:left w:val="nil"/>
              <w:bottom w:val="single" w:sz="4" w:space="0" w:color="auto"/>
              <w:right w:val="single" w:sz="4" w:space="0" w:color="auto"/>
            </w:tcBorders>
          </w:tcPr>
          <w:p w14:paraId="1A193D9E"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3</w:t>
            </w:r>
          </w:p>
        </w:tc>
        <w:tc>
          <w:tcPr>
            <w:tcW w:w="781" w:type="dxa"/>
            <w:tcBorders>
              <w:top w:val="nil"/>
              <w:left w:val="nil"/>
              <w:bottom w:val="single" w:sz="4" w:space="0" w:color="auto"/>
              <w:right w:val="single" w:sz="4" w:space="0" w:color="auto"/>
            </w:tcBorders>
          </w:tcPr>
          <w:p w14:paraId="2D44BE53" w14:textId="0D2FFEEE"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cs/>
              </w:rPr>
            </w:pPr>
            <w:r w:rsidRPr="001133A6">
              <w:rPr>
                <w:rFonts w:ascii="TH SarabunPSK" w:eastAsia="Times New Roman" w:hAnsi="TH SarabunPSK" w:cs="TH SarabunPSK"/>
                <w:color w:val="000000" w:themeColor="text1"/>
                <w:sz w:val="30"/>
                <w:szCs w:val="30"/>
                <w:cs/>
              </w:rPr>
              <w:t>3</w:t>
            </w:r>
          </w:p>
        </w:tc>
      </w:tr>
      <w:tr w:rsidR="00512CDA" w:rsidRPr="001133A6" w14:paraId="15F643E8" w14:textId="0284290D" w:rsidTr="00FF79BE">
        <w:trPr>
          <w:trHeight w:val="320"/>
        </w:trPr>
        <w:tc>
          <w:tcPr>
            <w:tcW w:w="2373" w:type="dxa"/>
            <w:tcBorders>
              <w:top w:val="nil"/>
              <w:left w:val="single" w:sz="4" w:space="0" w:color="auto"/>
              <w:bottom w:val="single" w:sz="4" w:space="0" w:color="auto"/>
              <w:right w:val="single" w:sz="4" w:space="0" w:color="auto"/>
            </w:tcBorders>
            <w:shd w:val="clear" w:color="auto" w:fill="auto"/>
            <w:noWrap/>
            <w:vAlign w:val="bottom"/>
            <w:hideMark/>
          </w:tcPr>
          <w:p w14:paraId="0405BF71" w14:textId="77777777" w:rsidR="00FF79BE" w:rsidRPr="001133A6" w:rsidRDefault="00FF79BE" w:rsidP="00E33F4A">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สหกรณ์เครดิตยูเนียน</w:t>
            </w:r>
          </w:p>
        </w:tc>
        <w:tc>
          <w:tcPr>
            <w:tcW w:w="838" w:type="dxa"/>
            <w:tcBorders>
              <w:top w:val="nil"/>
              <w:left w:val="nil"/>
              <w:bottom w:val="single" w:sz="4" w:space="0" w:color="auto"/>
              <w:right w:val="single" w:sz="4" w:space="0" w:color="auto"/>
            </w:tcBorders>
            <w:shd w:val="clear" w:color="auto" w:fill="auto"/>
            <w:noWrap/>
            <w:vAlign w:val="bottom"/>
            <w:hideMark/>
          </w:tcPr>
          <w:p w14:paraId="6B8E0F6A"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3</w:t>
            </w:r>
          </w:p>
        </w:tc>
        <w:tc>
          <w:tcPr>
            <w:tcW w:w="764" w:type="dxa"/>
            <w:tcBorders>
              <w:top w:val="nil"/>
              <w:left w:val="nil"/>
              <w:bottom w:val="single" w:sz="4" w:space="0" w:color="auto"/>
              <w:right w:val="single" w:sz="4" w:space="0" w:color="auto"/>
            </w:tcBorders>
            <w:shd w:val="clear" w:color="auto" w:fill="auto"/>
            <w:noWrap/>
            <w:vAlign w:val="bottom"/>
            <w:hideMark/>
          </w:tcPr>
          <w:p w14:paraId="43F24CA5"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3</w:t>
            </w:r>
          </w:p>
        </w:tc>
        <w:tc>
          <w:tcPr>
            <w:tcW w:w="845" w:type="dxa"/>
            <w:tcBorders>
              <w:top w:val="nil"/>
              <w:left w:val="nil"/>
              <w:bottom w:val="single" w:sz="4" w:space="0" w:color="auto"/>
              <w:right w:val="single" w:sz="4" w:space="0" w:color="auto"/>
            </w:tcBorders>
            <w:shd w:val="clear" w:color="auto" w:fill="auto"/>
            <w:noWrap/>
            <w:vAlign w:val="bottom"/>
            <w:hideMark/>
          </w:tcPr>
          <w:p w14:paraId="41732896"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3</w:t>
            </w:r>
          </w:p>
        </w:tc>
        <w:tc>
          <w:tcPr>
            <w:tcW w:w="794" w:type="dxa"/>
            <w:tcBorders>
              <w:top w:val="nil"/>
              <w:left w:val="nil"/>
              <w:bottom w:val="single" w:sz="4" w:space="0" w:color="auto"/>
              <w:right w:val="single" w:sz="4" w:space="0" w:color="auto"/>
            </w:tcBorders>
            <w:shd w:val="clear" w:color="auto" w:fill="auto"/>
            <w:noWrap/>
            <w:vAlign w:val="bottom"/>
            <w:hideMark/>
          </w:tcPr>
          <w:p w14:paraId="79E8E9BD"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3</w:t>
            </w:r>
          </w:p>
        </w:tc>
        <w:tc>
          <w:tcPr>
            <w:tcW w:w="807" w:type="dxa"/>
            <w:tcBorders>
              <w:top w:val="nil"/>
              <w:left w:val="nil"/>
              <w:bottom w:val="single" w:sz="4" w:space="0" w:color="auto"/>
              <w:right w:val="single" w:sz="4" w:space="0" w:color="auto"/>
            </w:tcBorders>
            <w:shd w:val="clear" w:color="auto" w:fill="auto"/>
            <w:noWrap/>
            <w:vAlign w:val="bottom"/>
            <w:hideMark/>
          </w:tcPr>
          <w:p w14:paraId="775C0366"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3</w:t>
            </w:r>
          </w:p>
        </w:tc>
        <w:tc>
          <w:tcPr>
            <w:tcW w:w="809" w:type="dxa"/>
            <w:tcBorders>
              <w:top w:val="nil"/>
              <w:left w:val="nil"/>
              <w:bottom w:val="single" w:sz="4" w:space="0" w:color="auto"/>
              <w:right w:val="single" w:sz="4" w:space="0" w:color="auto"/>
            </w:tcBorders>
            <w:shd w:val="clear" w:color="auto" w:fill="auto"/>
            <w:noWrap/>
            <w:vAlign w:val="bottom"/>
            <w:hideMark/>
          </w:tcPr>
          <w:p w14:paraId="1FFB571E"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3</w:t>
            </w:r>
          </w:p>
        </w:tc>
        <w:tc>
          <w:tcPr>
            <w:tcW w:w="778" w:type="dxa"/>
            <w:tcBorders>
              <w:top w:val="nil"/>
              <w:left w:val="nil"/>
              <w:bottom w:val="single" w:sz="4" w:space="0" w:color="auto"/>
              <w:right w:val="single" w:sz="4" w:space="0" w:color="auto"/>
            </w:tcBorders>
          </w:tcPr>
          <w:p w14:paraId="0849E581"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3</w:t>
            </w:r>
          </w:p>
        </w:tc>
        <w:tc>
          <w:tcPr>
            <w:tcW w:w="781" w:type="dxa"/>
            <w:tcBorders>
              <w:top w:val="nil"/>
              <w:left w:val="nil"/>
              <w:bottom w:val="single" w:sz="4" w:space="0" w:color="auto"/>
              <w:right w:val="single" w:sz="4" w:space="0" w:color="auto"/>
            </w:tcBorders>
          </w:tcPr>
          <w:p w14:paraId="3DB78024" w14:textId="0553A79D"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cs/>
              </w:rPr>
            </w:pPr>
            <w:r w:rsidRPr="001133A6">
              <w:rPr>
                <w:rFonts w:ascii="TH SarabunPSK" w:eastAsia="Times New Roman" w:hAnsi="TH SarabunPSK" w:cs="TH SarabunPSK"/>
                <w:color w:val="000000" w:themeColor="text1"/>
                <w:sz w:val="30"/>
                <w:szCs w:val="30"/>
                <w:cs/>
              </w:rPr>
              <w:t>3</w:t>
            </w:r>
          </w:p>
        </w:tc>
      </w:tr>
      <w:tr w:rsidR="00512CDA" w:rsidRPr="001133A6" w14:paraId="0CFD6EF9" w14:textId="41167E0D" w:rsidTr="00FF79BE">
        <w:trPr>
          <w:trHeight w:val="320"/>
        </w:trPr>
        <w:tc>
          <w:tcPr>
            <w:tcW w:w="2373" w:type="dxa"/>
            <w:tcBorders>
              <w:top w:val="nil"/>
              <w:left w:val="single" w:sz="4" w:space="0" w:color="auto"/>
              <w:bottom w:val="single" w:sz="4" w:space="0" w:color="auto"/>
              <w:right w:val="single" w:sz="4" w:space="0" w:color="auto"/>
            </w:tcBorders>
            <w:shd w:val="clear" w:color="auto" w:fill="auto"/>
            <w:noWrap/>
            <w:vAlign w:val="bottom"/>
            <w:hideMark/>
          </w:tcPr>
          <w:p w14:paraId="2397DE0B" w14:textId="77777777" w:rsidR="00FF79BE" w:rsidRPr="001133A6" w:rsidRDefault="00FF79BE" w:rsidP="00E33F4A">
            <w:pPr>
              <w:spacing w:after="0" w:line="240" w:lineRule="auto"/>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สหกรณ์ร้านค้า</w:t>
            </w:r>
          </w:p>
        </w:tc>
        <w:tc>
          <w:tcPr>
            <w:tcW w:w="838" w:type="dxa"/>
            <w:tcBorders>
              <w:top w:val="nil"/>
              <w:left w:val="nil"/>
              <w:bottom w:val="single" w:sz="4" w:space="0" w:color="auto"/>
              <w:right w:val="single" w:sz="4" w:space="0" w:color="auto"/>
            </w:tcBorders>
            <w:shd w:val="clear" w:color="auto" w:fill="auto"/>
            <w:noWrap/>
            <w:vAlign w:val="bottom"/>
            <w:hideMark/>
          </w:tcPr>
          <w:p w14:paraId="142E1FC5"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2</w:t>
            </w:r>
          </w:p>
        </w:tc>
        <w:tc>
          <w:tcPr>
            <w:tcW w:w="764" w:type="dxa"/>
            <w:tcBorders>
              <w:top w:val="nil"/>
              <w:left w:val="nil"/>
              <w:bottom w:val="single" w:sz="4" w:space="0" w:color="auto"/>
              <w:right w:val="single" w:sz="4" w:space="0" w:color="auto"/>
            </w:tcBorders>
            <w:shd w:val="clear" w:color="auto" w:fill="auto"/>
            <w:noWrap/>
            <w:vAlign w:val="bottom"/>
            <w:hideMark/>
          </w:tcPr>
          <w:p w14:paraId="48857EE4"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w:t>
            </w:r>
          </w:p>
        </w:tc>
        <w:tc>
          <w:tcPr>
            <w:tcW w:w="845" w:type="dxa"/>
            <w:tcBorders>
              <w:top w:val="nil"/>
              <w:left w:val="nil"/>
              <w:bottom w:val="single" w:sz="4" w:space="0" w:color="auto"/>
              <w:right w:val="single" w:sz="4" w:space="0" w:color="auto"/>
            </w:tcBorders>
            <w:shd w:val="clear" w:color="auto" w:fill="auto"/>
            <w:noWrap/>
            <w:vAlign w:val="bottom"/>
            <w:hideMark/>
          </w:tcPr>
          <w:p w14:paraId="4461BEC1"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w:t>
            </w:r>
          </w:p>
        </w:tc>
        <w:tc>
          <w:tcPr>
            <w:tcW w:w="794" w:type="dxa"/>
            <w:tcBorders>
              <w:top w:val="nil"/>
              <w:left w:val="nil"/>
              <w:bottom w:val="single" w:sz="4" w:space="0" w:color="auto"/>
              <w:right w:val="single" w:sz="4" w:space="0" w:color="auto"/>
            </w:tcBorders>
            <w:shd w:val="clear" w:color="auto" w:fill="auto"/>
            <w:noWrap/>
            <w:vAlign w:val="bottom"/>
            <w:hideMark/>
          </w:tcPr>
          <w:p w14:paraId="74DFC85A"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w:t>
            </w:r>
          </w:p>
        </w:tc>
        <w:tc>
          <w:tcPr>
            <w:tcW w:w="807" w:type="dxa"/>
            <w:tcBorders>
              <w:top w:val="nil"/>
              <w:left w:val="nil"/>
              <w:bottom w:val="single" w:sz="4" w:space="0" w:color="auto"/>
              <w:right w:val="single" w:sz="4" w:space="0" w:color="auto"/>
            </w:tcBorders>
            <w:shd w:val="clear" w:color="auto" w:fill="auto"/>
            <w:noWrap/>
            <w:vAlign w:val="bottom"/>
            <w:hideMark/>
          </w:tcPr>
          <w:p w14:paraId="48162785"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w:t>
            </w:r>
          </w:p>
        </w:tc>
        <w:tc>
          <w:tcPr>
            <w:tcW w:w="809" w:type="dxa"/>
            <w:tcBorders>
              <w:top w:val="nil"/>
              <w:left w:val="nil"/>
              <w:bottom w:val="single" w:sz="4" w:space="0" w:color="auto"/>
              <w:right w:val="single" w:sz="4" w:space="0" w:color="auto"/>
            </w:tcBorders>
            <w:shd w:val="clear" w:color="auto" w:fill="auto"/>
            <w:noWrap/>
            <w:vAlign w:val="bottom"/>
            <w:hideMark/>
          </w:tcPr>
          <w:p w14:paraId="14F6F8DA"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rPr>
              <w:t>1</w:t>
            </w:r>
          </w:p>
        </w:tc>
        <w:tc>
          <w:tcPr>
            <w:tcW w:w="778" w:type="dxa"/>
            <w:tcBorders>
              <w:top w:val="nil"/>
              <w:left w:val="nil"/>
              <w:bottom w:val="single" w:sz="4" w:space="0" w:color="auto"/>
              <w:right w:val="single" w:sz="4" w:space="0" w:color="auto"/>
            </w:tcBorders>
          </w:tcPr>
          <w:p w14:paraId="61B58D5F" w14:textId="77777777"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rPr>
            </w:pPr>
            <w:r w:rsidRPr="001133A6">
              <w:rPr>
                <w:rFonts w:ascii="TH SarabunPSK" w:eastAsia="Times New Roman" w:hAnsi="TH SarabunPSK" w:cs="TH SarabunPSK"/>
                <w:color w:val="000000" w:themeColor="text1"/>
                <w:sz w:val="30"/>
                <w:szCs w:val="30"/>
                <w:cs/>
              </w:rPr>
              <w:t>0</w:t>
            </w:r>
          </w:p>
        </w:tc>
        <w:tc>
          <w:tcPr>
            <w:tcW w:w="781" w:type="dxa"/>
            <w:tcBorders>
              <w:top w:val="nil"/>
              <w:left w:val="nil"/>
              <w:bottom w:val="single" w:sz="4" w:space="0" w:color="auto"/>
              <w:right w:val="single" w:sz="4" w:space="0" w:color="auto"/>
            </w:tcBorders>
          </w:tcPr>
          <w:p w14:paraId="13D497D7" w14:textId="7551E505" w:rsidR="00FF79BE" w:rsidRPr="001133A6" w:rsidRDefault="00FF79BE" w:rsidP="00E33F4A">
            <w:pPr>
              <w:spacing w:after="0" w:line="240" w:lineRule="auto"/>
              <w:jc w:val="center"/>
              <w:rPr>
                <w:rFonts w:ascii="TH SarabunPSK" w:eastAsia="Times New Roman" w:hAnsi="TH SarabunPSK" w:cs="TH SarabunPSK"/>
                <w:color w:val="000000" w:themeColor="text1"/>
                <w:sz w:val="30"/>
                <w:szCs w:val="30"/>
                <w:cs/>
              </w:rPr>
            </w:pPr>
            <w:r w:rsidRPr="001133A6">
              <w:rPr>
                <w:rFonts w:ascii="TH SarabunPSK" w:eastAsia="Times New Roman" w:hAnsi="TH SarabunPSK" w:cs="TH SarabunPSK"/>
                <w:color w:val="000000" w:themeColor="text1"/>
                <w:sz w:val="30"/>
                <w:szCs w:val="30"/>
                <w:cs/>
              </w:rPr>
              <w:t>-</w:t>
            </w:r>
          </w:p>
        </w:tc>
      </w:tr>
      <w:tr w:rsidR="00512CDA" w:rsidRPr="001133A6" w14:paraId="7AB1548C" w14:textId="5B8A5830" w:rsidTr="00FF79BE">
        <w:trPr>
          <w:trHeight w:val="320"/>
        </w:trPr>
        <w:tc>
          <w:tcPr>
            <w:tcW w:w="2373" w:type="dxa"/>
            <w:tcBorders>
              <w:top w:val="nil"/>
              <w:left w:val="single" w:sz="4" w:space="0" w:color="auto"/>
              <w:bottom w:val="single" w:sz="4" w:space="0" w:color="auto"/>
              <w:right w:val="single" w:sz="4" w:space="0" w:color="auto"/>
            </w:tcBorders>
            <w:shd w:val="clear" w:color="auto" w:fill="auto"/>
            <w:noWrap/>
            <w:vAlign w:val="bottom"/>
            <w:hideMark/>
          </w:tcPr>
          <w:p w14:paraId="71970ACA" w14:textId="77777777" w:rsidR="00FF79BE" w:rsidRPr="001133A6" w:rsidRDefault="00FF79BE" w:rsidP="00E33F4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รวม</w:t>
            </w:r>
          </w:p>
        </w:tc>
        <w:tc>
          <w:tcPr>
            <w:tcW w:w="838" w:type="dxa"/>
            <w:tcBorders>
              <w:top w:val="nil"/>
              <w:left w:val="nil"/>
              <w:bottom w:val="single" w:sz="4" w:space="0" w:color="auto"/>
              <w:right w:val="single" w:sz="4" w:space="0" w:color="auto"/>
            </w:tcBorders>
            <w:shd w:val="clear" w:color="auto" w:fill="auto"/>
            <w:noWrap/>
            <w:vAlign w:val="bottom"/>
            <w:hideMark/>
          </w:tcPr>
          <w:p w14:paraId="4A85DA66" w14:textId="77777777" w:rsidR="00FF79BE" w:rsidRPr="001133A6" w:rsidRDefault="00FF79BE" w:rsidP="00E33F4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rPr>
              <w:t>85</w:t>
            </w:r>
          </w:p>
        </w:tc>
        <w:tc>
          <w:tcPr>
            <w:tcW w:w="764" w:type="dxa"/>
            <w:tcBorders>
              <w:top w:val="nil"/>
              <w:left w:val="nil"/>
              <w:bottom w:val="single" w:sz="4" w:space="0" w:color="auto"/>
              <w:right w:val="single" w:sz="4" w:space="0" w:color="auto"/>
            </w:tcBorders>
            <w:shd w:val="clear" w:color="auto" w:fill="auto"/>
            <w:noWrap/>
            <w:vAlign w:val="bottom"/>
            <w:hideMark/>
          </w:tcPr>
          <w:p w14:paraId="0C184E01" w14:textId="77777777" w:rsidR="00FF79BE" w:rsidRPr="001133A6" w:rsidRDefault="00FF79BE" w:rsidP="00E33F4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rPr>
              <w:t>82</w:t>
            </w:r>
          </w:p>
        </w:tc>
        <w:tc>
          <w:tcPr>
            <w:tcW w:w="845" w:type="dxa"/>
            <w:tcBorders>
              <w:top w:val="nil"/>
              <w:left w:val="nil"/>
              <w:bottom w:val="single" w:sz="4" w:space="0" w:color="auto"/>
              <w:right w:val="single" w:sz="4" w:space="0" w:color="auto"/>
            </w:tcBorders>
            <w:shd w:val="clear" w:color="auto" w:fill="auto"/>
            <w:noWrap/>
            <w:vAlign w:val="bottom"/>
            <w:hideMark/>
          </w:tcPr>
          <w:p w14:paraId="1B7532C4" w14:textId="77777777" w:rsidR="00FF79BE" w:rsidRPr="001133A6" w:rsidRDefault="00FF79BE" w:rsidP="00E33F4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rPr>
              <w:t>82</w:t>
            </w:r>
          </w:p>
        </w:tc>
        <w:tc>
          <w:tcPr>
            <w:tcW w:w="794" w:type="dxa"/>
            <w:tcBorders>
              <w:top w:val="nil"/>
              <w:left w:val="nil"/>
              <w:bottom w:val="single" w:sz="4" w:space="0" w:color="auto"/>
              <w:right w:val="single" w:sz="4" w:space="0" w:color="auto"/>
            </w:tcBorders>
            <w:shd w:val="clear" w:color="auto" w:fill="auto"/>
            <w:noWrap/>
            <w:vAlign w:val="bottom"/>
            <w:hideMark/>
          </w:tcPr>
          <w:p w14:paraId="7A2937BB" w14:textId="77777777" w:rsidR="00FF79BE" w:rsidRPr="001133A6" w:rsidRDefault="00FF79BE" w:rsidP="00E33F4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rPr>
              <w:t>79</w:t>
            </w:r>
          </w:p>
        </w:tc>
        <w:tc>
          <w:tcPr>
            <w:tcW w:w="807" w:type="dxa"/>
            <w:tcBorders>
              <w:top w:val="nil"/>
              <w:left w:val="nil"/>
              <w:bottom w:val="single" w:sz="4" w:space="0" w:color="auto"/>
              <w:right w:val="single" w:sz="4" w:space="0" w:color="auto"/>
            </w:tcBorders>
            <w:shd w:val="clear" w:color="auto" w:fill="auto"/>
            <w:noWrap/>
            <w:vAlign w:val="bottom"/>
            <w:hideMark/>
          </w:tcPr>
          <w:p w14:paraId="1A4BF96C" w14:textId="77777777" w:rsidR="00FF79BE" w:rsidRPr="001133A6" w:rsidRDefault="00FF79BE" w:rsidP="00E33F4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rPr>
              <w:t>75</w:t>
            </w:r>
          </w:p>
        </w:tc>
        <w:tc>
          <w:tcPr>
            <w:tcW w:w="809" w:type="dxa"/>
            <w:tcBorders>
              <w:top w:val="nil"/>
              <w:left w:val="nil"/>
              <w:bottom w:val="single" w:sz="4" w:space="0" w:color="auto"/>
              <w:right w:val="single" w:sz="4" w:space="0" w:color="auto"/>
            </w:tcBorders>
            <w:shd w:val="clear" w:color="auto" w:fill="auto"/>
            <w:noWrap/>
            <w:vAlign w:val="bottom"/>
            <w:hideMark/>
          </w:tcPr>
          <w:p w14:paraId="6FAC5AB4" w14:textId="77777777" w:rsidR="00FF79BE" w:rsidRPr="001133A6" w:rsidRDefault="00FF79BE" w:rsidP="00E33F4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rPr>
              <w:t>76</w:t>
            </w:r>
          </w:p>
        </w:tc>
        <w:tc>
          <w:tcPr>
            <w:tcW w:w="778" w:type="dxa"/>
            <w:tcBorders>
              <w:top w:val="nil"/>
              <w:left w:val="nil"/>
              <w:bottom w:val="single" w:sz="4" w:space="0" w:color="auto"/>
              <w:right w:val="single" w:sz="4" w:space="0" w:color="auto"/>
            </w:tcBorders>
          </w:tcPr>
          <w:p w14:paraId="4220AD9E" w14:textId="77777777" w:rsidR="00FF79BE" w:rsidRPr="001133A6" w:rsidRDefault="00FF79BE" w:rsidP="00E33F4A">
            <w:pPr>
              <w:spacing w:after="0" w:line="240" w:lineRule="auto"/>
              <w:jc w:val="center"/>
              <w:rPr>
                <w:rFonts w:ascii="TH SarabunPSK" w:eastAsia="Times New Roman" w:hAnsi="TH SarabunPSK" w:cs="TH SarabunPSK"/>
                <w:b/>
                <w:bCs/>
                <w:color w:val="000000" w:themeColor="text1"/>
                <w:sz w:val="30"/>
                <w:szCs w:val="30"/>
              </w:rPr>
            </w:pPr>
            <w:r w:rsidRPr="001133A6">
              <w:rPr>
                <w:rFonts w:ascii="TH SarabunPSK" w:eastAsia="Times New Roman" w:hAnsi="TH SarabunPSK" w:cs="TH SarabunPSK"/>
                <w:b/>
                <w:bCs/>
                <w:color w:val="000000" w:themeColor="text1"/>
                <w:sz w:val="30"/>
                <w:szCs w:val="30"/>
                <w:cs/>
              </w:rPr>
              <w:t>42</w:t>
            </w:r>
          </w:p>
        </w:tc>
        <w:tc>
          <w:tcPr>
            <w:tcW w:w="781" w:type="dxa"/>
            <w:tcBorders>
              <w:top w:val="nil"/>
              <w:left w:val="nil"/>
              <w:bottom w:val="single" w:sz="4" w:space="0" w:color="auto"/>
              <w:right w:val="single" w:sz="4" w:space="0" w:color="auto"/>
            </w:tcBorders>
          </w:tcPr>
          <w:p w14:paraId="556B4067" w14:textId="6886C77A" w:rsidR="00FF79BE" w:rsidRPr="001133A6" w:rsidRDefault="00FF79BE" w:rsidP="00E33F4A">
            <w:pPr>
              <w:spacing w:after="0" w:line="240" w:lineRule="auto"/>
              <w:jc w:val="center"/>
              <w:rPr>
                <w:rFonts w:ascii="TH SarabunPSK" w:eastAsia="Times New Roman" w:hAnsi="TH SarabunPSK" w:cs="TH SarabunPSK"/>
                <w:b/>
                <w:bCs/>
                <w:color w:val="000000" w:themeColor="text1"/>
                <w:sz w:val="30"/>
                <w:szCs w:val="30"/>
                <w:cs/>
              </w:rPr>
            </w:pPr>
            <w:r w:rsidRPr="001133A6">
              <w:rPr>
                <w:rFonts w:ascii="TH SarabunPSK" w:eastAsia="Times New Roman" w:hAnsi="TH SarabunPSK" w:cs="TH SarabunPSK"/>
                <w:b/>
                <w:bCs/>
                <w:color w:val="000000" w:themeColor="text1"/>
                <w:sz w:val="30"/>
                <w:szCs w:val="30"/>
                <w:cs/>
              </w:rPr>
              <w:t>42</w:t>
            </w:r>
          </w:p>
        </w:tc>
      </w:tr>
    </w:tbl>
    <w:p w14:paraId="00056A03" w14:textId="34B28560" w:rsidR="008C0A94" w:rsidRPr="001133A6" w:rsidRDefault="00E33F4A"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cs/>
        </w:rPr>
      </w:pPr>
      <w:r w:rsidRPr="001133A6">
        <w:rPr>
          <w:rFonts w:ascii="TH SarabunPSK" w:hAnsi="TH SarabunPSK" w:cs="TH SarabunPSK"/>
          <w:b/>
          <w:bCs/>
          <w:color w:val="000000" w:themeColor="text1"/>
          <w:sz w:val="32"/>
          <w:szCs w:val="32"/>
          <w:cs/>
        </w:rPr>
        <w:t>ที่มา สำนักงานสหกรณ์จังหวัดยโสธร (1 มกราคม พ.ศ. 256</w:t>
      </w:r>
      <w:r w:rsidR="00FF79BE" w:rsidRPr="001133A6">
        <w:rPr>
          <w:rFonts w:ascii="TH SarabunPSK" w:hAnsi="TH SarabunPSK" w:cs="TH SarabunPSK"/>
          <w:b/>
          <w:bCs/>
          <w:color w:val="000000" w:themeColor="text1"/>
          <w:sz w:val="32"/>
          <w:szCs w:val="32"/>
          <w:cs/>
        </w:rPr>
        <w:t>7</w:t>
      </w:r>
      <w:r w:rsidRPr="001133A6">
        <w:rPr>
          <w:rFonts w:ascii="TH SarabunPSK" w:hAnsi="TH SarabunPSK" w:cs="TH SarabunPSK"/>
          <w:b/>
          <w:bCs/>
          <w:color w:val="000000" w:themeColor="text1"/>
          <w:sz w:val="32"/>
          <w:szCs w:val="32"/>
          <w:cs/>
        </w:rPr>
        <w:t>)</w:t>
      </w:r>
    </w:p>
    <w:p w14:paraId="3F658743" w14:textId="77777777" w:rsidR="00E33F4A" w:rsidRPr="001133A6" w:rsidRDefault="00E33F4A"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4BCCB2D3" w14:textId="49EFFE81" w:rsidR="00E33F4A" w:rsidRPr="001133A6" w:rsidRDefault="00FF79BE"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r w:rsidRPr="001133A6">
        <w:rPr>
          <w:rFonts w:ascii="TH SarabunPSK" w:hAnsi="TH SarabunPSK" w:cs="TH SarabunPSK"/>
          <w:noProof/>
          <w:color w:val="000000" w:themeColor="text1"/>
          <w14:ligatures w14:val="standardContextual"/>
        </w:rPr>
        <w:lastRenderedPageBreak/>
        <w:drawing>
          <wp:inline distT="0" distB="0" distL="0" distR="0" wp14:anchorId="170370E2" wp14:editId="5CF06E79">
            <wp:extent cx="5577840" cy="4644744"/>
            <wp:effectExtent l="0" t="0" r="3810" b="3810"/>
            <wp:docPr id="1455646123"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646123" name=""/>
                    <pic:cNvPicPr/>
                  </pic:nvPicPr>
                  <pic:blipFill rotWithShape="1">
                    <a:blip r:embed="rId71"/>
                    <a:srcRect l="8599" t="30341" r="55815" b="16974"/>
                    <a:stretch>
                      <a:fillRect/>
                    </a:stretch>
                  </pic:blipFill>
                  <pic:spPr bwMode="auto">
                    <a:xfrm>
                      <a:off x="0" y="0"/>
                      <a:ext cx="5588697" cy="4653785"/>
                    </a:xfrm>
                    <a:prstGeom prst="rect">
                      <a:avLst/>
                    </a:prstGeom>
                    <a:ln>
                      <a:noFill/>
                    </a:ln>
                    <a:extLst>
                      <a:ext uri="{53640926-AAD7-44D8-BBD7-CCE9431645EC}">
                        <a14:shadowObscured xmlns:a14="http://schemas.microsoft.com/office/drawing/2010/main"/>
                      </a:ext>
                    </a:extLst>
                  </pic:spPr>
                </pic:pic>
              </a:graphicData>
            </a:graphic>
          </wp:inline>
        </w:drawing>
      </w:r>
    </w:p>
    <w:p w14:paraId="1F5FCFEA" w14:textId="6C138ECD" w:rsidR="00E33F4A" w:rsidRDefault="00E33F4A"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455A2DA2" w14:textId="2F956DB4"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129E61AB" w14:textId="1F6C442A"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177FC8D7" w14:textId="7D330516"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29570C0A" w14:textId="052EF2EE"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752A3B6C" w14:textId="0C3EB160"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5C2764D9" w14:textId="45B4C07D"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4249546D" w14:textId="0BAE73A0"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3E9666E4" w14:textId="11967D81"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555981E6" w14:textId="390EA71D"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022DC447" w14:textId="5B48B18D"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0ED04DC2" w14:textId="7862F352"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071D83CF" w14:textId="2630C6C4"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38461F53" w14:textId="1C695215"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0F7EB46B" w14:textId="4030E1F8"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2E59AAFB" w14:textId="4F4DECDB"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7B847BB3" w14:textId="2F68B76A" w:rsidR="00585D5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rPr>
      </w:pPr>
    </w:p>
    <w:p w14:paraId="5F5129DC" w14:textId="77777777" w:rsidR="00585D56" w:rsidRPr="001133A6" w:rsidRDefault="00585D56" w:rsidP="008C0A94">
      <w:pPr>
        <w:tabs>
          <w:tab w:val="left" w:pos="284"/>
          <w:tab w:val="left" w:pos="709"/>
          <w:tab w:val="left" w:pos="993"/>
          <w:tab w:val="left" w:pos="1134"/>
          <w:tab w:val="left" w:pos="1418"/>
          <w:tab w:val="left" w:pos="1985"/>
          <w:tab w:val="left" w:pos="2268"/>
          <w:tab w:val="left" w:pos="2552"/>
          <w:tab w:val="left" w:pos="2835"/>
          <w:tab w:val="left" w:pos="3119"/>
        </w:tabs>
        <w:spacing w:after="0" w:line="240" w:lineRule="auto"/>
        <w:rPr>
          <w:rFonts w:ascii="TH SarabunPSK" w:hAnsi="TH SarabunPSK" w:cs="TH SarabunPSK"/>
          <w:b/>
          <w:bCs/>
          <w:color w:val="000000" w:themeColor="text1"/>
          <w:sz w:val="32"/>
          <w:szCs w:val="32"/>
          <w:cs/>
        </w:rPr>
      </w:pPr>
    </w:p>
    <w:p w14:paraId="64A81437" w14:textId="2C711BFC"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bookmarkStart w:id="10" w:name="_Hlk106007799"/>
      <w:r w:rsidRPr="001133A6">
        <w:rPr>
          <w:rFonts w:ascii="TH SarabunPSK" w:hAnsi="TH SarabunPSK" w:cs="TH SarabunPSK"/>
          <w:b/>
          <w:bCs/>
          <w:color w:val="000000" w:themeColor="text1"/>
          <w:sz w:val="32"/>
          <w:szCs w:val="32"/>
          <w:cs/>
        </w:rPr>
        <w:t>4.11  กลุ่มเกษตรกรจังหวัดยโสธร</w:t>
      </w:r>
      <w:r w:rsidR="006645CB" w:rsidRPr="001133A6">
        <w:rPr>
          <w:rFonts w:ascii="TH SarabunPSK" w:hAnsi="TH SarabunPSK" w:cs="TH SarabunPSK"/>
          <w:b/>
          <w:bCs/>
          <w:color w:val="000000" w:themeColor="text1"/>
          <w:sz w:val="32"/>
          <w:szCs w:val="32"/>
        </w:rPr>
        <w:t xml:space="preserve"> https://online.anyflip.com/fwsrt/ialc/mobile/index.html</w:t>
      </w:r>
    </w:p>
    <w:p w14:paraId="1F1C5E4B"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ตารางที่ 42  กลุ่มเกษตรกรจังหวัดยโสธร</w:t>
      </w:r>
    </w:p>
    <w:tbl>
      <w:tblPr>
        <w:tblW w:w="10091" w:type="dxa"/>
        <w:tblInd w:w="113" w:type="dxa"/>
        <w:tblLook w:val="04A0" w:firstRow="1" w:lastRow="0" w:firstColumn="1" w:lastColumn="0" w:noHBand="0" w:noVBand="1"/>
      </w:tblPr>
      <w:tblGrid>
        <w:gridCol w:w="1362"/>
        <w:gridCol w:w="912"/>
        <w:gridCol w:w="1063"/>
        <w:gridCol w:w="759"/>
        <w:gridCol w:w="887"/>
        <w:gridCol w:w="690"/>
        <w:gridCol w:w="735"/>
        <w:gridCol w:w="923"/>
        <w:gridCol w:w="866"/>
        <w:gridCol w:w="947"/>
        <w:gridCol w:w="947"/>
      </w:tblGrid>
      <w:tr w:rsidR="00512CDA" w:rsidRPr="001133A6" w14:paraId="503B4A2C" w14:textId="1CA6B99D" w:rsidTr="00C56B96">
        <w:trPr>
          <w:trHeight w:val="379"/>
        </w:trPr>
        <w:tc>
          <w:tcPr>
            <w:tcW w:w="13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0"/>
          <w:p w14:paraId="1E5A34B2"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อำเภอ</w:t>
            </w:r>
          </w:p>
        </w:tc>
        <w:tc>
          <w:tcPr>
            <w:tcW w:w="1975" w:type="dxa"/>
            <w:gridSpan w:val="2"/>
            <w:tcBorders>
              <w:top w:val="single" w:sz="4" w:space="0" w:color="auto"/>
              <w:left w:val="nil"/>
              <w:bottom w:val="single" w:sz="4" w:space="0" w:color="auto"/>
              <w:right w:val="single" w:sz="4" w:space="0" w:color="auto"/>
            </w:tcBorders>
            <w:shd w:val="clear" w:color="auto" w:fill="auto"/>
            <w:vAlign w:val="center"/>
            <w:hideMark/>
          </w:tcPr>
          <w:p w14:paraId="05A45527"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กลุ่มส่งเสริมอาชีพการเกษตร</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14:paraId="0C636D65"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กลุ่มแม่บ้าน</w:t>
            </w:r>
          </w:p>
          <w:p w14:paraId="5D688652"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เกษตรกร</w:t>
            </w:r>
          </w:p>
        </w:tc>
        <w:tc>
          <w:tcPr>
            <w:tcW w:w="1425" w:type="dxa"/>
            <w:gridSpan w:val="2"/>
            <w:tcBorders>
              <w:top w:val="single" w:sz="4" w:space="0" w:color="auto"/>
              <w:left w:val="nil"/>
              <w:bottom w:val="single" w:sz="4" w:space="0" w:color="auto"/>
              <w:right w:val="single" w:sz="4" w:space="0" w:color="auto"/>
            </w:tcBorders>
            <w:shd w:val="clear" w:color="auto" w:fill="auto"/>
            <w:vAlign w:val="center"/>
            <w:hideMark/>
          </w:tcPr>
          <w:p w14:paraId="0DF5CE56"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กลุ่ม</w:t>
            </w:r>
          </w:p>
          <w:p w14:paraId="29F964DA"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ยุวเกษตร</w:t>
            </w:r>
          </w:p>
        </w:tc>
        <w:tc>
          <w:tcPr>
            <w:tcW w:w="1789" w:type="dxa"/>
            <w:gridSpan w:val="2"/>
            <w:tcBorders>
              <w:top w:val="single" w:sz="4" w:space="0" w:color="auto"/>
              <w:left w:val="nil"/>
              <w:bottom w:val="single" w:sz="4" w:space="0" w:color="auto"/>
              <w:right w:val="single" w:sz="4" w:space="0" w:color="auto"/>
            </w:tcBorders>
            <w:shd w:val="clear" w:color="auto" w:fill="auto"/>
            <w:vAlign w:val="center"/>
            <w:hideMark/>
          </w:tcPr>
          <w:p w14:paraId="5F9ECE18"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กลุ่มวิสาหกิจ</w:t>
            </w:r>
          </w:p>
          <w:p w14:paraId="6A5552D2"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ชุมชน</w:t>
            </w:r>
          </w:p>
        </w:tc>
        <w:tc>
          <w:tcPr>
            <w:tcW w:w="947" w:type="dxa"/>
            <w:tcBorders>
              <w:top w:val="single" w:sz="4" w:space="0" w:color="auto"/>
              <w:left w:val="nil"/>
              <w:bottom w:val="single" w:sz="4" w:space="0" w:color="auto"/>
              <w:right w:val="single" w:sz="4" w:space="0" w:color="auto"/>
            </w:tcBorders>
            <w:shd w:val="clear" w:color="auto" w:fill="auto"/>
            <w:vAlign w:val="center"/>
            <w:hideMark/>
          </w:tcPr>
          <w:p w14:paraId="3ABBC32C" w14:textId="7935B4E1"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Smart Farmer</w:t>
            </w:r>
          </w:p>
        </w:tc>
        <w:tc>
          <w:tcPr>
            <w:tcW w:w="947" w:type="dxa"/>
            <w:tcBorders>
              <w:top w:val="single" w:sz="4" w:space="0" w:color="auto"/>
              <w:left w:val="nil"/>
              <w:bottom w:val="single" w:sz="4" w:space="0" w:color="auto"/>
              <w:right w:val="single" w:sz="4" w:space="0" w:color="auto"/>
            </w:tcBorders>
          </w:tcPr>
          <w:p w14:paraId="432B8850" w14:textId="1F0B1E24"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Young Smart Farmer</w:t>
            </w:r>
          </w:p>
        </w:tc>
      </w:tr>
      <w:tr w:rsidR="00512CDA" w:rsidRPr="001133A6" w14:paraId="226EE00D" w14:textId="78193B74" w:rsidTr="00C56B96">
        <w:trPr>
          <w:trHeight w:val="379"/>
        </w:trPr>
        <w:tc>
          <w:tcPr>
            <w:tcW w:w="1362" w:type="dxa"/>
            <w:vMerge/>
            <w:tcBorders>
              <w:top w:val="single" w:sz="4" w:space="0" w:color="auto"/>
              <w:left w:val="single" w:sz="4" w:space="0" w:color="auto"/>
              <w:bottom w:val="single" w:sz="4" w:space="0" w:color="auto"/>
              <w:right w:val="single" w:sz="4" w:space="0" w:color="auto"/>
            </w:tcBorders>
            <w:vAlign w:val="center"/>
            <w:hideMark/>
          </w:tcPr>
          <w:p w14:paraId="0D995600" w14:textId="77777777" w:rsidR="00C56B96" w:rsidRPr="001133A6" w:rsidRDefault="00C56B96" w:rsidP="0071251C">
            <w:pPr>
              <w:spacing w:after="0" w:line="240" w:lineRule="auto"/>
              <w:rPr>
                <w:rFonts w:ascii="TH SarabunPSK" w:eastAsia="Times New Roman" w:hAnsi="TH SarabunPSK" w:cs="TH SarabunPSK"/>
                <w:b/>
                <w:bCs/>
                <w:color w:val="000000" w:themeColor="text1"/>
                <w:sz w:val="24"/>
                <w:szCs w:val="24"/>
              </w:rPr>
            </w:pPr>
          </w:p>
        </w:tc>
        <w:tc>
          <w:tcPr>
            <w:tcW w:w="912" w:type="dxa"/>
            <w:tcBorders>
              <w:top w:val="nil"/>
              <w:left w:val="nil"/>
              <w:bottom w:val="single" w:sz="4" w:space="0" w:color="auto"/>
              <w:right w:val="single" w:sz="4" w:space="0" w:color="auto"/>
            </w:tcBorders>
            <w:shd w:val="clear" w:color="auto" w:fill="auto"/>
            <w:noWrap/>
            <w:vAlign w:val="center"/>
            <w:hideMark/>
          </w:tcPr>
          <w:p w14:paraId="4E84F393"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กลุ่ม</w:t>
            </w:r>
          </w:p>
        </w:tc>
        <w:tc>
          <w:tcPr>
            <w:tcW w:w="1063" w:type="dxa"/>
            <w:tcBorders>
              <w:top w:val="nil"/>
              <w:left w:val="nil"/>
              <w:bottom w:val="single" w:sz="4" w:space="0" w:color="auto"/>
              <w:right w:val="single" w:sz="4" w:space="0" w:color="auto"/>
            </w:tcBorders>
            <w:shd w:val="clear" w:color="auto" w:fill="auto"/>
            <w:noWrap/>
            <w:vAlign w:val="center"/>
            <w:hideMark/>
          </w:tcPr>
          <w:p w14:paraId="5D81235F"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สมาชิก</w:t>
            </w:r>
          </w:p>
        </w:tc>
        <w:tc>
          <w:tcPr>
            <w:tcW w:w="759" w:type="dxa"/>
            <w:tcBorders>
              <w:top w:val="nil"/>
              <w:left w:val="nil"/>
              <w:bottom w:val="single" w:sz="4" w:space="0" w:color="auto"/>
              <w:right w:val="single" w:sz="4" w:space="0" w:color="auto"/>
            </w:tcBorders>
            <w:shd w:val="clear" w:color="auto" w:fill="auto"/>
            <w:noWrap/>
            <w:vAlign w:val="center"/>
            <w:hideMark/>
          </w:tcPr>
          <w:p w14:paraId="3E36CC9A"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กลุ่ม</w:t>
            </w:r>
          </w:p>
        </w:tc>
        <w:tc>
          <w:tcPr>
            <w:tcW w:w="887" w:type="dxa"/>
            <w:tcBorders>
              <w:top w:val="nil"/>
              <w:left w:val="nil"/>
              <w:bottom w:val="single" w:sz="4" w:space="0" w:color="auto"/>
              <w:right w:val="single" w:sz="4" w:space="0" w:color="auto"/>
            </w:tcBorders>
            <w:shd w:val="clear" w:color="auto" w:fill="auto"/>
            <w:noWrap/>
            <w:vAlign w:val="center"/>
            <w:hideMark/>
          </w:tcPr>
          <w:p w14:paraId="575408A9"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สมาชิก</w:t>
            </w:r>
          </w:p>
        </w:tc>
        <w:tc>
          <w:tcPr>
            <w:tcW w:w="690" w:type="dxa"/>
            <w:tcBorders>
              <w:top w:val="nil"/>
              <w:left w:val="nil"/>
              <w:bottom w:val="single" w:sz="4" w:space="0" w:color="auto"/>
              <w:right w:val="single" w:sz="4" w:space="0" w:color="auto"/>
            </w:tcBorders>
            <w:shd w:val="clear" w:color="auto" w:fill="auto"/>
            <w:noWrap/>
            <w:vAlign w:val="center"/>
            <w:hideMark/>
          </w:tcPr>
          <w:p w14:paraId="4DDD17A1"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กลุ่ม</w:t>
            </w:r>
          </w:p>
        </w:tc>
        <w:tc>
          <w:tcPr>
            <w:tcW w:w="735" w:type="dxa"/>
            <w:tcBorders>
              <w:top w:val="nil"/>
              <w:left w:val="nil"/>
              <w:bottom w:val="single" w:sz="4" w:space="0" w:color="auto"/>
              <w:right w:val="single" w:sz="4" w:space="0" w:color="auto"/>
            </w:tcBorders>
            <w:shd w:val="clear" w:color="auto" w:fill="auto"/>
            <w:noWrap/>
            <w:vAlign w:val="center"/>
            <w:hideMark/>
          </w:tcPr>
          <w:p w14:paraId="35E06C55"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สมาชิก</w:t>
            </w:r>
          </w:p>
        </w:tc>
        <w:tc>
          <w:tcPr>
            <w:tcW w:w="923" w:type="dxa"/>
            <w:tcBorders>
              <w:top w:val="nil"/>
              <w:left w:val="nil"/>
              <w:bottom w:val="single" w:sz="4" w:space="0" w:color="auto"/>
              <w:right w:val="single" w:sz="4" w:space="0" w:color="auto"/>
            </w:tcBorders>
            <w:shd w:val="clear" w:color="auto" w:fill="auto"/>
            <w:noWrap/>
            <w:vAlign w:val="center"/>
            <w:hideMark/>
          </w:tcPr>
          <w:p w14:paraId="7DA8C17B"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กลุ่ม</w:t>
            </w:r>
          </w:p>
        </w:tc>
        <w:tc>
          <w:tcPr>
            <w:tcW w:w="866" w:type="dxa"/>
            <w:tcBorders>
              <w:top w:val="nil"/>
              <w:left w:val="nil"/>
              <w:bottom w:val="single" w:sz="4" w:space="0" w:color="auto"/>
              <w:right w:val="single" w:sz="4" w:space="0" w:color="auto"/>
            </w:tcBorders>
            <w:shd w:val="clear" w:color="auto" w:fill="auto"/>
            <w:noWrap/>
            <w:vAlign w:val="center"/>
            <w:hideMark/>
          </w:tcPr>
          <w:p w14:paraId="4E138C43" w14:textId="7777777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cs/>
              </w:rPr>
              <w:t>สมาชิก</w:t>
            </w:r>
          </w:p>
        </w:tc>
        <w:tc>
          <w:tcPr>
            <w:tcW w:w="947" w:type="dxa"/>
            <w:tcBorders>
              <w:top w:val="nil"/>
              <w:left w:val="nil"/>
              <w:bottom w:val="single" w:sz="4" w:space="0" w:color="auto"/>
              <w:right w:val="single" w:sz="4" w:space="0" w:color="auto"/>
            </w:tcBorders>
            <w:shd w:val="clear" w:color="auto" w:fill="auto"/>
            <w:noWrap/>
            <w:vAlign w:val="center"/>
            <w:hideMark/>
          </w:tcPr>
          <w:p w14:paraId="5EF8B47D" w14:textId="1FC6B5DF" w:rsidR="00C56B96" w:rsidRPr="001133A6" w:rsidRDefault="00C56B96" w:rsidP="00C56B96">
            <w:pPr>
              <w:spacing w:after="0" w:line="240" w:lineRule="auto"/>
              <w:jc w:val="center"/>
              <w:rPr>
                <w:rFonts w:ascii="TH SarabunPSK" w:eastAsia="Times New Roman" w:hAnsi="TH SarabunPSK" w:cs="TH SarabunPSK"/>
                <w:b/>
                <w:bCs/>
                <w:color w:val="000000" w:themeColor="text1"/>
                <w:sz w:val="24"/>
                <w:szCs w:val="24"/>
                <w:cs/>
              </w:rPr>
            </w:pPr>
            <w:r w:rsidRPr="001133A6">
              <w:rPr>
                <w:rFonts w:ascii="TH SarabunPSK" w:eastAsia="Times New Roman" w:hAnsi="TH SarabunPSK" w:cs="TH SarabunPSK"/>
                <w:b/>
                <w:bCs/>
                <w:color w:val="000000" w:themeColor="text1"/>
                <w:sz w:val="24"/>
                <w:szCs w:val="24"/>
                <w:cs/>
              </w:rPr>
              <w:t>จำนวน</w:t>
            </w:r>
          </w:p>
        </w:tc>
        <w:tc>
          <w:tcPr>
            <w:tcW w:w="947" w:type="dxa"/>
            <w:tcBorders>
              <w:top w:val="nil"/>
              <w:left w:val="nil"/>
              <w:bottom w:val="single" w:sz="4" w:space="0" w:color="auto"/>
              <w:right w:val="single" w:sz="4" w:space="0" w:color="auto"/>
            </w:tcBorders>
            <w:vAlign w:val="center"/>
          </w:tcPr>
          <w:p w14:paraId="7B0ABB89" w14:textId="14C6BA7D" w:rsidR="00C56B96" w:rsidRPr="001133A6" w:rsidRDefault="00C56B96" w:rsidP="00C56B96">
            <w:pPr>
              <w:spacing w:after="0" w:line="240" w:lineRule="auto"/>
              <w:jc w:val="center"/>
              <w:rPr>
                <w:rFonts w:ascii="TH SarabunPSK" w:eastAsia="Times New Roman" w:hAnsi="TH SarabunPSK" w:cs="TH SarabunPSK"/>
                <w:b/>
                <w:bCs/>
                <w:color w:val="000000" w:themeColor="text1"/>
                <w:sz w:val="24"/>
                <w:szCs w:val="24"/>
                <w:cs/>
              </w:rPr>
            </w:pPr>
            <w:r w:rsidRPr="001133A6">
              <w:rPr>
                <w:rFonts w:ascii="TH SarabunPSK" w:eastAsia="Times New Roman" w:hAnsi="TH SarabunPSK" w:cs="TH SarabunPSK"/>
                <w:b/>
                <w:bCs/>
                <w:color w:val="000000" w:themeColor="text1"/>
                <w:sz w:val="24"/>
                <w:szCs w:val="24"/>
                <w:cs/>
              </w:rPr>
              <w:t>จำนวน</w:t>
            </w:r>
          </w:p>
        </w:tc>
      </w:tr>
      <w:tr w:rsidR="00512CDA" w:rsidRPr="001133A6" w14:paraId="5BB9E275" w14:textId="65C97446" w:rsidTr="00C56B96">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hideMark/>
          </w:tcPr>
          <w:p w14:paraId="12960CDF" w14:textId="77777777" w:rsidR="00C56B96" w:rsidRPr="001133A6" w:rsidRDefault="00C56B96" w:rsidP="0071251C">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เมืองยโสธร</w:t>
            </w:r>
          </w:p>
        </w:tc>
        <w:tc>
          <w:tcPr>
            <w:tcW w:w="912" w:type="dxa"/>
            <w:tcBorders>
              <w:top w:val="nil"/>
              <w:left w:val="nil"/>
              <w:bottom w:val="single" w:sz="4" w:space="0" w:color="auto"/>
              <w:right w:val="single" w:sz="4" w:space="0" w:color="auto"/>
            </w:tcBorders>
            <w:shd w:val="clear" w:color="auto" w:fill="auto"/>
            <w:noWrap/>
            <w:vAlign w:val="center"/>
          </w:tcPr>
          <w:p w14:paraId="217878B1" w14:textId="2609F0E6" w:rsidR="00C56B96" w:rsidRPr="001133A6" w:rsidRDefault="00C56B96"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w:t>
            </w:r>
          </w:p>
        </w:tc>
        <w:tc>
          <w:tcPr>
            <w:tcW w:w="1063" w:type="dxa"/>
            <w:tcBorders>
              <w:top w:val="nil"/>
              <w:left w:val="nil"/>
              <w:bottom w:val="single" w:sz="4" w:space="0" w:color="auto"/>
              <w:right w:val="single" w:sz="4" w:space="0" w:color="auto"/>
            </w:tcBorders>
            <w:shd w:val="clear" w:color="auto" w:fill="auto"/>
            <w:noWrap/>
            <w:vAlign w:val="center"/>
          </w:tcPr>
          <w:p w14:paraId="25BAE230" w14:textId="3490C730" w:rsidR="00C56B96" w:rsidRPr="001133A6" w:rsidRDefault="00C56B96"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155</w:t>
            </w:r>
          </w:p>
        </w:tc>
        <w:tc>
          <w:tcPr>
            <w:tcW w:w="759" w:type="dxa"/>
            <w:tcBorders>
              <w:top w:val="nil"/>
              <w:left w:val="nil"/>
              <w:bottom w:val="single" w:sz="4" w:space="0" w:color="auto"/>
              <w:right w:val="single" w:sz="4" w:space="0" w:color="auto"/>
            </w:tcBorders>
            <w:shd w:val="clear" w:color="auto" w:fill="auto"/>
            <w:noWrap/>
            <w:vAlign w:val="center"/>
            <w:hideMark/>
          </w:tcPr>
          <w:p w14:paraId="0D8414A5" w14:textId="060CFE5E" w:rsidR="00C56B96" w:rsidRPr="001133A6" w:rsidRDefault="00C56B96"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13</w:t>
            </w:r>
          </w:p>
        </w:tc>
        <w:tc>
          <w:tcPr>
            <w:tcW w:w="887" w:type="dxa"/>
            <w:tcBorders>
              <w:top w:val="nil"/>
              <w:left w:val="nil"/>
              <w:bottom w:val="single" w:sz="4" w:space="0" w:color="auto"/>
              <w:right w:val="single" w:sz="4" w:space="0" w:color="auto"/>
            </w:tcBorders>
            <w:shd w:val="clear" w:color="auto" w:fill="auto"/>
            <w:noWrap/>
            <w:vAlign w:val="center"/>
            <w:hideMark/>
          </w:tcPr>
          <w:p w14:paraId="1F18C32D" w14:textId="08618B63" w:rsidR="00C56B96" w:rsidRPr="001133A6" w:rsidRDefault="00C56B96"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171</w:t>
            </w:r>
          </w:p>
        </w:tc>
        <w:tc>
          <w:tcPr>
            <w:tcW w:w="690" w:type="dxa"/>
            <w:tcBorders>
              <w:top w:val="nil"/>
              <w:left w:val="nil"/>
              <w:bottom w:val="single" w:sz="4" w:space="0" w:color="auto"/>
              <w:right w:val="single" w:sz="4" w:space="0" w:color="auto"/>
            </w:tcBorders>
            <w:shd w:val="clear" w:color="auto" w:fill="auto"/>
            <w:noWrap/>
            <w:vAlign w:val="center"/>
          </w:tcPr>
          <w:p w14:paraId="140468E5" w14:textId="7AFAD4F6" w:rsidR="00C56B96" w:rsidRPr="001133A6" w:rsidRDefault="00C56B96"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9</w:t>
            </w:r>
          </w:p>
        </w:tc>
        <w:tc>
          <w:tcPr>
            <w:tcW w:w="735" w:type="dxa"/>
            <w:tcBorders>
              <w:top w:val="nil"/>
              <w:left w:val="nil"/>
              <w:bottom w:val="single" w:sz="4" w:space="0" w:color="auto"/>
              <w:right w:val="single" w:sz="4" w:space="0" w:color="auto"/>
            </w:tcBorders>
            <w:shd w:val="clear" w:color="auto" w:fill="auto"/>
            <w:noWrap/>
            <w:vAlign w:val="center"/>
          </w:tcPr>
          <w:p w14:paraId="0838E0FA" w14:textId="0ADA1B50" w:rsidR="00C56B96" w:rsidRPr="001133A6" w:rsidRDefault="00C56B96"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139</w:t>
            </w:r>
          </w:p>
        </w:tc>
        <w:tc>
          <w:tcPr>
            <w:tcW w:w="923" w:type="dxa"/>
            <w:tcBorders>
              <w:top w:val="nil"/>
              <w:left w:val="nil"/>
              <w:bottom w:val="single" w:sz="4" w:space="0" w:color="auto"/>
              <w:right w:val="single" w:sz="4" w:space="0" w:color="auto"/>
            </w:tcBorders>
            <w:shd w:val="clear" w:color="auto" w:fill="auto"/>
            <w:noWrap/>
            <w:vAlign w:val="center"/>
          </w:tcPr>
          <w:p w14:paraId="091B8AC0" w14:textId="2560E7B9" w:rsidR="00C56B96" w:rsidRPr="001133A6" w:rsidRDefault="00C56B96"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105</w:t>
            </w:r>
          </w:p>
        </w:tc>
        <w:tc>
          <w:tcPr>
            <w:tcW w:w="866" w:type="dxa"/>
            <w:tcBorders>
              <w:top w:val="nil"/>
              <w:left w:val="nil"/>
              <w:bottom w:val="single" w:sz="4" w:space="0" w:color="auto"/>
              <w:right w:val="single" w:sz="4" w:space="0" w:color="auto"/>
            </w:tcBorders>
            <w:shd w:val="clear" w:color="auto" w:fill="auto"/>
            <w:noWrap/>
            <w:vAlign w:val="center"/>
          </w:tcPr>
          <w:p w14:paraId="00A69682" w14:textId="2A0F263F" w:rsidR="00C56B96" w:rsidRPr="001133A6" w:rsidRDefault="00C56B96"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w:t>
            </w:r>
            <w:r w:rsidRPr="001133A6">
              <w:rPr>
                <w:rFonts w:ascii="TH SarabunPSK" w:eastAsia="Times New Roman" w:hAnsi="TH SarabunPSK" w:cs="TH SarabunPSK"/>
                <w:b/>
                <w:bCs/>
                <w:color w:val="000000" w:themeColor="text1"/>
                <w:sz w:val="24"/>
                <w:szCs w:val="24"/>
              </w:rPr>
              <w:t>,</w:t>
            </w:r>
            <w:r w:rsidRPr="001133A6">
              <w:rPr>
                <w:rFonts w:ascii="TH SarabunPSK" w:eastAsia="Times New Roman" w:hAnsi="TH SarabunPSK" w:cs="TH SarabunPSK"/>
                <w:color w:val="000000" w:themeColor="text1"/>
                <w:sz w:val="24"/>
                <w:szCs w:val="24"/>
              </w:rPr>
              <w:t>200</w:t>
            </w:r>
          </w:p>
        </w:tc>
        <w:tc>
          <w:tcPr>
            <w:tcW w:w="947" w:type="dxa"/>
            <w:tcBorders>
              <w:top w:val="nil"/>
              <w:left w:val="nil"/>
              <w:bottom w:val="single" w:sz="4" w:space="0" w:color="auto"/>
              <w:right w:val="single" w:sz="4" w:space="0" w:color="auto"/>
            </w:tcBorders>
            <w:shd w:val="clear" w:color="auto" w:fill="auto"/>
            <w:noWrap/>
            <w:vAlign w:val="center"/>
          </w:tcPr>
          <w:p w14:paraId="11E8B9E5" w14:textId="0736A02B" w:rsidR="00C56B96" w:rsidRPr="001133A6" w:rsidRDefault="00C56B96"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947" w:type="dxa"/>
            <w:tcBorders>
              <w:top w:val="nil"/>
              <w:left w:val="nil"/>
              <w:bottom w:val="single" w:sz="4" w:space="0" w:color="auto"/>
              <w:right w:val="single" w:sz="4" w:space="0" w:color="auto"/>
            </w:tcBorders>
          </w:tcPr>
          <w:p w14:paraId="7C7E84DB" w14:textId="4D8B9D98" w:rsidR="00C56B96" w:rsidRPr="001133A6" w:rsidRDefault="00D72D4F" w:rsidP="0071251C">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44</w:t>
            </w:r>
          </w:p>
        </w:tc>
      </w:tr>
      <w:tr w:rsidR="00512CDA" w:rsidRPr="001133A6" w14:paraId="07DDC5F4" w14:textId="1CBBC730" w:rsidTr="00C56B96">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hideMark/>
          </w:tcPr>
          <w:p w14:paraId="05319AF4" w14:textId="77777777" w:rsidR="00C56B96" w:rsidRPr="001133A6" w:rsidRDefault="00C56B96" w:rsidP="00C56B96">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ทรายมูล</w:t>
            </w:r>
          </w:p>
        </w:tc>
        <w:tc>
          <w:tcPr>
            <w:tcW w:w="912" w:type="dxa"/>
            <w:tcBorders>
              <w:top w:val="nil"/>
              <w:left w:val="nil"/>
              <w:bottom w:val="single" w:sz="4" w:space="0" w:color="auto"/>
              <w:right w:val="single" w:sz="4" w:space="0" w:color="auto"/>
            </w:tcBorders>
            <w:shd w:val="clear" w:color="auto" w:fill="auto"/>
            <w:noWrap/>
            <w:vAlign w:val="center"/>
          </w:tcPr>
          <w:p w14:paraId="5B1248C6" w14:textId="666B5D34"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w:t>
            </w:r>
          </w:p>
        </w:tc>
        <w:tc>
          <w:tcPr>
            <w:tcW w:w="1063" w:type="dxa"/>
            <w:tcBorders>
              <w:top w:val="nil"/>
              <w:left w:val="nil"/>
              <w:bottom w:val="single" w:sz="4" w:space="0" w:color="auto"/>
              <w:right w:val="single" w:sz="4" w:space="0" w:color="auto"/>
            </w:tcBorders>
            <w:shd w:val="clear" w:color="auto" w:fill="auto"/>
            <w:noWrap/>
            <w:vAlign w:val="center"/>
          </w:tcPr>
          <w:p w14:paraId="677EAE5E" w14:textId="0D144DE8"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54</w:t>
            </w:r>
          </w:p>
        </w:tc>
        <w:tc>
          <w:tcPr>
            <w:tcW w:w="759" w:type="dxa"/>
            <w:tcBorders>
              <w:top w:val="nil"/>
              <w:left w:val="nil"/>
              <w:bottom w:val="single" w:sz="4" w:space="0" w:color="auto"/>
              <w:right w:val="single" w:sz="4" w:space="0" w:color="auto"/>
            </w:tcBorders>
            <w:shd w:val="clear" w:color="auto" w:fill="auto"/>
            <w:noWrap/>
            <w:vAlign w:val="center"/>
            <w:hideMark/>
          </w:tcPr>
          <w:p w14:paraId="01F42F35" w14:textId="0D294A7C"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w:t>
            </w:r>
          </w:p>
        </w:tc>
        <w:tc>
          <w:tcPr>
            <w:tcW w:w="887" w:type="dxa"/>
            <w:tcBorders>
              <w:top w:val="nil"/>
              <w:left w:val="nil"/>
              <w:bottom w:val="single" w:sz="4" w:space="0" w:color="auto"/>
              <w:right w:val="single" w:sz="4" w:space="0" w:color="auto"/>
            </w:tcBorders>
            <w:shd w:val="clear" w:color="auto" w:fill="auto"/>
            <w:noWrap/>
            <w:vAlign w:val="center"/>
            <w:hideMark/>
          </w:tcPr>
          <w:p w14:paraId="0FC3BCAE" w14:textId="6E079A7D"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69</w:t>
            </w:r>
          </w:p>
        </w:tc>
        <w:tc>
          <w:tcPr>
            <w:tcW w:w="690" w:type="dxa"/>
            <w:tcBorders>
              <w:top w:val="nil"/>
              <w:left w:val="nil"/>
              <w:bottom w:val="single" w:sz="4" w:space="0" w:color="auto"/>
              <w:right w:val="single" w:sz="4" w:space="0" w:color="auto"/>
            </w:tcBorders>
            <w:shd w:val="clear" w:color="auto" w:fill="auto"/>
            <w:noWrap/>
            <w:vAlign w:val="center"/>
          </w:tcPr>
          <w:p w14:paraId="632A0A12" w14:textId="03C8E03A"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w:t>
            </w:r>
          </w:p>
        </w:tc>
        <w:tc>
          <w:tcPr>
            <w:tcW w:w="735" w:type="dxa"/>
            <w:tcBorders>
              <w:top w:val="nil"/>
              <w:left w:val="nil"/>
              <w:bottom w:val="single" w:sz="4" w:space="0" w:color="auto"/>
              <w:right w:val="single" w:sz="4" w:space="0" w:color="auto"/>
            </w:tcBorders>
            <w:shd w:val="clear" w:color="auto" w:fill="auto"/>
            <w:noWrap/>
            <w:vAlign w:val="center"/>
          </w:tcPr>
          <w:p w14:paraId="5ED1417C" w14:textId="4DAF7F92"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63</w:t>
            </w:r>
          </w:p>
        </w:tc>
        <w:tc>
          <w:tcPr>
            <w:tcW w:w="923" w:type="dxa"/>
            <w:tcBorders>
              <w:top w:val="nil"/>
              <w:left w:val="nil"/>
              <w:bottom w:val="single" w:sz="4" w:space="0" w:color="auto"/>
              <w:right w:val="single" w:sz="4" w:space="0" w:color="auto"/>
            </w:tcBorders>
            <w:shd w:val="clear" w:color="auto" w:fill="auto"/>
            <w:noWrap/>
            <w:vAlign w:val="center"/>
          </w:tcPr>
          <w:p w14:paraId="1CCA0FEF" w14:textId="37BAAC83"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57</w:t>
            </w:r>
          </w:p>
        </w:tc>
        <w:tc>
          <w:tcPr>
            <w:tcW w:w="866" w:type="dxa"/>
            <w:tcBorders>
              <w:top w:val="nil"/>
              <w:left w:val="nil"/>
              <w:bottom w:val="single" w:sz="4" w:space="0" w:color="auto"/>
              <w:right w:val="single" w:sz="4" w:space="0" w:color="auto"/>
            </w:tcBorders>
            <w:shd w:val="clear" w:color="auto" w:fill="auto"/>
            <w:noWrap/>
            <w:vAlign w:val="center"/>
          </w:tcPr>
          <w:p w14:paraId="0ED20E28" w14:textId="223B04F2"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b/>
                <w:bCs/>
                <w:color w:val="000000" w:themeColor="text1"/>
                <w:sz w:val="24"/>
                <w:szCs w:val="24"/>
              </w:rPr>
              <w:t>,</w:t>
            </w:r>
            <w:r w:rsidRPr="001133A6">
              <w:rPr>
                <w:rFonts w:ascii="TH SarabunPSK" w:eastAsia="Times New Roman" w:hAnsi="TH SarabunPSK" w:cs="TH SarabunPSK"/>
                <w:color w:val="000000" w:themeColor="text1"/>
                <w:sz w:val="24"/>
                <w:szCs w:val="24"/>
              </w:rPr>
              <w:t>398</w:t>
            </w:r>
          </w:p>
        </w:tc>
        <w:tc>
          <w:tcPr>
            <w:tcW w:w="947" w:type="dxa"/>
            <w:tcBorders>
              <w:top w:val="nil"/>
              <w:left w:val="nil"/>
              <w:bottom w:val="single" w:sz="4" w:space="0" w:color="auto"/>
              <w:right w:val="single" w:sz="4" w:space="0" w:color="auto"/>
            </w:tcBorders>
            <w:shd w:val="clear" w:color="auto" w:fill="auto"/>
            <w:noWrap/>
          </w:tcPr>
          <w:p w14:paraId="2B75CF34" w14:textId="06658404"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947" w:type="dxa"/>
            <w:tcBorders>
              <w:top w:val="nil"/>
              <w:left w:val="nil"/>
              <w:bottom w:val="single" w:sz="4" w:space="0" w:color="auto"/>
              <w:right w:val="single" w:sz="4" w:space="0" w:color="auto"/>
            </w:tcBorders>
          </w:tcPr>
          <w:p w14:paraId="6AD53934" w14:textId="57686A66" w:rsidR="00C56B96" w:rsidRPr="001133A6" w:rsidRDefault="00D72D4F"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31</w:t>
            </w:r>
          </w:p>
        </w:tc>
      </w:tr>
      <w:tr w:rsidR="00512CDA" w:rsidRPr="001133A6" w14:paraId="75F6D45B" w14:textId="110065A5" w:rsidTr="00C56B96">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hideMark/>
          </w:tcPr>
          <w:p w14:paraId="61FFC71A" w14:textId="77777777" w:rsidR="00C56B96" w:rsidRPr="001133A6" w:rsidRDefault="00C56B96" w:rsidP="00C56B96">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กุดชุม</w:t>
            </w:r>
          </w:p>
        </w:tc>
        <w:tc>
          <w:tcPr>
            <w:tcW w:w="912" w:type="dxa"/>
            <w:tcBorders>
              <w:top w:val="nil"/>
              <w:left w:val="nil"/>
              <w:bottom w:val="single" w:sz="4" w:space="0" w:color="auto"/>
              <w:right w:val="single" w:sz="4" w:space="0" w:color="auto"/>
            </w:tcBorders>
            <w:shd w:val="clear" w:color="auto" w:fill="auto"/>
            <w:noWrap/>
            <w:vAlign w:val="center"/>
          </w:tcPr>
          <w:p w14:paraId="2C8629C1" w14:textId="3FE36FD4"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8</w:t>
            </w:r>
          </w:p>
        </w:tc>
        <w:tc>
          <w:tcPr>
            <w:tcW w:w="1063" w:type="dxa"/>
            <w:tcBorders>
              <w:top w:val="nil"/>
              <w:left w:val="nil"/>
              <w:bottom w:val="single" w:sz="4" w:space="0" w:color="auto"/>
              <w:right w:val="single" w:sz="4" w:space="0" w:color="auto"/>
            </w:tcBorders>
            <w:shd w:val="clear" w:color="auto" w:fill="auto"/>
            <w:noWrap/>
            <w:vAlign w:val="center"/>
          </w:tcPr>
          <w:p w14:paraId="31FCADE0" w14:textId="3DFADBB5"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81</w:t>
            </w:r>
          </w:p>
        </w:tc>
        <w:tc>
          <w:tcPr>
            <w:tcW w:w="759" w:type="dxa"/>
            <w:tcBorders>
              <w:top w:val="nil"/>
              <w:left w:val="nil"/>
              <w:bottom w:val="single" w:sz="4" w:space="0" w:color="auto"/>
              <w:right w:val="single" w:sz="4" w:space="0" w:color="auto"/>
            </w:tcBorders>
            <w:shd w:val="clear" w:color="auto" w:fill="auto"/>
            <w:noWrap/>
            <w:vAlign w:val="center"/>
            <w:hideMark/>
          </w:tcPr>
          <w:p w14:paraId="45A73F45" w14:textId="6FBB3F6C"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14</w:t>
            </w:r>
          </w:p>
        </w:tc>
        <w:tc>
          <w:tcPr>
            <w:tcW w:w="887" w:type="dxa"/>
            <w:tcBorders>
              <w:top w:val="nil"/>
              <w:left w:val="nil"/>
              <w:bottom w:val="single" w:sz="4" w:space="0" w:color="auto"/>
              <w:right w:val="single" w:sz="4" w:space="0" w:color="auto"/>
            </w:tcBorders>
            <w:shd w:val="clear" w:color="auto" w:fill="auto"/>
            <w:noWrap/>
            <w:vAlign w:val="center"/>
            <w:hideMark/>
          </w:tcPr>
          <w:p w14:paraId="3C330C30" w14:textId="7777777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272</w:t>
            </w:r>
          </w:p>
        </w:tc>
        <w:tc>
          <w:tcPr>
            <w:tcW w:w="690" w:type="dxa"/>
            <w:tcBorders>
              <w:top w:val="nil"/>
              <w:left w:val="nil"/>
              <w:bottom w:val="single" w:sz="4" w:space="0" w:color="auto"/>
              <w:right w:val="single" w:sz="4" w:space="0" w:color="auto"/>
            </w:tcBorders>
            <w:shd w:val="clear" w:color="auto" w:fill="auto"/>
            <w:noWrap/>
            <w:vAlign w:val="center"/>
          </w:tcPr>
          <w:p w14:paraId="0D676A47" w14:textId="0213E059"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11</w:t>
            </w:r>
          </w:p>
        </w:tc>
        <w:tc>
          <w:tcPr>
            <w:tcW w:w="735" w:type="dxa"/>
            <w:tcBorders>
              <w:top w:val="nil"/>
              <w:left w:val="nil"/>
              <w:bottom w:val="single" w:sz="4" w:space="0" w:color="auto"/>
              <w:right w:val="single" w:sz="4" w:space="0" w:color="auto"/>
            </w:tcBorders>
            <w:shd w:val="clear" w:color="auto" w:fill="auto"/>
            <w:noWrap/>
            <w:vAlign w:val="center"/>
          </w:tcPr>
          <w:p w14:paraId="5364DB4A" w14:textId="1A7E667B"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130</w:t>
            </w:r>
          </w:p>
        </w:tc>
        <w:tc>
          <w:tcPr>
            <w:tcW w:w="923" w:type="dxa"/>
            <w:tcBorders>
              <w:top w:val="nil"/>
              <w:left w:val="nil"/>
              <w:bottom w:val="single" w:sz="4" w:space="0" w:color="auto"/>
              <w:right w:val="single" w:sz="4" w:space="0" w:color="auto"/>
            </w:tcBorders>
            <w:shd w:val="clear" w:color="auto" w:fill="auto"/>
            <w:noWrap/>
            <w:vAlign w:val="center"/>
          </w:tcPr>
          <w:p w14:paraId="5F3D9A3F" w14:textId="52D0B800"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118</w:t>
            </w:r>
          </w:p>
        </w:tc>
        <w:tc>
          <w:tcPr>
            <w:tcW w:w="866" w:type="dxa"/>
            <w:tcBorders>
              <w:top w:val="nil"/>
              <w:left w:val="nil"/>
              <w:bottom w:val="single" w:sz="4" w:space="0" w:color="auto"/>
              <w:right w:val="single" w:sz="4" w:space="0" w:color="auto"/>
            </w:tcBorders>
            <w:shd w:val="clear" w:color="auto" w:fill="auto"/>
            <w:noWrap/>
            <w:vAlign w:val="center"/>
          </w:tcPr>
          <w:p w14:paraId="59534019" w14:textId="4D398B62"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r w:rsidRPr="001133A6">
              <w:rPr>
                <w:rFonts w:ascii="TH SarabunPSK" w:eastAsia="Times New Roman" w:hAnsi="TH SarabunPSK" w:cs="TH SarabunPSK"/>
                <w:b/>
                <w:bCs/>
                <w:color w:val="000000" w:themeColor="text1"/>
                <w:sz w:val="24"/>
                <w:szCs w:val="24"/>
              </w:rPr>
              <w:t>,</w:t>
            </w:r>
            <w:r w:rsidRPr="001133A6">
              <w:rPr>
                <w:rFonts w:ascii="TH SarabunPSK" w:eastAsia="Times New Roman" w:hAnsi="TH SarabunPSK" w:cs="TH SarabunPSK"/>
                <w:color w:val="000000" w:themeColor="text1"/>
                <w:sz w:val="24"/>
                <w:szCs w:val="24"/>
              </w:rPr>
              <w:t>049</w:t>
            </w:r>
          </w:p>
        </w:tc>
        <w:tc>
          <w:tcPr>
            <w:tcW w:w="947" w:type="dxa"/>
            <w:tcBorders>
              <w:top w:val="nil"/>
              <w:left w:val="nil"/>
              <w:bottom w:val="single" w:sz="4" w:space="0" w:color="auto"/>
              <w:right w:val="single" w:sz="4" w:space="0" w:color="auto"/>
            </w:tcBorders>
            <w:shd w:val="clear" w:color="auto" w:fill="auto"/>
            <w:noWrap/>
          </w:tcPr>
          <w:p w14:paraId="69CED76C" w14:textId="7F8638C2"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947" w:type="dxa"/>
            <w:tcBorders>
              <w:top w:val="nil"/>
              <w:left w:val="nil"/>
              <w:bottom w:val="single" w:sz="4" w:space="0" w:color="auto"/>
              <w:right w:val="single" w:sz="4" w:space="0" w:color="auto"/>
            </w:tcBorders>
          </w:tcPr>
          <w:p w14:paraId="57483831" w14:textId="708DEFC7" w:rsidR="00C56B96" w:rsidRPr="001133A6" w:rsidRDefault="00D72D4F"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38</w:t>
            </w:r>
          </w:p>
        </w:tc>
      </w:tr>
      <w:tr w:rsidR="00512CDA" w:rsidRPr="001133A6" w14:paraId="274BB60E" w14:textId="08A0940F" w:rsidTr="00C56B96">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hideMark/>
          </w:tcPr>
          <w:p w14:paraId="193D9428" w14:textId="77777777" w:rsidR="00C56B96" w:rsidRPr="001133A6" w:rsidRDefault="00C56B96" w:rsidP="00C56B96">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ไทยเจริญ</w:t>
            </w:r>
          </w:p>
        </w:tc>
        <w:tc>
          <w:tcPr>
            <w:tcW w:w="912" w:type="dxa"/>
            <w:tcBorders>
              <w:top w:val="nil"/>
              <w:left w:val="nil"/>
              <w:bottom w:val="single" w:sz="4" w:space="0" w:color="auto"/>
              <w:right w:val="single" w:sz="4" w:space="0" w:color="auto"/>
            </w:tcBorders>
            <w:shd w:val="clear" w:color="auto" w:fill="auto"/>
            <w:noWrap/>
            <w:vAlign w:val="center"/>
          </w:tcPr>
          <w:p w14:paraId="6A6987FD" w14:textId="1345ECFD"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w:t>
            </w:r>
          </w:p>
        </w:tc>
        <w:tc>
          <w:tcPr>
            <w:tcW w:w="1063" w:type="dxa"/>
            <w:tcBorders>
              <w:top w:val="nil"/>
              <w:left w:val="nil"/>
              <w:bottom w:val="single" w:sz="4" w:space="0" w:color="auto"/>
              <w:right w:val="single" w:sz="4" w:space="0" w:color="auto"/>
            </w:tcBorders>
            <w:shd w:val="clear" w:color="auto" w:fill="auto"/>
            <w:noWrap/>
            <w:vAlign w:val="center"/>
          </w:tcPr>
          <w:p w14:paraId="6D92DD5C" w14:textId="287535B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55</w:t>
            </w:r>
          </w:p>
        </w:tc>
        <w:tc>
          <w:tcPr>
            <w:tcW w:w="759" w:type="dxa"/>
            <w:tcBorders>
              <w:top w:val="nil"/>
              <w:left w:val="nil"/>
              <w:bottom w:val="single" w:sz="4" w:space="0" w:color="auto"/>
              <w:right w:val="single" w:sz="4" w:space="0" w:color="auto"/>
            </w:tcBorders>
            <w:shd w:val="clear" w:color="auto" w:fill="auto"/>
            <w:noWrap/>
            <w:vAlign w:val="center"/>
            <w:hideMark/>
          </w:tcPr>
          <w:p w14:paraId="3642F434" w14:textId="40C65531"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9</w:t>
            </w:r>
          </w:p>
        </w:tc>
        <w:tc>
          <w:tcPr>
            <w:tcW w:w="887" w:type="dxa"/>
            <w:tcBorders>
              <w:top w:val="nil"/>
              <w:left w:val="nil"/>
              <w:bottom w:val="single" w:sz="4" w:space="0" w:color="auto"/>
              <w:right w:val="single" w:sz="4" w:space="0" w:color="auto"/>
            </w:tcBorders>
            <w:shd w:val="clear" w:color="auto" w:fill="auto"/>
            <w:noWrap/>
            <w:vAlign w:val="center"/>
            <w:hideMark/>
          </w:tcPr>
          <w:p w14:paraId="419F4A61" w14:textId="7777777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125</w:t>
            </w:r>
          </w:p>
        </w:tc>
        <w:tc>
          <w:tcPr>
            <w:tcW w:w="690" w:type="dxa"/>
            <w:tcBorders>
              <w:top w:val="nil"/>
              <w:left w:val="nil"/>
              <w:bottom w:val="single" w:sz="4" w:space="0" w:color="auto"/>
              <w:right w:val="single" w:sz="4" w:space="0" w:color="auto"/>
            </w:tcBorders>
            <w:shd w:val="clear" w:color="auto" w:fill="auto"/>
            <w:noWrap/>
            <w:vAlign w:val="center"/>
          </w:tcPr>
          <w:p w14:paraId="16F53CC3" w14:textId="4F9279B1"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w:t>
            </w:r>
          </w:p>
        </w:tc>
        <w:tc>
          <w:tcPr>
            <w:tcW w:w="735" w:type="dxa"/>
            <w:tcBorders>
              <w:top w:val="nil"/>
              <w:left w:val="nil"/>
              <w:bottom w:val="single" w:sz="4" w:space="0" w:color="auto"/>
              <w:right w:val="single" w:sz="4" w:space="0" w:color="auto"/>
            </w:tcBorders>
            <w:shd w:val="clear" w:color="auto" w:fill="auto"/>
            <w:noWrap/>
            <w:vAlign w:val="center"/>
          </w:tcPr>
          <w:p w14:paraId="5928D04B" w14:textId="4E4217D3"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31</w:t>
            </w:r>
          </w:p>
        </w:tc>
        <w:tc>
          <w:tcPr>
            <w:tcW w:w="923" w:type="dxa"/>
            <w:tcBorders>
              <w:top w:val="nil"/>
              <w:left w:val="nil"/>
              <w:bottom w:val="single" w:sz="4" w:space="0" w:color="auto"/>
              <w:right w:val="single" w:sz="4" w:space="0" w:color="auto"/>
            </w:tcBorders>
            <w:shd w:val="clear" w:color="auto" w:fill="auto"/>
            <w:noWrap/>
            <w:vAlign w:val="center"/>
          </w:tcPr>
          <w:p w14:paraId="0DCBA3B7" w14:textId="3B5C2713"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65</w:t>
            </w:r>
          </w:p>
        </w:tc>
        <w:tc>
          <w:tcPr>
            <w:tcW w:w="866" w:type="dxa"/>
            <w:tcBorders>
              <w:top w:val="nil"/>
              <w:left w:val="nil"/>
              <w:bottom w:val="single" w:sz="4" w:space="0" w:color="auto"/>
              <w:right w:val="single" w:sz="4" w:space="0" w:color="auto"/>
            </w:tcBorders>
            <w:shd w:val="clear" w:color="auto" w:fill="auto"/>
            <w:noWrap/>
            <w:vAlign w:val="center"/>
          </w:tcPr>
          <w:p w14:paraId="58546E7C" w14:textId="33A515C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b/>
                <w:bCs/>
                <w:color w:val="000000" w:themeColor="text1"/>
                <w:sz w:val="24"/>
                <w:szCs w:val="24"/>
              </w:rPr>
              <w:t>,</w:t>
            </w:r>
            <w:r w:rsidRPr="001133A6">
              <w:rPr>
                <w:rFonts w:ascii="TH SarabunPSK" w:eastAsia="Times New Roman" w:hAnsi="TH SarabunPSK" w:cs="TH SarabunPSK"/>
                <w:color w:val="000000" w:themeColor="text1"/>
                <w:sz w:val="24"/>
                <w:szCs w:val="24"/>
              </w:rPr>
              <w:t>462</w:t>
            </w:r>
          </w:p>
        </w:tc>
        <w:tc>
          <w:tcPr>
            <w:tcW w:w="947" w:type="dxa"/>
            <w:tcBorders>
              <w:top w:val="nil"/>
              <w:left w:val="nil"/>
              <w:bottom w:val="single" w:sz="4" w:space="0" w:color="auto"/>
              <w:right w:val="single" w:sz="4" w:space="0" w:color="auto"/>
            </w:tcBorders>
            <w:shd w:val="clear" w:color="auto" w:fill="auto"/>
            <w:noWrap/>
          </w:tcPr>
          <w:p w14:paraId="3A1F5E11" w14:textId="5B3C6A3A"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947" w:type="dxa"/>
            <w:tcBorders>
              <w:top w:val="nil"/>
              <w:left w:val="nil"/>
              <w:bottom w:val="single" w:sz="4" w:space="0" w:color="auto"/>
              <w:right w:val="single" w:sz="4" w:space="0" w:color="auto"/>
            </w:tcBorders>
          </w:tcPr>
          <w:p w14:paraId="135CB847" w14:textId="4EEBC8D0" w:rsidR="00C56B96" w:rsidRPr="001133A6" w:rsidRDefault="00D72D4F"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24</w:t>
            </w:r>
          </w:p>
        </w:tc>
      </w:tr>
      <w:tr w:rsidR="00512CDA" w:rsidRPr="001133A6" w14:paraId="53A50BFE" w14:textId="67163171" w:rsidTr="00C56B96">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hideMark/>
          </w:tcPr>
          <w:p w14:paraId="1E940996" w14:textId="77777777" w:rsidR="00C56B96" w:rsidRPr="001133A6" w:rsidRDefault="00C56B96" w:rsidP="00C56B96">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เลิงนกทา</w:t>
            </w:r>
          </w:p>
        </w:tc>
        <w:tc>
          <w:tcPr>
            <w:tcW w:w="912" w:type="dxa"/>
            <w:tcBorders>
              <w:top w:val="nil"/>
              <w:left w:val="nil"/>
              <w:bottom w:val="single" w:sz="4" w:space="0" w:color="auto"/>
              <w:right w:val="single" w:sz="4" w:space="0" w:color="auto"/>
            </w:tcBorders>
            <w:shd w:val="clear" w:color="auto" w:fill="auto"/>
            <w:noWrap/>
            <w:vAlign w:val="center"/>
          </w:tcPr>
          <w:p w14:paraId="30407272" w14:textId="54D23DEE"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14</w:t>
            </w:r>
          </w:p>
        </w:tc>
        <w:tc>
          <w:tcPr>
            <w:tcW w:w="1063" w:type="dxa"/>
            <w:tcBorders>
              <w:top w:val="nil"/>
              <w:left w:val="nil"/>
              <w:bottom w:val="single" w:sz="4" w:space="0" w:color="auto"/>
              <w:right w:val="single" w:sz="4" w:space="0" w:color="auto"/>
            </w:tcBorders>
            <w:shd w:val="clear" w:color="auto" w:fill="auto"/>
            <w:noWrap/>
            <w:vAlign w:val="center"/>
          </w:tcPr>
          <w:p w14:paraId="337346AC" w14:textId="694C8862"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157</w:t>
            </w:r>
          </w:p>
        </w:tc>
        <w:tc>
          <w:tcPr>
            <w:tcW w:w="759" w:type="dxa"/>
            <w:tcBorders>
              <w:top w:val="nil"/>
              <w:left w:val="nil"/>
              <w:bottom w:val="single" w:sz="4" w:space="0" w:color="auto"/>
              <w:right w:val="single" w:sz="4" w:space="0" w:color="auto"/>
            </w:tcBorders>
            <w:shd w:val="clear" w:color="auto" w:fill="auto"/>
            <w:noWrap/>
            <w:vAlign w:val="center"/>
            <w:hideMark/>
          </w:tcPr>
          <w:p w14:paraId="686B045B" w14:textId="70D68EB3"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67</w:t>
            </w:r>
          </w:p>
        </w:tc>
        <w:tc>
          <w:tcPr>
            <w:tcW w:w="887" w:type="dxa"/>
            <w:tcBorders>
              <w:top w:val="nil"/>
              <w:left w:val="nil"/>
              <w:bottom w:val="single" w:sz="4" w:space="0" w:color="auto"/>
              <w:right w:val="single" w:sz="4" w:space="0" w:color="auto"/>
            </w:tcBorders>
            <w:shd w:val="clear" w:color="auto" w:fill="auto"/>
            <w:noWrap/>
            <w:vAlign w:val="center"/>
            <w:hideMark/>
          </w:tcPr>
          <w:p w14:paraId="6C930906" w14:textId="7777777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1,837</w:t>
            </w:r>
          </w:p>
        </w:tc>
        <w:tc>
          <w:tcPr>
            <w:tcW w:w="690" w:type="dxa"/>
            <w:tcBorders>
              <w:top w:val="nil"/>
              <w:left w:val="nil"/>
              <w:bottom w:val="single" w:sz="4" w:space="0" w:color="auto"/>
              <w:right w:val="single" w:sz="4" w:space="0" w:color="auto"/>
            </w:tcBorders>
            <w:shd w:val="clear" w:color="auto" w:fill="auto"/>
            <w:noWrap/>
            <w:vAlign w:val="center"/>
          </w:tcPr>
          <w:p w14:paraId="5FCE0F95" w14:textId="41536075"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w:t>
            </w:r>
          </w:p>
        </w:tc>
        <w:tc>
          <w:tcPr>
            <w:tcW w:w="735" w:type="dxa"/>
            <w:tcBorders>
              <w:top w:val="nil"/>
              <w:left w:val="nil"/>
              <w:bottom w:val="single" w:sz="4" w:space="0" w:color="auto"/>
              <w:right w:val="single" w:sz="4" w:space="0" w:color="auto"/>
            </w:tcBorders>
            <w:shd w:val="clear" w:color="auto" w:fill="auto"/>
            <w:noWrap/>
            <w:vAlign w:val="center"/>
          </w:tcPr>
          <w:p w14:paraId="7F38B040" w14:textId="1EAA073D"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123</w:t>
            </w:r>
          </w:p>
        </w:tc>
        <w:tc>
          <w:tcPr>
            <w:tcW w:w="923" w:type="dxa"/>
            <w:tcBorders>
              <w:top w:val="nil"/>
              <w:left w:val="nil"/>
              <w:bottom w:val="single" w:sz="4" w:space="0" w:color="auto"/>
              <w:right w:val="single" w:sz="4" w:space="0" w:color="auto"/>
            </w:tcBorders>
            <w:shd w:val="clear" w:color="auto" w:fill="auto"/>
            <w:noWrap/>
            <w:vAlign w:val="center"/>
          </w:tcPr>
          <w:p w14:paraId="3CCE8162" w14:textId="6F07FFBB"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233</w:t>
            </w:r>
          </w:p>
        </w:tc>
        <w:tc>
          <w:tcPr>
            <w:tcW w:w="866" w:type="dxa"/>
            <w:tcBorders>
              <w:top w:val="nil"/>
              <w:left w:val="nil"/>
              <w:bottom w:val="single" w:sz="4" w:space="0" w:color="auto"/>
              <w:right w:val="single" w:sz="4" w:space="0" w:color="auto"/>
            </w:tcBorders>
            <w:shd w:val="clear" w:color="auto" w:fill="auto"/>
            <w:noWrap/>
            <w:vAlign w:val="center"/>
          </w:tcPr>
          <w:p w14:paraId="59466970" w14:textId="5F4151B3"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w:t>
            </w:r>
            <w:r w:rsidRPr="001133A6">
              <w:rPr>
                <w:rFonts w:ascii="TH SarabunPSK" w:eastAsia="Times New Roman" w:hAnsi="TH SarabunPSK" w:cs="TH SarabunPSK"/>
                <w:b/>
                <w:bCs/>
                <w:color w:val="000000" w:themeColor="text1"/>
                <w:sz w:val="24"/>
                <w:szCs w:val="24"/>
              </w:rPr>
              <w:t>,</w:t>
            </w:r>
            <w:r w:rsidRPr="001133A6">
              <w:rPr>
                <w:rFonts w:ascii="TH SarabunPSK" w:eastAsia="Times New Roman" w:hAnsi="TH SarabunPSK" w:cs="TH SarabunPSK"/>
                <w:color w:val="000000" w:themeColor="text1"/>
                <w:sz w:val="24"/>
                <w:szCs w:val="24"/>
              </w:rPr>
              <w:t>591</w:t>
            </w:r>
          </w:p>
        </w:tc>
        <w:tc>
          <w:tcPr>
            <w:tcW w:w="947" w:type="dxa"/>
            <w:tcBorders>
              <w:top w:val="nil"/>
              <w:left w:val="nil"/>
              <w:bottom w:val="single" w:sz="4" w:space="0" w:color="auto"/>
              <w:right w:val="single" w:sz="4" w:space="0" w:color="auto"/>
            </w:tcBorders>
            <w:shd w:val="clear" w:color="auto" w:fill="auto"/>
            <w:noWrap/>
          </w:tcPr>
          <w:p w14:paraId="7D47C98C" w14:textId="37C427BC"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947" w:type="dxa"/>
            <w:tcBorders>
              <w:top w:val="nil"/>
              <w:left w:val="nil"/>
              <w:bottom w:val="single" w:sz="4" w:space="0" w:color="auto"/>
              <w:right w:val="single" w:sz="4" w:space="0" w:color="auto"/>
            </w:tcBorders>
          </w:tcPr>
          <w:p w14:paraId="597397FD" w14:textId="47381C37" w:rsidR="00C56B96" w:rsidRPr="001133A6" w:rsidRDefault="00D72D4F"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37</w:t>
            </w:r>
          </w:p>
        </w:tc>
      </w:tr>
      <w:tr w:rsidR="00512CDA" w:rsidRPr="001133A6" w14:paraId="49ADD855" w14:textId="429A99E1" w:rsidTr="00C56B96">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hideMark/>
          </w:tcPr>
          <w:p w14:paraId="7DC9EE94" w14:textId="77777777" w:rsidR="00C56B96" w:rsidRPr="001133A6" w:rsidRDefault="00C56B96" w:rsidP="00C56B96">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ป่าติ้ว</w:t>
            </w:r>
          </w:p>
        </w:tc>
        <w:tc>
          <w:tcPr>
            <w:tcW w:w="912" w:type="dxa"/>
            <w:tcBorders>
              <w:top w:val="nil"/>
              <w:left w:val="nil"/>
              <w:bottom w:val="single" w:sz="4" w:space="0" w:color="auto"/>
              <w:right w:val="single" w:sz="4" w:space="0" w:color="auto"/>
            </w:tcBorders>
            <w:shd w:val="clear" w:color="auto" w:fill="auto"/>
            <w:noWrap/>
            <w:vAlign w:val="center"/>
          </w:tcPr>
          <w:p w14:paraId="46D2A5C4" w14:textId="209EAFB3"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w:t>
            </w:r>
          </w:p>
        </w:tc>
        <w:tc>
          <w:tcPr>
            <w:tcW w:w="1063" w:type="dxa"/>
            <w:tcBorders>
              <w:top w:val="nil"/>
              <w:left w:val="nil"/>
              <w:bottom w:val="single" w:sz="4" w:space="0" w:color="auto"/>
              <w:right w:val="single" w:sz="4" w:space="0" w:color="auto"/>
            </w:tcBorders>
            <w:shd w:val="clear" w:color="auto" w:fill="auto"/>
            <w:noWrap/>
            <w:vAlign w:val="center"/>
          </w:tcPr>
          <w:p w14:paraId="1A2E2FBD" w14:textId="309A0639"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40</w:t>
            </w:r>
          </w:p>
        </w:tc>
        <w:tc>
          <w:tcPr>
            <w:tcW w:w="759" w:type="dxa"/>
            <w:tcBorders>
              <w:top w:val="nil"/>
              <w:left w:val="nil"/>
              <w:bottom w:val="single" w:sz="4" w:space="0" w:color="auto"/>
              <w:right w:val="single" w:sz="4" w:space="0" w:color="auto"/>
            </w:tcBorders>
            <w:shd w:val="clear" w:color="auto" w:fill="auto"/>
            <w:noWrap/>
            <w:vAlign w:val="center"/>
            <w:hideMark/>
          </w:tcPr>
          <w:p w14:paraId="78EA2FD6" w14:textId="7AC4430A"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7</w:t>
            </w:r>
          </w:p>
        </w:tc>
        <w:tc>
          <w:tcPr>
            <w:tcW w:w="887" w:type="dxa"/>
            <w:tcBorders>
              <w:top w:val="nil"/>
              <w:left w:val="nil"/>
              <w:bottom w:val="single" w:sz="4" w:space="0" w:color="auto"/>
              <w:right w:val="single" w:sz="4" w:space="0" w:color="auto"/>
            </w:tcBorders>
            <w:shd w:val="clear" w:color="auto" w:fill="auto"/>
            <w:noWrap/>
            <w:vAlign w:val="center"/>
            <w:hideMark/>
          </w:tcPr>
          <w:p w14:paraId="4B3A1E33" w14:textId="7777777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1,042</w:t>
            </w:r>
          </w:p>
        </w:tc>
        <w:tc>
          <w:tcPr>
            <w:tcW w:w="690" w:type="dxa"/>
            <w:tcBorders>
              <w:top w:val="nil"/>
              <w:left w:val="nil"/>
              <w:bottom w:val="single" w:sz="4" w:space="0" w:color="auto"/>
              <w:right w:val="single" w:sz="4" w:space="0" w:color="auto"/>
            </w:tcBorders>
            <w:shd w:val="clear" w:color="auto" w:fill="auto"/>
            <w:noWrap/>
            <w:vAlign w:val="center"/>
          </w:tcPr>
          <w:p w14:paraId="0FA5754E" w14:textId="6EF4E7ED"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w:t>
            </w:r>
          </w:p>
        </w:tc>
        <w:tc>
          <w:tcPr>
            <w:tcW w:w="735" w:type="dxa"/>
            <w:tcBorders>
              <w:top w:val="nil"/>
              <w:left w:val="nil"/>
              <w:bottom w:val="single" w:sz="4" w:space="0" w:color="auto"/>
              <w:right w:val="single" w:sz="4" w:space="0" w:color="auto"/>
            </w:tcBorders>
            <w:shd w:val="clear" w:color="auto" w:fill="auto"/>
            <w:noWrap/>
            <w:vAlign w:val="center"/>
          </w:tcPr>
          <w:p w14:paraId="5991DE97" w14:textId="755832E4"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100</w:t>
            </w:r>
          </w:p>
        </w:tc>
        <w:tc>
          <w:tcPr>
            <w:tcW w:w="923" w:type="dxa"/>
            <w:tcBorders>
              <w:top w:val="nil"/>
              <w:left w:val="nil"/>
              <w:bottom w:val="single" w:sz="4" w:space="0" w:color="auto"/>
              <w:right w:val="single" w:sz="4" w:space="0" w:color="auto"/>
            </w:tcBorders>
            <w:shd w:val="clear" w:color="auto" w:fill="auto"/>
            <w:noWrap/>
            <w:vAlign w:val="center"/>
          </w:tcPr>
          <w:p w14:paraId="4C153BF8" w14:textId="617962B9"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57</w:t>
            </w:r>
          </w:p>
        </w:tc>
        <w:tc>
          <w:tcPr>
            <w:tcW w:w="866" w:type="dxa"/>
            <w:tcBorders>
              <w:top w:val="nil"/>
              <w:left w:val="nil"/>
              <w:bottom w:val="single" w:sz="4" w:space="0" w:color="auto"/>
              <w:right w:val="single" w:sz="4" w:space="0" w:color="auto"/>
            </w:tcBorders>
            <w:shd w:val="clear" w:color="auto" w:fill="auto"/>
            <w:noWrap/>
            <w:vAlign w:val="center"/>
          </w:tcPr>
          <w:p w14:paraId="65AA6F42" w14:textId="67E83B22"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w:t>
            </w:r>
            <w:r w:rsidRPr="001133A6">
              <w:rPr>
                <w:rFonts w:ascii="TH SarabunPSK" w:eastAsia="Times New Roman" w:hAnsi="TH SarabunPSK" w:cs="TH SarabunPSK"/>
                <w:b/>
                <w:bCs/>
                <w:color w:val="000000" w:themeColor="text1"/>
                <w:sz w:val="24"/>
                <w:szCs w:val="24"/>
              </w:rPr>
              <w:t>,</w:t>
            </w:r>
            <w:r w:rsidRPr="001133A6">
              <w:rPr>
                <w:rFonts w:ascii="TH SarabunPSK" w:eastAsia="Times New Roman" w:hAnsi="TH SarabunPSK" w:cs="TH SarabunPSK"/>
                <w:color w:val="000000" w:themeColor="text1"/>
                <w:sz w:val="24"/>
                <w:szCs w:val="24"/>
              </w:rPr>
              <w:t>318</w:t>
            </w:r>
          </w:p>
        </w:tc>
        <w:tc>
          <w:tcPr>
            <w:tcW w:w="947" w:type="dxa"/>
            <w:tcBorders>
              <w:top w:val="nil"/>
              <w:left w:val="nil"/>
              <w:bottom w:val="single" w:sz="4" w:space="0" w:color="auto"/>
              <w:right w:val="single" w:sz="4" w:space="0" w:color="auto"/>
            </w:tcBorders>
            <w:shd w:val="clear" w:color="auto" w:fill="auto"/>
            <w:noWrap/>
          </w:tcPr>
          <w:p w14:paraId="567B32D5" w14:textId="7B352A04"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947" w:type="dxa"/>
            <w:tcBorders>
              <w:top w:val="nil"/>
              <w:left w:val="nil"/>
              <w:bottom w:val="single" w:sz="4" w:space="0" w:color="auto"/>
              <w:right w:val="single" w:sz="4" w:space="0" w:color="auto"/>
            </w:tcBorders>
          </w:tcPr>
          <w:p w14:paraId="400E25D4" w14:textId="4FF97573" w:rsidR="00C56B96" w:rsidRPr="001133A6" w:rsidRDefault="00D72D4F"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28</w:t>
            </w:r>
          </w:p>
        </w:tc>
      </w:tr>
      <w:tr w:rsidR="00512CDA" w:rsidRPr="001133A6" w14:paraId="21B1672F" w14:textId="79CE0EBA" w:rsidTr="00C56B96">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hideMark/>
          </w:tcPr>
          <w:p w14:paraId="2D5113BD" w14:textId="77777777" w:rsidR="00C56B96" w:rsidRPr="001133A6" w:rsidRDefault="00C56B96" w:rsidP="00C56B96">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คำเขื่อนแก้ว</w:t>
            </w:r>
          </w:p>
        </w:tc>
        <w:tc>
          <w:tcPr>
            <w:tcW w:w="912" w:type="dxa"/>
            <w:tcBorders>
              <w:top w:val="nil"/>
              <w:left w:val="nil"/>
              <w:bottom w:val="single" w:sz="4" w:space="0" w:color="auto"/>
              <w:right w:val="single" w:sz="4" w:space="0" w:color="auto"/>
            </w:tcBorders>
            <w:shd w:val="clear" w:color="auto" w:fill="auto"/>
            <w:noWrap/>
            <w:vAlign w:val="center"/>
          </w:tcPr>
          <w:p w14:paraId="1A6F11DA" w14:textId="2E9CB3D5"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12</w:t>
            </w:r>
          </w:p>
        </w:tc>
        <w:tc>
          <w:tcPr>
            <w:tcW w:w="1063" w:type="dxa"/>
            <w:tcBorders>
              <w:top w:val="nil"/>
              <w:left w:val="nil"/>
              <w:bottom w:val="single" w:sz="4" w:space="0" w:color="auto"/>
              <w:right w:val="single" w:sz="4" w:space="0" w:color="auto"/>
            </w:tcBorders>
            <w:shd w:val="clear" w:color="auto" w:fill="auto"/>
            <w:noWrap/>
            <w:vAlign w:val="center"/>
          </w:tcPr>
          <w:p w14:paraId="320CAA05" w14:textId="74E6AE5A"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170</w:t>
            </w:r>
          </w:p>
        </w:tc>
        <w:tc>
          <w:tcPr>
            <w:tcW w:w="759" w:type="dxa"/>
            <w:tcBorders>
              <w:top w:val="nil"/>
              <w:left w:val="nil"/>
              <w:bottom w:val="single" w:sz="4" w:space="0" w:color="auto"/>
              <w:right w:val="single" w:sz="4" w:space="0" w:color="auto"/>
            </w:tcBorders>
            <w:shd w:val="clear" w:color="auto" w:fill="auto"/>
            <w:noWrap/>
            <w:vAlign w:val="center"/>
            <w:hideMark/>
          </w:tcPr>
          <w:p w14:paraId="2AE342C8" w14:textId="0011EA36"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17</w:t>
            </w:r>
          </w:p>
        </w:tc>
        <w:tc>
          <w:tcPr>
            <w:tcW w:w="887" w:type="dxa"/>
            <w:tcBorders>
              <w:top w:val="nil"/>
              <w:left w:val="nil"/>
              <w:bottom w:val="single" w:sz="4" w:space="0" w:color="auto"/>
              <w:right w:val="single" w:sz="4" w:space="0" w:color="auto"/>
            </w:tcBorders>
            <w:shd w:val="clear" w:color="auto" w:fill="auto"/>
            <w:noWrap/>
            <w:vAlign w:val="center"/>
            <w:hideMark/>
          </w:tcPr>
          <w:p w14:paraId="6B85B8A3" w14:textId="7777777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471</w:t>
            </w:r>
          </w:p>
        </w:tc>
        <w:tc>
          <w:tcPr>
            <w:tcW w:w="690" w:type="dxa"/>
            <w:tcBorders>
              <w:top w:val="nil"/>
              <w:left w:val="nil"/>
              <w:bottom w:val="single" w:sz="4" w:space="0" w:color="auto"/>
              <w:right w:val="single" w:sz="4" w:space="0" w:color="auto"/>
            </w:tcBorders>
            <w:shd w:val="clear" w:color="auto" w:fill="auto"/>
            <w:noWrap/>
            <w:vAlign w:val="center"/>
          </w:tcPr>
          <w:p w14:paraId="04093815" w14:textId="4472505B"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9</w:t>
            </w:r>
          </w:p>
        </w:tc>
        <w:tc>
          <w:tcPr>
            <w:tcW w:w="735" w:type="dxa"/>
            <w:tcBorders>
              <w:top w:val="nil"/>
              <w:left w:val="nil"/>
              <w:bottom w:val="single" w:sz="4" w:space="0" w:color="auto"/>
              <w:right w:val="single" w:sz="4" w:space="0" w:color="auto"/>
            </w:tcBorders>
            <w:shd w:val="clear" w:color="auto" w:fill="auto"/>
            <w:noWrap/>
            <w:vAlign w:val="center"/>
          </w:tcPr>
          <w:p w14:paraId="70B942A3" w14:textId="19ED9C01"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223</w:t>
            </w:r>
          </w:p>
        </w:tc>
        <w:tc>
          <w:tcPr>
            <w:tcW w:w="923" w:type="dxa"/>
            <w:tcBorders>
              <w:top w:val="nil"/>
              <w:left w:val="nil"/>
              <w:bottom w:val="single" w:sz="4" w:space="0" w:color="auto"/>
              <w:right w:val="single" w:sz="4" w:space="0" w:color="auto"/>
            </w:tcBorders>
            <w:shd w:val="clear" w:color="auto" w:fill="auto"/>
            <w:noWrap/>
            <w:vAlign w:val="center"/>
          </w:tcPr>
          <w:p w14:paraId="0E3E4C39" w14:textId="5B3B5653"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172</w:t>
            </w:r>
          </w:p>
        </w:tc>
        <w:tc>
          <w:tcPr>
            <w:tcW w:w="866" w:type="dxa"/>
            <w:tcBorders>
              <w:top w:val="nil"/>
              <w:left w:val="nil"/>
              <w:bottom w:val="single" w:sz="4" w:space="0" w:color="auto"/>
              <w:right w:val="single" w:sz="4" w:space="0" w:color="auto"/>
            </w:tcBorders>
            <w:shd w:val="clear" w:color="auto" w:fill="auto"/>
            <w:noWrap/>
            <w:vAlign w:val="center"/>
          </w:tcPr>
          <w:p w14:paraId="06FED47E" w14:textId="533171E6"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w:t>
            </w:r>
            <w:r w:rsidRPr="001133A6">
              <w:rPr>
                <w:rFonts w:ascii="TH SarabunPSK" w:eastAsia="Times New Roman" w:hAnsi="TH SarabunPSK" w:cs="TH SarabunPSK"/>
                <w:b/>
                <w:bCs/>
                <w:color w:val="000000" w:themeColor="text1"/>
                <w:sz w:val="24"/>
                <w:szCs w:val="24"/>
              </w:rPr>
              <w:t>,</w:t>
            </w:r>
            <w:r w:rsidRPr="001133A6">
              <w:rPr>
                <w:rFonts w:ascii="TH SarabunPSK" w:eastAsia="Times New Roman" w:hAnsi="TH SarabunPSK" w:cs="TH SarabunPSK"/>
                <w:color w:val="000000" w:themeColor="text1"/>
                <w:sz w:val="24"/>
                <w:szCs w:val="24"/>
              </w:rPr>
              <w:t>300</w:t>
            </w:r>
          </w:p>
        </w:tc>
        <w:tc>
          <w:tcPr>
            <w:tcW w:w="947" w:type="dxa"/>
            <w:tcBorders>
              <w:top w:val="nil"/>
              <w:left w:val="nil"/>
              <w:bottom w:val="single" w:sz="4" w:space="0" w:color="auto"/>
              <w:right w:val="single" w:sz="4" w:space="0" w:color="auto"/>
            </w:tcBorders>
            <w:shd w:val="clear" w:color="auto" w:fill="auto"/>
            <w:noWrap/>
          </w:tcPr>
          <w:p w14:paraId="792A9892" w14:textId="4199C9AC"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947" w:type="dxa"/>
            <w:tcBorders>
              <w:top w:val="nil"/>
              <w:left w:val="nil"/>
              <w:bottom w:val="single" w:sz="4" w:space="0" w:color="auto"/>
              <w:right w:val="single" w:sz="4" w:space="0" w:color="auto"/>
            </w:tcBorders>
          </w:tcPr>
          <w:p w14:paraId="7117F82B" w14:textId="2FE380C0" w:rsidR="00C56B96" w:rsidRPr="001133A6" w:rsidRDefault="00D72D4F"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41</w:t>
            </w:r>
          </w:p>
        </w:tc>
      </w:tr>
      <w:tr w:rsidR="00512CDA" w:rsidRPr="001133A6" w14:paraId="23CD33CC" w14:textId="3F987A8A" w:rsidTr="00C56B96">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hideMark/>
          </w:tcPr>
          <w:p w14:paraId="2DD047F9" w14:textId="77777777" w:rsidR="00C56B96" w:rsidRPr="001133A6" w:rsidRDefault="00C56B96" w:rsidP="00C56B96">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มหาชนะชัย</w:t>
            </w:r>
          </w:p>
        </w:tc>
        <w:tc>
          <w:tcPr>
            <w:tcW w:w="912" w:type="dxa"/>
            <w:tcBorders>
              <w:top w:val="nil"/>
              <w:left w:val="nil"/>
              <w:bottom w:val="single" w:sz="4" w:space="0" w:color="auto"/>
              <w:right w:val="single" w:sz="4" w:space="0" w:color="auto"/>
            </w:tcBorders>
            <w:shd w:val="clear" w:color="auto" w:fill="auto"/>
            <w:noWrap/>
            <w:vAlign w:val="center"/>
          </w:tcPr>
          <w:p w14:paraId="2A65E364" w14:textId="4CABCC98"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7</w:t>
            </w:r>
          </w:p>
        </w:tc>
        <w:tc>
          <w:tcPr>
            <w:tcW w:w="1063" w:type="dxa"/>
            <w:tcBorders>
              <w:top w:val="nil"/>
              <w:left w:val="nil"/>
              <w:bottom w:val="single" w:sz="4" w:space="0" w:color="auto"/>
              <w:right w:val="single" w:sz="4" w:space="0" w:color="auto"/>
            </w:tcBorders>
            <w:shd w:val="clear" w:color="auto" w:fill="auto"/>
            <w:noWrap/>
            <w:vAlign w:val="center"/>
          </w:tcPr>
          <w:p w14:paraId="21D13531" w14:textId="67D451F9"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176</w:t>
            </w:r>
          </w:p>
        </w:tc>
        <w:tc>
          <w:tcPr>
            <w:tcW w:w="759" w:type="dxa"/>
            <w:tcBorders>
              <w:top w:val="nil"/>
              <w:left w:val="nil"/>
              <w:bottom w:val="single" w:sz="4" w:space="0" w:color="auto"/>
              <w:right w:val="single" w:sz="4" w:space="0" w:color="auto"/>
            </w:tcBorders>
            <w:shd w:val="clear" w:color="auto" w:fill="auto"/>
            <w:noWrap/>
            <w:vAlign w:val="center"/>
            <w:hideMark/>
          </w:tcPr>
          <w:p w14:paraId="71F265AD" w14:textId="7CBB8C6C"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10</w:t>
            </w:r>
          </w:p>
        </w:tc>
        <w:tc>
          <w:tcPr>
            <w:tcW w:w="887" w:type="dxa"/>
            <w:tcBorders>
              <w:top w:val="nil"/>
              <w:left w:val="nil"/>
              <w:bottom w:val="single" w:sz="4" w:space="0" w:color="auto"/>
              <w:right w:val="single" w:sz="4" w:space="0" w:color="auto"/>
            </w:tcBorders>
            <w:shd w:val="clear" w:color="auto" w:fill="auto"/>
            <w:noWrap/>
            <w:vAlign w:val="center"/>
            <w:hideMark/>
          </w:tcPr>
          <w:p w14:paraId="7B33859F" w14:textId="7777777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346</w:t>
            </w:r>
          </w:p>
        </w:tc>
        <w:tc>
          <w:tcPr>
            <w:tcW w:w="690" w:type="dxa"/>
            <w:tcBorders>
              <w:top w:val="nil"/>
              <w:left w:val="nil"/>
              <w:bottom w:val="single" w:sz="4" w:space="0" w:color="auto"/>
              <w:right w:val="single" w:sz="4" w:space="0" w:color="auto"/>
            </w:tcBorders>
            <w:shd w:val="clear" w:color="auto" w:fill="auto"/>
            <w:noWrap/>
            <w:vAlign w:val="center"/>
          </w:tcPr>
          <w:p w14:paraId="029A14A2" w14:textId="70818434"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6</w:t>
            </w:r>
          </w:p>
        </w:tc>
        <w:tc>
          <w:tcPr>
            <w:tcW w:w="735" w:type="dxa"/>
            <w:tcBorders>
              <w:top w:val="nil"/>
              <w:left w:val="nil"/>
              <w:bottom w:val="single" w:sz="4" w:space="0" w:color="auto"/>
              <w:right w:val="single" w:sz="4" w:space="0" w:color="auto"/>
            </w:tcBorders>
            <w:shd w:val="clear" w:color="auto" w:fill="auto"/>
            <w:noWrap/>
            <w:vAlign w:val="center"/>
          </w:tcPr>
          <w:p w14:paraId="6C1645AB" w14:textId="1D078538"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113</w:t>
            </w:r>
          </w:p>
        </w:tc>
        <w:tc>
          <w:tcPr>
            <w:tcW w:w="923" w:type="dxa"/>
            <w:tcBorders>
              <w:top w:val="nil"/>
              <w:left w:val="nil"/>
              <w:bottom w:val="single" w:sz="4" w:space="0" w:color="auto"/>
              <w:right w:val="single" w:sz="4" w:space="0" w:color="auto"/>
            </w:tcBorders>
            <w:shd w:val="clear" w:color="auto" w:fill="auto"/>
            <w:noWrap/>
            <w:vAlign w:val="center"/>
          </w:tcPr>
          <w:p w14:paraId="2D7BA184" w14:textId="7F882F5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182</w:t>
            </w:r>
          </w:p>
        </w:tc>
        <w:tc>
          <w:tcPr>
            <w:tcW w:w="866" w:type="dxa"/>
            <w:tcBorders>
              <w:top w:val="nil"/>
              <w:left w:val="nil"/>
              <w:bottom w:val="single" w:sz="4" w:space="0" w:color="auto"/>
              <w:right w:val="single" w:sz="4" w:space="0" w:color="auto"/>
            </w:tcBorders>
            <w:shd w:val="clear" w:color="auto" w:fill="auto"/>
            <w:noWrap/>
            <w:vAlign w:val="center"/>
          </w:tcPr>
          <w:p w14:paraId="7AF02130" w14:textId="2AEB69A2"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w:t>
            </w:r>
            <w:r w:rsidRPr="001133A6">
              <w:rPr>
                <w:rFonts w:ascii="TH SarabunPSK" w:eastAsia="Times New Roman" w:hAnsi="TH SarabunPSK" w:cs="TH SarabunPSK"/>
                <w:b/>
                <w:bCs/>
                <w:color w:val="000000" w:themeColor="text1"/>
                <w:sz w:val="24"/>
                <w:szCs w:val="24"/>
              </w:rPr>
              <w:t>,</w:t>
            </w:r>
            <w:r w:rsidRPr="001133A6">
              <w:rPr>
                <w:rFonts w:ascii="TH SarabunPSK" w:eastAsia="Times New Roman" w:hAnsi="TH SarabunPSK" w:cs="TH SarabunPSK"/>
                <w:color w:val="000000" w:themeColor="text1"/>
                <w:sz w:val="24"/>
                <w:szCs w:val="24"/>
              </w:rPr>
              <w:t>120</w:t>
            </w:r>
          </w:p>
        </w:tc>
        <w:tc>
          <w:tcPr>
            <w:tcW w:w="947" w:type="dxa"/>
            <w:tcBorders>
              <w:top w:val="nil"/>
              <w:left w:val="nil"/>
              <w:bottom w:val="single" w:sz="4" w:space="0" w:color="auto"/>
              <w:right w:val="single" w:sz="4" w:space="0" w:color="auto"/>
            </w:tcBorders>
            <w:shd w:val="clear" w:color="auto" w:fill="auto"/>
            <w:noWrap/>
          </w:tcPr>
          <w:p w14:paraId="69361F47" w14:textId="43DAACD1"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947" w:type="dxa"/>
            <w:tcBorders>
              <w:top w:val="nil"/>
              <w:left w:val="nil"/>
              <w:bottom w:val="single" w:sz="4" w:space="0" w:color="auto"/>
              <w:right w:val="single" w:sz="4" w:space="0" w:color="auto"/>
            </w:tcBorders>
          </w:tcPr>
          <w:p w14:paraId="57A1CFC8" w14:textId="32E53918" w:rsidR="00C56B96" w:rsidRPr="001133A6" w:rsidRDefault="00D72D4F"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31</w:t>
            </w:r>
          </w:p>
        </w:tc>
      </w:tr>
      <w:tr w:rsidR="00512CDA" w:rsidRPr="001133A6" w14:paraId="5C5BFC4B" w14:textId="75AD08B7" w:rsidTr="00C56B96">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hideMark/>
          </w:tcPr>
          <w:p w14:paraId="1248DF05" w14:textId="77777777" w:rsidR="00C56B96" w:rsidRPr="001133A6" w:rsidRDefault="00C56B96" w:rsidP="00C56B96">
            <w:pPr>
              <w:spacing w:after="0" w:line="240" w:lineRule="auto"/>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cs/>
              </w:rPr>
              <w:t>ค้อวัง</w:t>
            </w:r>
          </w:p>
        </w:tc>
        <w:tc>
          <w:tcPr>
            <w:tcW w:w="912" w:type="dxa"/>
            <w:tcBorders>
              <w:top w:val="nil"/>
              <w:left w:val="nil"/>
              <w:bottom w:val="single" w:sz="4" w:space="0" w:color="auto"/>
              <w:right w:val="single" w:sz="4" w:space="0" w:color="auto"/>
            </w:tcBorders>
            <w:shd w:val="clear" w:color="auto" w:fill="auto"/>
            <w:noWrap/>
            <w:vAlign w:val="center"/>
          </w:tcPr>
          <w:p w14:paraId="10A0885A" w14:textId="75D4C85E"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w:t>
            </w:r>
          </w:p>
        </w:tc>
        <w:tc>
          <w:tcPr>
            <w:tcW w:w="1063" w:type="dxa"/>
            <w:tcBorders>
              <w:top w:val="nil"/>
              <w:left w:val="nil"/>
              <w:bottom w:val="single" w:sz="4" w:space="0" w:color="auto"/>
              <w:right w:val="single" w:sz="4" w:space="0" w:color="auto"/>
            </w:tcBorders>
            <w:shd w:val="clear" w:color="auto" w:fill="auto"/>
            <w:noWrap/>
            <w:vAlign w:val="center"/>
          </w:tcPr>
          <w:p w14:paraId="799BADBF" w14:textId="28FBCC00"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54</w:t>
            </w:r>
          </w:p>
        </w:tc>
        <w:tc>
          <w:tcPr>
            <w:tcW w:w="759" w:type="dxa"/>
            <w:tcBorders>
              <w:top w:val="nil"/>
              <w:left w:val="nil"/>
              <w:bottom w:val="single" w:sz="4" w:space="0" w:color="auto"/>
              <w:right w:val="single" w:sz="4" w:space="0" w:color="auto"/>
            </w:tcBorders>
            <w:shd w:val="clear" w:color="auto" w:fill="auto"/>
            <w:noWrap/>
            <w:vAlign w:val="center"/>
            <w:hideMark/>
          </w:tcPr>
          <w:p w14:paraId="64657C69" w14:textId="488B7FB8"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22</w:t>
            </w:r>
          </w:p>
        </w:tc>
        <w:tc>
          <w:tcPr>
            <w:tcW w:w="887" w:type="dxa"/>
            <w:tcBorders>
              <w:top w:val="nil"/>
              <w:left w:val="nil"/>
              <w:bottom w:val="single" w:sz="4" w:space="0" w:color="auto"/>
              <w:right w:val="single" w:sz="4" w:space="0" w:color="auto"/>
            </w:tcBorders>
            <w:shd w:val="clear" w:color="auto" w:fill="auto"/>
            <w:noWrap/>
            <w:vAlign w:val="center"/>
            <w:hideMark/>
          </w:tcPr>
          <w:p w14:paraId="2462A415" w14:textId="7777777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547</w:t>
            </w:r>
          </w:p>
        </w:tc>
        <w:tc>
          <w:tcPr>
            <w:tcW w:w="690" w:type="dxa"/>
            <w:tcBorders>
              <w:top w:val="nil"/>
              <w:left w:val="nil"/>
              <w:bottom w:val="single" w:sz="4" w:space="0" w:color="auto"/>
              <w:right w:val="single" w:sz="4" w:space="0" w:color="auto"/>
            </w:tcBorders>
            <w:shd w:val="clear" w:color="auto" w:fill="auto"/>
            <w:noWrap/>
            <w:vAlign w:val="center"/>
          </w:tcPr>
          <w:p w14:paraId="773D8E98" w14:textId="33B9B43B"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w:t>
            </w:r>
          </w:p>
        </w:tc>
        <w:tc>
          <w:tcPr>
            <w:tcW w:w="735" w:type="dxa"/>
            <w:tcBorders>
              <w:top w:val="nil"/>
              <w:left w:val="nil"/>
              <w:bottom w:val="single" w:sz="4" w:space="0" w:color="auto"/>
              <w:right w:val="single" w:sz="4" w:space="0" w:color="auto"/>
            </w:tcBorders>
            <w:shd w:val="clear" w:color="auto" w:fill="auto"/>
            <w:noWrap/>
            <w:vAlign w:val="center"/>
          </w:tcPr>
          <w:p w14:paraId="0F945CAD" w14:textId="2B00FC4B"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56</w:t>
            </w:r>
          </w:p>
        </w:tc>
        <w:tc>
          <w:tcPr>
            <w:tcW w:w="923" w:type="dxa"/>
            <w:tcBorders>
              <w:top w:val="nil"/>
              <w:left w:val="nil"/>
              <w:bottom w:val="single" w:sz="4" w:space="0" w:color="auto"/>
              <w:right w:val="single" w:sz="4" w:space="0" w:color="auto"/>
            </w:tcBorders>
            <w:shd w:val="clear" w:color="auto" w:fill="auto"/>
            <w:noWrap/>
            <w:vAlign w:val="center"/>
          </w:tcPr>
          <w:p w14:paraId="49B40B46" w14:textId="10BC0A53"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80</w:t>
            </w:r>
          </w:p>
        </w:tc>
        <w:tc>
          <w:tcPr>
            <w:tcW w:w="866" w:type="dxa"/>
            <w:tcBorders>
              <w:top w:val="nil"/>
              <w:left w:val="nil"/>
              <w:bottom w:val="single" w:sz="4" w:space="0" w:color="auto"/>
              <w:right w:val="single" w:sz="4" w:space="0" w:color="auto"/>
            </w:tcBorders>
            <w:shd w:val="clear" w:color="auto" w:fill="auto"/>
            <w:noWrap/>
            <w:vAlign w:val="center"/>
          </w:tcPr>
          <w:p w14:paraId="1B215FA3" w14:textId="244046F7"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3</w:t>
            </w:r>
            <w:r w:rsidRPr="001133A6">
              <w:rPr>
                <w:rFonts w:ascii="TH SarabunPSK" w:eastAsia="Times New Roman" w:hAnsi="TH SarabunPSK" w:cs="TH SarabunPSK"/>
                <w:b/>
                <w:bCs/>
                <w:color w:val="000000" w:themeColor="text1"/>
                <w:sz w:val="24"/>
                <w:szCs w:val="24"/>
              </w:rPr>
              <w:t>,</w:t>
            </w:r>
            <w:r w:rsidRPr="001133A6">
              <w:rPr>
                <w:rFonts w:ascii="TH SarabunPSK" w:eastAsia="Times New Roman" w:hAnsi="TH SarabunPSK" w:cs="TH SarabunPSK"/>
                <w:color w:val="000000" w:themeColor="text1"/>
                <w:sz w:val="24"/>
                <w:szCs w:val="24"/>
              </w:rPr>
              <w:t>361</w:t>
            </w:r>
          </w:p>
        </w:tc>
        <w:tc>
          <w:tcPr>
            <w:tcW w:w="947" w:type="dxa"/>
            <w:tcBorders>
              <w:top w:val="nil"/>
              <w:left w:val="nil"/>
              <w:bottom w:val="single" w:sz="4" w:space="0" w:color="auto"/>
              <w:right w:val="single" w:sz="4" w:space="0" w:color="auto"/>
            </w:tcBorders>
            <w:shd w:val="clear" w:color="auto" w:fill="auto"/>
            <w:noWrap/>
          </w:tcPr>
          <w:p w14:paraId="6A5EB692" w14:textId="3724A5E4" w:rsidR="00C56B96" w:rsidRPr="001133A6" w:rsidRDefault="00C56B96"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20</w:t>
            </w:r>
          </w:p>
        </w:tc>
        <w:tc>
          <w:tcPr>
            <w:tcW w:w="947" w:type="dxa"/>
            <w:tcBorders>
              <w:top w:val="nil"/>
              <w:left w:val="nil"/>
              <w:bottom w:val="single" w:sz="4" w:space="0" w:color="auto"/>
              <w:right w:val="single" w:sz="4" w:space="0" w:color="auto"/>
            </w:tcBorders>
          </w:tcPr>
          <w:p w14:paraId="0A344540" w14:textId="1661A9CB" w:rsidR="00C56B96" w:rsidRPr="001133A6" w:rsidRDefault="00D72D4F" w:rsidP="00C56B96">
            <w:pPr>
              <w:spacing w:after="0" w:line="240" w:lineRule="auto"/>
              <w:jc w:val="center"/>
              <w:rPr>
                <w:rFonts w:ascii="TH SarabunPSK" w:eastAsia="Times New Roman" w:hAnsi="TH SarabunPSK" w:cs="TH SarabunPSK"/>
                <w:color w:val="000000" w:themeColor="text1"/>
                <w:sz w:val="24"/>
                <w:szCs w:val="24"/>
              </w:rPr>
            </w:pPr>
            <w:r w:rsidRPr="001133A6">
              <w:rPr>
                <w:rFonts w:ascii="TH SarabunPSK" w:eastAsia="Times New Roman" w:hAnsi="TH SarabunPSK" w:cs="TH SarabunPSK"/>
                <w:color w:val="000000" w:themeColor="text1"/>
                <w:sz w:val="24"/>
                <w:szCs w:val="24"/>
              </w:rPr>
              <w:t>21</w:t>
            </w:r>
          </w:p>
        </w:tc>
      </w:tr>
      <w:tr w:rsidR="00512CDA" w:rsidRPr="001133A6" w14:paraId="086E6DD4" w14:textId="125169F7" w:rsidTr="00D72D4F">
        <w:trPr>
          <w:trHeight w:val="379"/>
        </w:trPr>
        <w:tc>
          <w:tcPr>
            <w:tcW w:w="1362" w:type="dxa"/>
            <w:tcBorders>
              <w:top w:val="nil"/>
              <w:left w:val="single" w:sz="4" w:space="0" w:color="auto"/>
              <w:bottom w:val="single" w:sz="4" w:space="0" w:color="auto"/>
              <w:right w:val="single" w:sz="4" w:space="0" w:color="auto"/>
            </w:tcBorders>
            <w:shd w:val="clear" w:color="auto" w:fill="auto"/>
            <w:noWrap/>
            <w:vAlign w:val="center"/>
          </w:tcPr>
          <w:p w14:paraId="4FEAA927" w14:textId="5B5E5C20"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p>
        </w:tc>
        <w:tc>
          <w:tcPr>
            <w:tcW w:w="912" w:type="dxa"/>
            <w:tcBorders>
              <w:top w:val="nil"/>
              <w:left w:val="nil"/>
              <w:bottom w:val="single" w:sz="4" w:space="0" w:color="auto"/>
              <w:right w:val="single" w:sz="4" w:space="0" w:color="auto"/>
            </w:tcBorders>
            <w:shd w:val="clear" w:color="auto" w:fill="auto"/>
            <w:noWrap/>
            <w:vAlign w:val="center"/>
          </w:tcPr>
          <w:p w14:paraId="78682A2F" w14:textId="4E2A8637"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74</w:t>
            </w:r>
          </w:p>
        </w:tc>
        <w:tc>
          <w:tcPr>
            <w:tcW w:w="1063" w:type="dxa"/>
            <w:tcBorders>
              <w:top w:val="nil"/>
              <w:left w:val="nil"/>
              <w:bottom w:val="single" w:sz="4" w:space="0" w:color="auto"/>
              <w:right w:val="single" w:sz="4" w:space="0" w:color="auto"/>
            </w:tcBorders>
            <w:shd w:val="clear" w:color="auto" w:fill="auto"/>
            <w:noWrap/>
            <w:vAlign w:val="center"/>
          </w:tcPr>
          <w:p w14:paraId="4F27584A" w14:textId="57949A93"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942</w:t>
            </w:r>
          </w:p>
        </w:tc>
        <w:tc>
          <w:tcPr>
            <w:tcW w:w="759" w:type="dxa"/>
            <w:tcBorders>
              <w:top w:val="nil"/>
              <w:left w:val="nil"/>
              <w:bottom w:val="single" w:sz="4" w:space="0" w:color="auto"/>
              <w:right w:val="single" w:sz="4" w:space="0" w:color="auto"/>
            </w:tcBorders>
            <w:shd w:val="clear" w:color="auto" w:fill="auto"/>
            <w:noWrap/>
            <w:vAlign w:val="center"/>
          </w:tcPr>
          <w:p w14:paraId="3372FB9B" w14:textId="233C30DC"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165</w:t>
            </w:r>
          </w:p>
        </w:tc>
        <w:tc>
          <w:tcPr>
            <w:tcW w:w="887" w:type="dxa"/>
            <w:tcBorders>
              <w:top w:val="nil"/>
              <w:left w:val="nil"/>
              <w:bottom w:val="single" w:sz="4" w:space="0" w:color="auto"/>
              <w:right w:val="single" w:sz="4" w:space="0" w:color="auto"/>
            </w:tcBorders>
            <w:shd w:val="clear" w:color="auto" w:fill="auto"/>
            <w:noWrap/>
            <w:vAlign w:val="center"/>
          </w:tcPr>
          <w:p w14:paraId="5D2B324A" w14:textId="16C4307D"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1,884</w:t>
            </w:r>
          </w:p>
        </w:tc>
        <w:tc>
          <w:tcPr>
            <w:tcW w:w="690" w:type="dxa"/>
            <w:tcBorders>
              <w:top w:val="nil"/>
              <w:left w:val="nil"/>
              <w:bottom w:val="single" w:sz="4" w:space="0" w:color="auto"/>
              <w:right w:val="single" w:sz="4" w:space="0" w:color="auto"/>
            </w:tcBorders>
            <w:shd w:val="clear" w:color="auto" w:fill="auto"/>
            <w:noWrap/>
            <w:vAlign w:val="center"/>
          </w:tcPr>
          <w:p w14:paraId="5D351793" w14:textId="29CC1451"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63</w:t>
            </w:r>
          </w:p>
        </w:tc>
        <w:tc>
          <w:tcPr>
            <w:tcW w:w="735" w:type="dxa"/>
            <w:tcBorders>
              <w:top w:val="nil"/>
              <w:left w:val="nil"/>
              <w:bottom w:val="single" w:sz="4" w:space="0" w:color="auto"/>
              <w:right w:val="single" w:sz="4" w:space="0" w:color="auto"/>
            </w:tcBorders>
            <w:shd w:val="clear" w:color="auto" w:fill="auto"/>
            <w:noWrap/>
            <w:vAlign w:val="center"/>
          </w:tcPr>
          <w:p w14:paraId="58D6424F" w14:textId="56C18246"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976</w:t>
            </w:r>
          </w:p>
        </w:tc>
        <w:tc>
          <w:tcPr>
            <w:tcW w:w="923" w:type="dxa"/>
            <w:tcBorders>
              <w:top w:val="nil"/>
              <w:left w:val="nil"/>
              <w:bottom w:val="single" w:sz="4" w:space="0" w:color="auto"/>
              <w:right w:val="single" w:sz="4" w:space="0" w:color="auto"/>
            </w:tcBorders>
            <w:shd w:val="clear" w:color="auto" w:fill="auto"/>
            <w:noWrap/>
            <w:vAlign w:val="center"/>
          </w:tcPr>
          <w:p w14:paraId="2EBABDB9" w14:textId="14C2F003"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1,069</w:t>
            </w:r>
          </w:p>
        </w:tc>
        <w:tc>
          <w:tcPr>
            <w:tcW w:w="866" w:type="dxa"/>
            <w:tcBorders>
              <w:top w:val="nil"/>
              <w:left w:val="nil"/>
              <w:bottom w:val="single" w:sz="4" w:space="0" w:color="auto"/>
              <w:right w:val="single" w:sz="4" w:space="0" w:color="auto"/>
            </w:tcBorders>
            <w:shd w:val="clear" w:color="auto" w:fill="auto"/>
            <w:noWrap/>
            <w:vAlign w:val="center"/>
          </w:tcPr>
          <w:p w14:paraId="4D0D20B2" w14:textId="50EF46C6"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23,799</w:t>
            </w:r>
          </w:p>
        </w:tc>
        <w:tc>
          <w:tcPr>
            <w:tcW w:w="947" w:type="dxa"/>
            <w:tcBorders>
              <w:top w:val="nil"/>
              <w:left w:val="nil"/>
              <w:bottom w:val="single" w:sz="4" w:space="0" w:color="auto"/>
              <w:right w:val="single" w:sz="4" w:space="0" w:color="auto"/>
            </w:tcBorders>
            <w:shd w:val="clear" w:color="auto" w:fill="auto"/>
            <w:noWrap/>
            <w:vAlign w:val="center"/>
          </w:tcPr>
          <w:p w14:paraId="0BAC393D" w14:textId="1B8BE0F1" w:rsidR="00C56B96" w:rsidRPr="001133A6" w:rsidRDefault="00C56B96" w:rsidP="0071251C">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180</w:t>
            </w:r>
          </w:p>
        </w:tc>
        <w:tc>
          <w:tcPr>
            <w:tcW w:w="947" w:type="dxa"/>
            <w:tcBorders>
              <w:top w:val="nil"/>
              <w:left w:val="nil"/>
              <w:bottom w:val="single" w:sz="4" w:space="0" w:color="auto"/>
              <w:right w:val="single" w:sz="4" w:space="0" w:color="auto"/>
            </w:tcBorders>
            <w:vAlign w:val="center"/>
          </w:tcPr>
          <w:p w14:paraId="585AE7AB" w14:textId="30A92FFD" w:rsidR="00C56B96" w:rsidRPr="001133A6" w:rsidRDefault="00D72D4F" w:rsidP="00D72D4F">
            <w:pPr>
              <w:spacing w:after="0" w:line="240" w:lineRule="auto"/>
              <w:jc w:val="center"/>
              <w:rPr>
                <w:rFonts w:ascii="TH SarabunPSK" w:eastAsia="Times New Roman" w:hAnsi="TH SarabunPSK" w:cs="TH SarabunPSK"/>
                <w:b/>
                <w:bCs/>
                <w:color w:val="000000" w:themeColor="text1"/>
                <w:sz w:val="24"/>
                <w:szCs w:val="24"/>
              </w:rPr>
            </w:pPr>
            <w:r w:rsidRPr="001133A6">
              <w:rPr>
                <w:rFonts w:ascii="TH SarabunPSK" w:eastAsia="Times New Roman" w:hAnsi="TH SarabunPSK" w:cs="TH SarabunPSK"/>
                <w:b/>
                <w:bCs/>
                <w:color w:val="000000" w:themeColor="text1"/>
                <w:sz w:val="24"/>
                <w:szCs w:val="24"/>
              </w:rPr>
              <w:t>295</w:t>
            </w:r>
          </w:p>
        </w:tc>
      </w:tr>
    </w:tbl>
    <w:p w14:paraId="0F7816D1" w14:textId="482151A1" w:rsidR="008C0A94" w:rsidRPr="001133A6" w:rsidRDefault="008C0A94" w:rsidP="008C0A94">
      <w:pPr>
        <w:tabs>
          <w:tab w:val="left" w:pos="709"/>
          <w:tab w:val="left" w:pos="1276"/>
          <w:tab w:val="left" w:pos="2127"/>
          <w:tab w:val="left" w:pos="2552"/>
        </w:tabs>
        <w:rPr>
          <w:rFonts w:ascii="TH SarabunPSK" w:hAnsi="TH SarabunPSK" w:cs="TH SarabunPSK"/>
          <w:color w:val="000000" w:themeColor="text1"/>
          <w:sz w:val="26"/>
          <w:szCs w:val="26"/>
        </w:rPr>
      </w:pPr>
      <w:r w:rsidRPr="001133A6">
        <w:rPr>
          <w:rFonts w:ascii="TH SarabunPSK" w:hAnsi="TH SarabunPSK" w:cs="TH SarabunPSK"/>
          <w:color w:val="000000" w:themeColor="text1"/>
          <w:sz w:val="26"/>
          <w:szCs w:val="26"/>
          <w:cs/>
        </w:rPr>
        <w:tab/>
        <w:t xml:space="preserve">ที่มา </w:t>
      </w:r>
      <w:r w:rsidRPr="001133A6">
        <w:rPr>
          <w:rFonts w:ascii="TH SarabunPSK" w:hAnsi="TH SarabunPSK" w:cs="TH SarabunPSK"/>
          <w:color w:val="000000" w:themeColor="text1"/>
          <w:sz w:val="26"/>
          <w:szCs w:val="26"/>
        </w:rPr>
        <w:t xml:space="preserve">: </w:t>
      </w:r>
      <w:r w:rsidRPr="001133A6">
        <w:rPr>
          <w:rFonts w:ascii="TH SarabunPSK" w:hAnsi="TH SarabunPSK" w:cs="TH SarabunPSK"/>
          <w:color w:val="000000" w:themeColor="text1"/>
          <w:sz w:val="26"/>
          <w:szCs w:val="26"/>
          <w:cs/>
        </w:rPr>
        <w:t>สำนักงานเกษตรจังหวัดยโสธร</w:t>
      </w:r>
      <w:r w:rsidRPr="001133A6">
        <w:rPr>
          <w:rFonts w:ascii="TH SarabunPSK" w:hAnsi="TH SarabunPSK" w:cs="TH SarabunPSK"/>
          <w:color w:val="000000" w:themeColor="text1"/>
          <w:sz w:val="26"/>
          <w:szCs w:val="26"/>
        </w:rPr>
        <w:t xml:space="preserve"> </w:t>
      </w:r>
      <w:r w:rsidRPr="001133A6">
        <w:rPr>
          <w:rFonts w:ascii="TH SarabunPSK" w:hAnsi="TH SarabunPSK" w:cs="TH SarabunPSK"/>
          <w:color w:val="000000" w:themeColor="text1"/>
          <w:sz w:val="26"/>
          <w:szCs w:val="26"/>
          <w:cs/>
        </w:rPr>
        <w:t>(ข้อมูล</w:t>
      </w:r>
      <w:r w:rsidR="00E406E7" w:rsidRPr="001133A6">
        <w:rPr>
          <w:rFonts w:ascii="TH SarabunPSK" w:hAnsi="TH SarabunPSK" w:cs="TH SarabunPSK"/>
          <w:color w:val="000000" w:themeColor="text1"/>
          <w:sz w:val="26"/>
          <w:szCs w:val="26"/>
          <w:cs/>
        </w:rPr>
        <w:t xml:space="preserve">รายงานประจำปี พ.ศ. </w:t>
      </w:r>
      <w:r w:rsidRPr="001133A6">
        <w:rPr>
          <w:rFonts w:ascii="TH SarabunPSK" w:hAnsi="TH SarabunPSK" w:cs="TH SarabunPSK"/>
          <w:color w:val="000000" w:themeColor="text1"/>
          <w:sz w:val="26"/>
          <w:szCs w:val="26"/>
          <w:cs/>
        </w:rPr>
        <w:t>256</w:t>
      </w:r>
      <w:r w:rsidR="00E406E7" w:rsidRPr="001133A6">
        <w:rPr>
          <w:rFonts w:ascii="TH SarabunPSK" w:hAnsi="TH SarabunPSK" w:cs="TH SarabunPSK"/>
          <w:color w:val="000000" w:themeColor="text1"/>
          <w:sz w:val="26"/>
          <w:szCs w:val="26"/>
          <w:cs/>
        </w:rPr>
        <w:t>7</w:t>
      </w:r>
      <w:r w:rsidRPr="001133A6">
        <w:rPr>
          <w:rFonts w:ascii="TH SarabunPSK" w:hAnsi="TH SarabunPSK" w:cs="TH SarabunPSK"/>
          <w:color w:val="000000" w:themeColor="text1"/>
          <w:sz w:val="26"/>
          <w:szCs w:val="26"/>
          <w:cs/>
        </w:rPr>
        <w:t>)</w:t>
      </w:r>
    </w:p>
    <w:p w14:paraId="4098C0D1"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pPr>
    </w:p>
    <w:p w14:paraId="4491A388"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pPr>
    </w:p>
    <w:p w14:paraId="5F6C579B"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pPr>
    </w:p>
    <w:p w14:paraId="26CF6FAE"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pPr>
    </w:p>
    <w:p w14:paraId="2CD3542C"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pPr>
    </w:p>
    <w:p w14:paraId="377D6B1E"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pPr>
    </w:p>
    <w:p w14:paraId="0106EA75"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pPr>
    </w:p>
    <w:p w14:paraId="726D08DA"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pPr>
    </w:p>
    <w:p w14:paraId="0F9A0636"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pPr>
    </w:p>
    <w:p w14:paraId="1FBF390E" w14:textId="77777777" w:rsidR="00FF79BE" w:rsidRPr="001133A6" w:rsidRDefault="00FF79BE" w:rsidP="008C0A94">
      <w:pPr>
        <w:tabs>
          <w:tab w:val="left" w:pos="709"/>
          <w:tab w:val="left" w:pos="1276"/>
          <w:tab w:val="left" w:pos="2127"/>
          <w:tab w:val="left" w:pos="2552"/>
        </w:tabs>
        <w:rPr>
          <w:rFonts w:ascii="TH SarabunPSK" w:hAnsi="TH SarabunPSK" w:cs="TH SarabunPSK"/>
          <w:b/>
          <w:bCs/>
          <w:color w:val="000000" w:themeColor="text1"/>
          <w:sz w:val="32"/>
          <w:szCs w:val="32"/>
        </w:rPr>
        <w:sectPr w:rsidR="00FF79BE" w:rsidRPr="001133A6" w:rsidSect="004054E8">
          <w:pgSz w:w="11906" w:h="16838"/>
          <w:pgMar w:top="567" w:right="1701" w:bottom="992" w:left="1134" w:header="709" w:footer="709" w:gutter="0"/>
          <w:cols w:space="708"/>
          <w:docGrid w:linePitch="360"/>
        </w:sectPr>
      </w:pPr>
    </w:p>
    <w:p w14:paraId="54533370" w14:textId="77777777" w:rsidR="008C0A94" w:rsidRPr="001133A6" w:rsidRDefault="008C0A94" w:rsidP="008C0A94">
      <w:pPr>
        <w:spacing w:after="0" w:line="240" w:lineRule="auto"/>
        <w:rPr>
          <w:rFonts w:ascii="TH SarabunPSK" w:hAnsi="TH SarabunPSK" w:cs="TH SarabunPSK"/>
          <w:color w:val="000000" w:themeColor="text1"/>
          <w:sz w:val="28"/>
        </w:rPr>
      </w:pPr>
    </w:p>
    <w:p w14:paraId="16E93D03" w14:textId="189746DB"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688960" behindDoc="1" locked="0" layoutInCell="1" allowOverlap="1" wp14:anchorId="494F1D7D" wp14:editId="7B2B22F7">
                <wp:simplePos x="0" y="0"/>
                <wp:positionH relativeFrom="column">
                  <wp:posOffset>-25145</wp:posOffset>
                </wp:positionH>
                <wp:positionV relativeFrom="paragraph">
                  <wp:posOffset>-8661</wp:posOffset>
                </wp:positionV>
                <wp:extent cx="2721254" cy="248285"/>
                <wp:effectExtent l="0" t="0" r="3175" b="0"/>
                <wp:wrapNone/>
                <wp:docPr id="352" name="สี่เหลี่ยมผืนผ้ามุมมน 352"/>
                <wp:cNvGraphicFramePr/>
                <a:graphic xmlns:a="http://schemas.openxmlformats.org/drawingml/2006/main">
                  <a:graphicData uri="http://schemas.microsoft.com/office/word/2010/wordprocessingShape">
                    <wps:wsp>
                      <wps:cNvSpPr/>
                      <wps:spPr>
                        <a:xfrm>
                          <a:off x="0" y="0"/>
                          <a:ext cx="2721254" cy="248285"/>
                        </a:xfrm>
                        <a:prstGeom prst="roundRect">
                          <a:avLst/>
                        </a:prstGeom>
                        <a:solidFill>
                          <a:srgbClr val="FFC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xmlns:w16du="http://schemas.microsoft.com/office/word/2023/wordml/word16du" xmlns:w16sdtfl="http://schemas.microsoft.com/office/word/2024/wordml/sdtformatlock">
            <w:pict>
              <v:roundrect w14:anchorId="7FFE5C57" id="สี่เหลี่ยมผืนผ้ามุมมน 352" o:spid="_x0000_s1026" style="position:absolute;margin-left:-2pt;margin-top:-.7pt;width:214.25pt;height:19.55pt;z-index:-251627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" fillcolor="#ffc000" stroked="f" strokeweight="2pt"/>
            </w:pict>
          </mc:Fallback>
        </mc:AlternateContent>
      </w:r>
      <w:r w:rsidR="00AC0CD8" w:rsidRPr="001133A6">
        <w:rPr>
          <w:rFonts w:ascii="TH SarabunPSK" w:hAnsi="TH SarabunPSK" w:cs="TH SarabunPSK"/>
          <w:b/>
          <w:bCs/>
          <w:color w:val="000000" w:themeColor="text1"/>
          <w:sz w:val="32"/>
          <w:szCs w:val="32"/>
          <w:cs/>
        </w:rPr>
        <w:t>15.</w:t>
      </w:r>
      <w:r w:rsidRPr="001133A6">
        <w:rPr>
          <w:rFonts w:ascii="TH SarabunPSK" w:hAnsi="TH SarabunPSK" w:cs="TH SarabunPSK"/>
          <w:b/>
          <w:bCs/>
          <w:color w:val="000000" w:themeColor="text1"/>
          <w:sz w:val="32"/>
          <w:szCs w:val="32"/>
          <w:cs/>
        </w:rPr>
        <w:t xml:space="preserve"> ข้อมูลจำนวนอาสาสมัครเกษตรของจังหวัด</w:t>
      </w:r>
    </w:p>
    <w:p w14:paraId="0CD65018" w14:textId="31F6204B"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ตารางที่ 44 จำนวนอาสาสมัครเกษตรของจังหวัด ปี 256</w:t>
      </w:r>
      <w:r w:rsidR="003D693E" w:rsidRPr="001133A6">
        <w:rPr>
          <w:rFonts w:ascii="TH SarabunPSK" w:hAnsi="TH SarabunPSK" w:cs="TH SarabunPSK"/>
          <w:b/>
          <w:bCs/>
          <w:color w:val="000000" w:themeColor="text1"/>
          <w:sz w:val="32"/>
          <w:szCs w:val="32"/>
        </w:rPr>
        <w:t>6</w:t>
      </w:r>
    </w:p>
    <w:p w14:paraId="14CB5E72" w14:textId="77777777" w:rsidR="008C0A94" w:rsidRPr="001133A6" w:rsidRDefault="008C0A94" w:rsidP="008C0A94">
      <w:pPr>
        <w:tabs>
          <w:tab w:val="left" w:pos="709"/>
          <w:tab w:val="left" w:pos="1276"/>
          <w:tab w:val="left" w:pos="2127"/>
          <w:tab w:val="left" w:pos="2552"/>
        </w:tabs>
        <w:spacing w:after="0"/>
        <w:ind w:left="-1418"/>
        <w:rPr>
          <w:rFonts w:ascii="TH SarabunPSK" w:hAnsi="TH SarabunPSK" w:cs="TH SarabunPSK"/>
          <w:b/>
          <w:bCs/>
          <w:color w:val="000000" w:themeColor="text1"/>
          <w:sz w:val="32"/>
          <w:szCs w:val="32"/>
        </w:rPr>
      </w:pPr>
      <w:r w:rsidRPr="001133A6">
        <w:rPr>
          <w:rFonts w:ascii="TH SarabunPSK" w:hAnsi="TH SarabunPSK" w:cs="TH SarabunPSK"/>
          <w:noProof/>
          <w:color w:val="000000" w:themeColor="text1"/>
          <w:sz w:val="28"/>
          <w:szCs w:val="36"/>
        </w:rPr>
        <w:drawing>
          <wp:anchor distT="0" distB="0" distL="114300" distR="114300" simplePos="0" relativeHeight="251758592" behindDoc="0" locked="0" layoutInCell="1" allowOverlap="1" wp14:anchorId="40E966C6" wp14:editId="1423064D">
            <wp:simplePos x="0" y="0"/>
            <wp:positionH relativeFrom="column">
              <wp:posOffset>-279400</wp:posOffset>
            </wp:positionH>
            <wp:positionV relativeFrom="paragraph">
              <wp:posOffset>87630</wp:posOffset>
            </wp:positionV>
            <wp:extent cx="10104120" cy="4015642"/>
            <wp:effectExtent l="0" t="0" r="0" b="4445"/>
            <wp:wrapNone/>
            <wp:docPr id="362" name="รูปภาพ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0116660" cy="402062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F2F7F4"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6F836CEE"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5CE2262D"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1B6242F1"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075E72CD"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7BC06D3E"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4C0EC7DF"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74C9F6A5"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68D25257"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118701AE"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69970F00"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79DD762F"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20E1FE7F" w14:textId="77777777" w:rsidR="00BD50F3" w:rsidRPr="001133A6" w:rsidRDefault="00BD50F3"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34EEEAB1" w14:textId="77777777" w:rsidR="00BD50F3" w:rsidRPr="001133A6" w:rsidRDefault="00BD50F3" w:rsidP="008C0A94">
      <w:pPr>
        <w:tabs>
          <w:tab w:val="left" w:pos="709"/>
          <w:tab w:val="left" w:pos="1276"/>
          <w:tab w:val="left" w:pos="2127"/>
          <w:tab w:val="left" w:pos="2552"/>
        </w:tabs>
        <w:rPr>
          <w:rFonts w:ascii="TH SarabunPSK" w:hAnsi="TH SarabunPSK" w:cs="TH SarabunPSK"/>
          <w:color w:val="000000" w:themeColor="text1"/>
          <w:sz w:val="32"/>
          <w:szCs w:val="32"/>
        </w:rPr>
      </w:pPr>
    </w:p>
    <w:p w14:paraId="0047183A" w14:textId="4712BD24" w:rsidR="00BD50F3" w:rsidRPr="001133A6" w:rsidRDefault="008C0A94" w:rsidP="008C0A94">
      <w:pPr>
        <w:tabs>
          <w:tab w:val="left" w:pos="709"/>
          <w:tab w:val="left" w:pos="1276"/>
          <w:tab w:val="left" w:pos="2127"/>
          <w:tab w:val="left" w:pos="2552"/>
        </w:tabs>
        <w:rPr>
          <w:rFonts w:ascii="TH SarabunPSK" w:hAnsi="TH SarabunPSK" w:cs="TH SarabunPSK"/>
          <w:b/>
          <w:bCs/>
          <w:noProof/>
          <w:color w:val="000000" w:themeColor="text1"/>
          <w:sz w:val="32"/>
          <w:szCs w:val="32"/>
        </w:rPr>
        <w:sectPr w:rsidR="00BD50F3" w:rsidRPr="001133A6" w:rsidSect="00FF79BE">
          <w:pgSz w:w="16838" w:h="11906" w:orient="landscape"/>
          <w:pgMar w:top="1134" w:right="567" w:bottom="1701" w:left="992" w:header="709" w:footer="709" w:gutter="0"/>
          <w:cols w:space="708"/>
          <w:docGrid w:linePitch="360"/>
        </w:sectPr>
      </w:pPr>
      <w:r w:rsidRPr="001133A6">
        <w:rPr>
          <w:rFonts w:ascii="TH SarabunPSK" w:hAnsi="TH SarabunPSK" w:cs="TH SarabunPSK"/>
          <w:color w:val="000000" w:themeColor="text1"/>
          <w:sz w:val="32"/>
          <w:szCs w:val="32"/>
          <w:cs/>
        </w:rPr>
        <w:t xml:space="preserve">ที่มา </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สำนักงานเกษตรจังหวัดยโสธร</w:t>
      </w:r>
      <w:r w:rsidRPr="001133A6">
        <w:rPr>
          <w:rFonts w:ascii="TH SarabunPSK" w:hAnsi="TH SarabunPSK" w:cs="TH SarabunPSK"/>
          <w:color w:val="000000" w:themeColor="text1"/>
          <w:sz w:val="32"/>
          <w:szCs w:val="32"/>
        </w:rPr>
        <w:t xml:space="preserve"> </w:t>
      </w:r>
      <w:r w:rsidRPr="001133A6">
        <w:rPr>
          <w:rFonts w:ascii="TH SarabunPSK" w:hAnsi="TH SarabunPSK" w:cs="TH SarabunPSK"/>
          <w:color w:val="000000" w:themeColor="text1"/>
          <w:sz w:val="32"/>
          <w:szCs w:val="32"/>
          <w:cs/>
        </w:rPr>
        <w:t>(ข้อมูล เดือนสิงหาคม 2566)</w:t>
      </w:r>
      <w:r w:rsidRPr="001133A6">
        <w:rPr>
          <w:rFonts w:ascii="TH SarabunPSK" w:hAnsi="TH SarabunPSK" w:cs="TH SarabunPSK"/>
          <w:b/>
          <w:bCs/>
          <w:noProof/>
          <w:color w:val="000000" w:themeColor="text1"/>
          <w:sz w:val="32"/>
          <w:szCs w:val="32"/>
        </w:rPr>
        <w:t xml:space="preserve">  </w:t>
      </w:r>
    </w:p>
    <w:p w14:paraId="6C56E6EF"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p>
    <w:p w14:paraId="0A8B1BE1" w14:textId="57499AAC" w:rsidR="008C0A94" w:rsidRPr="001133A6" w:rsidRDefault="00AC0CD8"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noProof/>
          <w:color w:val="000000" w:themeColor="text1"/>
          <w:sz w:val="32"/>
          <w:szCs w:val="32"/>
        </w:rPr>
        <mc:AlternateContent>
          <mc:Choice Requires="wps">
            <w:drawing>
              <wp:anchor distT="0" distB="0" distL="114300" distR="114300" simplePos="0" relativeHeight="251689984" behindDoc="1" locked="0" layoutInCell="1" allowOverlap="1" wp14:anchorId="2C316F7F" wp14:editId="7CED1DC1">
                <wp:simplePos x="0" y="0"/>
                <wp:positionH relativeFrom="column">
                  <wp:posOffset>-116586</wp:posOffset>
                </wp:positionH>
                <wp:positionV relativeFrom="paragraph">
                  <wp:posOffset>303911</wp:posOffset>
                </wp:positionV>
                <wp:extent cx="6108192" cy="248285"/>
                <wp:effectExtent l="0" t="0" r="6985" b="0"/>
                <wp:wrapNone/>
                <wp:docPr id="353" name="สี่เหลี่ยมผืนผ้ามุมมน 353"/>
                <wp:cNvGraphicFramePr/>
                <a:graphic xmlns:a="http://schemas.openxmlformats.org/drawingml/2006/main">
                  <a:graphicData uri="http://schemas.microsoft.com/office/word/2010/wordprocessingShape">
                    <wps:wsp>
                      <wps:cNvSpPr/>
                      <wps:spPr>
                        <a:xfrm>
                          <a:off x="0" y="0"/>
                          <a:ext cx="6108192" cy="248285"/>
                        </a:xfrm>
                        <a:prstGeom prst="roundRect">
                          <a:avLst/>
                        </a:prstGeom>
                        <a:solidFill>
                          <a:srgbClr val="FFC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xmlns:w16du="http://schemas.microsoft.com/office/word/2023/wordml/word16du" xmlns:w16sdtfl="http://schemas.microsoft.com/office/word/2024/wordml/sdtformatlock">
            <w:pict>
              <v:roundrect w14:anchorId="3FC68B37" id="สี่เหลี่ยมผืนผ้ามุมมน 353" o:spid="_x0000_s1026" style="position:absolute;margin-left:-9.2pt;margin-top:23.95pt;width:480.95pt;height:19.55pt;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" fillcolor="#ffc000" stroked="f" strokeweight="2pt"/>
            </w:pict>
          </mc:Fallback>
        </mc:AlternateContent>
      </w:r>
    </w:p>
    <w:p w14:paraId="4D529E3A" w14:textId="0CE6E139" w:rsidR="008C0A94" w:rsidRPr="001133A6" w:rsidRDefault="00AC0CD8" w:rsidP="008C0A94">
      <w:pPr>
        <w:tabs>
          <w:tab w:val="left" w:pos="709"/>
          <w:tab w:val="left" w:pos="1276"/>
          <w:tab w:val="left" w:pos="2127"/>
          <w:tab w:val="left" w:pos="2552"/>
        </w:tabs>
        <w:spacing w:after="0"/>
        <w:rPr>
          <w:rFonts w:ascii="TH SarabunPSK" w:hAnsi="TH SarabunPSK" w:cs="TH SarabunPSK"/>
          <w:color w:val="000000" w:themeColor="text1"/>
          <w:sz w:val="32"/>
          <w:szCs w:val="32"/>
        </w:rPr>
      </w:pPr>
      <w:r w:rsidRPr="001133A6">
        <w:rPr>
          <w:rFonts w:ascii="TH SarabunPSK" w:hAnsi="TH SarabunPSK" w:cs="TH SarabunPSK"/>
          <w:b/>
          <w:bCs/>
          <w:noProof/>
          <w:color w:val="000000" w:themeColor="text1"/>
          <w:sz w:val="32"/>
          <w:szCs w:val="32"/>
          <w:cs/>
        </w:rPr>
        <w:t>16.</w:t>
      </w:r>
      <w:r w:rsidR="008C0A94" w:rsidRPr="001133A6">
        <w:rPr>
          <w:rFonts w:ascii="TH SarabunPSK" w:hAnsi="TH SarabunPSK" w:cs="TH SarabunPSK"/>
          <w:b/>
          <w:bCs/>
          <w:color w:val="000000" w:themeColor="text1"/>
          <w:sz w:val="32"/>
          <w:szCs w:val="32"/>
          <w:cs/>
        </w:rPr>
        <w:t xml:space="preserve"> ปราชญ์ชาวบ้านของจังหวัดภายใต้โครงการเกษตรตามแนวทฤษฎีใหม่ </w:t>
      </w:r>
      <w:r w:rsidRPr="001133A6">
        <w:rPr>
          <w:rFonts w:ascii="TH SarabunPSK" w:hAnsi="TH SarabunPSK" w:cs="TH SarabunPSK"/>
          <w:b/>
          <w:bCs/>
          <w:color w:val="000000" w:themeColor="text1"/>
          <w:sz w:val="32"/>
          <w:szCs w:val="32"/>
          <w:cs/>
        </w:rPr>
        <w:t>ตาม</w:t>
      </w:r>
      <w:r w:rsidR="008C0A94" w:rsidRPr="001133A6">
        <w:rPr>
          <w:rFonts w:ascii="TH SarabunPSK" w:hAnsi="TH SarabunPSK" w:cs="TH SarabunPSK"/>
          <w:b/>
          <w:bCs/>
          <w:color w:val="000000" w:themeColor="text1"/>
          <w:sz w:val="32"/>
          <w:szCs w:val="32"/>
          <w:cs/>
        </w:rPr>
        <w:t>ปรัชญาเศรษฐกิจ</w:t>
      </w:r>
      <w:r w:rsidRPr="001133A6">
        <w:rPr>
          <w:rFonts w:ascii="TH SarabunPSK" w:hAnsi="TH SarabunPSK" w:cs="TH SarabunPSK"/>
          <w:b/>
          <w:bCs/>
          <w:color w:val="000000" w:themeColor="text1"/>
          <w:sz w:val="32"/>
          <w:szCs w:val="32"/>
          <w:cs/>
        </w:rPr>
        <w:t>พ</w:t>
      </w:r>
      <w:r w:rsidR="008C0A94" w:rsidRPr="001133A6">
        <w:rPr>
          <w:rFonts w:ascii="TH SarabunPSK" w:hAnsi="TH SarabunPSK" w:cs="TH SarabunPSK"/>
          <w:b/>
          <w:bCs/>
          <w:color w:val="000000" w:themeColor="text1"/>
          <w:sz w:val="32"/>
          <w:szCs w:val="32"/>
          <w:cs/>
        </w:rPr>
        <w:t>อเพียง</w:t>
      </w:r>
      <w:r w:rsidR="008C0A94" w:rsidRPr="001133A6">
        <w:rPr>
          <w:rFonts w:ascii="TH SarabunPSK" w:hAnsi="TH SarabunPSK" w:cs="TH SarabunPSK"/>
          <w:color w:val="000000" w:themeColor="text1"/>
          <w:sz w:val="32"/>
          <w:szCs w:val="32"/>
          <w:cs/>
        </w:rPr>
        <w:t xml:space="preserve"> </w:t>
      </w:r>
    </w:p>
    <w:p w14:paraId="758D018B" w14:textId="77777777" w:rsidR="008C0A94" w:rsidRPr="001133A6" w:rsidRDefault="008C0A94" w:rsidP="008C0A94">
      <w:pPr>
        <w:tabs>
          <w:tab w:val="left" w:pos="709"/>
          <w:tab w:val="left" w:pos="1276"/>
          <w:tab w:val="left" w:pos="2127"/>
          <w:tab w:val="left" w:pos="2552"/>
        </w:tabs>
        <w:spacing w:after="0"/>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ตารางที่ 45</w:t>
      </w:r>
      <w:r w:rsidRPr="001133A6">
        <w:rPr>
          <w:rFonts w:ascii="TH SarabunPSK" w:hAnsi="TH SarabunPSK" w:cs="TH SarabunPSK"/>
          <w:b/>
          <w:bCs/>
          <w:color w:val="000000" w:themeColor="text1"/>
          <w:sz w:val="32"/>
          <w:szCs w:val="32"/>
        </w:rPr>
        <w:t xml:space="preserve"> </w:t>
      </w:r>
      <w:r w:rsidRPr="001133A6">
        <w:rPr>
          <w:rFonts w:ascii="TH SarabunPSK" w:hAnsi="TH SarabunPSK" w:cs="TH SarabunPSK"/>
          <w:b/>
          <w:bCs/>
          <w:color w:val="000000" w:themeColor="text1"/>
          <w:sz w:val="32"/>
          <w:szCs w:val="32"/>
          <w:cs/>
        </w:rPr>
        <w:t>ปราชญ์ชาวบ้าน</w:t>
      </w:r>
    </w:p>
    <w:tbl>
      <w:tblPr>
        <w:tblStyle w:val="af"/>
        <w:tblW w:w="10561" w:type="dxa"/>
        <w:jc w:val="center"/>
        <w:tblLook w:val="04A0" w:firstRow="1" w:lastRow="0" w:firstColumn="1" w:lastColumn="0" w:noHBand="0" w:noVBand="1"/>
      </w:tblPr>
      <w:tblGrid>
        <w:gridCol w:w="1502"/>
        <w:gridCol w:w="1935"/>
        <w:gridCol w:w="2678"/>
        <w:gridCol w:w="2791"/>
        <w:gridCol w:w="1655"/>
      </w:tblGrid>
      <w:tr w:rsidR="00512CDA" w:rsidRPr="001133A6" w14:paraId="14A294F0" w14:textId="77777777" w:rsidTr="001F5E1B">
        <w:trPr>
          <w:trHeight w:val="396"/>
          <w:jc w:val="center"/>
        </w:trPr>
        <w:tc>
          <w:tcPr>
            <w:tcW w:w="1502" w:type="dxa"/>
            <w:vAlign w:val="center"/>
          </w:tcPr>
          <w:p w14:paraId="3D81269C" w14:textId="77777777" w:rsidR="008C0A94" w:rsidRPr="001133A6" w:rsidRDefault="008C0A94" w:rsidP="0071251C">
            <w:pPr>
              <w:jc w:val="center"/>
              <w:rPr>
                <w:rFonts w:ascii="TH SarabunPSK" w:hAnsi="TH SarabunPSK" w:cs="TH SarabunPSK"/>
                <w:b/>
                <w:bCs/>
                <w:color w:val="000000" w:themeColor="text1"/>
                <w:spacing w:val="-2"/>
                <w:sz w:val="28"/>
                <w:cs/>
              </w:rPr>
            </w:pPr>
            <w:r w:rsidRPr="001133A6">
              <w:rPr>
                <w:rFonts w:ascii="TH SarabunPSK" w:hAnsi="TH SarabunPSK" w:cs="TH SarabunPSK"/>
                <w:b/>
                <w:bCs/>
                <w:color w:val="000000" w:themeColor="text1"/>
                <w:spacing w:val="-2"/>
                <w:sz w:val="28"/>
                <w:cs/>
              </w:rPr>
              <w:t>อำเภอ</w:t>
            </w:r>
          </w:p>
        </w:tc>
        <w:tc>
          <w:tcPr>
            <w:tcW w:w="1935" w:type="dxa"/>
            <w:vAlign w:val="center"/>
          </w:tcPr>
          <w:p w14:paraId="1EB304EB" w14:textId="77777777" w:rsidR="008C0A94" w:rsidRPr="001133A6" w:rsidRDefault="008C0A94" w:rsidP="0071251C">
            <w:pPr>
              <w:tabs>
                <w:tab w:val="left" w:pos="709"/>
                <w:tab w:val="left" w:pos="1418"/>
              </w:tabs>
              <w:jc w:val="center"/>
              <w:rPr>
                <w:rFonts w:ascii="TH SarabunPSK" w:hAnsi="TH SarabunPSK" w:cs="TH SarabunPSK"/>
                <w:b/>
                <w:bCs/>
                <w:color w:val="000000" w:themeColor="text1"/>
                <w:spacing w:val="-2"/>
                <w:sz w:val="28"/>
              </w:rPr>
            </w:pPr>
            <w:r w:rsidRPr="001133A6">
              <w:rPr>
                <w:rFonts w:ascii="TH SarabunPSK" w:hAnsi="TH SarabunPSK" w:cs="TH SarabunPSK"/>
                <w:b/>
                <w:bCs/>
                <w:color w:val="000000" w:themeColor="text1"/>
                <w:spacing w:val="-2"/>
                <w:sz w:val="28"/>
                <w:cs/>
              </w:rPr>
              <w:t>ชื่อปราชญ์</w:t>
            </w:r>
          </w:p>
        </w:tc>
        <w:tc>
          <w:tcPr>
            <w:tcW w:w="2678" w:type="dxa"/>
            <w:tcBorders>
              <w:top w:val="single" w:sz="4" w:space="0" w:color="auto"/>
              <w:bottom w:val="single" w:sz="4" w:space="0" w:color="auto"/>
              <w:right w:val="single" w:sz="4" w:space="0" w:color="auto"/>
            </w:tcBorders>
            <w:shd w:val="clear" w:color="auto" w:fill="auto"/>
          </w:tcPr>
          <w:p w14:paraId="54D06178" w14:textId="77777777" w:rsidR="008C0A94" w:rsidRPr="001133A6" w:rsidRDefault="008C0A94" w:rsidP="0071251C">
            <w:pPr>
              <w:jc w:val="center"/>
              <w:rPr>
                <w:rFonts w:ascii="TH SarabunPSK" w:hAnsi="TH SarabunPSK" w:cs="TH SarabunPSK"/>
                <w:color w:val="000000" w:themeColor="text1"/>
                <w:sz w:val="28"/>
              </w:rPr>
            </w:pPr>
            <w:r w:rsidRPr="001133A6">
              <w:rPr>
                <w:rFonts w:ascii="TH SarabunPSK" w:hAnsi="TH SarabunPSK" w:cs="TH SarabunPSK"/>
                <w:b/>
                <w:bCs/>
                <w:color w:val="000000" w:themeColor="text1"/>
                <w:sz w:val="28"/>
                <w:cs/>
              </w:rPr>
              <w:t>ชื่อศูนย์ปราชญ์</w:t>
            </w:r>
          </w:p>
        </w:tc>
        <w:tc>
          <w:tcPr>
            <w:tcW w:w="2791" w:type="dxa"/>
            <w:tcBorders>
              <w:top w:val="single" w:sz="4" w:space="0" w:color="auto"/>
              <w:bottom w:val="single" w:sz="4" w:space="0" w:color="auto"/>
              <w:right w:val="single" w:sz="4" w:space="0" w:color="auto"/>
            </w:tcBorders>
            <w:shd w:val="clear" w:color="auto" w:fill="auto"/>
          </w:tcPr>
          <w:p w14:paraId="593817FA" w14:textId="77777777" w:rsidR="008C0A94" w:rsidRPr="001133A6" w:rsidRDefault="008C0A94" w:rsidP="0071251C">
            <w:pPr>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ที่อยู่ศูนย์</w:t>
            </w:r>
          </w:p>
        </w:tc>
        <w:tc>
          <w:tcPr>
            <w:tcW w:w="1655" w:type="dxa"/>
            <w:tcBorders>
              <w:top w:val="single" w:sz="4" w:space="0" w:color="auto"/>
              <w:bottom w:val="single" w:sz="4" w:space="0" w:color="auto"/>
              <w:right w:val="single" w:sz="4" w:space="0" w:color="auto"/>
            </w:tcBorders>
          </w:tcPr>
          <w:p w14:paraId="57FCB46D" w14:textId="77777777" w:rsidR="008C0A94" w:rsidRPr="001133A6" w:rsidRDefault="008C0A94" w:rsidP="0071251C">
            <w:pPr>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cs/>
              </w:rPr>
              <w:t>เบอร์ติดต่อ</w:t>
            </w:r>
          </w:p>
        </w:tc>
      </w:tr>
      <w:tr w:rsidR="00512CDA" w:rsidRPr="001133A6" w14:paraId="708553DB" w14:textId="77777777" w:rsidTr="001F5E1B">
        <w:trPr>
          <w:trHeight w:val="677"/>
          <w:jc w:val="center"/>
        </w:trPr>
        <w:tc>
          <w:tcPr>
            <w:tcW w:w="1502" w:type="dxa"/>
            <w:tcBorders>
              <w:top w:val="single" w:sz="4" w:space="0" w:color="auto"/>
              <w:bottom w:val="single" w:sz="4" w:space="0" w:color="auto"/>
            </w:tcBorders>
          </w:tcPr>
          <w:p w14:paraId="7006CBDE" w14:textId="7FFA6D09" w:rsidR="008C0A94" w:rsidRPr="001133A6" w:rsidRDefault="00720B82"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1</w:t>
            </w:r>
            <w:r w:rsidR="008C0A94" w:rsidRPr="001133A6">
              <w:rPr>
                <w:rFonts w:ascii="TH SarabunPSK" w:hAnsi="TH SarabunPSK" w:cs="TH SarabunPSK"/>
                <w:color w:val="000000" w:themeColor="text1"/>
                <w:spacing w:val="-2"/>
                <w:sz w:val="28"/>
                <w:cs/>
              </w:rPr>
              <w:t>. กุดชุม</w:t>
            </w:r>
          </w:p>
        </w:tc>
        <w:tc>
          <w:tcPr>
            <w:tcW w:w="1935" w:type="dxa"/>
            <w:tcBorders>
              <w:top w:val="single" w:sz="4" w:space="0" w:color="auto"/>
              <w:bottom w:val="single" w:sz="4" w:space="0" w:color="auto"/>
            </w:tcBorders>
          </w:tcPr>
          <w:p w14:paraId="4FC807E5" w14:textId="77777777" w:rsidR="008C0A94" w:rsidRPr="001133A6" w:rsidRDefault="008C0A94"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นายบุญส่ง  มาตขาว</w:t>
            </w:r>
          </w:p>
        </w:tc>
        <w:tc>
          <w:tcPr>
            <w:tcW w:w="2678" w:type="dxa"/>
            <w:tcBorders>
              <w:top w:val="single" w:sz="4" w:space="0" w:color="auto"/>
              <w:bottom w:val="single" w:sz="4" w:space="0" w:color="auto"/>
              <w:right w:val="single" w:sz="4" w:space="0" w:color="auto"/>
            </w:tcBorders>
            <w:shd w:val="clear" w:color="auto" w:fill="auto"/>
          </w:tcPr>
          <w:p w14:paraId="47E3CCF5" w14:textId="77777777" w:rsidR="008C0A94" w:rsidRPr="001133A6" w:rsidRDefault="008C0A94" w:rsidP="0071251C">
            <w:pPr>
              <w:rPr>
                <w:rFonts w:ascii="TH SarabunPSK" w:hAnsi="TH SarabunPSK" w:cs="TH SarabunPSK"/>
                <w:color w:val="000000" w:themeColor="text1"/>
                <w:spacing w:val="-2"/>
                <w:sz w:val="28"/>
              </w:rPr>
            </w:pPr>
            <w:r w:rsidRPr="001133A6">
              <w:rPr>
                <w:rFonts w:ascii="TH SarabunPSK" w:hAnsi="TH SarabunPSK" w:cs="TH SarabunPSK"/>
                <w:color w:val="000000" w:themeColor="text1"/>
                <w:spacing w:val="-2"/>
                <w:sz w:val="28"/>
                <w:cs/>
              </w:rPr>
              <w:t>ศูนย์เครือข่ายปราชญ์ชาวบ้าน</w:t>
            </w:r>
          </w:p>
          <w:p w14:paraId="093ABB02" w14:textId="77777777" w:rsidR="008C0A94" w:rsidRPr="001133A6" w:rsidRDefault="008C0A94" w:rsidP="0071251C">
            <w:pPr>
              <w:rPr>
                <w:rFonts w:ascii="TH SarabunPSK" w:hAnsi="TH SarabunPSK" w:cs="TH SarabunPSK"/>
                <w:color w:val="000000" w:themeColor="text1"/>
                <w:spacing w:val="-2"/>
                <w:sz w:val="28"/>
              </w:rPr>
            </w:pPr>
            <w:r w:rsidRPr="001133A6">
              <w:rPr>
                <w:rFonts w:ascii="TH SarabunPSK" w:hAnsi="TH SarabunPSK" w:cs="TH SarabunPSK"/>
                <w:color w:val="000000" w:themeColor="text1"/>
                <w:spacing w:val="-2"/>
                <w:sz w:val="28"/>
                <w:cs/>
              </w:rPr>
              <w:t>นายบุญส่ง  มาตขาว</w:t>
            </w:r>
          </w:p>
        </w:tc>
        <w:tc>
          <w:tcPr>
            <w:tcW w:w="2791" w:type="dxa"/>
            <w:tcBorders>
              <w:top w:val="single" w:sz="4" w:space="0" w:color="auto"/>
              <w:bottom w:val="single" w:sz="4" w:space="0" w:color="auto"/>
              <w:right w:val="single" w:sz="4" w:space="0" w:color="auto"/>
            </w:tcBorders>
            <w:shd w:val="clear" w:color="auto" w:fill="auto"/>
          </w:tcPr>
          <w:p w14:paraId="2D24F3B3" w14:textId="77777777" w:rsidR="008C0A94" w:rsidRPr="001133A6" w:rsidRDefault="008C0A94" w:rsidP="0071251C">
            <w:pPr>
              <w:rPr>
                <w:rFonts w:ascii="TH SarabunPSK" w:hAnsi="TH SarabunPSK" w:cs="TH SarabunPSK"/>
                <w:color w:val="000000" w:themeColor="text1"/>
                <w:sz w:val="28"/>
              </w:rPr>
            </w:pPr>
            <w:r w:rsidRPr="001133A6">
              <w:rPr>
                <w:rFonts w:ascii="TH SarabunPSK" w:hAnsi="TH SarabunPSK" w:cs="TH SarabunPSK"/>
                <w:color w:val="000000" w:themeColor="text1"/>
                <w:sz w:val="28"/>
                <w:cs/>
              </w:rPr>
              <w:t>บ้านโนนยาง 105 หมู่ที่ 17</w:t>
            </w:r>
          </w:p>
          <w:p w14:paraId="7DA5E7CD" w14:textId="77777777" w:rsidR="008C0A94" w:rsidRPr="001133A6" w:rsidRDefault="008C0A94" w:rsidP="0071251C">
            <w:pPr>
              <w:rPr>
                <w:rFonts w:ascii="TH SarabunPSK" w:hAnsi="TH SarabunPSK" w:cs="TH SarabunPSK"/>
                <w:color w:val="000000" w:themeColor="text1"/>
                <w:sz w:val="28"/>
              </w:rPr>
            </w:pPr>
            <w:r w:rsidRPr="001133A6">
              <w:rPr>
                <w:rFonts w:ascii="TH SarabunPSK" w:hAnsi="TH SarabunPSK" w:cs="TH SarabunPSK"/>
                <w:color w:val="000000" w:themeColor="text1"/>
                <w:sz w:val="28"/>
                <w:cs/>
              </w:rPr>
              <w:t>ตำบลกำแมด อำเภอกุดชุม</w:t>
            </w:r>
          </w:p>
        </w:tc>
        <w:tc>
          <w:tcPr>
            <w:tcW w:w="1655" w:type="dxa"/>
            <w:tcBorders>
              <w:top w:val="single" w:sz="4" w:space="0" w:color="auto"/>
              <w:bottom w:val="single" w:sz="4" w:space="0" w:color="auto"/>
              <w:right w:val="single" w:sz="4" w:space="0" w:color="auto"/>
            </w:tcBorders>
          </w:tcPr>
          <w:p w14:paraId="60BA9224" w14:textId="77777777" w:rsidR="008C0A94" w:rsidRPr="001133A6" w:rsidRDefault="008C0A94" w:rsidP="0071251C">
            <w:pPr>
              <w:jc w:val="center"/>
              <w:rPr>
                <w:rFonts w:ascii="TH SarabunPSK" w:hAnsi="TH SarabunPSK" w:cs="TH SarabunPSK"/>
                <w:color w:val="000000" w:themeColor="text1"/>
                <w:sz w:val="28"/>
                <w:cs/>
              </w:rPr>
            </w:pPr>
            <w:r w:rsidRPr="001133A6">
              <w:rPr>
                <w:rFonts w:ascii="TH SarabunPSK" w:hAnsi="TH SarabunPSK" w:cs="TH SarabunPSK"/>
                <w:color w:val="000000" w:themeColor="text1"/>
                <w:sz w:val="28"/>
                <w:cs/>
              </w:rPr>
              <w:t>081-300-0165</w:t>
            </w:r>
          </w:p>
        </w:tc>
      </w:tr>
      <w:tr w:rsidR="00512CDA" w:rsidRPr="001133A6" w14:paraId="4D9467C9" w14:textId="77777777" w:rsidTr="001F5E1B">
        <w:trPr>
          <w:trHeight w:val="572"/>
          <w:jc w:val="center"/>
        </w:trPr>
        <w:tc>
          <w:tcPr>
            <w:tcW w:w="1502" w:type="dxa"/>
            <w:tcBorders>
              <w:top w:val="single" w:sz="4" w:space="0" w:color="auto"/>
              <w:bottom w:val="single" w:sz="4" w:space="0" w:color="auto"/>
            </w:tcBorders>
          </w:tcPr>
          <w:p w14:paraId="40544CA3" w14:textId="43222C6E" w:rsidR="008C0A94" w:rsidRPr="001133A6" w:rsidRDefault="00720B82"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2</w:t>
            </w:r>
            <w:r w:rsidR="008C0A94" w:rsidRPr="001133A6">
              <w:rPr>
                <w:rFonts w:ascii="TH SarabunPSK" w:hAnsi="TH SarabunPSK" w:cs="TH SarabunPSK"/>
                <w:color w:val="000000" w:themeColor="text1"/>
                <w:spacing w:val="-2"/>
                <w:sz w:val="28"/>
                <w:cs/>
              </w:rPr>
              <w:t>. เมืองยโสธร</w:t>
            </w:r>
          </w:p>
        </w:tc>
        <w:tc>
          <w:tcPr>
            <w:tcW w:w="1935" w:type="dxa"/>
            <w:tcBorders>
              <w:top w:val="single" w:sz="4" w:space="0" w:color="auto"/>
              <w:bottom w:val="single" w:sz="4" w:space="0" w:color="auto"/>
            </w:tcBorders>
          </w:tcPr>
          <w:p w14:paraId="7D0CDC88" w14:textId="77777777" w:rsidR="008C0A94" w:rsidRPr="001133A6" w:rsidRDefault="008C0A94"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นายลา  โสมาบุตร</w:t>
            </w:r>
          </w:p>
        </w:tc>
        <w:tc>
          <w:tcPr>
            <w:tcW w:w="2678" w:type="dxa"/>
            <w:tcBorders>
              <w:top w:val="single" w:sz="4" w:space="0" w:color="auto"/>
              <w:bottom w:val="single" w:sz="4" w:space="0" w:color="auto"/>
              <w:right w:val="single" w:sz="4" w:space="0" w:color="auto"/>
            </w:tcBorders>
            <w:shd w:val="clear" w:color="auto" w:fill="auto"/>
          </w:tcPr>
          <w:p w14:paraId="71754D02" w14:textId="77777777" w:rsidR="008C0A94" w:rsidRPr="001133A6" w:rsidRDefault="008C0A94" w:rsidP="0071251C">
            <w:pPr>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กลุ่มวิสาหกิจชุมชนศูนย์ส่งเสริมและผลิตเมล็ดพันธุ์ข้าวชุมชนนาแปลงใหญ่ ตำบลดู่ทุ่ง</w:t>
            </w:r>
          </w:p>
        </w:tc>
        <w:tc>
          <w:tcPr>
            <w:tcW w:w="2791" w:type="dxa"/>
            <w:tcBorders>
              <w:top w:val="single" w:sz="4" w:space="0" w:color="auto"/>
              <w:bottom w:val="single" w:sz="4" w:space="0" w:color="auto"/>
              <w:right w:val="single" w:sz="4" w:space="0" w:color="auto"/>
            </w:tcBorders>
            <w:shd w:val="clear" w:color="auto" w:fill="auto"/>
          </w:tcPr>
          <w:p w14:paraId="3C182C74" w14:textId="77777777" w:rsidR="008C0A94" w:rsidRPr="001133A6" w:rsidRDefault="008C0A94" w:rsidP="0071251C">
            <w:pPr>
              <w:rPr>
                <w:rFonts w:ascii="TH SarabunPSK" w:hAnsi="TH SarabunPSK" w:cs="TH SarabunPSK"/>
                <w:color w:val="000000" w:themeColor="text1"/>
                <w:sz w:val="28"/>
                <w:cs/>
              </w:rPr>
            </w:pPr>
            <w:r w:rsidRPr="001133A6">
              <w:rPr>
                <w:rFonts w:ascii="TH SarabunPSK" w:hAnsi="TH SarabunPSK" w:cs="TH SarabunPSK"/>
                <w:color w:val="000000" w:themeColor="text1"/>
                <w:sz w:val="28"/>
                <w:cs/>
              </w:rPr>
              <w:t>195 หมู่ที่ 10 ถนน ตำบลดู่ทุ่ง อำเภอเมืองยโสธร จังหวัดยโสธร</w:t>
            </w:r>
          </w:p>
        </w:tc>
        <w:tc>
          <w:tcPr>
            <w:tcW w:w="1655" w:type="dxa"/>
            <w:tcBorders>
              <w:top w:val="single" w:sz="4" w:space="0" w:color="auto"/>
              <w:bottom w:val="single" w:sz="4" w:space="0" w:color="auto"/>
              <w:right w:val="single" w:sz="4" w:space="0" w:color="auto"/>
            </w:tcBorders>
          </w:tcPr>
          <w:p w14:paraId="066E392F" w14:textId="77777777" w:rsidR="008C0A94" w:rsidRPr="001133A6" w:rsidRDefault="008C0A94" w:rsidP="0071251C">
            <w:pPr>
              <w:jc w:val="center"/>
              <w:rPr>
                <w:rFonts w:ascii="TH SarabunPSK" w:hAnsi="TH SarabunPSK" w:cs="TH SarabunPSK"/>
                <w:color w:val="000000" w:themeColor="text1"/>
                <w:sz w:val="28"/>
                <w:cs/>
              </w:rPr>
            </w:pPr>
            <w:r w:rsidRPr="001133A6">
              <w:rPr>
                <w:rFonts w:ascii="TH SarabunPSK" w:hAnsi="TH SarabunPSK" w:cs="TH SarabunPSK"/>
                <w:color w:val="000000" w:themeColor="text1"/>
                <w:sz w:val="28"/>
                <w:cs/>
              </w:rPr>
              <w:t>089- 6175224</w:t>
            </w:r>
          </w:p>
        </w:tc>
      </w:tr>
      <w:tr w:rsidR="00512CDA" w:rsidRPr="001133A6" w14:paraId="45BC08C4" w14:textId="77777777" w:rsidTr="001F5E1B">
        <w:trPr>
          <w:trHeight w:val="572"/>
          <w:jc w:val="center"/>
        </w:trPr>
        <w:tc>
          <w:tcPr>
            <w:tcW w:w="1502" w:type="dxa"/>
            <w:tcBorders>
              <w:top w:val="single" w:sz="4" w:space="0" w:color="auto"/>
              <w:bottom w:val="single" w:sz="4" w:space="0" w:color="auto"/>
            </w:tcBorders>
          </w:tcPr>
          <w:p w14:paraId="515E6E33" w14:textId="120A2AEF" w:rsidR="008C0A94" w:rsidRPr="001133A6" w:rsidRDefault="00720B82"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3</w:t>
            </w:r>
            <w:r w:rsidR="008C0A94" w:rsidRPr="001133A6">
              <w:rPr>
                <w:rFonts w:ascii="TH SarabunPSK" w:hAnsi="TH SarabunPSK" w:cs="TH SarabunPSK"/>
                <w:color w:val="000000" w:themeColor="text1"/>
                <w:spacing w:val="-2"/>
                <w:sz w:val="28"/>
                <w:cs/>
              </w:rPr>
              <w:t>.กุดชุม</w:t>
            </w:r>
          </w:p>
        </w:tc>
        <w:tc>
          <w:tcPr>
            <w:tcW w:w="1935" w:type="dxa"/>
            <w:tcBorders>
              <w:top w:val="single" w:sz="4" w:space="0" w:color="auto"/>
              <w:bottom w:val="single" w:sz="4" w:space="0" w:color="auto"/>
            </w:tcBorders>
          </w:tcPr>
          <w:p w14:paraId="2EB66EC0" w14:textId="77777777" w:rsidR="008C0A94" w:rsidRPr="001133A6" w:rsidRDefault="008C0A94"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z w:val="28"/>
                <w:cs/>
              </w:rPr>
              <w:t>นายสุริยา  หงษ์ลอยวงษ์</w:t>
            </w:r>
          </w:p>
        </w:tc>
        <w:tc>
          <w:tcPr>
            <w:tcW w:w="2678" w:type="dxa"/>
            <w:tcBorders>
              <w:top w:val="single" w:sz="4" w:space="0" w:color="auto"/>
              <w:bottom w:val="single" w:sz="4" w:space="0" w:color="auto"/>
              <w:right w:val="single" w:sz="4" w:space="0" w:color="auto"/>
            </w:tcBorders>
            <w:shd w:val="clear" w:color="auto" w:fill="auto"/>
          </w:tcPr>
          <w:p w14:paraId="27C37586" w14:textId="77777777" w:rsidR="008C0A94" w:rsidRPr="001133A6" w:rsidRDefault="008C0A94" w:rsidP="0071251C">
            <w:pPr>
              <w:rPr>
                <w:rFonts w:ascii="TH SarabunPSK" w:hAnsi="TH SarabunPSK" w:cs="TH SarabunPSK"/>
                <w:color w:val="000000" w:themeColor="text1"/>
                <w:spacing w:val="-2"/>
                <w:sz w:val="28"/>
                <w:cs/>
              </w:rPr>
            </w:pPr>
            <w:r w:rsidRPr="001133A6">
              <w:rPr>
                <w:rFonts w:ascii="TH SarabunPSK" w:hAnsi="TH SarabunPSK" w:cs="TH SarabunPSK"/>
                <w:color w:val="000000" w:themeColor="text1"/>
                <w:sz w:val="28"/>
                <w:cs/>
              </w:rPr>
              <w:t>ต้นแบบด้านการใช้ชีวิตตามหลักปรัชญาของเศรษฐกิจพอเพียง</w:t>
            </w:r>
          </w:p>
        </w:tc>
        <w:tc>
          <w:tcPr>
            <w:tcW w:w="2791" w:type="dxa"/>
            <w:tcBorders>
              <w:top w:val="single" w:sz="4" w:space="0" w:color="auto"/>
              <w:bottom w:val="single" w:sz="4" w:space="0" w:color="auto"/>
              <w:right w:val="single" w:sz="4" w:space="0" w:color="auto"/>
            </w:tcBorders>
            <w:shd w:val="clear" w:color="auto" w:fill="auto"/>
          </w:tcPr>
          <w:p w14:paraId="10804AE2" w14:textId="77777777" w:rsidR="008C0A94" w:rsidRPr="001133A6" w:rsidRDefault="008C0A94" w:rsidP="0071251C">
            <w:pPr>
              <w:rPr>
                <w:rFonts w:ascii="TH SarabunPSK" w:hAnsi="TH SarabunPSK" w:cs="TH SarabunPSK"/>
                <w:color w:val="000000" w:themeColor="text1"/>
                <w:sz w:val="28"/>
                <w:cs/>
              </w:rPr>
            </w:pPr>
            <w:r w:rsidRPr="001133A6">
              <w:rPr>
                <w:rFonts w:ascii="TH SarabunPSK" w:hAnsi="TH SarabunPSK" w:cs="TH SarabunPSK"/>
                <w:color w:val="000000" w:themeColor="text1"/>
                <w:sz w:val="28"/>
                <w:cs/>
              </w:rPr>
              <w:t>67 หมู่ 5 ตำบลคำน้ำสร้าง อำเภอกุดชุม จังหวัดยโสธร</w:t>
            </w:r>
          </w:p>
        </w:tc>
        <w:tc>
          <w:tcPr>
            <w:tcW w:w="1655" w:type="dxa"/>
            <w:tcBorders>
              <w:top w:val="single" w:sz="4" w:space="0" w:color="auto"/>
              <w:bottom w:val="single" w:sz="4" w:space="0" w:color="auto"/>
              <w:right w:val="single" w:sz="4" w:space="0" w:color="auto"/>
            </w:tcBorders>
          </w:tcPr>
          <w:p w14:paraId="24C5723B" w14:textId="77777777" w:rsidR="008C0A94" w:rsidRPr="001133A6" w:rsidRDefault="008C0A94" w:rsidP="0071251C">
            <w:pPr>
              <w:jc w:val="center"/>
              <w:rPr>
                <w:rFonts w:ascii="TH SarabunPSK" w:hAnsi="TH SarabunPSK" w:cs="TH SarabunPSK"/>
                <w:color w:val="000000" w:themeColor="text1"/>
                <w:sz w:val="28"/>
                <w:cs/>
              </w:rPr>
            </w:pPr>
            <w:r w:rsidRPr="001133A6">
              <w:rPr>
                <w:rFonts w:ascii="TH SarabunPSK" w:hAnsi="TH SarabunPSK" w:cs="TH SarabunPSK"/>
                <w:color w:val="000000" w:themeColor="text1"/>
                <w:sz w:val="28"/>
                <w:cs/>
              </w:rPr>
              <w:t>083-3721076</w:t>
            </w:r>
          </w:p>
        </w:tc>
      </w:tr>
      <w:tr w:rsidR="00512CDA" w:rsidRPr="001133A6" w14:paraId="03B32C02" w14:textId="77777777" w:rsidTr="001F5E1B">
        <w:trPr>
          <w:trHeight w:val="572"/>
          <w:jc w:val="center"/>
        </w:trPr>
        <w:tc>
          <w:tcPr>
            <w:tcW w:w="1502" w:type="dxa"/>
            <w:tcBorders>
              <w:top w:val="single" w:sz="4" w:space="0" w:color="auto"/>
              <w:bottom w:val="single" w:sz="4" w:space="0" w:color="auto"/>
            </w:tcBorders>
          </w:tcPr>
          <w:p w14:paraId="59A91E0B" w14:textId="32BD0D95" w:rsidR="008C0A94" w:rsidRPr="001133A6" w:rsidRDefault="00720B82"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4</w:t>
            </w:r>
            <w:r w:rsidR="008C0A94" w:rsidRPr="001133A6">
              <w:rPr>
                <w:rFonts w:ascii="TH SarabunPSK" w:hAnsi="TH SarabunPSK" w:cs="TH SarabunPSK"/>
                <w:color w:val="000000" w:themeColor="text1"/>
                <w:spacing w:val="-2"/>
                <w:sz w:val="28"/>
                <w:cs/>
              </w:rPr>
              <w:t>.ทรายมูล</w:t>
            </w:r>
          </w:p>
        </w:tc>
        <w:tc>
          <w:tcPr>
            <w:tcW w:w="1935" w:type="dxa"/>
            <w:tcBorders>
              <w:top w:val="single" w:sz="4" w:space="0" w:color="auto"/>
              <w:bottom w:val="single" w:sz="4" w:space="0" w:color="auto"/>
            </w:tcBorders>
          </w:tcPr>
          <w:p w14:paraId="47F279D7" w14:textId="77777777" w:rsidR="008C0A94" w:rsidRPr="001133A6" w:rsidRDefault="008C0A94"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z w:val="28"/>
                <w:cs/>
              </w:rPr>
              <w:t>นางลัดดา  พันธ์ศรี</w:t>
            </w:r>
          </w:p>
        </w:tc>
        <w:tc>
          <w:tcPr>
            <w:tcW w:w="2678" w:type="dxa"/>
            <w:tcBorders>
              <w:top w:val="single" w:sz="4" w:space="0" w:color="auto"/>
              <w:bottom w:val="single" w:sz="4" w:space="0" w:color="auto"/>
              <w:right w:val="single" w:sz="4" w:space="0" w:color="auto"/>
            </w:tcBorders>
            <w:shd w:val="clear" w:color="auto" w:fill="auto"/>
          </w:tcPr>
          <w:p w14:paraId="3C3911E2" w14:textId="77777777" w:rsidR="008C0A94" w:rsidRPr="001133A6" w:rsidRDefault="008C0A94" w:rsidP="0071251C">
            <w:pPr>
              <w:rPr>
                <w:rFonts w:ascii="TH SarabunPSK" w:hAnsi="TH SarabunPSK" w:cs="TH SarabunPSK"/>
                <w:color w:val="000000" w:themeColor="text1"/>
                <w:spacing w:val="-2"/>
                <w:sz w:val="28"/>
                <w:cs/>
              </w:rPr>
            </w:pPr>
            <w:r w:rsidRPr="001133A6">
              <w:rPr>
                <w:rFonts w:ascii="TH SarabunPSK" w:hAnsi="TH SarabunPSK" w:cs="TH SarabunPSK"/>
                <w:color w:val="000000" w:themeColor="text1"/>
                <w:sz w:val="28"/>
                <w:cs/>
              </w:rPr>
              <w:t>กลุ่มวิสาหกิจชุมชนผลิตปุ๋ยอินทรีย์และข้าวอินทรีย์บ้านคำครตา</w:t>
            </w:r>
          </w:p>
        </w:tc>
        <w:tc>
          <w:tcPr>
            <w:tcW w:w="2791" w:type="dxa"/>
            <w:tcBorders>
              <w:top w:val="single" w:sz="4" w:space="0" w:color="auto"/>
              <w:bottom w:val="single" w:sz="4" w:space="0" w:color="auto"/>
              <w:right w:val="single" w:sz="4" w:space="0" w:color="auto"/>
            </w:tcBorders>
            <w:shd w:val="clear" w:color="auto" w:fill="auto"/>
          </w:tcPr>
          <w:p w14:paraId="746FF0B4" w14:textId="77777777" w:rsidR="008C0A94" w:rsidRPr="001133A6" w:rsidRDefault="008C0A94" w:rsidP="0071251C">
            <w:pPr>
              <w:rPr>
                <w:rFonts w:ascii="TH SarabunPSK" w:hAnsi="TH SarabunPSK" w:cs="TH SarabunPSK"/>
                <w:color w:val="000000" w:themeColor="text1"/>
                <w:sz w:val="28"/>
                <w:cs/>
              </w:rPr>
            </w:pPr>
            <w:r w:rsidRPr="001133A6">
              <w:rPr>
                <w:rFonts w:ascii="TH SarabunPSK" w:hAnsi="TH SarabunPSK" w:cs="TH SarabunPSK"/>
                <w:color w:val="000000" w:themeColor="text1"/>
                <w:sz w:val="28"/>
                <w:cs/>
              </w:rPr>
              <w:t>175/9 บ้านคำครตา ตำบล ดงมะไฟ อำเภอ ทรายมูล จังหวัด ยโสธร</w:t>
            </w:r>
          </w:p>
        </w:tc>
        <w:tc>
          <w:tcPr>
            <w:tcW w:w="1655" w:type="dxa"/>
            <w:tcBorders>
              <w:top w:val="single" w:sz="4" w:space="0" w:color="auto"/>
              <w:bottom w:val="single" w:sz="4" w:space="0" w:color="auto"/>
              <w:right w:val="single" w:sz="4" w:space="0" w:color="auto"/>
            </w:tcBorders>
          </w:tcPr>
          <w:p w14:paraId="05720EEC" w14:textId="77777777" w:rsidR="008C0A94" w:rsidRPr="001133A6" w:rsidRDefault="008C0A94" w:rsidP="0071251C">
            <w:pPr>
              <w:jc w:val="center"/>
              <w:rPr>
                <w:rFonts w:ascii="TH SarabunPSK" w:hAnsi="TH SarabunPSK" w:cs="TH SarabunPSK"/>
                <w:color w:val="000000" w:themeColor="text1"/>
                <w:sz w:val="28"/>
                <w:cs/>
              </w:rPr>
            </w:pPr>
            <w:r w:rsidRPr="001133A6">
              <w:rPr>
                <w:rFonts w:ascii="TH SarabunPSK" w:hAnsi="TH SarabunPSK" w:cs="TH SarabunPSK"/>
                <w:color w:val="000000" w:themeColor="text1"/>
                <w:sz w:val="28"/>
                <w:cs/>
              </w:rPr>
              <w:t>084 8231839</w:t>
            </w:r>
          </w:p>
        </w:tc>
      </w:tr>
    </w:tbl>
    <w:p w14:paraId="0A58443B" w14:textId="15B94887" w:rsidR="008C0A94" w:rsidRPr="001133A6" w:rsidRDefault="008C0A94" w:rsidP="008C0A94">
      <w:pPr>
        <w:rPr>
          <w:rFonts w:ascii="TH SarabunPSK" w:hAnsi="TH SarabunPSK" w:cs="TH SarabunPSK"/>
          <w:b/>
          <w:bCs/>
          <w:color w:val="000000" w:themeColor="text1"/>
          <w:sz w:val="32"/>
          <w:szCs w:val="32"/>
        </w:rPr>
      </w:pPr>
      <w:r w:rsidRPr="001133A6">
        <w:rPr>
          <w:rFonts w:ascii="TH SarabunPSK" w:hAnsi="TH SarabunPSK" w:cs="TH SarabunPSK"/>
          <w:color w:val="000000" w:themeColor="text1"/>
          <w:sz w:val="32"/>
          <w:szCs w:val="32"/>
          <w:cs/>
        </w:rPr>
        <w:t xml:space="preserve">   </w:t>
      </w:r>
      <w:r w:rsidRPr="001133A6">
        <w:rPr>
          <w:rFonts w:ascii="TH SarabunPSK" w:hAnsi="TH SarabunPSK" w:cs="TH SarabunPSK"/>
          <w:b/>
          <w:bCs/>
          <w:color w:val="000000" w:themeColor="text1"/>
          <w:sz w:val="32"/>
          <w:szCs w:val="32"/>
          <w:cs/>
        </w:rPr>
        <w:t xml:space="preserve">ตาราง 46 ปราชญ์ชาวบ้านด้านเกษตรอินทรีย์ </w:t>
      </w:r>
    </w:p>
    <w:tbl>
      <w:tblPr>
        <w:tblStyle w:val="af"/>
        <w:tblW w:w="10307" w:type="dxa"/>
        <w:jc w:val="center"/>
        <w:tblLook w:val="04A0" w:firstRow="1" w:lastRow="0" w:firstColumn="1" w:lastColumn="0" w:noHBand="0" w:noVBand="1"/>
      </w:tblPr>
      <w:tblGrid>
        <w:gridCol w:w="1271"/>
        <w:gridCol w:w="2392"/>
        <w:gridCol w:w="2551"/>
        <w:gridCol w:w="2658"/>
        <w:gridCol w:w="1435"/>
      </w:tblGrid>
      <w:tr w:rsidR="00512CDA" w:rsidRPr="001133A6" w14:paraId="4914542D" w14:textId="77777777" w:rsidTr="0071251C">
        <w:trPr>
          <w:trHeight w:val="401"/>
          <w:jc w:val="center"/>
        </w:trPr>
        <w:tc>
          <w:tcPr>
            <w:tcW w:w="1271" w:type="dxa"/>
            <w:vAlign w:val="center"/>
          </w:tcPr>
          <w:p w14:paraId="773E48F2" w14:textId="77777777" w:rsidR="008C0A94" w:rsidRPr="001133A6" w:rsidRDefault="008C0A94" w:rsidP="0071251C">
            <w:pPr>
              <w:jc w:val="center"/>
              <w:rPr>
                <w:rFonts w:ascii="TH SarabunPSK" w:hAnsi="TH SarabunPSK" w:cs="TH SarabunPSK"/>
                <w:b/>
                <w:bCs/>
                <w:color w:val="000000" w:themeColor="text1"/>
                <w:spacing w:val="-2"/>
                <w:sz w:val="28"/>
                <w:cs/>
              </w:rPr>
            </w:pPr>
            <w:r w:rsidRPr="001133A6">
              <w:rPr>
                <w:rFonts w:ascii="TH SarabunPSK" w:hAnsi="TH SarabunPSK" w:cs="TH SarabunPSK"/>
                <w:b/>
                <w:bCs/>
                <w:color w:val="000000" w:themeColor="text1"/>
                <w:spacing w:val="-2"/>
                <w:sz w:val="28"/>
                <w:cs/>
              </w:rPr>
              <w:t>อำเภอ</w:t>
            </w:r>
          </w:p>
        </w:tc>
        <w:tc>
          <w:tcPr>
            <w:tcW w:w="2392" w:type="dxa"/>
            <w:vAlign w:val="center"/>
          </w:tcPr>
          <w:p w14:paraId="2B8170FD" w14:textId="77777777" w:rsidR="008C0A94" w:rsidRPr="001133A6" w:rsidRDefault="008C0A94" w:rsidP="0071251C">
            <w:pPr>
              <w:tabs>
                <w:tab w:val="left" w:pos="709"/>
                <w:tab w:val="left" w:pos="1418"/>
              </w:tabs>
              <w:jc w:val="center"/>
              <w:rPr>
                <w:rFonts w:ascii="TH SarabunPSK" w:hAnsi="TH SarabunPSK" w:cs="TH SarabunPSK"/>
                <w:b/>
                <w:bCs/>
                <w:color w:val="000000" w:themeColor="text1"/>
                <w:spacing w:val="-2"/>
                <w:sz w:val="28"/>
              </w:rPr>
            </w:pPr>
            <w:r w:rsidRPr="001133A6">
              <w:rPr>
                <w:rFonts w:ascii="TH SarabunPSK" w:hAnsi="TH SarabunPSK" w:cs="TH SarabunPSK"/>
                <w:b/>
                <w:bCs/>
                <w:color w:val="000000" w:themeColor="text1"/>
                <w:spacing w:val="-2"/>
                <w:sz w:val="28"/>
                <w:cs/>
              </w:rPr>
              <w:t>ชื่อปราชญ์</w:t>
            </w:r>
          </w:p>
        </w:tc>
        <w:tc>
          <w:tcPr>
            <w:tcW w:w="2551" w:type="dxa"/>
            <w:tcBorders>
              <w:top w:val="single" w:sz="4" w:space="0" w:color="auto"/>
              <w:bottom w:val="single" w:sz="4" w:space="0" w:color="auto"/>
              <w:right w:val="single" w:sz="4" w:space="0" w:color="auto"/>
            </w:tcBorders>
            <w:shd w:val="clear" w:color="auto" w:fill="auto"/>
          </w:tcPr>
          <w:p w14:paraId="1FD8642B" w14:textId="77777777" w:rsidR="008C0A94" w:rsidRPr="001133A6" w:rsidRDefault="008C0A94" w:rsidP="0071251C">
            <w:pPr>
              <w:jc w:val="center"/>
              <w:rPr>
                <w:rFonts w:ascii="TH SarabunPSK" w:hAnsi="TH SarabunPSK" w:cs="TH SarabunPSK"/>
                <w:color w:val="000000" w:themeColor="text1"/>
                <w:sz w:val="28"/>
              </w:rPr>
            </w:pPr>
            <w:r w:rsidRPr="001133A6">
              <w:rPr>
                <w:rFonts w:ascii="TH SarabunPSK" w:hAnsi="TH SarabunPSK" w:cs="TH SarabunPSK"/>
                <w:b/>
                <w:bCs/>
                <w:color w:val="000000" w:themeColor="text1"/>
                <w:sz w:val="28"/>
                <w:cs/>
              </w:rPr>
              <w:t>ชื่อศูนย์ปราชญ์</w:t>
            </w:r>
          </w:p>
        </w:tc>
        <w:tc>
          <w:tcPr>
            <w:tcW w:w="2658" w:type="dxa"/>
            <w:tcBorders>
              <w:top w:val="single" w:sz="4" w:space="0" w:color="auto"/>
              <w:bottom w:val="single" w:sz="4" w:space="0" w:color="auto"/>
              <w:right w:val="single" w:sz="4" w:space="0" w:color="auto"/>
            </w:tcBorders>
            <w:shd w:val="clear" w:color="auto" w:fill="auto"/>
          </w:tcPr>
          <w:p w14:paraId="4B877952" w14:textId="77777777" w:rsidR="008C0A94" w:rsidRPr="001133A6" w:rsidRDefault="008C0A94" w:rsidP="0071251C">
            <w:pPr>
              <w:jc w:val="center"/>
              <w:rPr>
                <w:rFonts w:ascii="TH SarabunPSK" w:hAnsi="TH SarabunPSK" w:cs="TH SarabunPSK"/>
                <w:b/>
                <w:bCs/>
                <w:color w:val="000000" w:themeColor="text1"/>
                <w:sz w:val="28"/>
              </w:rPr>
            </w:pPr>
            <w:r w:rsidRPr="001133A6">
              <w:rPr>
                <w:rFonts w:ascii="TH SarabunPSK" w:hAnsi="TH SarabunPSK" w:cs="TH SarabunPSK"/>
                <w:b/>
                <w:bCs/>
                <w:color w:val="000000" w:themeColor="text1"/>
                <w:sz w:val="28"/>
                <w:cs/>
              </w:rPr>
              <w:t>ที่อยู่ศูนย์</w:t>
            </w:r>
          </w:p>
        </w:tc>
        <w:tc>
          <w:tcPr>
            <w:tcW w:w="1435" w:type="dxa"/>
            <w:tcBorders>
              <w:top w:val="single" w:sz="4" w:space="0" w:color="auto"/>
              <w:bottom w:val="single" w:sz="4" w:space="0" w:color="auto"/>
              <w:right w:val="single" w:sz="4" w:space="0" w:color="auto"/>
            </w:tcBorders>
          </w:tcPr>
          <w:p w14:paraId="2746255E" w14:textId="77777777" w:rsidR="008C0A94" w:rsidRPr="001133A6" w:rsidRDefault="008C0A94" w:rsidP="0071251C">
            <w:pPr>
              <w:jc w:val="center"/>
              <w:rPr>
                <w:rFonts w:ascii="TH SarabunPSK" w:hAnsi="TH SarabunPSK" w:cs="TH SarabunPSK"/>
                <w:b/>
                <w:bCs/>
                <w:color w:val="000000" w:themeColor="text1"/>
                <w:sz w:val="28"/>
                <w:cs/>
              </w:rPr>
            </w:pPr>
            <w:r w:rsidRPr="001133A6">
              <w:rPr>
                <w:rFonts w:ascii="TH SarabunPSK" w:hAnsi="TH SarabunPSK" w:cs="TH SarabunPSK"/>
                <w:b/>
                <w:bCs/>
                <w:color w:val="000000" w:themeColor="text1"/>
                <w:sz w:val="28"/>
                <w:cs/>
              </w:rPr>
              <w:t>เบอร์ติดต่อ</w:t>
            </w:r>
          </w:p>
        </w:tc>
      </w:tr>
      <w:tr w:rsidR="00512CDA" w:rsidRPr="001133A6" w14:paraId="2A98BC1C" w14:textId="77777777" w:rsidTr="0071251C">
        <w:trPr>
          <w:trHeight w:val="719"/>
          <w:jc w:val="center"/>
        </w:trPr>
        <w:tc>
          <w:tcPr>
            <w:tcW w:w="1271" w:type="dxa"/>
            <w:tcBorders>
              <w:bottom w:val="single" w:sz="4" w:space="0" w:color="auto"/>
            </w:tcBorders>
          </w:tcPr>
          <w:p w14:paraId="2BEE11B3" w14:textId="77777777" w:rsidR="008C0A94" w:rsidRPr="001133A6" w:rsidRDefault="008C0A94"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1. กุดชุม</w:t>
            </w:r>
          </w:p>
        </w:tc>
        <w:tc>
          <w:tcPr>
            <w:tcW w:w="2392" w:type="dxa"/>
            <w:tcBorders>
              <w:bottom w:val="single" w:sz="4" w:space="0" w:color="auto"/>
            </w:tcBorders>
          </w:tcPr>
          <w:p w14:paraId="6729C137" w14:textId="77777777" w:rsidR="008C0A94" w:rsidRPr="001133A6" w:rsidRDefault="008C0A94" w:rsidP="0071251C">
            <w:pPr>
              <w:rPr>
                <w:rFonts w:ascii="TH SarabunPSK" w:hAnsi="TH SarabunPSK" w:cs="TH SarabunPSK"/>
                <w:color w:val="000000" w:themeColor="text1"/>
                <w:spacing w:val="-2"/>
                <w:sz w:val="28"/>
              </w:rPr>
            </w:pPr>
            <w:r w:rsidRPr="001133A6">
              <w:rPr>
                <w:rFonts w:ascii="TH SarabunPSK" w:hAnsi="TH SarabunPSK" w:cs="TH SarabunPSK"/>
                <w:color w:val="000000" w:themeColor="text1"/>
                <w:sz w:val="28"/>
                <w:cs/>
              </w:rPr>
              <w:t xml:space="preserve">นายมั่น </w:t>
            </w:r>
            <w:r w:rsidRPr="001133A6">
              <w:rPr>
                <w:rStyle w:val="af6"/>
                <w:rFonts w:ascii="TH SarabunPSK" w:hAnsi="TH SarabunPSK" w:cs="TH SarabunPSK"/>
                <w:color w:val="000000" w:themeColor="text1"/>
                <w:sz w:val="28"/>
                <w:cs/>
              </w:rPr>
              <w:t>สามสี</w:t>
            </w:r>
          </w:p>
        </w:tc>
        <w:tc>
          <w:tcPr>
            <w:tcW w:w="2551" w:type="dxa"/>
            <w:tcBorders>
              <w:top w:val="single" w:sz="4" w:space="0" w:color="auto"/>
              <w:bottom w:val="single" w:sz="4" w:space="0" w:color="auto"/>
              <w:right w:val="single" w:sz="4" w:space="0" w:color="auto"/>
            </w:tcBorders>
            <w:shd w:val="clear" w:color="auto" w:fill="auto"/>
          </w:tcPr>
          <w:p w14:paraId="47E635DE" w14:textId="77777777" w:rsidR="008C0A94" w:rsidRPr="001133A6" w:rsidRDefault="008C0A94" w:rsidP="0071251C">
            <w:pPr>
              <w:rPr>
                <w:rFonts w:ascii="TH SarabunPSK" w:hAnsi="TH SarabunPSK" w:cs="TH SarabunPSK"/>
                <w:color w:val="000000" w:themeColor="text1"/>
                <w:sz w:val="28"/>
              </w:rPr>
            </w:pPr>
            <w:r w:rsidRPr="001133A6">
              <w:rPr>
                <w:rFonts w:ascii="TH SarabunPSK" w:hAnsi="TH SarabunPSK" w:cs="TH SarabunPSK"/>
                <w:color w:val="000000" w:themeColor="text1"/>
                <w:sz w:val="28"/>
                <w:cs/>
              </w:rPr>
              <w:t>กลุ่มเกษตรกรทำนานาโส่</w:t>
            </w:r>
          </w:p>
        </w:tc>
        <w:tc>
          <w:tcPr>
            <w:tcW w:w="2658" w:type="dxa"/>
            <w:tcBorders>
              <w:top w:val="single" w:sz="4" w:space="0" w:color="auto"/>
              <w:bottom w:val="single" w:sz="4" w:space="0" w:color="auto"/>
              <w:right w:val="single" w:sz="4" w:space="0" w:color="auto"/>
            </w:tcBorders>
            <w:shd w:val="clear" w:color="auto" w:fill="auto"/>
          </w:tcPr>
          <w:p w14:paraId="65AD6C26" w14:textId="77777777" w:rsidR="008C0A94" w:rsidRPr="001133A6" w:rsidRDefault="008C0A94" w:rsidP="0071251C">
            <w:pPr>
              <w:rPr>
                <w:rFonts w:ascii="TH SarabunPSK" w:hAnsi="TH SarabunPSK" w:cs="TH SarabunPSK"/>
                <w:color w:val="000000" w:themeColor="text1"/>
                <w:sz w:val="28"/>
              </w:rPr>
            </w:pPr>
            <w:r w:rsidRPr="001133A6">
              <w:rPr>
                <w:rFonts w:ascii="TH SarabunPSK" w:hAnsi="TH SarabunPSK" w:cs="TH SarabunPSK"/>
                <w:color w:val="000000" w:themeColor="text1"/>
                <w:sz w:val="28"/>
              </w:rPr>
              <w:t xml:space="preserve">57 </w:t>
            </w:r>
            <w:r w:rsidRPr="001133A6">
              <w:rPr>
                <w:rFonts w:ascii="TH SarabunPSK" w:hAnsi="TH SarabunPSK" w:cs="TH SarabunPSK"/>
                <w:color w:val="000000" w:themeColor="text1"/>
                <w:sz w:val="28"/>
                <w:cs/>
              </w:rPr>
              <w:t xml:space="preserve">หมู่ </w:t>
            </w:r>
            <w:r w:rsidRPr="001133A6">
              <w:rPr>
                <w:rFonts w:ascii="TH SarabunPSK" w:hAnsi="TH SarabunPSK" w:cs="TH SarabunPSK"/>
                <w:color w:val="000000" w:themeColor="text1"/>
                <w:sz w:val="28"/>
              </w:rPr>
              <w:t xml:space="preserve">2 </w:t>
            </w:r>
            <w:r w:rsidRPr="001133A6">
              <w:rPr>
                <w:rFonts w:ascii="TH SarabunPSK" w:hAnsi="TH SarabunPSK" w:cs="TH SarabunPSK"/>
                <w:color w:val="000000" w:themeColor="text1"/>
                <w:sz w:val="28"/>
                <w:cs/>
              </w:rPr>
              <w:t xml:space="preserve">ตำบล </w:t>
            </w:r>
            <w:r w:rsidRPr="001133A6">
              <w:rPr>
                <w:rStyle w:val="af6"/>
                <w:rFonts w:ascii="TH SarabunPSK" w:hAnsi="TH SarabunPSK" w:cs="TH SarabunPSK"/>
                <w:color w:val="000000" w:themeColor="text1"/>
                <w:sz w:val="28"/>
                <w:cs/>
              </w:rPr>
              <w:t>นาโส่</w:t>
            </w:r>
            <w:r w:rsidRPr="001133A6">
              <w:rPr>
                <w:rFonts w:ascii="TH SarabunPSK" w:hAnsi="TH SarabunPSK" w:cs="TH SarabunPSK"/>
                <w:color w:val="000000" w:themeColor="text1"/>
                <w:sz w:val="28"/>
                <w:cs/>
              </w:rPr>
              <w:t xml:space="preserve"> </w:t>
            </w:r>
          </w:p>
          <w:p w14:paraId="491ADA3A" w14:textId="77777777" w:rsidR="008C0A94" w:rsidRPr="001133A6" w:rsidRDefault="008C0A94" w:rsidP="0071251C">
            <w:pPr>
              <w:rPr>
                <w:rFonts w:ascii="TH SarabunPSK" w:hAnsi="TH SarabunPSK" w:cs="TH SarabunPSK"/>
                <w:color w:val="000000" w:themeColor="text1"/>
                <w:sz w:val="28"/>
              </w:rPr>
            </w:pPr>
            <w:r w:rsidRPr="001133A6">
              <w:rPr>
                <w:rFonts w:ascii="TH SarabunPSK" w:hAnsi="TH SarabunPSK" w:cs="TH SarabunPSK"/>
                <w:color w:val="000000" w:themeColor="text1"/>
                <w:sz w:val="28"/>
                <w:cs/>
              </w:rPr>
              <w:t>อำเภอกุดชุม จังหวัดยโสธร</w:t>
            </w:r>
          </w:p>
        </w:tc>
        <w:tc>
          <w:tcPr>
            <w:tcW w:w="1435" w:type="dxa"/>
            <w:tcBorders>
              <w:top w:val="single" w:sz="4" w:space="0" w:color="auto"/>
              <w:bottom w:val="single" w:sz="4" w:space="0" w:color="auto"/>
              <w:right w:val="single" w:sz="4" w:space="0" w:color="auto"/>
            </w:tcBorders>
          </w:tcPr>
          <w:p w14:paraId="2632B68B" w14:textId="77777777" w:rsidR="008C0A94" w:rsidRPr="001133A6" w:rsidRDefault="008C0A94" w:rsidP="0071251C">
            <w:pPr>
              <w:rPr>
                <w:rFonts w:ascii="TH SarabunPSK" w:hAnsi="TH SarabunPSK" w:cs="TH SarabunPSK"/>
                <w:color w:val="000000" w:themeColor="text1"/>
                <w:sz w:val="28"/>
              </w:rPr>
            </w:pPr>
            <w:r w:rsidRPr="001133A6">
              <w:rPr>
                <w:rFonts w:ascii="TH SarabunPSK" w:hAnsi="TH SarabunPSK" w:cs="TH SarabunPSK"/>
                <w:color w:val="000000" w:themeColor="text1"/>
                <w:sz w:val="28"/>
                <w:cs/>
              </w:rPr>
              <w:t>081-7604897</w:t>
            </w:r>
            <w:r w:rsidRPr="001133A6">
              <w:rPr>
                <w:rFonts w:ascii="TH SarabunPSK" w:hAnsi="TH SarabunPSK" w:cs="TH SarabunPSK"/>
                <w:color w:val="000000" w:themeColor="text1"/>
                <w:sz w:val="28"/>
              </w:rPr>
              <w:t>,</w:t>
            </w:r>
          </w:p>
          <w:p w14:paraId="0291B350" w14:textId="77777777" w:rsidR="008C0A94" w:rsidRPr="001133A6" w:rsidRDefault="008C0A94" w:rsidP="0071251C">
            <w:pPr>
              <w:rPr>
                <w:rFonts w:ascii="TH SarabunPSK" w:hAnsi="TH SarabunPSK" w:cs="TH SarabunPSK"/>
                <w:color w:val="000000" w:themeColor="text1"/>
                <w:sz w:val="28"/>
                <w:cs/>
              </w:rPr>
            </w:pPr>
            <w:r w:rsidRPr="001133A6">
              <w:rPr>
                <w:rFonts w:ascii="TH SarabunPSK" w:hAnsi="TH SarabunPSK" w:cs="TH SarabunPSK"/>
                <w:color w:val="000000" w:themeColor="text1"/>
                <w:sz w:val="28"/>
                <w:cs/>
              </w:rPr>
              <w:t>097-4196987</w:t>
            </w:r>
          </w:p>
        </w:tc>
      </w:tr>
      <w:tr w:rsidR="00512CDA" w:rsidRPr="001133A6" w14:paraId="0D794264" w14:textId="77777777" w:rsidTr="00720B82">
        <w:trPr>
          <w:trHeight w:val="841"/>
          <w:jc w:val="center"/>
        </w:trPr>
        <w:tc>
          <w:tcPr>
            <w:tcW w:w="1271" w:type="dxa"/>
            <w:tcBorders>
              <w:top w:val="single" w:sz="4" w:space="0" w:color="auto"/>
              <w:bottom w:val="single" w:sz="4" w:space="0" w:color="auto"/>
            </w:tcBorders>
          </w:tcPr>
          <w:p w14:paraId="407552EB" w14:textId="77777777" w:rsidR="008C0A94" w:rsidRPr="001133A6" w:rsidRDefault="008C0A94"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2. กุดชุม</w:t>
            </w:r>
          </w:p>
        </w:tc>
        <w:tc>
          <w:tcPr>
            <w:tcW w:w="2392" w:type="dxa"/>
            <w:tcBorders>
              <w:top w:val="single" w:sz="4" w:space="0" w:color="auto"/>
              <w:bottom w:val="single" w:sz="4" w:space="0" w:color="auto"/>
            </w:tcBorders>
          </w:tcPr>
          <w:p w14:paraId="6FFADC8E" w14:textId="77777777" w:rsidR="008C0A94" w:rsidRPr="001133A6" w:rsidRDefault="008C0A94"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นายสุวิช  ธนาคุณ</w:t>
            </w:r>
          </w:p>
        </w:tc>
        <w:tc>
          <w:tcPr>
            <w:tcW w:w="2551" w:type="dxa"/>
            <w:tcBorders>
              <w:top w:val="single" w:sz="4" w:space="0" w:color="auto"/>
              <w:bottom w:val="single" w:sz="4" w:space="0" w:color="auto"/>
              <w:right w:val="single" w:sz="4" w:space="0" w:color="auto"/>
            </w:tcBorders>
            <w:shd w:val="clear" w:color="auto" w:fill="auto"/>
          </w:tcPr>
          <w:p w14:paraId="05EC35F7" w14:textId="77777777" w:rsidR="008C0A94" w:rsidRPr="001133A6" w:rsidRDefault="008C0A94" w:rsidP="0071251C">
            <w:pPr>
              <w:rPr>
                <w:rFonts w:ascii="TH SarabunPSK" w:hAnsi="TH SarabunPSK" w:cs="TH SarabunPSK"/>
                <w:color w:val="000000" w:themeColor="text1"/>
                <w:spacing w:val="-2"/>
                <w:sz w:val="28"/>
              </w:rPr>
            </w:pPr>
            <w:r w:rsidRPr="001133A6">
              <w:rPr>
                <w:rFonts w:ascii="TH SarabunPSK" w:hAnsi="TH SarabunPSK" w:cs="TH SarabunPSK"/>
                <w:color w:val="000000" w:themeColor="text1"/>
                <w:spacing w:val="-2"/>
                <w:sz w:val="28"/>
                <w:cs/>
              </w:rPr>
              <w:t>กลุ่มวิสาหกิจชุมชนเกษตรกรรมธรรมชาติหนองยอ</w:t>
            </w:r>
          </w:p>
        </w:tc>
        <w:tc>
          <w:tcPr>
            <w:tcW w:w="2658" w:type="dxa"/>
            <w:tcBorders>
              <w:top w:val="single" w:sz="4" w:space="0" w:color="auto"/>
              <w:bottom w:val="single" w:sz="4" w:space="0" w:color="auto"/>
              <w:right w:val="single" w:sz="4" w:space="0" w:color="auto"/>
            </w:tcBorders>
            <w:shd w:val="clear" w:color="auto" w:fill="auto"/>
          </w:tcPr>
          <w:p w14:paraId="51DEFA4E" w14:textId="77777777" w:rsidR="008C0A94" w:rsidRPr="001133A6" w:rsidRDefault="008C0A94" w:rsidP="0071251C">
            <w:pPr>
              <w:rPr>
                <w:rFonts w:ascii="TH SarabunPSK" w:hAnsi="TH SarabunPSK" w:cs="TH SarabunPSK"/>
                <w:color w:val="000000" w:themeColor="text1"/>
                <w:sz w:val="28"/>
              </w:rPr>
            </w:pPr>
            <w:r w:rsidRPr="001133A6">
              <w:rPr>
                <w:rFonts w:ascii="TH SarabunPSK" w:hAnsi="TH SarabunPSK" w:cs="TH SarabunPSK"/>
                <w:color w:val="000000" w:themeColor="text1"/>
                <w:sz w:val="28"/>
                <w:cs/>
              </w:rPr>
              <w:t>72 หมู่ 4 บ้านกุดหิน ต.กำแมด อ.กุดชุม จ.ยโสธร</w:t>
            </w:r>
          </w:p>
        </w:tc>
        <w:tc>
          <w:tcPr>
            <w:tcW w:w="1435" w:type="dxa"/>
            <w:tcBorders>
              <w:top w:val="single" w:sz="4" w:space="0" w:color="auto"/>
              <w:bottom w:val="single" w:sz="4" w:space="0" w:color="auto"/>
              <w:right w:val="single" w:sz="4" w:space="0" w:color="auto"/>
            </w:tcBorders>
          </w:tcPr>
          <w:p w14:paraId="7235574D" w14:textId="77777777" w:rsidR="008C0A94" w:rsidRPr="001133A6" w:rsidRDefault="008C0A94" w:rsidP="0071251C">
            <w:pPr>
              <w:rPr>
                <w:rFonts w:ascii="TH SarabunPSK" w:hAnsi="TH SarabunPSK" w:cs="TH SarabunPSK"/>
                <w:color w:val="000000" w:themeColor="text1"/>
                <w:sz w:val="28"/>
              </w:rPr>
            </w:pPr>
            <w:r w:rsidRPr="001133A6">
              <w:rPr>
                <w:rFonts w:ascii="TH SarabunPSK" w:hAnsi="TH SarabunPSK" w:cs="TH SarabunPSK"/>
                <w:color w:val="000000" w:themeColor="text1"/>
                <w:sz w:val="28"/>
                <w:cs/>
              </w:rPr>
              <w:t>081- 5790237</w:t>
            </w:r>
            <w:r w:rsidRPr="001133A6">
              <w:rPr>
                <w:rFonts w:ascii="TH SarabunPSK" w:hAnsi="TH SarabunPSK" w:cs="TH SarabunPSK"/>
                <w:color w:val="000000" w:themeColor="text1"/>
                <w:sz w:val="28"/>
              </w:rPr>
              <w:t>,</w:t>
            </w:r>
          </w:p>
          <w:p w14:paraId="0363246E" w14:textId="77777777" w:rsidR="008C0A94" w:rsidRPr="001133A6" w:rsidRDefault="008C0A94" w:rsidP="0071251C">
            <w:pPr>
              <w:rPr>
                <w:rFonts w:ascii="TH SarabunPSK" w:hAnsi="TH SarabunPSK" w:cs="TH SarabunPSK"/>
                <w:color w:val="000000" w:themeColor="text1"/>
                <w:sz w:val="28"/>
                <w:cs/>
              </w:rPr>
            </w:pPr>
            <w:r w:rsidRPr="001133A6">
              <w:rPr>
                <w:rFonts w:ascii="TH SarabunPSK" w:hAnsi="TH SarabunPSK" w:cs="TH SarabunPSK"/>
                <w:color w:val="000000" w:themeColor="text1"/>
                <w:sz w:val="28"/>
                <w:cs/>
              </w:rPr>
              <w:t>086 8171252</w:t>
            </w:r>
          </w:p>
        </w:tc>
      </w:tr>
      <w:tr w:rsidR="00512CDA" w:rsidRPr="001133A6" w14:paraId="133BE31B" w14:textId="77777777" w:rsidTr="0071251C">
        <w:trPr>
          <w:trHeight w:val="580"/>
          <w:jc w:val="center"/>
        </w:trPr>
        <w:tc>
          <w:tcPr>
            <w:tcW w:w="1271" w:type="dxa"/>
            <w:tcBorders>
              <w:top w:val="single" w:sz="4" w:space="0" w:color="auto"/>
              <w:bottom w:val="single" w:sz="4" w:space="0" w:color="auto"/>
            </w:tcBorders>
          </w:tcPr>
          <w:p w14:paraId="51047BD2" w14:textId="4971D748" w:rsidR="008C0A94" w:rsidRPr="001133A6" w:rsidRDefault="00720B82" w:rsidP="0071251C">
            <w:pPr>
              <w:tabs>
                <w:tab w:val="left" w:pos="709"/>
                <w:tab w:val="left" w:pos="1418"/>
              </w:tabs>
              <w:rPr>
                <w:rFonts w:ascii="TH SarabunPSK" w:hAnsi="TH SarabunPSK" w:cs="TH SarabunPSK"/>
                <w:color w:val="000000" w:themeColor="text1"/>
                <w:spacing w:val="-2"/>
                <w:sz w:val="28"/>
                <w:cs/>
              </w:rPr>
            </w:pPr>
            <w:r w:rsidRPr="001133A6">
              <w:rPr>
                <w:rFonts w:ascii="TH SarabunPSK" w:hAnsi="TH SarabunPSK" w:cs="TH SarabunPSK"/>
                <w:color w:val="000000" w:themeColor="text1"/>
                <w:spacing w:val="-2"/>
                <w:sz w:val="28"/>
                <w:cs/>
              </w:rPr>
              <w:t>3</w:t>
            </w:r>
            <w:r w:rsidR="008C0A94" w:rsidRPr="001133A6">
              <w:rPr>
                <w:rFonts w:ascii="TH SarabunPSK" w:hAnsi="TH SarabunPSK" w:cs="TH SarabunPSK"/>
                <w:color w:val="000000" w:themeColor="text1"/>
                <w:spacing w:val="-2"/>
                <w:sz w:val="28"/>
                <w:cs/>
              </w:rPr>
              <w:t>.ค้อวัง</w:t>
            </w:r>
          </w:p>
        </w:tc>
        <w:tc>
          <w:tcPr>
            <w:tcW w:w="2392" w:type="dxa"/>
            <w:tcBorders>
              <w:top w:val="single" w:sz="4" w:space="0" w:color="auto"/>
              <w:bottom w:val="single" w:sz="4" w:space="0" w:color="auto"/>
            </w:tcBorders>
          </w:tcPr>
          <w:p w14:paraId="340F0001" w14:textId="32C53370" w:rsidR="008C0A94" w:rsidRPr="001133A6" w:rsidRDefault="00720B82" w:rsidP="0071251C">
            <w:pPr>
              <w:tabs>
                <w:tab w:val="left" w:pos="709"/>
                <w:tab w:val="left" w:pos="1418"/>
              </w:tabs>
              <w:rPr>
                <w:rFonts w:ascii="TH SarabunPSK" w:hAnsi="TH SarabunPSK" w:cs="TH SarabunPSK"/>
                <w:color w:val="000000" w:themeColor="text1"/>
                <w:sz w:val="28"/>
                <w:cs/>
              </w:rPr>
            </w:pPr>
            <w:r w:rsidRPr="001133A6">
              <w:rPr>
                <w:rFonts w:ascii="TH SarabunPSK" w:hAnsi="TH SarabunPSK" w:cs="TH SarabunPSK"/>
                <w:color w:val="000000" w:themeColor="text1"/>
                <w:spacing w:val="-2"/>
                <w:sz w:val="28"/>
                <w:cs/>
              </w:rPr>
              <w:t>นายบุญส่ง  มาตขาว</w:t>
            </w:r>
          </w:p>
        </w:tc>
        <w:tc>
          <w:tcPr>
            <w:tcW w:w="2551" w:type="dxa"/>
            <w:tcBorders>
              <w:top w:val="single" w:sz="4" w:space="0" w:color="auto"/>
              <w:bottom w:val="single" w:sz="4" w:space="0" w:color="auto"/>
              <w:right w:val="single" w:sz="4" w:space="0" w:color="auto"/>
            </w:tcBorders>
            <w:shd w:val="clear" w:color="auto" w:fill="auto"/>
          </w:tcPr>
          <w:p w14:paraId="3E80029A" w14:textId="1400F3DF" w:rsidR="008C0A94" w:rsidRPr="001133A6" w:rsidRDefault="00720B82" w:rsidP="00720B82">
            <w:pPr>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กลุ่มวิสาหกิจผู้ผลิตข้าวอินทรีย์เพื่อสังคมบ้านโนนยาง</w:t>
            </w:r>
          </w:p>
        </w:tc>
        <w:tc>
          <w:tcPr>
            <w:tcW w:w="2658" w:type="dxa"/>
            <w:tcBorders>
              <w:top w:val="single" w:sz="4" w:space="0" w:color="auto"/>
              <w:bottom w:val="single" w:sz="4" w:space="0" w:color="auto"/>
              <w:right w:val="single" w:sz="4" w:space="0" w:color="auto"/>
            </w:tcBorders>
            <w:shd w:val="clear" w:color="auto" w:fill="auto"/>
          </w:tcPr>
          <w:p w14:paraId="23BCA81B" w14:textId="77777777" w:rsidR="00720B82" w:rsidRPr="001133A6" w:rsidRDefault="00720B82" w:rsidP="00720B82">
            <w:pPr>
              <w:rPr>
                <w:rFonts w:ascii="TH SarabunPSK" w:hAnsi="TH SarabunPSK" w:cs="TH SarabunPSK"/>
                <w:color w:val="000000" w:themeColor="text1"/>
                <w:sz w:val="28"/>
              </w:rPr>
            </w:pPr>
            <w:r w:rsidRPr="001133A6">
              <w:rPr>
                <w:rFonts w:ascii="TH SarabunPSK" w:hAnsi="TH SarabunPSK" w:cs="TH SarabunPSK"/>
                <w:color w:val="000000" w:themeColor="text1"/>
                <w:sz w:val="28"/>
                <w:cs/>
              </w:rPr>
              <w:t>บ้านโนนยาง 105 หมู่ที่ 17</w:t>
            </w:r>
          </w:p>
          <w:p w14:paraId="4FF0986C" w14:textId="1789E675" w:rsidR="008C0A94" w:rsidRPr="001133A6" w:rsidRDefault="00720B82" w:rsidP="00720B82">
            <w:pPr>
              <w:rPr>
                <w:rFonts w:ascii="TH SarabunPSK" w:hAnsi="TH SarabunPSK" w:cs="TH SarabunPSK"/>
                <w:color w:val="000000" w:themeColor="text1"/>
                <w:sz w:val="28"/>
                <w:cs/>
              </w:rPr>
            </w:pPr>
            <w:r w:rsidRPr="001133A6">
              <w:rPr>
                <w:rFonts w:ascii="TH SarabunPSK" w:hAnsi="TH SarabunPSK" w:cs="TH SarabunPSK"/>
                <w:color w:val="000000" w:themeColor="text1"/>
                <w:sz w:val="28"/>
                <w:cs/>
              </w:rPr>
              <w:t>ตำบลกำแมด อำเภอกุดชุม</w:t>
            </w:r>
          </w:p>
        </w:tc>
        <w:tc>
          <w:tcPr>
            <w:tcW w:w="1435" w:type="dxa"/>
            <w:tcBorders>
              <w:top w:val="single" w:sz="4" w:space="0" w:color="auto"/>
              <w:bottom w:val="single" w:sz="4" w:space="0" w:color="auto"/>
              <w:right w:val="single" w:sz="4" w:space="0" w:color="auto"/>
            </w:tcBorders>
          </w:tcPr>
          <w:p w14:paraId="5C145634" w14:textId="71FC59CC" w:rsidR="008C0A94" w:rsidRPr="001133A6" w:rsidRDefault="00720B82" w:rsidP="0071251C">
            <w:pPr>
              <w:rPr>
                <w:rFonts w:ascii="TH SarabunPSK" w:hAnsi="TH SarabunPSK" w:cs="TH SarabunPSK"/>
                <w:color w:val="000000" w:themeColor="text1"/>
                <w:sz w:val="28"/>
                <w:cs/>
              </w:rPr>
            </w:pPr>
            <w:r w:rsidRPr="001133A6">
              <w:rPr>
                <w:rFonts w:ascii="TH SarabunPSK" w:hAnsi="TH SarabunPSK" w:cs="TH SarabunPSK"/>
                <w:color w:val="000000" w:themeColor="text1"/>
                <w:sz w:val="28"/>
                <w:cs/>
              </w:rPr>
              <w:t>081-300-0165</w:t>
            </w:r>
          </w:p>
        </w:tc>
      </w:tr>
    </w:tbl>
    <w:p w14:paraId="158B68E4" w14:textId="30D0D0DE" w:rsidR="008C0A94" w:rsidRPr="001133A6" w:rsidRDefault="008C0A94" w:rsidP="008C0A94">
      <w:pP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 xml:space="preserve">ที่มา : สำนักงานเกษตรและสหกรณ์จังหวัดยโสธร </w:t>
      </w:r>
    </w:p>
    <w:p w14:paraId="2043C03B" w14:textId="77777777"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62326342" w14:textId="77777777"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20DAEE94"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23C2B733"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546C5FCF"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2CF54168"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04CE777F"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27C2BDF3"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4C89E90D"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65534DBD"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17282DD0"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68FC1C5F"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6D4337D0"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0F0998BD" w14:textId="77777777" w:rsidR="00AC0CD8" w:rsidRPr="001133A6" w:rsidRDefault="00AC0CD8"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7697F162" w14:textId="77777777" w:rsidR="00720B82" w:rsidRPr="001133A6" w:rsidRDefault="00720B82"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24"/>
          <w:szCs w:val="24"/>
        </w:rPr>
      </w:pPr>
    </w:p>
    <w:p w14:paraId="4216D449" w14:textId="0575AA27"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 xml:space="preserve">4.15 </w:t>
      </w:r>
      <w:r w:rsidRPr="001133A6">
        <w:rPr>
          <w:rFonts w:ascii="TH SarabunPSK" w:hAnsi="TH SarabunPSK" w:cs="TH SarabunPSK"/>
          <w:b/>
          <w:bCs/>
          <w:color w:val="000000" w:themeColor="text1"/>
          <w:sz w:val="32"/>
          <w:szCs w:val="32"/>
          <w:shd w:val="clear" w:color="auto" w:fill="FFFFFF"/>
          <w:cs/>
        </w:rPr>
        <w:t>ตาราง 47</w:t>
      </w:r>
      <w:r w:rsidRPr="001133A6">
        <w:rPr>
          <w:rFonts w:ascii="TH SarabunPSK" w:eastAsia="Times New Roman" w:hAnsi="TH SarabunPSK" w:cs="TH SarabunPSK"/>
          <w:b/>
          <w:bCs/>
          <w:color w:val="000000" w:themeColor="text1"/>
          <w:spacing w:val="-4"/>
          <w:sz w:val="32"/>
          <w:szCs w:val="32"/>
          <w:cs/>
        </w:rPr>
        <w:t xml:space="preserve"> จำนวนหมอดินอาสา</w:t>
      </w:r>
    </w:p>
    <w:tbl>
      <w:tblPr>
        <w:tblW w:w="8642" w:type="dxa"/>
        <w:jc w:val="center"/>
        <w:tblLook w:val="04A0" w:firstRow="1" w:lastRow="0" w:firstColumn="1" w:lastColumn="0" w:noHBand="0" w:noVBand="1"/>
      </w:tblPr>
      <w:tblGrid>
        <w:gridCol w:w="1360"/>
        <w:gridCol w:w="1300"/>
        <w:gridCol w:w="1540"/>
        <w:gridCol w:w="1324"/>
        <w:gridCol w:w="1417"/>
        <w:gridCol w:w="1701"/>
      </w:tblGrid>
      <w:tr w:rsidR="00512CDA" w:rsidRPr="001133A6" w14:paraId="411B4E27" w14:textId="77777777" w:rsidTr="0071251C">
        <w:trPr>
          <w:trHeight w:val="1215"/>
          <w:jc w:val="center"/>
        </w:trPr>
        <w:tc>
          <w:tcPr>
            <w:tcW w:w="1360" w:type="dxa"/>
            <w:tcBorders>
              <w:top w:val="single" w:sz="4" w:space="0" w:color="auto"/>
              <w:left w:val="single" w:sz="4" w:space="0" w:color="auto"/>
              <w:bottom w:val="single" w:sz="4" w:space="0" w:color="auto"/>
              <w:right w:val="single" w:sz="4" w:space="0" w:color="auto"/>
            </w:tcBorders>
            <w:noWrap/>
            <w:vAlign w:val="center"/>
            <w:hideMark/>
          </w:tcPr>
          <w:p w14:paraId="659B8C0C"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อำเภอ</w:t>
            </w:r>
          </w:p>
        </w:tc>
        <w:tc>
          <w:tcPr>
            <w:tcW w:w="1300" w:type="dxa"/>
            <w:tcBorders>
              <w:top w:val="single" w:sz="4" w:space="0" w:color="auto"/>
              <w:left w:val="nil"/>
              <w:bottom w:val="single" w:sz="4" w:space="0" w:color="auto"/>
              <w:right w:val="single" w:sz="4" w:space="0" w:color="auto"/>
            </w:tcBorders>
            <w:noWrap/>
            <w:vAlign w:val="center"/>
            <w:hideMark/>
          </w:tcPr>
          <w:p w14:paraId="1B58A0D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จำนวน (ราย)</w:t>
            </w:r>
          </w:p>
        </w:tc>
        <w:tc>
          <w:tcPr>
            <w:tcW w:w="1540" w:type="dxa"/>
            <w:tcBorders>
              <w:top w:val="single" w:sz="4" w:space="0" w:color="auto"/>
              <w:left w:val="nil"/>
              <w:bottom w:val="single" w:sz="4" w:space="0" w:color="auto"/>
              <w:right w:val="single" w:sz="4" w:space="0" w:color="auto"/>
            </w:tcBorders>
            <w:vAlign w:val="center"/>
            <w:hideMark/>
          </w:tcPr>
          <w:p w14:paraId="321F66C5"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หมอดินอาสาหมู่บ้าน</w:t>
            </w:r>
          </w:p>
        </w:tc>
        <w:tc>
          <w:tcPr>
            <w:tcW w:w="1324" w:type="dxa"/>
            <w:tcBorders>
              <w:top w:val="single" w:sz="4" w:space="0" w:color="auto"/>
              <w:left w:val="nil"/>
              <w:bottom w:val="single" w:sz="4" w:space="0" w:color="auto"/>
              <w:right w:val="single" w:sz="4" w:space="0" w:color="auto"/>
            </w:tcBorders>
            <w:vAlign w:val="center"/>
            <w:hideMark/>
          </w:tcPr>
          <w:p w14:paraId="79B66768"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หมอดินอาสาตำบล</w:t>
            </w:r>
          </w:p>
        </w:tc>
        <w:tc>
          <w:tcPr>
            <w:tcW w:w="1417" w:type="dxa"/>
            <w:tcBorders>
              <w:top w:val="single" w:sz="4" w:space="0" w:color="auto"/>
              <w:left w:val="nil"/>
              <w:bottom w:val="single" w:sz="4" w:space="0" w:color="auto"/>
              <w:right w:val="single" w:sz="4" w:space="0" w:color="auto"/>
            </w:tcBorders>
            <w:vAlign w:val="center"/>
            <w:hideMark/>
          </w:tcPr>
          <w:p w14:paraId="65AA0ACC"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หมอดินอาสาอำเภอ</w:t>
            </w:r>
          </w:p>
        </w:tc>
        <w:tc>
          <w:tcPr>
            <w:tcW w:w="1701" w:type="dxa"/>
            <w:tcBorders>
              <w:top w:val="single" w:sz="4" w:space="0" w:color="auto"/>
              <w:left w:val="nil"/>
              <w:bottom w:val="single" w:sz="4" w:space="0" w:color="auto"/>
              <w:right w:val="single" w:sz="4" w:space="0" w:color="auto"/>
            </w:tcBorders>
            <w:vAlign w:val="center"/>
            <w:hideMark/>
          </w:tcPr>
          <w:p w14:paraId="476D246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หมอดินอาสาจังหวัด</w:t>
            </w:r>
          </w:p>
        </w:tc>
      </w:tr>
      <w:tr w:rsidR="00512CDA" w:rsidRPr="001133A6" w14:paraId="30BDDD99" w14:textId="77777777" w:rsidTr="0071251C">
        <w:trPr>
          <w:trHeight w:val="405"/>
          <w:jc w:val="center"/>
        </w:trPr>
        <w:tc>
          <w:tcPr>
            <w:tcW w:w="1360" w:type="dxa"/>
            <w:tcBorders>
              <w:top w:val="nil"/>
              <w:left w:val="single" w:sz="4" w:space="0" w:color="auto"/>
              <w:bottom w:val="single" w:sz="4" w:space="0" w:color="auto"/>
              <w:right w:val="single" w:sz="4" w:space="0" w:color="auto"/>
            </w:tcBorders>
            <w:noWrap/>
            <w:vAlign w:val="center"/>
            <w:hideMark/>
          </w:tcPr>
          <w:p w14:paraId="4F91FEDD"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เมืองยโสธร</w:t>
            </w:r>
          </w:p>
        </w:tc>
        <w:tc>
          <w:tcPr>
            <w:tcW w:w="1300" w:type="dxa"/>
            <w:tcBorders>
              <w:top w:val="nil"/>
              <w:left w:val="nil"/>
              <w:bottom w:val="single" w:sz="4" w:space="0" w:color="auto"/>
              <w:right w:val="single" w:sz="4" w:space="0" w:color="auto"/>
            </w:tcBorders>
            <w:noWrap/>
            <w:vAlign w:val="center"/>
            <w:hideMark/>
          </w:tcPr>
          <w:p w14:paraId="2EEB562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209</w:t>
            </w:r>
          </w:p>
        </w:tc>
        <w:tc>
          <w:tcPr>
            <w:tcW w:w="1540" w:type="dxa"/>
            <w:tcBorders>
              <w:top w:val="nil"/>
              <w:left w:val="nil"/>
              <w:bottom w:val="single" w:sz="4" w:space="0" w:color="auto"/>
              <w:right w:val="single" w:sz="4" w:space="0" w:color="auto"/>
            </w:tcBorders>
            <w:vAlign w:val="center"/>
            <w:hideMark/>
          </w:tcPr>
          <w:p w14:paraId="1555D9C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209</w:t>
            </w:r>
          </w:p>
        </w:tc>
        <w:tc>
          <w:tcPr>
            <w:tcW w:w="1324" w:type="dxa"/>
            <w:tcBorders>
              <w:top w:val="nil"/>
              <w:left w:val="nil"/>
              <w:bottom w:val="single" w:sz="4" w:space="0" w:color="auto"/>
              <w:right w:val="single" w:sz="4" w:space="0" w:color="auto"/>
            </w:tcBorders>
            <w:noWrap/>
            <w:vAlign w:val="center"/>
            <w:hideMark/>
          </w:tcPr>
          <w:p w14:paraId="1990BAE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19</w:t>
            </w:r>
          </w:p>
        </w:tc>
        <w:tc>
          <w:tcPr>
            <w:tcW w:w="1417" w:type="dxa"/>
            <w:tcBorders>
              <w:top w:val="nil"/>
              <w:left w:val="nil"/>
              <w:bottom w:val="single" w:sz="4" w:space="0" w:color="auto"/>
              <w:right w:val="single" w:sz="4" w:space="0" w:color="auto"/>
            </w:tcBorders>
            <w:noWrap/>
            <w:vAlign w:val="center"/>
            <w:hideMark/>
          </w:tcPr>
          <w:p w14:paraId="605F035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2</w:t>
            </w:r>
          </w:p>
        </w:tc>
        <w:tc>
          <w:tcPr>
            <w:tcW w:w="1701" w:type="dxa"/>
            <w:tcBorders>
              <w:top w:val="nil"/>
              <w:left w:val="nil"/>
              <w:bottom w:val="single" w:sz="4" w:space="0" w:color="auto"/>
              <w:right w:val="single" w:sz="4" w:space="0" w:color="auto"/>
            </w:tcBorders>
            <w:noWrap/>
            <w:vAlign w:val="center"/>
            <w:hideMark/>
          </w:tcPr>
          <w:p w14:paraId="380EF44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r>
      <w:tr w:rsidR="00512CDA" w:rsidRPr="001133A6" w14:paraId="13F16EE4" w14:textId="77777777" w:rsidTr="0071251C">
        <w:trPr>
          <w:trHeight w:val="405"/>
          <w:jc w:val="center"/>
        </w:trPr>
        <w:tc>
          <w:tcPr>
            <w:tcW w:w="1360" w:type="dxa"/>
            <w:tcBorders>
              <w:top w:val="nil"/>
              <w:left w:val="single" w:sz="4" w:space="0" w:color="auto"/>
              <w:bottom w:val="single" w:sz="4" w:space="0" w:color="auto"/>
              <w:right w:val="single" w:sz="4" w:space="0" w:color="auto"/>
            </w:tcBorders>
            <w:noWrap/>
            <w:vAlign w:val="center"/>
            <w:hideMark/>
          </w:tcPr>
          <w:p w14:paraId="7EEB0AF3"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คำเขื่อนแก้ว</w:t>
            </w:r>
          </w:p>
        </w:tc>
        <w:tc>
          <w:tcPr>
            <w:tcW w:w="1300" w:type="dxa"/>
            <w:tcBorders>
              <w:top w:val="nil"/>
              <w:left w:val="nil"/>
              <w:bottom w:val="single" w:sz="4" w:space="0" w:color="auto"/>
              <w:right w:val="single" w:sz="4" w:space="0" w:color="auto"/>
            </w:tcBorders>
            <w:noWrap/>
            <w:vAlign w:val="center"/>
            <w:hideMark/>
          </w:tcPr>
          <w:p w14:paraId="1A0FFA5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129</w:t>
            </w:r>
          </w:p>
        </w:tc>
        <w:tc>
          <w:tcPr>
            <w:tcW w:w="1540" w:type="dxa"/>
            <w:tcBorders>
              <w:top w:val="nil"/>
              <w:left w:val="nil"/>
              <w:bottom w:val="single" w:sz="4" w:space="0" w:color="auto"/>
              <w:right w:val="single" w:sz="4" w:space="0" w:color="auto"/>
            </w:tcBorders>
            <w:noWrap/>
            <w:vAlign w:val="center"/>
            <w:hideMark/>
          </w:tcPr>
          <w:p w14:paraId="7203FBB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129</w:t>
            </w:r>
          </w:p>
        </w:tc>
        <w:tc>
          <w:tcPr>
            <w:tcW w:w="1324" w:type="dxa"/>
            <w:tcBorders>
              <w:top w:val="nil"/>
              <w:left w:val="nil"/>
              <w:bottom w:val="single" w:sz="4" w:space="0" w:color="auto"/>
              <w:right w:val="single" w:sz="4" w:space="0" w:color="auto"/>
            </w:tcBorders>
            <w:noWrap/>
            <w:vAlign w:val="center"/>
            <w:hideMark/>
          </w:tcPr>
          <w:p w14:paraId="1DDCEEC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14</w:t>
            </w:r>
          </w:p>
        </w:tc>
        <w:tc>
          <w:tcPr>
            <w:tcW w:w="1417" w:type="dxa"/>
            <w:tcBorders>
              <w:top w:val="nil"/>
              <w:left w:val="nil"/>
              <w:bottom w:val="single" w:sz="4" w:space="0" w:color="auto"/>
              <w:right w:val="single" w:sz="4" w:space="0" w:color="auto"/>
            </w:tcBorders>
            <w:noWrap/>
            <w:vAlign w:val="center"/>
            <w:hideMark/>
          </w:tcPr>
          <w:p w14:paraId="3FC12AD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1701" w:type="dxa"/>
            <w:tcBorders>
              <w:top w:val="nil"/>
              <w:left w:val="nil"/>
              <w:bottom w:val="single" w:sz="4" w:space="0" w:color="auto"/>
              <w:right w:val="single" w:sz="4" w:space="0" w:color="auto"/>
            </w:tcBorders>
            <w:noWrap/>
            <w:vAlign w:val="center"/>
            <w:hideMark/>
          </w:tcPr>
          <w:p w14:paraId="7094B50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59567673" w14:textId="77777777" w:rsidTr="0071251C">
        <w:trPr>
          <w:trHeight w:val="405"/>
          <w:jc w:val="center"/>
        </w:trPr>
        <w:tc>
          <w:tcPr>
            <w:tcW w:w="1360" w:type="dxa"/>
            <w:tcBorders>
              <w:top w:val="nil"/>
              <w:left w:val="single" w:sz="4" w:space="0" w:color="auto"/>
              <w:bottom w:val="single" w:sz="4" w:space="0" w:color="auto"/>
              <w:right w:val="single" w:sz="4" w:space="0" w:color="auto"/>
            </w:tcBorders>
            <w:noWrap/>
            <w:vAlign w:val="center"/>
            <w:hideMark/>
          </w:tcPr>
          <w:p w14:paraId="3037CDDC"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ป่าติ้ว</w:t>
            </w:r>
          </w:p>
        </w:tc>
        <w:tc>
          <w:tcPr>
            <w:tcW w:w="1300" w:type="dxa"/>
            <w:tcBorders>
              <w:top w:val="nil"/>
              <w:left w:val="nil"/>
              <w:bottom w:val="single" w:sz="4" w:space="0" w:color="auto"/>
              <w:right w:val="single" w:sz="4" w:space="0" w:color="auto"/>
            </w:tcBorders>
            <w:noWrap/>
            <w:vAlign w:val="center"/>
            <w:hideMark/>
          </w:tcPr>
          <w:p w14:paraId="67E1512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63</w:t>
            </w:r>
          </w:p>
        </w:tc>
        <w:tc>
          <w:tcPr>
            <w:tcW w:w="1540" w:type="dxa"/>
            <w:tcBorders>
              <w:top w:val="nil"/>
              <w:left w:val="nil"/>
              <w:bottom w:val="single" w:sz="4" w:space="0" w:color="auto"/>
              <w:right w:val="single" w:sz="4" w:space="0" w:color="auto"/>
            </w:tcBorders>
            <w:noWrap/>
            <w:vAlign w:val="center"/>
            <w:hideMark/>
          </w:tcPr>
          <w:p w14:paraId="49F2418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63</w:t>
            </w:r>
          </w:p>
        </w:tc>
        <w:tc>
          <w:tcPr>
            <w:tcW w:w="1324" w:type="dxa"/>
            <w:tcBorders>
              <w:top w:val="nil"/>
              <w:left w:val="nil"/>
              <w:bottom w:val="single" w:sz="4" w:space="0" w:color="auto"/>
              <w:right w:val="single" w:sz="4" w:space="0" w:color="auto"/>
            </w:tcBorders>
            <w:noWrap/>
            <w:vAlign w:val="center"/>
            <w:hideMark/>
          </w:tcPr>
          <w:p w14:paraId="6DC85FA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6</w:t>
            </w:r>
          </w:p>
        </w:tc>
        <w:tc>
          <w:tcPr>
            <w:tcW w:w="1417" w:type="dxa"/>
            <w:tcBorders>
              <w:top w:val="nil"/>
              <w:left w:val="nil"/>
              <w:bottom w:val="single" w:sz="4" w:space="0" w:color="auto"/>
              <w:right w:val="single" w:sz="4" w:space="0" w:color="auto"/>
            </w:tcBorders>
            <w:noWrap/>
            <w:vAlign w:val="center"/>
            <w:hideMark/>
          </w:tcPr>
          <w:p w14:paraId="3B0BAAA5" w14:textId="6B002AE5"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1701" w:type="dxa"/>
            <w:tcBorders>
              <w:top w:val="nil"/>
              <w:left w:val="nil"/>
              <w:bottom w:val="single" w:sz="4" w:space="0" w:color="auto"/>
              <w:right w:val="single" w:sz="4" w:space="0" w:color="auto"/>
            </w:tcBorders>
            <w:noWrap/>
            <w:vAlign w:val="center"/>
            <w:hideMark/>
          </w:tcPr>
          <w:p w14:paraId="499E4F5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319E94CC" w14:textId="77777777" w:rsidTr="0071251C">
        <w:trPr>
          <w:trHeight w:val="405"/>
          <w:jc w:val="center"/>
        </w:trPr>
        <w:tc>
          <w:tcPr>
            <w:tcW w:w="1360" w:type="dxa"/>
            <w:tcBorders>
              <w:top w:val="nil"/>
              <w:left w:val="single" w:sz="4" w:space="0" w:color="auto"/>
              <w:bottom w:val="single" w:sz="4" w:space="0" w:color="auto"/>
              <w:right w:val="single" w:sz="4" w:space="0" w:color="auto"/>
            </w:tcBorders>
            <w:noWrap/>
            <w:vAlign w:val="center"/>
            <w:hideMark/>
          </w:tcPr>
          <w:p w14:paraId="650AFC4E"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มหาชนะชัย</w:t>
            </w:r>
          </w:p>
        </w:tc>
        <w:tc>
          <w:tcPr>
            <w:tcW w:w="1300" w:type="dxa"/>
            <w:tcBorders>
              <w:top w:val="nil"/>
              <w:left w:val="nil"/>
              <w:bottom w:val="single" w:sz="4" w:space="0" w:color="auto"/>
              <w:right w:val="single" w:sz="4" w:space="0" w:color="auto"/>
            </w:tcBorders>
            <w:noWrap/>
            <w:vAlign w:val="center"/>
            <w:hideMark/>
          </w:tcPr>
          <w:p w14:paraId="717E371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114</w:t>
            </w:r>
          </w:p>
        </w:tc>
        <w:tc>
          <w:tcPr>
            <w:tcW w:w="1540" w:type="dxa"/>
            <w:tcBorders>
              <w:top w:val="nil"/>
              <w:left w:val="nil"/>
              <w:bottom w:val="single" w:sz="4" w:space="0" w:color="auto"/>
              <w:right w:val="single" w:sz="4" w:space="0" w:color="auto"/>
            </w:tcBorders>
            <w:noWrap/>
            <w:vAlign w:val="center"/>
            <w:hideMark/>
          </w:tcPr>
          <w:p w14:paraId="1213754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114</w:t>
            </w:r>
          </w:p>
        </w:tc>
        <w:tc>
          <w:tcPr>
            <w:tcW w:w="1324" w:type="dxa"/>
            <w:tcBorders>
              <w:top w:val="nil"/>
              <w:left w:val="nil"/>
              <w:bottom w:val="single" w:sz="4" w:space="0" w:color="auto"/>
              <w:right w:val="single" w:sz="4" w:space="0" w:color="auto"/>
            </w:tcBorders>
            <w:noWrap/>
            <w:vAlign w:val="center"/>
            <w:hideMark/>
          </w:tcPr>
          <w:p w14:paraId="0F85C549"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11</w:t>
            </w:r>
          </w:p>
        </w:tc>
        <w:tc>
          <w:tcPr>
            <w:tcW w:w="1417" w:type="dxa"/>
            <w:tcBorders>
              <w:top w:val="nil"/>
              <w:left w:val="nil"/>
              <w:bottom w:val="single" w:sz="4" w:space="0" w:color="auto"/>
              <w:right w:val="single" w:sz="4" w:space="0" w:color="auto"/>
            </w:tcBorders>
            <w:noWrap/>
            <w:vAlign w:val="center"/>
            <w:hideMark/>
          </w:tcPr>
          <w:p w14:paraId="19EE3B5E"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1701" w:type="dxa"/>
            <w:tcBorders>
              <w:top w:val="nil"/>
              <w:left w:val="nil"/>
              <w:bottom w:val="single" w:sz="4" w:space="0" w:color="auto"/>
              <w:right w:val="single" w:sz="4" w:space="0" w:color="auto"/>
            </w:tcBorders>
            <w:noWrap/>
            <w:vAlign w:val="center"/>
            <w:hideMark/>
          </w:tcPr>
          <w:p w14:paraId="6368415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7C158198" w14:textId="77777777" w:rsidTr="0071251C">
        <w:trPr>
          <w:trHeight w:val="405"/>
          <w:jc w:val="center"/>
        </w:trPr>
        <w:tc>
          <w:tcPr>
            <w:tcW w:w="1360" w:type="dxa"/>
            <w:tcBorders>
              <w:top w:val="nil"/>
              <w:left w:val="single" w:sz="4" w:space="0" w:color="auto"/>
              <w:bottom w:val="single" w:sz="4" w:space="0" w:color="auto"/>
              <w:right w:val="single" w:sz="4" w:space="0" w:color="auto"/>
            </w:tcBorders>
            <w:noWrap/>
            <w:vAlign w:val="center"/>
            <w:hideMark/>
          </w:tcPr>
          <w:p w14:paraId="2BBF1DD1"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ค้อวัง</w:t>
            </w:r>
          </w:p>
        </w:tc>
        <w:tc>
          <w:tcPr>
            <w:tcW w:w="1300" w:type="dxa"/>
            <w:tcBorders>
              <w:top w:val="nil"/>
              <w:left w:val="nil"/>
              <w:bottom w:val="single" w:sz="4" w:space="0" w:color="auto"/>
              <w:right w:val="single" w:sz="4" w:space="0" w:color="auto"/>
            </w:tcBorders>
            <w:noWrap/>
            <w:vAlign w:val="center"/>
            <w:hideMark/>
          </w:tcPr>
          <w:p w14:paraId="5DE7AE3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50</w:t>
            </w:r>
          </w:p>
        </w:tc>
        <w:tc>
          <w:tcPr>
            <w:tcW w:w="1540" w:type="dxa"/>
            <w:tcBorders>
              <w:top w:val="nil"/>
              <w:left w:val="nil"/>
              <w:bottom w:val="single" w:sz="4" w:space="0" w:color="auto"/>
              <w:right w:val="single" w:sz="4" w:space="0" w:color="auto"/>
            </w:tcBorders>
            <w:noWrap/>
            <w:vAlign w:val="center"/>
            <w:hideMark/>
          </w:tcPr>
          <w:p w14:paraId="1C14802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50</w:t>
            </w:r>
          </w:p>
        </w:tc>
        <w:tc>
          <w:tcPr>
            <w:tcW w:w="1324" w:type="dxa"/>
            <w:tcBorders>
              <w:top w:val="nil"/>
              <w:left w:val="nil"/>
              <w:bottom w:val="single" w:sz="4" w:space="0" w:color="auto"/>
              <w:right w:val="single" w:sz="4" w:space="0" w:color="auto"/>
            </w:tcBorders>
            <w:noWrap/>
            <w:vAlign w:val="center"/>
            <w:hideMark/>
          </w:tcPr>
          <w:p w14:paraId="5984324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5</w:t>
            </w:r>
          </w:p>
        </w:tc>
        <w:tc>
          <w:tcPr>
            <w:tcW w:w="1417" w:type="dxa"/>
            <w:tcBorders>
              <w:top w:val="nil"/>
              <w:left w:val="nil"/>
              <w:bottom w:val="single" w:sz="4" w:space="0" w:color="auto"/>
              <w:right w:val="single" w:sz="4" w:space="0" w:color="auto"/>
            </w:tcBorders>
            <w:noWrap/>
            <w:vAlign w:val="center"/>
            <w:hideMark/>
          </w:tcPr>
          <w:p w14:paraId="3F89A1CA"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1701" w:type="dxa"/>
            <w:tcBorders>
              <w:top w:val="nil"/>
              <w:left w:val="nil"/>
              <w:bottom w:val="single" w:sz="4" w:space="0" w:color="auto"/>
              <w:right w:val="single" w:sz="4" w:space="0" w:color="auto"/>
            </w:tcBorders>
            <w:noWrap/>
            <w:vAlign w:val="center"/>
            <w:hideMark/>
          </w:tcPr>
          <w:p w14:paraId="1E108D9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13279796" w14:textId="77777777" w:rsidTr="0071251C">
        <w:trPr>
          <w:trHeight w:val="405"/>
          <w:jc w:val="center"/>
        </w:trPr>
        <w:tc>
          <w:tcPr>
            <w:tcW w:w="1360" w:type="dxa"/>
            <w:tcBorders>
              <w:top w:val="nil"/>
              <w:left w:val="single" w:sz="4" w:space="0" w:color="auto"/>
              <w:bottom w:val="single" w:sz="4" w:space="0" w:color="auto"/>
              <w:right w:val="single" w:sz="4" w:space="0" w:color="auto"/>
            </w:tcBorders>
            <w:noWrap/>
            <w:vAlign w:val="center"/>
            <w:hideMark/>
          </w:tcPr>
          <w:p w14:paraId="6019A1F2"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ทรายมูล</w:t>
            </w:r>
          </w:p>
        </w:tc>
        <w:tc>
          <w:tcPr>
            <w:tcW w:w="1300" w:type="dxa"/>
            <w:tcBorders>
              <w:top w:val="nil"/>
              <w:left w:val="nil"/>
              <w:bottom w:val="single" w:sz="4" w:space="0" w:color="auto"/>
              <w:right w:val="single" w:sz="4" w:space="0" w:color="auto"/>
            </w:tcBorders>
            <w:noWrap/>
            <w:vAlign w:val="center"/>
            <w:hideMark/>
          </w:tcPr>
          <w:p w14:paraId="5266B953"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60</w:t>
            </w:r>
          </w:p>
        </w:tc>
        <w:tc>
          <w:tcPr>
            <w:tcW w:w="1540" w:type="dxa"/>
            <w:tcBorders>
              <w:top w:val="nil"/>
              <w:left w:val="nil"/>
              <w:bottom w:val="single" w:sz="4" w:space="0" w:color="auto"/>
              <w:right w:val="single" w:sz="4" w:space="0" w:color="auto"/>
            </w:tcBorders>
            <w:noWrap/>
            <w:vAlign w:val="center"/>
            <w:hideMark/>
          </w:tcPr>
          <w:p w14:paraId="49E07B05"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60</w:t>
            </w:r>
          </w:p>
        </w:tc>
        <w:tc>
          <w:tcPr>
            <w:tcW w:w="1324" w:type="dxa"/>
            <w:tcBorders>
              <w:top w:val="nil"/>
              <w:left w:val="nil"/>
              <w:bottom w:val="single" w:sz="4" w:space="0" w:color="auto"/>
              <w:right w:val="single" w:sz="4" w:space="0" w:color="auto"/>
            </w:tcBorders>
            <w:noWrap/>
            <w:vAlign w:val="center"/>
            <w:hideMark/>
          </w:tcPr>
          <w:p w14:paraId="43DC4EC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6</w:t>
            </w:r>
          </w:p>
        </w:tc>
        <w:tc>
          <w:tcPr>
            <w:tcW w:w="1417" w:type="dxa"/>
            <w:tcBorders>
              <w:top w:val="nil"/>
              <w:left w:val="nil"/>
              <w:bottom w:val="single" w:sz="4" w:space="0" w:color="auto"/>
              <w:right w:val="single" w:sz="4" w:space="0" w:color="auto"/>
            </w:tcBorders>
            <w:noWrap/>
            <w:vAlign w:val="center"/>
            <w:hideMark/>
          </w:tcPr>
          <w:p w14:paraId="75C7DC18" w14:textId="371D82A4"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1701" w:type="dxa"/>
            <w:tcBorders>
              <w:top w:val="nil"/>
              <w:left w:val="nil"/>
              <w:bottom w:val="single" w:sz="4" w:space="0" w:color="auto"/>
              <w:right w:val="single" w:sz="4" w:space="0" w:color="auto"/>
            </w:tcBorders>
            <w:noWrap/>
            <w:vAlign w:val="center"/>
            <w:hideMark/>
          </w:tcPr>
          <w:p w14:paraId="0F538BD1"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66D79689" w14:textId="77777777" w:rsidTr="0071251C">
        <w:trPr>
          <w:trHeight w:val="405"/>
          <w:jc w:val="center"/>
        </w:trPr>
        <w:tc>
          <w:tcPr>
            <w:tcW w:w="1360" w:type="dxa"/>
            <w:tcBorders>
              <w:top w:val="nil"/>
              <w:left w:val="single" w:sz="4" w:space="0" w:color="auto"/>
              <w:bottom w:val="single" w:sz="4" w:space="0" w:color="auto"/>
              <w:right w:val="single" w:sz="4" w:space="0" w:color="auto"/>
            </w:tcBorders>
            <w:noWrap/>
            <w:vAlign w:val="center"/>
            <w:hideMark/>
          </w:tcPr>
          <w:p w14:paraId="70EF13FB"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กุดชุม</w:t>
            </w:r>
          </w:p>
        </w:tc>
        <w:tc>
          <w:tcPr>
            <w:tcW w:w="1300" w:type="dxa"/>
            <w:tcBorders>
              <w:top w:val="nil"/>
              <w:left w:val="nil"/>
              <w:bottom w:val="single" w:sz="4" w:space="0" w:color="auto"/>
              <w:right w:val="single" w:sz="4" w:space="0" w:color="auto"/>
            </w:tcBorders>
            <w:noWrap/>
            <w:vAlign w:val="center"/>
            <w:hideMark/>
          </w:tcPr>
          <w:p w14:paraId="1EDE70C2"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138</w:t>
            </w:r>
          </w:p>
        </w:tc>
        <w:tc>
          <w:tcPr>
            <w:tcW w:w="1540" w:type="dxa"/>
            <w:tcBorders>
              <w:top w:val="nil"/>
              <w:left w:val="nil"/>
              <w:bottom w:val="single" w:sz="4" w:space="0" w:color="auto"/>
              <w:right w:val="single" w:sz="4" w:space="0" w:color="auto"/>
            </w:tcBorders>
            <w:noWrap/>
            <w:vAlign w:val="center"/>
            <w:hideMark/>
          </w:tcPr>
          <w:p w14:paraId="56987D98"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138</w:t>
            </w:r>
          </w:p>
        </w:tc>
        <w:tc>
          <w:tcPr>
            <w:tcW w:w="1324" w:type="dxa"/>
            <w:tcBorders>
              <w:top w:val="nil"/>
              <w:left w:val="nil"/>
              <w:bottom w:val="single" w:sz="4" w:space="0" w:color="auto"/>
              <w:right w:val="single" w:sz="4" w:space="0" w:color="auto"/>
            </w:tcBorders>
            <w:noWrap/>
            <w:vAlign w:val="center"/>
            <w:hideMark/>
          </w:tcPr>
          <w:p w14:paraId="3317161F"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10</w:t>
            </w:r>
          </w:p>
        </w:tc>
        <w:tc>
          <w:tcPr>
            <w:tcW w:w="1417" w:type="dxa"/>
            <w:tcBorders>
              <w:top w:val="nil"/>
              <w:left w:val="nil"/>
              <w:bottom w:val="single" w:sz="4" w:space="0" w:color="auto"/>
              <w:right w:val="single" w:sz="4" w:space="0" w:color="auto"/>
            </w:tcBorders>
            <w:noWrap/>
            <w:vAlign w:val="center"/>
            <w:hideMark/>
          </w:tcPr>
          <w:p w14:paraId="17B87E4D" w14:textId="46AC3A99"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1701" w:type="dxa"/>
            <w:tcBorders>
              <w:top w:val="nil"/>
              <w:left w:val="nil"/>
              <w:bottom w:val="single" w:sz="4" w:space="0" w:color="auto"/>
              <w:right w:val="single" w:sz="4" w:space="0" w:color="auto"/>
            </w:tcBorders>
            <w:noWrap/>
            <w:vAlign w:val="center"/>
            <w:hideMark/>
          </w:tcPr>
          <w:p w14:paraId="1BD21E0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6C034D20" w14:textId="77777777" w:rsidTr="0071251C">
        <w:trPr>
          <w:trHeight w:val="405"/>
          <w:jc w:val="center"/>
        </w:trPr>
        <w:tc>
          <w:tcPr>
            <w:tcW w:w="1360" w:type="dxa"/>
            <w:tcBorders>
              <w:top w:val="nil"/>
              <w:left w:val="single" w:sz="4" w:space="0" w:color="auto"/>
              <w:bottom w:val="single" w:sz="4" w:space="0" w:color="auto"/>
              <w:right w:val="single" w:sz="4" w:space="0" w:color="auto"/>
            </w:tcBorders>
            <w:noWrap/>
            <w:vAlign w:val="center"/>
            <w:hideMark/>
          </w:tcPr>
          <w:p w14:paraId="77B70059"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ไทยเจริญ</w:t>
            </w:r>
          </w:p>
        </w:tc>
        <w:tc>
          <w:tcPr>
            <w:tcW w:w="1300" w:type="dxa"/>
            <w:tcBorders>
              <w:top w:val="nil"/>
              <w:left w:val="nil"/>
              <w:bottom w:val="single" w:sz="4" w:space="0" w:color="auto"/>
              <w:right w:val="single" w:sz="4" w:space="0" w:color="auto"/>
            </w:tcBorders>
            <w:noWrap/>
            <w:vAlign w:val="center"/>
            <w:hideMark/>
          </w:tcPr>
          <w:p w14:paraId="42955CD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54</w:t>
            </w:r>
          </w:p>
        </w:tc>
        <w:tc>
          <w:tcPr>
            <w:tcW w:w="1540" w:type="dxa"/>
            <w:tcBorders>
              <w:top w:val="nil"/>
              <w:left w:val="nil"/>
              <w:bottom w:val="single" w:sz="4" w:space="0" w:color="auto"/>
              <w:right w:val="single" w:sz="4" w:space="0" w:color="auto"/>
            </w:tcBorders>
            <w:noWrap/>
            <w:vAlign w:val="center"/>
            <w:hideMark/>
          </w:tcPr>
          <w:p w14:paraId="77170CA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54</w:t>
            </w:r>
          </w:p>
        </w:tc>
        <w:tc>
          <w:tcPr>
            <w:tcW w:w="1324" w:type="dxa"/>
            <w:tcBorders>
              <w:top w:val="nil"/>
              <w:left w:val="nil"/>
              <w:bottom w:val="single" w:sz="4" w:space="0" w:color="auto"/>
              <w:right w:val="single" w:sz="4" w:space="0" w:color="auto"/>
            </w:tcBorders>
            <w:noWrap/>
            <w:vAlign w:val="center"/>
            <w:hideMark/>
          </w:tcPr>
          <w:p w14:paraId="4A4D4220"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6</w:t>
            </w:r>
          </w:p>
        </w:tc>
        <w:tc>
          <w:tcPr>
            <w:tcW w:w="1417" w:type="dxa"/>
            <w:tcBorders>
              <w:top w:val="nil"/>
              <w:left w:val="nil"/>
              <w:bottom w:val="single" w:sz="4" w:space="0" w:color="auto"/>
              <w:right w:val="single" w:sz="4" w:space="0" w:color="auto"/>
            </w:tcBorders>
            <w:noWrap/>
            <w:vAlign w:val="center"/>
            <w:hideMark/>
          </w:tcPr>
          <w:p w14:paraId="10EEAF5A" w14:textId="504F980A"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1701" w:type="dxa"/>
            <w:tcBorders>
              <w:top w:val="nil"/>
              <w:left w:val="nil"/>
              <w:bottom w:val="single" w:sz="4" w:space="0" w:color="auto"/>
              <w:right w:val="single" w:sz="4" w:space="0" w:color="auto"/>
            </w:tcBorders>
            <w:noWrap/>
            <w:vAlign w:val="center"/>
            <w:hideMark/>
          </w:tcPr>
          <w:p w14:paraId="2FC9CE7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45B32E91" w14:textId="77777777" w:rsidTr="0071251C">
        <w:trPr>
          <w:trHeight w:val="405"/>
          <w:jc w:val="center"/>
        </w:trPr>
        <w:tc>
          <w:tcPr>
            <w:tcW w:w="1360" w:type="dxa"/>
            <w:tcBorders>
              <w:top w:val="nil"/>
              <w:left w:val="single" w:sz="4" w:space="0" w:color="auto"/>
              <w:bottom w:val="single" w:sz="4" w:space="0" w:color="auto"/>
              <w:right w:val="single" w:sz="4" w:space="0" w:color="auto"/>
            </w:tcBorders>
            <w:noWrap/>
            <w:vAlign w:val="center"/>
            <w:hideMark/>
          </w:tcPr>
          <w:p w14:paraId="55B2BBE9" w14:textId="77777777" w:rsidR="008C0A94" w:rsidRPr="001133A6" w:rsidRDefault="008C0A94" w:rsidP="0071251C">
            <w:pPr>
              <w:spacing w:after="0" w:line="240" w:lineRule="auto"/>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เลิงนกทา</w:t>
            </w:r>
          </w:p>
        </w:tc>
        <w:tc>
          <w:tcPr>
            <w:tcW w:w="1300" w:type="dxa"/>
            <w:tcBorders>
              <w:top w:val="nil"/>
              <w:left w:val="nil"/>
              <w:bottom w:val="single" w:sz="4" w:space="0" w:color="auto"/>
              <w:right w:val="single" w:sz="4" w:space="0" w:color="auto"/>
            </w:tcBorders>
            <w:noWrap/>
            <w:vAlign w:val="center"/>
            <w:hideMark/>
          </w:tcPr>
          <w:p w14:paraId="44DFBA14"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156</w:t>
            </w:r>
          </w:p>
        </w:tc>
        <w:tc>
          <w:tcPr>
            <w:tcW w:w="1540" w:type="dxa"/>
            <w:tcBorders>
              <w:top w:val="nil"/>
              <w:left w:val="nil"/>
              <w:bottom w:val="single" w:sz="4" w:space="0" w:color="auto"/>
              <w:right w:val="single" w:sz="4" w:space="0" w:color="auto"/>
            </w:tcBorders>
            <w:noWrap/>
            <w:vAlign w:val="center"/>
            <w:hideMark/>
          </w:tcPr>
          <w:p w14:paraId="55F26256"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156</w:t>
            </w:r>
          </w:p>
        </w:tc>
        <w:tc>
          <w:tcPr>
            <w:tcW w:w="1324" w:type="dxa"/>
            <w:tcBorders>
              <w:top w:val="nil"/>
              <w:left w:val="nil"/>
              <w:bottom w:val="single" w:sz="4" w:space="0" w:color="auto"/>
              <w:right w:val="single" w:sz="4" w:space="0" w:color="auto"/>
            </w:tcBorders>
            <w:noWrap/>
            <w:vAlign w:val="center"/>
            <w:hideMark/>
          </w:tcPr>
          <w:p w14:paraId="4EB36B9C"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11</w:t>
            </w:r>
          </w:p>
        </w:tc>
        <w:tc>
          <w:tcPr>
            <w:tcW w:w="1417" w:type="dxa"/>
            <w:tcBorders>
              <w:top w:val="nil"/>
              <w:left w:val="nil"/>
              <w:bottom w:val="single" w:sz="4" w:space="0" w:color="auto"/>
              <w:right w:val="single" w:sz="4" w:space="0" w:color="auto"/>
            </w:tcBorders>
            <w:noWrap/>
            <w:vAlign w:val="center"/>
            <w:hideMark/>
          </w:tcPr>
          <w:p w14:paraId="54342EDD"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rPr>
              <w:t>1</w:t>
            </w:r>
          </w:p>
        </w:tc>
        <w:tc>
          <w:tcPr>
            <w:tcW w:w="1701" w:type="dxa"/>
            <w:tcBorders>
              <w:top w:val="nil"/>
              <w:left w:val="nil"/>
              <w:bottom w:val="single" w:sz="4" w:space="0" w:color="auto"/>
              <w:right w:val="single" w:sz="4" w:space="0" w:color="auto"/>
            </w:tcBorders>
            <w:noWrap/>
            <w:vAlign w:val="center"/>
            <w:hideMark/>
          </w:tcPr>
          <w:p w14:paraId="70F6C367" w14:textId="77777777" w:rsidR="008C0A94" w:rsidRPr="001133A6" w:rsidRDefault="008C0A94" w:rsidP="0071251C">
            <w:pPr>
              <w:spacing w:after="0" w:line="240" w:lineRule="auto"/>
              <w:jc w:val="center"/>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w:t>
            </w:r>
          </w:p>
        </w:tc>
      </w:tr>
      <w:tr w:rsidR="00512CDA" w:rsidRPr="001133A6" w14:paraId="05BE05A6" w14:textId="77777777" w:rsidTr="0071251C">
        <w:trPr>
          <w:trHeight w:val="405"/>
          <w:jc w:val="center"/>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060E5D1A"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cs/>
              </w:rPr>
              <w:t>รวม</w:t>
            </w:r>
          </w:p>
        </w:tc>
        <w:tc>
          <w:tcPr>
            <w:tcW w:w="1300" w:type="dxa"/>
            <w:tcBorders>
              <w:top w:val="nil"/>
              <w:left w:val="nil"/>
              <w:bottom w:val="single" w:sz="4" w:space="0" w:color="auto"/>
              <w:right w:val="single" w:sz="4" w:space="0" w:color="auto"/>
            </w:tcBorders>
            <w:shd w:val="clear" w:color="auto" w:fill="auto"/>
            <w:noWrap/>
            <w:vAlign w:val="center"/>
            <w:hideMark/>
          </w:tcPr>
          <w:p w14:paraId="70165B8D"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rPr>
              <w:t>973</w:t>
            </w:r>
          </w:p>
        </w:tc>
        <w:tc>
          <w:tcPr>
            <w:tcW w:w="1540" w:type="dxa"/>
            <w:tcBorders>
              <w:top w:val="nil"/>
              <w:left w:val="nil"/>
              <w:bottom w:val="single" w:sz="4" w:space="0" w:color="auto"/>
              <w:right w:val="single" w:sz="4" w:space="0" w:color="auto"/>
            </w:tcBorders>
            <w:shd w:val="clear" w:color="auto" w:fill="auto"/>
            <w:noWrap/>
            <w:vAlign w:val="center"/>
            <w:hideMark/>
          </w:tcPr>
          <w:p w14:paraId="24C31767"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rPr>
              <w:t>973</w:t>
            </w:r>
          </w:p>
        </w:tc>
        <w:tc>
          <w:tcPr>
            <w:tcW w:w="1324" w:type="dxa"/>
            <w:tcBorders>
              <w:top w:val="nil"/>
              <w:left w:val="nil"/>
              <w:bottom w:val="single" w:sz="4" w:space="0" w:color="auto"/>
              <w:right w:val="single" w:sz="4" w:space="0" w:color="auto"/>
            </w:tcBorders>
            <w:shd w:val="clear" w:color="auto" w:fill="auto"/>
            <w:noWrap/>
            <w:vAlign w:val="center"/>
            <w:hideMark/>
          </w:tcPr>
          <w:p w14:paraId="6B65828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rPr>
              <w:t>88</w:t>
            </w:r>
          </w:p>
        </w:tc>
        <w:tc>
          <w:tcPr>
            <w:tcW w:w="1417" w:type="dxa"/>
            <w:tcBorders>
              <w:top w:val="nil"/>
              <w:left w:val="nil"/>
              <w:bottom w:val="single" w:sz="4" w:space="0" w:color="auto"/>
              <w:right w:val="single" w:sz="4" w:space="0" w:color="auto"/>
            </w:tcBorders>
            <w:shd w:val="clear" w:color="auto" w:fill="auto"/>
            <w:noWrap/>
            <w:vAlign w:val="center"/>
            <w:hideMark/>
          </w:tcPr>
          <w:p w14:paraId="304DC3D9"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rPr>
              <w:t>10</w:t>
            </w:r>
          </w:p>
        </w:tc>
        <w:tc>
          <w:tcPr>
            <w:tcW w:w="1701" w:type="dxa"/>
            <w:tcBorders>
              <w:top w:val="nil"/>
              <w:left w:val="nil"/>
              <w:bottom w:val="single" w:sz="4" w:space="0" w:color="auto"/>
              <w:right w:val="single" w:sz="4" w:space="0" w:color="auto"/>
            </w:tcBorders>
            <w:shd w:val="clear" w:color="auto" w:fill="auto"/>
            <w:noWrap/>
            <w:vAlign w:val="center"/>
            <w:hideMark/>
          </w:tcPr>
          <w:p w14:paraId="325F1BE6" w14:textId="77777777" w:rsidR="008C0A94" w:rsidRPr="001133A6" w:rsidRDefault="008C0A94" w:rsidP="0071251C">
            <w:pPr>
              <w:spacing w:after="0" w:line="240" w:lineRule="auto"/>
              <w:jc w:val="center"/>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rPr>
              <w:t>1</w:t>
            </w:r>
          </w:p>
        </w:tc>
      </w:tr>
    </w:tbl>
    <w:p w14:paraId="65EB6288" w14:textId="1F3B8334" w:rsidR="008C0A94" w:rsidRPr="001133A6" w:rsidRDefault="008C0A94" w:rsidP="008C0A94">
      <w:pPr>
        <w:rPr>
          <w:rFonts w:ascii="TH SarabunPSK" w:hAnsi="TH SarabunPSK" w:cs="TH SarabunPSK"/>
          <w:color w:val="000000" w:themeColor="text1"/>
          <w:sz w:val="32"/>
          <w:szCs w:val="32"/>
        </w:rPr>
      </w:pPr>
      <w:r w:rsidRPr="001133A6">
        <w:rPr>
          <w:rFonts w:ascii="TH SarabunPSK" w:hAnsi="TH SarabunPSK" w:cs="TH SarabunPSK"/>
          <w:color w:val="000000" w:themeColor="text1"/>
          <w:sz w:val="32"/>
          <w:szCs w:val="32"/>
          <w:cs/>
        </w:rPr>
        <w:t xml:space="preserve">ที่มา : กรมพัฒนาที่ดิน </w:t>
      </w:r>
    </w:p>
    <w:p w14:paraId="5205ED2F" w14:textId="0455D793"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4.16 ตาราง 48 จำนวนตรวจบัญชีอาสา</w:t>
      </w:r>
      <w:r w:rsidRPr="001133A6">
        <w:rPr>
          <w:rFonts w:ascii="TH SarabunPSK" w:eastAsia="Times New Roman" w:hAnsi="TH SarabunPSK" w:cs="TH SarabunPSK"/>
          <w:b/>
          <w:bCs/>
          <w:color w:val="000000" w:themeColor="text1"/>
          <w:spacing w:val="-4"/>
          <w:sz w:val="32"/>
          <w:szCs w:val="32"/>
        </w:rPr>
        <w:t xml:space="preserve"> </w:t>
      </w:r>
      <w:r w:rsidR="008C2724" w:rsidRPr="001133A6">
        <w:rPr>
          <w:rFonts w:ascii="TH SarabunPSK" w:eastAsia="Times New Roman" w:hAnsi="TH SarabunPSK" w:cs="TH SarabunPSK"/>
          <w:b/>
          <w:bCs/>
          <w:color w:val="000000" w:themeColor="text1"/>
          <w:spacing w:val="-4"/>
          <w:sz w:val="32"/>
          <w:szCs w:val="32"/>
          <w:cs/>
        </w:rPr>
        <w:t>(สำนักงานตรวจบัญชีสหกรณ์ยโสธร)</w:t>
      </w:r>
    </w:p>
    <w:p w14:paraId="63CD6AD6" w14:textId="1F115CC9" w:rsidR="008C2724" w:rsidRPr="001133A6" w:rsidRDefault="008C272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hAnsi="TH SarabunPSK" w:cs="TH SarabunPSK"/>
          <w:noProof/>
          <w:color w:val="000000" w:themeColor="text1"/>
          <w14:ligatures w14:val="standardContextual"/>
        </w:rPr>
        <w:drawing>
          <wp:anchor distT="0" distB="0" distL="114300" distR="114300" simplePos="0" relativeHeight="251759616" behindDoc="0" locked="0" layoutInCell="1" allowOverlap="1" wp14:anchorId="329B3030" wp14:editId="6FEFE4CD">
            <wp:simplePos x="0" y="0"/>
            <wp:positionH relativeFrom="page">
              <wp:posOffset>3525170</wp:posOffset>
            </wp:positionH>
            <wp:positionV relativeFrom="paragraph">
              <wp:posOffset>3175</wp:posOffset>
            </wp:positionV>
            <wp:extent cx="1341485" cy="1355315"/>
            <wp:effectExtent l="0" t="0" r="0" b="0"/>
            <wp:wrapNone/>
            <wp:docPr id="2147478389"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78389" name=""/>
                    <pic:cNvPicPr/>
                  </pic:nvPicPr>
                  <pic:blipFill rotWithShape="1">
                    <a:blip r:embed="rId73">
                      <a:extLst>
                        <a:ext uri="{28A0092B-C50C-407E-A947-70E740481C1C}">
                          <a14:useLocalDpi xmlns:a14="http://schemas.microsoft.com/office/drawing/2010/main" val="0"/>
                        </a:ext>
                      </a:extLst>
                    </a:blip>
                    <a:srcRect l="80564" t="27284" r="6604" b="49667"/>
                    <a:stretch>
                      <a:fillRect/>
                    </a:stretch>
                  </pic:blipFill>
                  <pic:spPr bwMode="auto">
                    <a:xfrm>
                      <a:off x="0" y="0"/>
                      <a:ext cx="1341485" cy="1355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334180" w14:textId="739227B6" w:rsidR="008C2724" w:rsidRPr="001133A6" w:rsidRDefault="008C272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198F47A0" w14:textId="1ADCF277" w:rsidR="008C2724" w:rsidRPr="001133A6" w:rsidRDefault="008C272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7342381" w14:textId="77777777" w:rsidR="008C2724" w:rsidRPr="001133A6" w:rsidRDefault="008C272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8690D6C" w14:textId="09CC060D"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491D8CD" w14:textId="0794E566" w:rsidR="008C0A94" w:rsidRPr="00F14222" w:rsidRDefault="008C0A94" w:rsidP="00F14222">
      <w:pPr>
        <w:rPr>
          <w:rFonts w:ascii="TH SarabunPSK" w:hAnsi="TH SarabunPSK" w:cs="TH SarabunPSK"/>
          <w:color w:val="000000" w:themeColor="text1"/>
        </w:rPr>
      </w:pPr>
      <w:r w:rsidRPr="001133A6">
        <w:rPr>
          <w:rFonts w:ascii="TH SarabunPSK" w:hAnsi="TH SarabunPSK" w:cs="TH SarabunPSK"/>
          <w:color w:val="000000" w:themeColor="text1"/>
          <w:cs/>
        </w:rPr>
        <w:t xml:space="preserve">ที่มา </w:t>
      </w:r>
      <w:r w:rsidRPr="001133A6">
        <w:rPr>
          <w:rFonts w:ascii="TH SarabunPSK" w:hAnsi="TH SarabunPSK" w:cs="TH SarabunPSK"/>
          <w:color w:val="000000" w:themeColor="text1"/>
          <w:szCs w:val="22"/>
          <w:cs/>
        </w:rPr>
        <w:t xml:space="preserve">: </w:t>
      </w:r>
      <w:r w:rsidRPr="001133A6">
        <w:rPr>
          <w:rFonts w:ascii="TH SarabunPSK" w:hAnsi="TH SarabunPSK" w:cs="TH SarabunPSK"/>
          <w:color w:val="000000" w:themeColor="text1"/>
          <w:cs/>
        </w:rPr>
        <w:t>สำนักงานตรวจบัญชีสหกรณ์จังหวัดยโสธร</w:t>
      </w:r>
    </w:p>
    <w:p w14:paraId="2A371A0C" w14:textId="0DBA4EA3"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noProof/>
          <w:color w:val="000000" w:themeColor="text1"/>
          <w:spacing w:val="-4"/>
          <w:sz w:val="32"/>
          <w:szCs w:val="32"/>
        </w:rPr>
        <mc:AlternateContent>
          <mc:Choice Requires="wps">
            <w:drawing>
              <wp:anchor distT="0" distB="0" distL="114300" distR="114300" simplePos="0" relativeHeight="251692032" behindDoc="1" locked="0" layoutInCell="1" allowOverlap="1" wp14:anchorId="6416F975" wp14:editId="747AD3AA">
                <wp:simplePos x="0" y="0"/>
                <wp:positionH relativeFrom="column">
                  <wp:posOffset>-39776</wp:posOffset>
                </wp:positionH>
                <wp:positionV relativeFrom="paragraph">
                  <wp:posOffset>-30607</wp:posOffset>
                </wp:positionV>
                <wp:extent cx="2216505" cy="263347"/>
                <wp:effectExtent l="0" t="0" r="0" b="3810"/>
                <wp:wrapNone/>
                <wp:docPr id="355" name="สี่เหลี่ยมผืนผ้ามุมมน 355"/>
                <wp:cNvGraphicFramePr/>
                <a:graphic xmlns:a="http://schemas.openxmlformats.org/drawingml/2006/main">
                  <a:graphicData uri="http://schemas.microsoft.com/office/word/2010/wordprocessingShape">
                    <wps:wsp>
                      <wps:cNvSpPr/>
                      <wps:spPr>
                        <a:xfrm>
                          <a:off x="0" y="0"/>
                          <a:ext cx="2216505" cy="263347"/>
                        </a:xfrm>
                        <a:prstGeom prst="round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3B7D7E62" id="สี่เหลี่ยมผืนผ้ามุมมน 355" o:spid="_x0000_s1026" style="position:absolute;margin-left:-3.15pt;margin-top:-2.4pt;width:174.55pt;height:20.75pt;z-index:-2516244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" fillcolor="#ffc000" stroked="f" strokeweight="1pt">
                <v:stroke joinstyle="miter"/>
              </v:roundrect>
            </w:pict>
          </mc:Fallback>
        </mc:AlternateContent>
      </w:r>
      <w:r w:rsidR="00AC0CD8" w:rsidRPr="001133A6">
        <w:rPr>
          <w:rFonts w:ascii="TH SarabunPSK" w:eastAsia="Times New Roman" w:hAnsi="TH SarabunPSK" w:cs="TH SarabunPSK"/>
          <w:b/>
          <w:bCs/>
          <w:color w:val="000000" w:themeColor="text1"/>
          <w:spacing w:val="-4"/>
          <w:sz w:val="32"/>
          <w:szCs w:val="32"/>
          <w:cs/>
        </w:rPr>
        <w:t>17.</w:t>
      </w:r>
      <w:r w:rsidRPr="001133A6">
        <w:rPr>
          <w:rFonts w:ascii="TH SarabunPSK" w:eastAsia="Times New Roman" w:hAnsi="TH SarabunPSK" w:cs="TH SarabunPSK"/>
          <w:b/>
          <w:bCs/>
          <w:color w:val="000000" w:themeColor="text1"/>
          <w:spacing w:val="-4"/>
          <w:sz w:val="32"/>
          <w:szCs w:val="32"/>
          <w:cs/>
        </w:rPr>
        <w:t xml:space="preserve"> แหล่งแปรรูปสินค้าจังหวัดยโสธร</w:t>
      </w:r>
    </w:p>
    <w:p w14:paraId="1EEF1594" w14:textId="239809B6" w:rsidR="008C0A94" w:rsidRPr="001133A6" w:rsidRDefault="008C0A94" w:rsidP="008C0A94">
      <w:pPr>
        <w:tabs>
          <w:tab w:val="left" w:pos="0"/>
        </w:tabs>
        <w:spacing w:before="120" w:after="100" w:afterAutospacing="1"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color w:val="000000" w:themeColor="text1"/>
          <w:spacing w:val="-4"/>
          <w:sz w:val="32"/>
          <w:szCs w:val="32"/>
          <w:cs/>
        </w:rPr>
        <w:tab/>
      </w:r>
      <w:bookmarkStart w:id="11" w:name="_Hlk864764"/>
      <w:r w:rsidRPr="001133A6">
        <w:rPr>
          <w:rFonts w:ascii="TH SarabunPSK" w:eastAsia="Times New Roman" w:hAnsi="TH SarabunPSK" w:cs="TH SarabunPSK"/>
          <w:color w:val="000000" w:themeColor="text1"/>
          <w:spacing w:val="-4"/>
          <w:sz w:val="32"/>
          <w:szCs w:val="32"/>
          <w:cs/>
        </w:rPr>
        <w:t>จังหวัดยโสธร มีโรงงานผลิต/แปรรูปอาหาร ในจังหวัดยโสธร</w:t>
      </w:r>
      <w:r w:rsidRPr="001133A6">
        <w:rPr>
          <w:rFonts w:ascii="TH SarabunPSK" w:hAnsi="TH SarabunPSK" w:cs="TH SarabunPSK"/>
          <w:color w:val="000000" w:themeColor="text1"/>
          <w:sz w:val="32"/>
          <w:szCs w:val="32"/>
          <w:cs/>
        </w:rPr>
        <w:t>โรงงานอุตสาหกรรมประเภทอาหารกึ่งสำเร็จรูปและอาหารสำเร็จรูป จำนวน 43 โรงงานที่จดทะเบียนโรงงานตามพระราชบัญญัติโรงงาน พ.ศ. 2535</w:t>
      </w:r>
    </w:p>
    <w:p w14:paraId="1DD8B9BF" w14:textId="294E7867" w:rsidR="008C0A94" w:rsidRPr="001133A6" w:rsidRDefault="008C272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noProof/>
          <w:color w:val="000000" w:themeColor="text1"/>
          <w:spacing w:val="-4"/>
          <w:sz w:val="32"/>
          <w:szCs w:val="32"/>
        </w:rPr>
        <w:drawing>
          <wp:anchor distT="0" distB="0" distL="114300" distR="114300" simplePos="0" relativeHeight="251760640" behindDoc="0" locked="0" layoutInCell="1" allowOverlap="1" wp14:anchorId="305D5ACA" wp14:editId="1BCE8D64">
            <wp:simplePos x="0" y="0"/>
            <wp:positionH relativeFrom="column">
              <wp:posOffset>2442210</wp:posOffset>
            </wp:positionH>
            <wp:positionV relativeFrom="paragraph">
              <wp:posOffset>247015</wp:posOffset>
            </wp:positionV>
            <wp:extent cx="1355991" cy="1348740"/>
            <wp:effectExtent l="0" t="0" r="0" b="3810"/>
            <wp:wrapNone/>
            <wp:docPr id="59" name="รูปภาพ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1355991" cy="1348740"/>
                    </a:xfrm>
                    <a:prstGeom prst="rect">
                      <a:avLst/>
                    </a:prstGeom>
                  </pic:spPr>
                </pic:pic>
              </a:graphicData>
            </a:graphic>
            <wp14:sizeRelH relativeFrom="page">
              <wp14:pctWidth>0</wp14:pctWidth>
            </wp14:sizeRelH>
            <wp14:sizeRelV relativeFrom="page">
              <wp14:pctHeight>0</wp14:pctHeight>
            </wp14:sizeRelV>
          </wp:anchor>
        </w:drawing>
      </w:r>
      <w:r w:rsidR="008C0A94" w:rsidRPr="001133A6">
        <w:rPr>
          <w:rFonts w:ascii="TH SarabunPSK" w:eastAsia="Times New Roman" w:hAnsi="TH SarabunPSK" w:cs="TH SarabunPSK"/>
          <w:b/>
          <w:bCs/>
          <w:color w:val="000000" w:themeColor="text1"/>
          <w:spacing w:val="-4"/>
          <w:sz w:val="32"/>
          <w:szCs w:val="32"/>
          <w:cs/>
        </w:rPr>
        <w:t xml:space="preserve">สามารถดาวน์ดูข้อมูลแหล่งแปรรูปสินค้า ผ่าน </w:t>
      </w:r>
      <w:r w:rsidR="008C0A94" w:rsidRPr="001133A6">
        <w:rPr>
          <w:rFonts w:ascii="TH SarabunPSK" w:eastAsia="Times New Roman" w:hAnsi="TH SarabunPSK" w:cs="TH SarabunPSK"/>
          <w:b/>
          <w:bCs/>
          <w:color w:val="000000" w:themeColor="text1"/>
          <w:spacing w:val="-4"/>
          <w:sz w:val="32"/>
          <w:szCs w:val="32"/>
        </w:rPr>
        <w:t xml:space="preserve">QR Code </w:t>
      </w:r>
      <w:r w:rsidR="008C0A94" w:rsidRPr="001133A6">
        <w:rPr>
          <w:rFonts w:ascii="TH SarabunPSK" w:eastAsia="Times New Roman" w:hAnsi="TH SarabunPSK" w:cs="TH SarabunPSK"/>
          <w:b/>
          <w:bCs/>
          <w:color w:val="000000" w:themeColor="text1"/>
          <w:spacing w:val="-4"/>
          <w:sz w:val="32"/>
          <w:szCs w:val="32"/>
          <w:cs/>
        </w:rPr>
        <w:t xml:space="preserve"> (สำนักงานอุตสาหกรรมจังหวัดยโสธร)</w:t>
      </w:r>
    </w:p>
    <w:p w14:paraId="1E5A9580" w14:textId="4143FCC3" w:rsidR="008C0A94" w:rsidRPr="001133A6" w:rsidRDefault="008C0A94" w:rsidP="008C0A94">
      <w:pPr>
        <w:tabs>
          <w:tab w:val="left" w:pos="0"/>
        </w:tabs>
        <w:spacing w:before="120" w:after="100" w:afterAutospacing="1" w:line="240" w:lineRule="auto"/>
        <w:contextualSpacing/>
        <w:jc w:val="center"/>
        <w:rPr>
          <w:rFonts w:ascii="TH SarabunPSK" w:eastAsia="Times New Roman" w:hAnsi="TH SarabunPSK" w:cs="TH SarabunPSK"/>
          <w:b/>
          <w:bCs/>
          <w:color w:val="000000" w:themeColor="text1"/>
          <w:spacing w:val="-4"/>
          <w:sz w:val="32"/>
          <w:szCs w:val="32"/>
        </w:rPr>
      </w:pPr>
    </w:p>
    <w:p w14:paraId="3EFC8299" w14:textId="77777777" w:rsidR="008C2724" w:rsidRPr="001133A6" w:rsidRDefault="008C2724" w:rsidP="008C0A94">
      <w:pPr>
        <w:tabs>
          <w:tab w:val="left" w:pos="0"/>
        </w:tabs>
        <w:spacing w:before="120" w:after="100" w:afterAutospacing="1" w:line="240" w:lineRule="auto"/>
        <w:contextualSpacing/>
        <w:jc w:val="center"/>
        <w:rPr>
          <w:rFonts w:ascii="TH SarabunPSK" w:eastAsia="Times New Roman" w:hAnsi="TH SarabunPSK" w:cs="TH SarabunPSK"/>
          <w:b/>
          <w:bCs/>
          <w:color w:val="000000" w:themeColor="text1"/>
          <w:spacing w:val="-4"/>
          <w:sz w:val="32"/>
          <w:szCs w:val="32"/>
        </w:rPr>
      </w:pPr>
    </w:p>
    <w:p w14:paraId="73A9F190" w14:textId="77777777" w:rsidR="008C2724" w:rsidRPr="001133A6" w:rsidRDefault="008C2724" w:rsidP="008C0A94">
      <w:pPr>
        <w:tabs>
          <w:tab w:val="left" w:pos="0"/>
        </w:tabs>
        <w:spacing w:before="120" w:after="100" w:afterAutospacing="1" w:line="240" w:lineRule="auto"/>
        <w:contextualSpacing/>
        <w:jc w:val="center"/>
        <w:rPr>
          <w:rFonts w:ascii="TH SarabunPSK" w:eastAsia="Times New Roman" w:hAnsi="TH SarabunPSK" w:cs="TH SarabunPSK"/>
          <w:b/>
          <w:bCs/>
          <w:color w:val="000000" w:themeColor="text1"/>
          <w:spacing w:val="-4"/>
          <w:sz w:val="32"/>
          <w:szCs w:val="32"/>
        </w:rPr>
      </w:pPr>
    </w:p>
    <w:p w14:paraId="1426236C" w14:textId="77777777" w:rsidR="008C0A94" w:rsidRPr="001133A6" w:rsidRDefault="008C0A94" w:rsidP="008C0A94">
      <w:pPr>
        <w:tabs>
          <w:tab w:val="left" w:pos="0"/>
        </w:tabs>
        <w:spacing w:after="100" w:afterAutospacing="1" w:line="240" w:lineRule="auto"/>
        <w:contextualSpacing/>
        <w:jc w:val="thaiDistribute"/>
        <w:rPr>
          <w:rFonts w:ascii="TH SarabunPSK" w:eastAsia="Times New Roman" w:hAnsi="TH SarabunPSK" w:cs="TH SarabunPSK"/>
          <w:b/>
          <w:bCs/>
          <w:color w:val="000000" w:themeColor="text1"/>
          <w:spacing w:val="-4"/>
          <w:sz w:val="32"/>
          <w:szCs w:val="32"/>
        </w:rPr>
      </w:pPr>
    </w:p>
    <w:p w14:paraId="6945ACF7" w14:textId="77777777" w:rsidR="008C2724" w:rsidRPr="001133A6" w:rsidRDefault="008C2724" w:rsidP="008C0A94">
      <w:pPr>
        <w:tabs>
          <w:tab w:val="left" w:pos="0"/>
        </w:tabs>
        <w:spacing w:after="100" w:afterAutospacing="1" w:line="240" w:lineRule="auto"/>
        <w:contextualSpacing/>
        <w:jc w:val="thaiDistribute"/>
        <w:rPr>
          <w:rFonts w:ascii="TH SarabunPSK" w:eastAsia="Times New Roman" w:hAnsi="TH SarabunPSK" w:cs="TH SarabunPSK"/>
          <w:b/>
          <w:bCs/>
          <w:color w:val="000000" w:themeColor="text1"/>
          <w:spacing w:val="-4"/>
          <w:sz w:val="32"/>
          <w:szCs w:val="32"/>
        </w:rPr>
      </w:pPr>
    </w:p>
    <w:bookmarkEnd w:id="11"/>
    <w:p w14:paraId="1629AA7F" w14:textId="15FB7E33" w:rsidR="008C0A94" w:rsidRPr="001133A6" w:rsidRDefault="008C0A94" w:rsidP="008C0A94">
      <w:pPr>
        <w:spacing w:after="0" w:line="240" w:lineRule="auto"/>
        <w:rPr>
          <w:rFonts w:ascii="TH SarabunPSK" w:hAnsi="TH SarabunPSK" w:cs="TH SarabunPSK"/>
          <w:color w:val="000000" w:themeColor="text1"/>
          <w:sz w:val="28"/>
        </w:rPr>
      </w:pPr>
      <w:r w:rsidRPr="001133A6">
        <w:rPr>
          <w:rFonts w:ascii="TH SarabunPSK" w:hAnsi="TH SarabunPSK" w:cs="TH SarabunPSK"/>
          <w:color w:val="000000" w:themeColor="text1"/>
          <w:sz w:val="28"/>
          <w:cs/>
        </w:rPr>
        <w:t xml:space="preserve">ที่มา : สำนักงานอุตสาหกรรมจังหวัดยโสธร </w:t>
      </w:r>
    </w:p>
    <w:p w14:paraId="639F78F0" w14:textId="2119D242" w:rsidR="008C0A94" w:rsidRPr="001133A6" w:rsidRDefault="008C0A94" w:rsidP="008C0A94">
      <w:pPr>
        <w:tabs>
          <w:tab w:val="left" w:pos="0"/>
        </w:tabs>
        <w:spacing w:after="100" w:afterAutospacing="1" w:line="240" w:lineRule="auto"/>
        <w:contextualSpacing/>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rPr>
        <w:lastRenderedPageBreak/>
        <w:tab/>
      </w:r>
    </w:p>
    <w:p w14:paraId="77EF7589" w14:textId="77777777" w:rsidR="008C0A94" w:rsidRPr="001133A6" w:rsidRDefault="008C0A94" w:rsidP="008C0A94">
      <w:pPr>
        <w:tabs>
          <w:tab w:val="left" w:pos="0"/>
        </w:tabs>
        <w:spacing w:after="100" w:afterAutospacing="1" w:line="240" w:lineRule="auto"/>
        <w:contextualSpacing/>
        <w:rPr>
          <w:rFonts w:ascii="TH SarabunPSK" w:hAnsi="TH SarabunPSK" w:cs="TH SarabunPSK"/>
          <w:b/>
          <w:bCs/>
          <w:color w:val="000000" w:themeColor="text1"/>
          <w:sz w:val="32"/>
          <w:szCs w:val="32"/>
        </w:rPr>
      </w:pPr>
      <w:r w:rsidRPr="001133A6">
        <w:rPr>
          <w:rFonts w:ascii="TH SarabunPSK" w:hAnsi="TH SarabunPSK" w:cs="TH SarabunPSK"/>
          <w:b/>
          <w:bCs/>
          <w:color w:val="000000" w:themeColor="text1"/>
          <w:sz w:val="32"/>
          <w:szCs w:val="32"/>
          <w:cs/>
        </w:rPr>
        <w:t>ข้อมูล</w:t>
      </w:r>
      <w:r w:rsidRPr="001133A6">
        <w:rPr>
          <w:rFonts w:ascii="TH SarabunPSK" w:hAnsi="TH SarabunPSK" w:cs="TH SarabunPSK"/>
          <w:b/>
          <w:bCs/>
          <w:color w:val="000000" w:themeColor="text1"/>
          <w:sz w:val="32"/>
          <w:szCs w:val="32"/>
          <w:shd w:val="clear" w:color="auto" w:fill="FFFFFF"/>
          <w:cs/>
        </w:rPr>
        <w:t>จุดรวบรวมและกระจายสินค้าเกษตรอินทรีย์</w:t>
      </w:r>
      <w:r w:rsidRPr="001133A6">
        <w:rPr>
          <w:rFonts w:ascii="TH SarabunPSK" w:hAnsi="TH SarabunPSK" w:cs="TH SarabunPSK"/>
          <w:b/>
          <w:bCs/>
          <w:color w:val="000000" w:themeColor="text1"/>
          <w:sz w:val="32"/>
          <w:szCs w:val="32"/>
          <w:cs/>
        </w:rPr>
        <w:t>จังหวัดยโสธร</w:t>
      </w:r>
    </w:p>
    <w:p w14:paraId="387D0D9E" w14:textId="77777777" w:rsidR="008C0A94" w:rsidRPr="001133A6" w:rsidRDefault="008C0A94" w:rsidP="008C0A94">
      <w:pPr>
        <w:tabs>
          <w:tab w:val="left" w:pos="0"/>
        </w:tabs>
        <w:spacing w:after="100" w:afterAutospacing="1" w:line="240" w:lineRule="auto"/>
        <w:contextualSpacing/>
        <w:jc w:val="thaiDistribute"/>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 xml:space="preserve">ตาราง 50 </w:t>
      </w:r>
      <w:r w:rsidRPr="001133A6">
        <w:rPr>
          <w:rFonts w:ascii="TH SarabunPSK" w:hAnsi="TH SarabunPSK" w:cs="TH SarabunPSK"/>
          <w:b/>
          <w:bCs/>
          <w:color w:val="000000" w:themeColor="text1"/>
          <w:sz w:val="32"/>
          <w:szCs w:val="32"/>
          <w:shd w:val="clear" w:color="auto" w:fill="FFFFFF"/>
          <w:cs/>
        </w:rPr>
        <w:t>แสดงข้อมูลจุดรวบรวมและกระจายสินค้าเกษตรอินทรีย์</w:t>
      </w:r>
      <w:r w:rsidRPr="001133A6">
        <w:rPr>
          <w:rFonts w:ascii="TH SarabunPSK" w:hAnsi="TH SarabunPSK" w:cs="TH SarabunPSK"/>
          <w:b/>
          <w:bCs/>
          <w:color w:val="000000" w:themeColor="text1"/>
          <w:sz w:val="32"/>
          <w:szCs w:val="32"/>
          <w:cs/>
        </w:rPr>
        <w:t>จังหวัดยโสธร</w:t>
      </w:r>
    </w:p>
    <w:tbl>
      <w:tblPr>
        <w:tblStyle w:val="af"/>
        <w:tblW w:w="9781" w:type="dxa"/>
        <w:tblInd w:w="-5" w:type="dxa"/>
        <w:tblLook w:val="04A0" w:firstRow="1" w:lastRow="0" w:firstColumn="1" w:lastColumn="0" w:noHBand="0" w:noVBand="1"/>
      </w:tblPr>
      <w:tblGrid>
        <w:gridCol w:w="597"/>
        <w:gridCol w:w="2119"/>
        <w:gridCol w:w="2966"/>
        <w:gridCol w:w="2540"/>
        <w:gridCol w:w="1559"/>
      </w:tblGrid>
      <w:tr w:rsidR="00512CDA" w:rsidRPr="001133A6" w14:paraId="7422C4C9" w14:textId="77777777" w:rsidTr="00512CDA">
        <w:tc>
          <w:tcPr>
            <w:tcW w:w="597" w:type="dxa"/>
          </w:tcPr>
          <w:p w14:paraId="30804230" w14:textId="77777777" w:rsidR="008C0A94" w:rsidRPr="001133A6" w:rsidRDefault="008C0A94" w:rsidP="0071251C">
            <w:pPr>
              <w:spacing w:line="240" w:lineRule="auto"/>
              <w:jc w:val="center"/>
              <w:rPr>
                <w:rFonts w:ascii="TH SarabunPSK" w:hAnsi="TH SarabunPSK" w:cs="TH SarabunPSK"/>
                <w:b/>
                <w:bCs/>
                <w:color w:val="000000" w:themeColor="text1"/>
                <w:sz w:val="24"/>
                <w:szCs w:val="24"/>
                <w:cs/>
              </w:rPr>
            </w:pPr>
            <w:r w:rsidRPr="001133A6">
              <w:rPr>
                <w:rFonts w:ascii="TH SarabunPSK" w:hAnsi="TH SarabunPSK" w:cs="TH SarabunPSK"/>
                <w:b/>
                <w:bCs/>
                <w:color w:val="000000" w:themeColor="text1"/>
                <w:sz w:val="24"/>
                <w:szCs w:val="24"/>
                <w:cs/>
              </w:rPr>
              <w:t>ลำดับที่</w:t>
            </w:r>
          </w:p>
        </w:tc>
        <w:tc>
          <w:tcPr>
            <w:tcW w:w="2119" w:type="dxa"/>
          </w:tcPr>
          <w:p w14:paraId="4377F278" w14:textId="77777777" w:rsidR="008C0A94" w:rsidRPr="001133A6" w:rsidRDefault="008C0A94" w:rsidP="0071251C">
            <w:pPr>
              <w:spacing w:line="240" w:lineRule="auto"/>
              <w:jc w:val="center"/>
              <w:rPr>
                <w:rFonts w:ascii="TH SarabunPSK" w:hAnsi="TH SarabunPSK" w:cs="TH SarabunPSK"/>
                <w:b/>
                <w:bCs/>
                <w:color w:val="000000" w:themeColor="text1"/>
                <w:sz w:val="24"/>
                <w:szCs w:val="24"/>
                <w:cs/>
              </w:rPr>
            </w:pPr>
            <w:r w:rsidRPr="001133A6">
              <w:rPr>
                <w:rFonts w:ascii="TH SarabunPSK" w:hAnsi="TH SarabunPSK" w:cs="TH SarabunPSK"/>
                <w:b/>
                <w:bCs/>
                <w:color w:val="000000" w:themeColor="text1"/>
                <w:sz w:val="24"/>
                <w:szCs w:val="24"/>
                <w:cs/>
              </w:rPr>
              <w:t>ชื่อจุดรวบรวมและกระจายสินค้าเกษตรอินทรีย์</w:t>
            </w:r>
          </w:p>
        </w:tc>
        <w:tc>
          <w:tcPr>
            <w:tcW w:w="2966" w:type="dxa"/>
          </w:tcPr>
          <w:p w14:paraId="6B9DC6EC" w14:textId="77777777" w:rsidR="008C0A94" w:rsidRPr="001133A6" w:rsidRDefault="008C0A94" w:rsidP="0071251C">
            <w:pPr>
              <w:spacing w:line="240" w:lineRule="auto"/>
              <w:jc w:val="center"/>
              <w:rPr>
                <w:rFonts w:ascii="TH SarabunPSK" w:hAnsi="TH SarabunPSK" w:cs="TH SarabunPSK"/>
                <w:b/>
                <w:bCs/>
                <w:color w:val="000000" w:themeColor="text1"/>
                <w:sz w:val="24"/>
                <w:szCs w:val="24"/>
              </w:rPr>
            </w:pPr>
            <w:r w:rsidRPr="001133A6">
              <w:rPr>
                <w:rFonts w:ascii="TH SarabunPSK" w:hAnsi="TH SarabunPSK" w:cs="TH SarabunPSK"/>
                <w:b/>
                <w:bCs/>
                <w:color w:val="000000" w:themeColor="text1"/>
                <w:sz w:val="24"/>
                <w:szCs w:val="24"/>
                <w:cs/>
              </w:rPr>
              <w:t>สถานที่ตั้ง</w:t>
            </w:r>
          </w:p>
        </w:tc>
        <w:tc>
          <w:tcPr>
            <w:tcW w:w="2540" w:type="dxa"/>
          </w:tcPr>
          <w:p w14:paraId="1EE54A11" w14:textId="77777777" w:rsidR="008C0A94" w:rsidRPr="001133A6" w:rsidRDefault="008C0A94" w:rsidP="0071251C">
            <w:pPr>
              <w:spacing w:line="240" w:lineRule="auto"/>
              <w:jc w:val="center"/>
              <w:rPr>
                <w:rFonts w:ascii="TH SarabunPSK" w:hAnsi="TH SarabunPSK" w:cs="TH SarabunPSK"/>
                <w:b/>
                <w:bCs/>
                <w:color w:val="000000" w:themeColor="text1"/>
                <w:sz w:val="24"/>
                <w:szCs w:val="24"/>
                <w:cs/>
              </w:rPr>
            </w:pPr>
            <w:r w:rsidRPr="001133A6">
              <w:rPr>
                <w:rFonts w:ascii="TH SarabunPSK" w:hAnsi="TH SarabunPSK" w:cs="TH SarabunPSK"/>
                <w:b/>
                <w:bCs/>
                <w:color w:val="000000" w:themeColor="text1"/>
                <w:sz w:val="24"/>
                <w:szCs w:val="24"/>
                <w:cs/>
              </w:rPr>
              <w:t>วัน/เวลาดำเนินการ</w:t>
            </w:r>
          </w:p>
        </w:tc>
        <w:tc>
          <w:tcPr>
            <w:tcW w:w="1559" w:type="dxa"/>
          </w:tcPr>
          <w:p w14:paraId="5D572B3E" w14:textId="77777777" w:rsidR="008C0A94" w:rsidRPr="001133A6" w:rsidRDefault="008C0A94" w:rsidP="0071251C">
            <w:pPr>
              <w:spacing w:line="240" w:lineRule="auto"/>
              <w:jc w:val="center"/>
              <w:rPr>
                <w:rFonts w:ascii="TH SarabunPSK" w:hAnsi="TH SarabunPSK" w:cs="TH SarabunPSK"/>
                <w:b/>
                <w:bCs/>
                <w:color w:val="000000" w:themeColor="text1"/>
                <w:sz w:val="24"/>
                <w:szCs w:val="24"/>
              </w:rPr>
            </w:pPr>
            <w:r w:rsidRPr="001133A6">
              <w:rPr>
                <w:rFonts w:ascii="TH SarabunPSK" w:hAnsi="TH SarabunPSK" w:cs="TH SarabunPSK"/>
                <w:b/>
                <w:bCs/>
                <w:color w:val="000000" w:themeColor="text1"/>
                <w:sz w:val="24"/>
                <w:szCs w:val="24"/>
                <w:cs/>
              </w:rPr>
              <w:t>หมายเหตุ</w:t>
            </w:r>
          </w:p>
        </w:tc>
      </w:tr>
      <w:tr w:rsidR="00512CDA" w:rsidRPr="001133A6" w14:paraId="1311270E" w14:textId="77777777" w:rsidTr="00512CDA">
        <w:tc>
          <w:tcPr>
            <w:tcW w:w="597" w:type="dxa"/>
          </w:tcPr>
          <w:p w14:paraId="74E435FF" w14:textId="77777777" w:rsidR="008C0A94" w:rsidRPr="001133A6" w:rsidRDefault="008C0A94" w:rsidP="0071251C">
            <w:pPr>
              <w:spacing w:line="240" w:lineRule="auto"/>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1</w:t>
            </w:r>
          </w:p>
        </w:tc>
        <w:tc>
          <w:tcPr>
            <w:tcW w:w="2119" w:type="dxa"/>
          </w:tcPr>
          <w:p w14:paraId="71F875E3"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shd w:val="clear" w:color="auto" w:fill="FFFFFF"/>
                <w:cs/>
              </w:rPr>
              <w:t>บริษัทยโสธร ออร์แกนิค จำกัด</w:t>
            </w:r>
          </w:p>
        </w:tc>
        <w:tc>
          <w:tcPr>
            <w:tcW w:w="2966" w:type="dxa"/>
          </w:tcPr>
          <w:p w14:paraId="67E4D03E" w14:textId="77777777" w:rsidR="00512CDA"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528 </w:t>
            </w:r>
            <w:r w:rsidRPr="001133A6">
              <w:rPr>
                <w:rFonts w:ascii="TH SarabunPSK" w:hAnsi="TH SarabunPSK" w:cs="TH SarabunPSK"/>
                <w:color w:val="000000" w:themeColor="text1"/>
                <w:sz w:val="24"/>
                <w:szCs w:val="24"/>
                <w:cs/>
              </w:rPr>
              <w:t xml:space="preserve">ถ.เลี่ยงเมือง ต.ในเมือง </w:t>
            </w:r>
          </w:p>
          <w:p w14:paraId="63CF8836" w14:textId="5015DBB3" w:rsidR="008C0A94" w:rsidRPr="001133A6" w:rsidRDefault="008C0A94" w:rsidP="00512CDA">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อ.เมือง จ.ยโสธร</w:t>
            </w:r>
          </w:p>
        </w:tc>
        <w:tc>
          <w:tcPr>
            <w:tcW w:w="2540" w:type="dxa"/>
          </w:tcPr>
          <w:p w14:paraId="2BA97E79"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 xml:space="preserve">ทุกวันแต่เกษตรกรต้องแจ้งล่วงหน้า ตั้งแต่ </w:t>
            </w:r>
            <w:r w:rsidRPr="001133A6">
              <w:rPr>
                <w:rFonts w:ascii="TH SarabunPSK" w:hAnsi="TH SarabunPSK" w:cs="TH SarabunPSK"/>
                <w:color w:val="000000" w:themeColor="text1"/>
                <w:sz w:val="24"/>
                <w:szCs w:val="24"/>
              </w:rPr>
              <w:t xml:space="preserve">08.00-17.00 </w:t>
            </w:r>
            <w:r w:rsidRPr="001133A6">
              <w:rPr>
                <w:rFonts w:ascii="TH SarabunPSK" w:hAnsi="TH SarabunPSK" w:cs="TH SarabunPSK"/>
                <w:color w:val="000000" w:themeColor="text1"/>
                <w:sz w:val="24"/>
                <w:szCs w:val="24"/>
                <w:cs/>
              </w:rPr>
              <w:t>น.</w:t>
            </w:r>
          </w:p>
        </w:tc>
        <w:tc>
          <w:tcPr>
            <w:tcW w:w="1559" w:type="dxa"/>
          </w:tcPr>
          <w:p w14:paraId="2065AF4B"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09 8743 5118</w:t>
            </w:r>
          </w:p>
          <w:p w14:paraId="780280B9"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คุณวิทยา</w:t>
            </w:r>
          </w:p>
        </w:tc>
      </w:tr>
      <w:tr w:rsidR="00512CDA" w:rsidRPr="001133A6" w14:paraId="60BA4C2B" w14:textId="77777777" w:rsidTr="00512CDA">
        <w:tc>
          <w:tcPr>
            <w:tcW w:w="597" w:type="dxa"/>
          </w:tcPr>
          <w:p w14:paraId="141402A7" w14:textId="77777777" w:rsidR="008C0A94" w:rsidRPr="001133A6" w:rsidRDefault="008C0A94" w:rsidP="0071251C">
            <w:pPr>
              <w:spacing w:line="240" w:lineRule="auto"/>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3</w:t>
            </w:r>
          </w:p>
        </w:tc>
        <w:tc>
          <w:tcPr>
            <w:tcW w:w="2119" w:type="dxa"/>
          </w:tcPr>
          <w:p w14:paraId="5EB68DD8"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ตลาดชาวนาอัจฉริยะ</w:t>
            </w:r>
          </w:p>
        </w:tc>
        <w:tc>
          <w:tcPr>
            <w:tcW w:w="2966" w:type="dxa"/>
          </w:tcPr>
          <w:p w14:paraId="45D1FB7E" w14:textId="77777777" w:rsidR="00512CDA"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NC </w:t>
            </w:r>
            <w:r w:rsidRPr="001133A6">
              <w:rPr>
                <w:rFonts w:ascii="TH SarabunPSK" w:hAnsi="TH SarabunPSK" w:cs="TH SarabunPSK"/>
                <w:color w:val="000000" w:themeColor="text1"/>
                <w:sz w:val="24"/>
                <w:szCs w:val="24"/>
                <w:cs/>
              </w:rPr>
              <w:t>ปิโตเลียม ถ</w:t>
            </w:r>
            <w:r w:rsidRPr="001133A6">
              <w:rPr>
                <w:rFonts w:ascii="TH SarabunPSK" w:hAnsi="TH SarabunPSK" w:cs="TH SarabunPSK"/>
                <w:color w:val="000000" w:themeColor="text1"/>
                <w:sz w:val="24"/>
                <w:szCs w:val="24"/>
              </w:rPr>
              <w:t>.</w:t>
            </w:r>
            <w:r w:rsidRPr="001133A6">
              <w:rPr>
                <w:rFonts w:ascii="TH SarabunPSK" w:hAnsi="TH SarabunPSK" w:cs="TH SarabunPSK"/>
                <w:color w:val="000000" w:themeColor="text1"/>
                <w:sz w:val="24"/>
                <w:szCs w:val="24"/>
                <w:cs/>
              </w:rPr>
              <w:t>เลี่ยงเมือง</w:t>
            </w:r>
          </w:p>
          <w:p w14:paraId="1C6C74C2" w14:textId="479D6616" w:rsidR="008C0A94" w:rsidRPr="001133A6" w:rsidRDefault="008C0A94" w:rsidP="00512CDA">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ต.ในเมือง อ.เมือง จ.ยโสธร</w:t>
            </w:r>
          </w:p>
        </w:tc>
        <w:tc>
          <w:tcPr>
            <w:tcW w:w="2540" w:type="dxa"/>
          </w:tcPr>
          <w:p w14:paraId="07C7EF6D"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 xml:space="preserve">วันอาทิตย์ เวลา </w:t>
            </w:r>
            <w:r w:rsidRPr="001133A6">
              <w:rPr>
                <w:rFonts w:ascii="TH SarabunPSK" w:hAnsi="TH SarabunPSK" w:cs="TH SarabunPSK"/>
                <w:color w:val="000000" w:themeColor="text1"/>
                <w:sz w:val="24"/>
                <w:szCs w:val="24"/>
              </w:rPr>
              <w:t xml:space="preserve">09.00-13.00 </w:t>
            </w:r>
            <w:r w:rsidRPr="001133A6">
              <w:rPr>
                <w:rFonts w:ascii="TH SarabunPSK" w:hAnsi="TH SarabunPSK" w:cs="TH SarabunPSK"/>
                <w:color w:val="000000" w:themeColor="text1"/>
                <w:sz w:val="24"/>
                <w:szCs w:val="24"/>
                <w:cs/>
              </w:rPr>
              <w:t>น.</w:t>
            </w:r>
          </w:p>
        </w:tc>
        <w:tc>
          <w:tcPr>
            <w:tcW w:w="1559" w:type="dxa"/>
          </w:tcPr>
          <w:p w14:paraId="1C38DDE0"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08 9718 2516</w:t>
            </w:r>
          </w:p>
          <w:p w14:paraId="4CA49378"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คุณต๋อ</w:t>
            </w:r>
          </w:p>
        </w:tc>
      </w:tr>
      <w:tr w:rsidR="00512CDA" w:rsidRPr="001133A6" w14:paraId="481847A9" w14:textId="77777777" w:rsidTr="00512CDA">
        <w:tc>
          <w:tcPr>
            <w:tcW w:w="597" w:type="dxa"/>
          </w:tcPr>
          <w:p w14:paraId="6608E4D6" w14:textId="77777777" w:rsidR="008C0A94" w:rsidRPr="001133A6" w:rsidRDefault="008C0A94" w:rsidP="0071251C">
            <w:pPr>
              <w:spacing w:line="240" w:lineRule="auto"/>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4</w:t>
            </w:r>
          </w:p>
        </w:tc>
        <w:tc>
          <w:tcPr>
            <w:tcW w:w="2119" w:type="dxa"/>
          </w:tcPr>
          <w:p w14:paraId="7E3FD010"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ร้านอินดี้ออแกร์นิค</w:t>
            </w:r>
          </w:p>
        </w:tc>
        <w:tc>
          <w:tcPr>
            <w:tcW w:w="2966" w:type="dxa"/>
          </w:tcPr>
          <w:p w14:paraId="60F4E6D2" w14:textId="77777777" w:rsidR="00512CDA"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 xml:space="preserve">NC </w:t>
            </w:r>
            <w:r w:rsidRPr="001133A6">
              <w:rPr>
                <w:rFonts w:ascii="TH SarabunPSK" w:hAnsi="TH SarabunPSK" w:cs="TH SarabunPSK"/>
                <w:color w:val="000000" w:themeColor="text1"/>
                <w:sz w:val="24"/>
                <w:szCs w:val="24"/>
                <w:cs/>
              </w:rPr>
              <w:t>ปิโตเลียม ถ</w:t>
            </w:r>
            <w:r w:rsidRPr="001133A6">
              <w:rPr>
                <w:rFonts w:ascii="TH SarabunPSK" w:hAnsi="TH SarabunPSK" w:cs="TH SarabunPSK"/>
                <w:color w:val="000000" w:themeColor="text1"/>
                <w:sz w:val="24"/>
                <w:szCs w:val="24"/>
              </w:rPr>
              <w:t>.</w:t>
            </w:r>
            <w:r w:rsidRPr="001133A6">
              <w:rPr>
                <w:rFonts w:ascii="TH SarabunPSK" w:hAnsi="TH SarabunPSK" w:cs="TH SarabunPSK"/>
                <w:color w:val="000000" w:themeColor="text1"/>
                <w:sz w:val="24"/>
                <w:szCs w:val="24"/>
                <w:cs/>
              </w:rPr>
              <w:t xml:space="preserve">เลี่ยงเมือง </w:t>
            </w:r>
          </w:p>
          <w:p w14:paraId="711DEC59" w14:textId="2E47FB67" w:rsidR="008C0A94" w:rsidRPr="001133A6" w:rsidRDefault="008C0A94" w:rsidP="00512CDA">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ต.ในเมือง อ.เมือง จ.ยโสธร</w:t>
            </w:r>
          </w:p>
        </w:tc>
        <w:tc>
          <w:tcPr>
            <w:tcW w:w="2540" w:type="dxa"/>
          </w:tcPr>
          <w:p w14:paraId="2400F9F6"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 xml:space="preserve">ทุกวัน ตั้งแต่เวลา </w:t>
            </w:r>
            <w:r w:rsidRPr="001133A6">
              <w:rPr>
                <w:rFonts w:ascii="TH SarabunPSK" w:hAnsi="TH SarabunPSK" w:cs="TH SarabunPSK"/>
                <w:color w:val="000000" w:themeColor="text1"/>
                <w:sz w:val="24"/>
                <w:szCs w:val="24"/>
              </w:rPr>
              <w:t xml:space="preserve">09.00-18.00 </w:t>
            </w:r>
            <w:r w:rsidRPr="001133A6">
              <w:rPr>
                <w:rFonts w:ascii="TH SarabunPSK" w:hAnsi="TH SarabunPSK" w:cs="TH SarabunPSK"/>
                <w:color w:val="000000" w:themeColor="text1"/>
                <w:sz w:val="24"/>
                <w:szCs w:val="24"/>
                <w:cs/>
              </w:rPr>
              <w:t>น.</w:t>
            </w:r>
          </w:p>
        </w:tc>
        <w:tc>
          <w:tcPr>
            <w:tcW w:w="1559" w:type="dxa"/>
          </w:tcPr>
          <w:p w14:paraId="54820DEF"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08 9718 2516</w:t>
            </w:r>
          </w:p>
          <w:p w14:paraId="1C5D732D"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คุณต๋อ</w:t>
            </w:r>
          </w:p>
        </w:tc>
      </w:tr>
      <w:tr w:rsidR="00512CDA" w:rsidRPr="001133A6" w14:paraId="6E5C1C61" w14:textId="77777777" w:rsidTr="00512CDA">
        <w:tc>
          <w:tcPr>
            <w:tcW w:w="597" w:type="dxa"/>
          </w:tcPr>
          <w:p w14:paraId="6681EEB7" w14:textId="77777777" w:rsidR="008C0A94" w:rsidRPr="001133A6" w:rsidRDefault="008C0A94" w:rsidP="0071251C">
            <w:pPr>
              <w:spacing w:line="240" w:lineRule="auto"/>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5</w:t>
            </w:r>
          </w:p>
        </w:tc>
        <w:tc>
          <w:tcPr>
            <w:tcW w:w="2119" w:type="dxa"/>
          </w:tcPr>
          <w:p w14:paraId="21AFD7E5"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ตลาดเกษตรกร</w:t>
            </w:r>
          </w:p>
        </w:tc>
        <w:tc>
          <w:tcPr>
            <w:tcW w:w="2966" w:type="dxa"/>
          </w:tcPr>
          <w:p w14:paraId="50C772AC" w14:textId="77777777" w:rsidR="00512CDA"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ศูนย์ </w:t>
            </w:r>
            <w:r w:rsidRPr="001133A6">
              <w:rPr>
                <w:rFonts w:ascii="TH SarabunPSK" w:hAnsi="TH SarabunPSK" w:cs="TH SarabunPSK"/>
                <w:color w:val="000000" w:themeColor="text1"/>
                <w:sz w:val="24"/>
                <w:szCs w:val="24"/>
              </w:rPr>
              <w:t xml:space="preserve">OTOP </w:t>
            </w:r>
            <w:r w:rsidRPr="001133A6">
              <w:rPr>
                <w:rFonts w:ascii="TH SarabunPSK" w:hAnsi="TH SarabunPSK" w:cs="TH SarabunPSK"/>
                <w:color w:val="000000" w:themeColor="text1"/>
                <w:sz w:val="24"/>
                <w:szCs w:val="24"/>
                <w:cs/>
              </w:rPr>
              <w:t xml:space="preserve">องค์การบริหารส่วนจังหวัดยโสธร หน้าศาลากลางจังหวัดยโสธร </w:t>
            </w:r>
          </w:p>
          <w:p w14:paraId="71FA37DE" w14:textId="0D7B5DBA"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ถ.แจ้งสนิท ต.ในเมือง อ.เมือง จ.ยโสธร</w:t>
            </w:r>
          </w:p>
        </w:tc>
        <w:tc>
          <w:tcPr>
            <w:tcW w:w="2540" w:type="dxa"/>
          </w:tcPr>
          <w:p w14:paraId="3BADF2CA" w14:textId="77777777" w:rsidR="00512CDA"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ทุกวันอังคาร และวันศุกร์ </w:t>
            </w:r>
          </w:p>
          <w:p w14:paraId="273E2B06" w14:textId="12A76A84"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 xml:space="preserve">ตั้งแต่เวลา </w:t>
            </w:r>
            <w:r w:rsidRPr="001133A6">
              <w:rPr>
                <w:rFonts w:ascii="TH SarabunPSK" w:hAnsi="TH SarabunPSK" w:cs="TH SarabunPSK"/>
                <w:color w:val="000000" w:themeColor="text1"/>
                <w:sz w:val="24"/>
                <w:szCs w:val="24"/>
              </w:rPr>
              <w:t xml:space="preserve">10.00-14.00 </w:t>
            </w:r>
            <w:r w:rsidRPr="001133A6">
              <w:rPr>
                <w:rFonts w:ascii="TH SarabunPSK" w:hAnsi="TH SarabunPSK" w:cs="TH SarabunPSK"/>
                <w:color w:val="000000" w:themeColor="text1"/>
                <w:sz w:val="24"/>
                <w:szCs w:val="24"/>
                <w:cs/>
              </w:rPr>
              <w:t>น.</w:t>
            </w:r>
          </w:p>
        </w:tc>
        <w:tc>
          <w:tcPr>
            <w:tcW w:w="1559" w:type="dxa"/>
          </w:tcPr>
          <w:p w14:paraId="4340B7C5" w14:textId="6DA66576" w:rsidR="00512CDA" w:rsidRPr="001133A6" w:rsidRDefault="00512CDA"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08 4429 5028</w:t>
            </w:r>
          </w:p>
          <w:p w14:paraId="33D9BA8D" w14:textId="4894E1CE" w:rsidR="00512CDA" w:rsidRPr="001133A6" w:rsidRDefault="00512CDA"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นายกฤษฎา ศรีมันตะ</w:t>
            </w:r>
          </w:p>
          <w:p w14:paraId="400A834E" w14:textId="394AEEE0" w:rsidR="00512CDA" w:rsidRPr="001133A6" w:rsidRDefault="00512CDA"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ประธานตลาด</w:t>
            </w:r>
          </w:p>
        </w:tc>
      </w:tr>
      <w:tr w:rsidR="00512CDA" w:rsidRPr="001133A6" w14:paraId="2E397A7F" w14:textId="77777777" w:rsidTr="00512CDA">
        <w:tc>
          <w:tcPr>
            <w:tcW w:w="597" w:type="dxa"/>
          </w:tcPr>
          <w:p w14:paraId="5EB9954B" w14:textId="77777777" w:rsidR="008C0A94" w:rsidRPr="001133A6" w:rsidRDefault="008C0A94" w:rsidP="0071251C">
            <w:pPr>
              <w:spacing w:line="240" w:lineRule="auto"/>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6</w:t>
            </w:r>
          </w:p>
        </w:tc>
        <w:tc>
          <w:tcPr>
            <w:tcW w:w="2119" w:type="dxa"/>
          </w:tcPr>
          <w:p w14:paraId="10A1595B"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ตลาดนัดสีเขียวหอนาฬิกา</w:t>
            </w:r>
          </w:p>
        </w:tc>
        <w:tc>
          <w:tcPr>
            <w:tcW w:w="2966" w:type="dxa"/>
          </w:tcPr>
          <w:p w14:paraId="3366DDEF" w14:textId="77777777" w:rsidR="00512CDA"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หอนาฬิกา (บขส.เก่า)</w:t>
            </w:r>
            <w:r w:rsidRPr="001133A6">
              <w:rPr>
                <w:rFonts w:ascii="TH SarabunPSK" w:hAnsi="TH SarabunPSK" w:cs="TH SarabunPSK"/>
                <w:color w:val="000000" w:themeColor="text1"/>
                <w:sz w:val="24"/>
                <w:szCs w:val="24"/>
              </w:rPr>
              <w:t xml:space="preserve"> </w:t>
            </w:r>
            <w:r w:rsidRPr="001133A6">
              <w:rPr>
                <w:rFonts w:ascii="TH SarabunPSK" w:hAnsi="TH SarabunPSK" w:cs="TH SarabunPSK"/>
                <w:color w:val="000000" w:themeColor="text1"/>
                <w:sz w:val="24"/>
                <w:szCs w:val="24"/>
                <w:cs/>
              </w:rPr>
              <w:t xml:space="preserve">ต.ในเมือง </w:t>
            </w:r>
          </w:p>
          <w:p w14:paraId="18EDBC3F" w14:textId="0C5CDB3D" w:rsidR="008C0A94" w:rsidRPr="001133A6" w:rsidRDefault="008C0A94" w:rsidP="00512CDA">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อ.เมือง จ.ยโสธร</w:t>
            </w:r>
          </w:p>
        </w:tc>
        <w:tc>
          <w:tcPr>
            <w:tcW w:w="2540" w:type="dxa"/>
          </w:tcPr>
          <w:p w14:paraId="735B7B99"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 xml:space="preserve">วันเสาร์ เวลา </w:t>
            </w:r>
            <w:r w:rsidRPr="001133A6">
              <w:rPr>
                <w:rFonts w:ascii="TH SarabunPSK" w:hAnsi="TH SarabunPSK" w:cs="TH SarabunPSK"/>
                <w:color w:val="000000" w:themeColor="text1"/>
                <w:sz w:val="24"/>
                <w:szCs w:val="24"/>
              </w:rPr>
              <w:t xml:space="preserve">05.00-09.00 </w:t>
            </w:r>
            <w:r w:rsidRPr="001133A6">
              <w:rPr>
                <w:rFonts w:ascii="TH SarabunPSK" w:hAnsi="TH SarabunPSK" w:cs="TH SarabunPSK"/>
                <w:color w:val="000000" w:themeColor="text1"/>
                <w:sz w:val="24"/>
                <w:szCs w:val="24"/>
                <w:cs/>
              </w:rPr>
              <w:t>น.</w:t>
            </w:r>
          </w:p>
        </w:tc>
        <w:tc>
          <w:tcPr>
            <w:tcW w:w="1559" w:type="dxa"/>
          </w:tcPr>
          <w:p w14:paraId="17A19E10" w14:textId="77777777" w:rsidR="008C0A94" w:rsidRPr="001133A6" w:rsidRDefault="008C0A94" w:rsidP="0071251C">
            <w:pPr>
              <w:spacing w:line="240" w:lineRule="auto"/>
              <w:rPr>
                <w:rFonts w:ascii="TH SarabunPSK" w:hAnsi="TH SarabunPSK" w:cs="TH SarabunPSK"/>
                <w:color w:val="000000" w:themeColor="text1"/>
                <w:sz w:val="24"/>
                <w:szCs w:val="24"/>
                <w:cs/>
              </w:rPr>
            </w:pPr>
          </w:p>
        </w:tc>
      </w:tr>
      <w:tr w:rsidR="00512CDA" w:rsidRPr="001133A6" w14:paraId="2CB146AF" w14:textId="77777777" w:rsidTr="00512CDA">
        <w:tc>
          <w:tcPr>
            <w:tcW w:w="597" w:type="dxa"/>
          </w:tcPr>
          <w:p w14:paraId="6E1D13D4" w14:textId="77777777" w:rsidR="008C0A94" w:rsidRPr="001133A6" w:rsidRDefault="008C0A94" w:rsidP="0071251C">
            <w:pPr>
              <w:spacing w:line="240" w:lineRule="auto"/>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6</w:t>
            </w:r>
          </w:p>
        </w:tc>
        <w:tc>
          <w:tcPr>
            <w:tcW w:w="2119" w:type="dxa"/>
          </w:tcPr>
          <w:p w14:paraId="6C8EA6F8"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ตลาดนัดสีเขียวโรงพยาบาลยโสธร</w:t>
            </w:r>
          </w:p>
        </w:tc>
        <w:tc>
          <w:tcPr>
            <w:tcW w:w="2966" w:type="dxa"/>
          </w:tcPr>
          <w:p w14:paraId="37A87B25"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อาคารที่พักญาติผู้ป่วย โรงพยาบาลยโสธร</w:t>
            </w:r>
            <w:r w:rsidRPr="001133A6">
              <w:rPr>
                <w:rFonts w:ascii="TH SarabunPSK" w:hAnsi="TH SarabunPSK" w:cs="TH SarabunPSK"/>
                <w:color w:val="000000" w:themeColor="text1"/>
                <w:sz w:val="24"/>
                <w:szCs w:val="24"/>
              </w:rPr>
              <w:t xml:space="preserve"> </w:t>
            </w:r>
            <w:r w:rsidRPr="001133A6">
              <w:rPr>
                <w:rFonts w:ascii="TH SarabunPSK" w:hAnsi="TH SarabunPSK" w:cs="TH SarabunPSK"/>
                <w:color w:val="000000" w:themeColor="text1"/>
                <w:sz w:val="24"/>
                <w:szCs w:val="24"/>
                <w:cs/>
              </w:rPr>
              <w:t>ต.ในเมือง อ.เมือง จ.ยโสธร</w:t>
            </w:r>
          </w:p>
        </w:tc>
        <w:tc>
          <w:tcPr>
            <w:tcW w:w="2540" w:type="dxa"/>
          </w:tcPr>
          <w:p w14:paraId="55890871"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วันพฤหัสบดี เวลา </w:t>
            </w:r>
            <w:r w:rsidRPr="001133A6">
              <w:rPr>
                <w:rFonts w:ascii="TH SarabunPSK" w:hAnsi="TH SarabunPSK" w:cs="TH SarabunPSK"/>
                <w:color w:val="000000" w:themeColor="text1"/>
                <w:sz w:val="24"/>
                <w:szCs w:val="24"/>
              </w:rPr>
              <w:t xml:space="preserve">10.00-14.00 </w:t>
            </w:r>
            <w:r w:rsidRPr="001133A6">
              <w:rPr>
                <w:rFonts w:ascii="TH SarabunPSK" w:hAnsi="TH SarabunPSK" w:cs="TH SarabunPSK"/>
                <w:color w:val="000000" w:themeColor="text1"/>
                <w:sz w:val="24"/>
                <w:szCs w:val="24"/>
                <w:cs/>
              </w:rPr>
              <w:t>น.</w:t>
            </w:r>
          </w:p>
        </w:tc>
        <w:tc>
          <w:tcPr>
            <w:tcW w:w="1559" w:type="dxa"/>
          </w:tcPr>
          <w:p w14:paraId="0515B444" w14:textId="77777777" w:rsidR="008C0A94" w:rsidRPr="001133A6" w:rsidRDefault="008C0A94" w:rsidP="0071251C">
            <w:pPr>
              <w:spacing w:line="240" w:lineRule="auto"/>
              <w:rPr>
                <w:rFonts w:ascii="TH SarabunPSK" w:hAnsi="TH SarabunPSK" w:cs="TH SarabunPSK"/>
                <w:color w:val="000000" w:themeColor="text1"/>
                <w:sz w:val="24"/>
                <w:szCs w:val="24"/>
              </w:rPr>
            </w:pPr>
          </w:p>
        </w:tc>
      </w:tr>
      <w:tr w:rsidR="00512CDA" w:rsidRPr="001133A6" w14:paraId="1E0F71A7" w14:textId="77777777" w:rsidTr="00512CDA">
        <w:tc>
          <w:tcPr>
            <w:tcW w:w="597" w:type="dxa"/>
          </w:tcPr>
          <w:p w14:paraId="27F160F9" w14:textId="77777777" w:rsidR="008C0A94" w:rsidRPr="001133A6" w:rsidRDefault="008C0A94" w:rsidP="0071251C">
            <w:pPr>
              <w:spacing w:line="240" w:lineRule="auto"/>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7</w:t>
            </w:r>
          </w:p>
        </w:tc>
        <w:tc>
          <w:tcPr>
            <w:tcW w:w="2119" w:type="dxa"/>
          </w:tcPr>
          <w:p w14:paraId="7221E92D"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ตลาดนัดสีเขียว มหาชนะชัย</w:t>
            </w:r>
          </w:p>
        </w:tc>
        <w:tc>
          <w:tcPr>
            <w:tcW w:w="2966" w:type="dxa"/>
          </w:tcPr>
          <w:p w14:paraId="5ADF86FE" w14:textId="77777777" w:rsidR="00512CDA"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หน้าที่ว่าการสำนักงานสาธารณสุข </w:t>
            </w:r>
          </w:p>
          <w:p w14:paraId="19FB5072" w14:textId="61537C9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อำเภอมหาชนะชัย</w:t>
            </w:r>
            <w:r w:rsidRPr="001133A6">
              <w:rPr>
                <w:rFonts w:ascii="TH SarabunPSK" w:hAnsi="TH SarabunPSK" w:cs="TH SarabunPSK"/>
                <w:color w:val="000000" w:themeColor="text1"/>
                <w:sz w:val="24"/>
                <w:szCs w:val="24"/>
              </w:rPr>
              <w:t xml:space="preserve"> </w:t>
            </w:r>
            <w:r w:rsidRPr="001133A6">
              <w:rPr>
                <w:rFonts w:ascii="TH SarabunPSK" w:hAnsi="TH SarabunPSK" w:cs="TH SarabunPSK"/>
                <w:color w:val="000000" w:themeColor="text1"/>
                <w:sz w:val="24"/>
                <w:szCs w:val="24"/>
                <w:cs/>
              </w:rPr>
              <w:t>จ.ยโสธร</w:t>
            </w:r>
          </w:p>
        </w:tc>
        <w:tc>
          <w:tcPr>
            <w:tcW w:w="2540" w:type="dxa"/>
          </w:tcPr>
          <w:p w14:paraId="5949EADF" w14:textId="77777777" w:rsidR="008C0A94"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วันศุกร์ เวลา </w:t>
            </w:r>
            <w:r w:rsidRPr="001133A6">
              <w:rPr>
                <w:rFonts w:ascii="TH SarabunPSK" w:hAnsi="TH SarabunPSK" w:cs="TH SarabunPSK"/>
                <w:color w:val="000000" w:themeColor="text1"/>
                <w:sz w:val="24"/>
                <w:szCs w:val="24"/>
              </w:rPr>
              <w:t xml:space="preserve">14.00-18.00 </w:t>
            </w:r>
            <w:r w:rsidRPr="001133A6">
              <w:rPr>
                <w:rFonts w:ascii="TH SarabunPSK" w:hAnsi="TH SarabunPSK" w:cs="TH SarabunPSK"/>
                <w:color w:val="000000" w:themeColor="text1"/>
                <w:sz w:val="24"/>
                <w:szCs w:val="24"/>
                <w:cs/>
              </w:rPr>
              <w:t>น.</w:t>
            </w:r>
          </w:p>
        </w:tc>
        <w:tc>
          <w:tcPr>
            <w:tcW w:w="1559" w:type="dxa"/>
          </w:tcPr>
          <w:p w14:paraId="03C45577" w14:textId="77777777" w:rsidR="008C0A94" w:rsidRPr="001133A6" w:rsidRDefault="008C0A94" w:rsidP="0071251C">
            <w:pPr>
              <w:spacing w:line="240" w:lineRule="auto"/>
              <w:rPr>
                <w:rFonts w:ascii="TH SarabunPSK" w:hAnsi="TH SarabunPSK" w:cs="TH SarabunPSK"/>
                <w:color w:val="000000" w:themeColor="text1"/>
                <w:sz w:val="24"/>
                <w:szCs w:val="24"/>
              </w:rPr>
            </w:pPr>
          </w:p>
        </w:tc>
      </w:tr>
      <w:tr w:rsidR="00512CDA" w:rsidRPr="001133A6" w14:paraId="3EDADB2A" w14:textId="77777777" w:rsidTr="00512CDA">
        <w:tc>
          <w:tcPr>
            <w:tcW w:w="597" w:type="dxa"/>
          </w:tcPr>
          <w:p w14:paraId="5187C8B7" w14:textId="77777777" w:rsidR="008C0A94" w:rsidRPr="001133A6" w:rsidRDefault="008C0A94" w:rsidP="0071251C">
            <w:pPr>
              <w:spacing w:line="240" w:lineRule="auto"/>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8</w:t>
            </w:r>
          </w:p>
        </w:tc>
        <w:tc>
          <w:tcPr>
            <w:tcW w:w="2119" w:type="dxa"/>
          </w:tcPr>
          <w:p w14:paraId="612C0565"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ตลาดนัดสีเขียว คำเขื่อนแก้ว</w:t>
            </w:r>
          </w:p>
        </w:tc>
        <w:tc>
          <w:tcPr>
            <w:tcW w:w="2966" w:type="dxa"/>
          </w:tcPr>
          <w:p w14:paraId="70D7E9A0"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หน้าที่ว่าการอำเภอคำเขื่อนแก้ว จ.ยโสธร</w:t>
            </w:r>
          </w:p>
        </w:tc>
        <w:tc>
          <w:tcPr>
            <w:tcW w:w="2540" w:type="dxa"/>
          </w:tcPr>
          <w:p w14:paraId="262A9B95"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 xml:space="preserve">วันพุธ เวลา </w:t>
            </w:r>
            <w:r w:rsidRPr="001133A6">
              <w:rPr>
                <w:rFonts w:ascii="TH SarabunPSK" w:hAnsi="TH SarabunPSK" w:cs="TH SarabunPSK"/>
                <w:color w:val="000000" w:themeColor="text1"/>
                <w:sz w:val="24"/>
                <w:szCs w:val="24"/>
              </w:rPr>
              <w:t xml:space="preserve">14.00-18.00 </w:t>
            </w:r>
            <w:r w:rsidRPr="001133A6">
              <w:rPr>
                <w:rFonts w:ascii="TH SarabunPSK" w:hAnsi="TH SarabunPSK" w:cs="TH SarabunPSK"/>
                <w:color w:val="000000" w:themeColor="text1"/>
                <w:sz w:val="24"/>
                <w:szCs w:val="24"/>
                <w:cs/>
              </w:rPr>
              <w:t>น.</w:t>
            </w:r>
          </w:p>
        </w:tc>
        <w:tc>
          <w:tcPr>
            <w:tcW w:w="1559" w:type="dxa"/>
          </w:tcPr>
          <w:p w14:paraId="4B9F71BA" w14:textId="77777777" w:rsidR="008C0A94" w:rsidRPr="001133A6" w:rsidRDefault="008C0A94" w:rsidP="0071251C">
            <w:pPr>
              <w:spacing w:line="240" w:lineRule="auto"/>
              <w:rPr>
                <w:rFonts w:ascii="TH SarabunPSK" w:hAnsi="TH SarabunPSK" w:cs="TH SarabunPSK"/>
                <w:color w:val="000000" w:themeColor="text1"/>
                <w:sz w:val="24"/>
                <w:szCs w:val="24"/>
              </w:rPr>
            </w:pPr>
          </w:p>
        </w:tc>
      </w:tr>
      <w:tr w:rsidR="00512CDA" w:rsidRPr="001133A6" w14:paraId="04FF4F4F" w14:textId="77777777" w:rsidTr="00512CDA">
        <w:tc>
          <w:tcPr>
            <w:tcW w:w="597" w:type="dxa"/>
          </w:tcPr>
          <w:p w14:paraId="6D16B7FE" w14:textId="77777777" w:rsidR="008C0A94" w:rsidRPr="001133A6" w:rsidRDefault="008C0A94" w:rsidP="0071251C">
            <w:pPr>
              <w:spacing w:line="240" w:lineRule="auto"/>
              <w:jc w:val="center"/>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rPr>
              <w:t>9</w:t>
            </w:r>
          </w:p>
        </w:tc>
        <w:tc>
          <w:tcPr>
            <w:tcW w:w="2119" w:type="dxa"/>
          </w:tcPr>
          <w:p w14:paraId="1B9D6E08" w14:textId="77777777"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ตลาดนัดสีเขียว กุดชุม</w:t>
            </w:r>
          </w:p>
        </w:tc>
        <w:tc>
          <w:tcPr>
            <w:tcW w:w="2966" w:type="dxa"/>
          </w:tcPr>
          <w:p w14:paraId="67AE6031" w14:textId="77777777" w:rsidR="00512CDA"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หน้าอาคารแพทย์แผนไทย </w:t>
            </w:r>
          </w:p>
          <w:p w14:paraId="0192EBF9" w14:textId="4C4AABD1"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โรงพยาบาลกุดชุม จ.ยโสธร</w:t>
            </w:r>
          </w:p>
        </w:tc>
        <w:tc>
          <w:tcPr>
            <w:tcW w:w="2540" w:type="dxa"/>
          </w:tcPr>
          <w:p w14:paraId="39C6417F" w14:textId="77777777" w:rsidR="00512CDA" w:rsidRPr="001133A6" w:rsidRDefault="008C0A94" w:rsidP="0071251C">
            <w:pPr>
              <w:spacing w:line="240" w:lineRule="auto"/>
              <w:rPr>
                <w:rFonts w:ascii="TH SarabunPSK" w:hAnsi="TH SarabunPSK" w:cs="TH SarabunPSK"/>
                <w:color w:val="000000" w:themeColor="text1"/>
                <w:sz w:val="24"/>
                <w:szCs w:val="24"/>
              </w:rPr>
            </w:pPr>
            <w:r w:rsidRPr="001133A6">
              <w:rPr>
                <w:rFonts w:ascii="TH SarabunPSK" w:hAnsi="TH SarabunPSK" w:cs="TH SarabunPSK"/>
                <w:color w:val="000000" w:themeColor="text1"/>
                <w:sz w:val="24"/>
                <w:szCs w:val="24"/>
                <w:cs/>
              </w:rPr>
              <w:t xml:space="preserve">ทุกวันอังคาร และวันพฤหัสบดี </w:t>
            </w:r>
          </w:p>
          <w:p w14:paraId="7C73525F" w14:textId="27AD2DE4" w:rsidR="008C0A94" w:rsidRPr="001133A6" w:rsidRDefault="008C0A94" w:rsidP="0071251C">
            <w:pPr>
              <w:spacing w:line="240" w:lineRule="auto"/>
              <w:rPr>
                <w:rFonts w:ascii="TH SarabunPSK" w:hAnsi="TH SarabunPSK" w:cs="TH SarabunPSK"/>
                <w:color w:val="000000" w:themeColor="text1"/>
                <w:sz w:val="24"/>
                <w:szCs w:val="24"/>
                <w:cs/>
              </w:rPr>
            </w:pPr>
            <w:r w:rsidRPr="001133A6">
              <w:rPr>
                <w:rFonts w:ascii="TH SarabunPSK" w:hAnsi="TH SarabunPSK" w:cs="TH SarabunPSK"/>
                <w:color w:val="000000" w:themeColor="text1"/>
                <w:sz w:val="24"/>
                <w:szCs w:val="24"/>
                <w:cs/>
              </w:rPr>
              <w:t xml:space="preserve">ตั้งแต่เวลา </w:t>
            </w:r>
            <w:r w:rsidRPr="001133A6">
              <w:rPr>
                <w:rFonts w:ascii="TH SarabunPSK" w:hAnsi="TH SarabunPSK" w:cs="TH SarabunPSK"/>
                <w:color w:val="000000" w:themeColor="text1"/>
                <w:sz w:val="24"/>
                <w:szCs w:val="24"/>
              </w:rPr>
              <w:t xml:space="preserve">08.00-13.00 </w:t>
            </w:r>
            <w:r w:rsidRPr="001133A6">
              <w:rPr>
                <w:rFonts w:ascii="TH SarabunPSK" w:hAnsi="TH SarabunPSK" w:cs="TH SarabunPSK"/>
                <w:color w:val="000000" w:themeColor="text1"/>
                <w:sz w:val="24"/>
                <w:szCs w:val="24"/>
                <w:cs/>
              </w:rPr>
              <w:t>น.</w:t>
            </w:r>
          </w:p>
        </w:tc>
        <w:tc>
          <w:tcPr>
            <w:tcW w:w="1559" w:type="dxa"/>
          </w:tcPr>
          <w:p w14:paraId="6F2BF913" w14:textId="77777777" w:rsidR="008C0A94" w:rsidRPr="001133A6" w:rsidRDefault="008C0A94" w:rsidP="0071251C">
            <w:pPr>
              <w:spacing w:line="240" w:lineRule="auto"/>
              <w:rPr>
                <w:rFonts w:ascii="TH SarabunPSK" w:hAnsi="TH SarabunPSK" w:cs="TH SarabunPSK"/>
                <w:color w:val="000000" w:themeColor="text1"/>
                <w:sz w:val="24"/>
                <w:szCs w:val="24"/>
              </w:rPr>
            </w:pPr>
          </w:p>
        </w:tc>
      </w:tr>
    </w:tbl>
    <w:p w14:paraId="667973FC" w14:textId="50CDF09F" w:rsidR="00512CDA" w:rsidRPr="001133A6" w:rsidRDefault="008C0A94" w:rsidP="008C0A94">
      <w:pPr>
        <w:spacing w:after="0" w:line="240" w:lineRule="auto"/>
        <w:rPr>
          <w:rFonts w:ascii="TH SarabunPSK" w:hAnsi="TH SarabunPSK" w:cs="TH SarabunPSK"/>
          <w:color w:val="000000" w:themeColor="text1"/>
          <w:sz w:val="28"/>
        </w:rPr>
      </w:pPr>
      <w:r w:rsidRPr="001133A6">
        <w:rPr>
          <w:rFonts w:ascii="TH SarabunPSK" w:hAnsi="TH SarabunPSK" w:cs="TH SarabunPSK"/>
          <w:color w:val="000000" w:themeColor="text1"/>
          <w:sz w:val="28"/>
          <w:cs/>
        </w:rPr>
        <w:t xml:space="preserve">ที่มา </w:t>
      </w:r>
      <w:r w:rsidRPr="001133A6">
        <w:rPr>
          <w:rFonts w:ascii="TH SarabunPSK" w:hAnsi="TH SarabunPSK" w:cs="TH SarabunPSK"/>
          <w:color w:val="000000" w:themeColor="text1"/>
          <w:sz w:val="28"/>
        </w:rPr>
        <w:t>:</w:t>
      </w:r>
      <w:r w:rsidRPr="001133A6">
        <w:rPr>
          <w:rFonts w:ascii="TH SarabunPSK" w:hAnsi="TH SarabunPSK" w:cs="TH SarabunPSK"/>
          <w:color w:val="000000" w:themeColor="text1"/>
          <w:sz w:val="28"/>
          <w:cs/>
        </w:rPr>
        <w:t xml:space="preserve"> สำนักงานเกษตรและสหกรณ์จังหวัดยโสธร </w:t>
      </w:r>
    </w:p>
    <w:p w14:paraId="70814D31" w14:textId="77777777"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4.19  จุดรับซื้อมันสำปะหลัง</w:t>
      </w:r>
    </w:p>
    <w:p w14:paraId="2B7B4744" w14:textId="77777777" w:rsidR="008C0A94" w:rsidRPr="001133A6" w:rsidRDefault="008C0A94" w:rsidP="008C0A94">
      <w:pPr>
        <w:spacing w:after="0" w:line="240" w:lineRule="auto"/>
        <w:rPr>
          <w:rFonts w:ascii="TH SarabunPSK" w:eastAsia="Times New Roman" w:hAnsi="TH SarabunPSK" w:cs="TH SarabunPSK"/>
          <w:color w:val="000000" w:themeColor="text1"/>
          <w:spacing w:val="-4"/>
          <w:sz w:val="32"/>
          <w:szCs w:val="32"/>
        </w:rPr>
      </w:pPr>
      <w:r w:rsidRPr="001133A6">
        <w:rPr>
          <w:rFonts w:ascii="TH SarabunPSK" w:eastAsia="Times New Roman" w:hAnsi="TH SarabunPSK" w:cs="TH SarabunPSK"/>
          <w:color w:val="000000" w:themeColor="text1"/>
          <w:spacing w:val="-4"/>
          <w:sz w:val="32"/>
          <w:szCs w:val="32"/>
          <w:cs/>
        </w:rPr>
        <w:tab/>
        <w:t>จังหวัดยโสธร มีจุดรับซื้อมันสำปะหลังในจังหวัดยโสธร จำนวน 144 จุด ที่ขึ้นทะเบียนไว้ ดังนี้</w:t>
      </w:r>
    </w:p>
    <w:p w14:paraId="3369B5EC" w14:textId="77777777" w:rsidR="008C0A94" w:rsidRPr="001133A6" w:rsidRDefault="008C0A94" w:rsidP="008C0A94">
      <w:pPr>
        <w:spacing w:after="0" w:line="240" w:lineRule="auto"/>
        <w:rPr>
          <w:rFonts w:ascii="TH SarabunPSK" w:hAnsi="TH SarabunPSK" w:cs="TH SarabunPSK"/>
          <w:b/>
          <w:bCs/>
          <w:color w:val="000000" w:themeColor="text1"/>
          <w:sz w:val="28"/>
        </w:rPr>
      </w:pPr>
      <w:r w:rsidRPr="001133A6">
        <w:rPr>
          <w:rFonts w:ascii="TH SarabunPSK" w:eastAsia="Times New Roman" w:hAnsi="TH SarabunPSK" w:cs="TH SarabunPSK"/>
          <w:color w:val="000000" w:themeColor="text1"/>
          <w:spacing w:val="-4"/>
          <w:sz w:val="32"/>
          <w:szCs w:val="32"/>
          <w:cs/>
        </w:rPr>
        <w:t xml:space="preserve">สามารถดาวน์ดูข้อมูลผ่าน </w:t>
      </w:r>
      <w:r w:rsidRPr="001133A6">
        <w:rPr>
          <w:rFonts w:ascii="TH SarabunPSK" w:eastAsia="Times New Roman" w:hAnsi="TH SarabunPSK" w:cs="TH SarabunPSK"/>
          <w:color w:val="000000" w:themeColor="text1"/>
          <w:spacing w:val="-4"/>
          <w:sz w:val="32"/>
          <w:szCs w:val="32"/>
        </w:rPr>
        <w:t>QR Code  (</w:t>
      </w:r>
      <w:r w:rsidRPr="001133A6">
        <w:rPr>
          <w:rFonts w:ascii="TH SarabunPSK" w:eastAsia="Times New Roman" w:hAnsi="TH SarabunPSK" w:cs="TH SarabunPSK"/>
          <w:color w:val="000000" w:themeColor="text1"/>
          <w:spacing w:val="-4"/>
          <w:sz w:val="32"/>
          <w:szCs w:val="32"/>
          <w:cs/>
        </w:rPr>
        <w:t>สำนักงานพานิชย์จังหวัดยโสธร)</w:t>
      </w:r>
    </w:p>
    <w:p w14:paraId="7974FDBE" w14:textId="77777777" w:rsidR="008C0A94" w:rsidRPr="001133A6" w:rsidRDefault="008C0A94" w:rsidP="008C0A94">
      <w:pPr>
        <w:spacing w:after="0" w:line="240" w:lineRule="auto"/>
        <w:rPr>
          <w:rFonts w:ascii="TH SarabunPSK" w:hAnsi="TH SarabunPSK" w:cs="TH SarabunPSK"/>
          <w:b/>
          <w:bCs/>
          <w:color w:val="000000" w:themeColor="text1"/>
          <w:sz w:val="28"/>
        </w:rPr>
      </w:pPr>
      <w:r w:rsidRPr="001133A6">
        <w:rPr>
          <w:rFonts w:ascii="TH SarabunPSK" w:hAnsi="TH SarabunPSK" w:cs="TH SarabunPSK"/>
          <w:noProof/>
          <w:color w:val="000000" w:themeColor="text1"/>
          <w:sz w:val="32"/>
          <w:szCs w:val="32"/>
          <w:cs/>
        </w:rPr>
        <w:drawing>
          <wp:anchor distT="0" distB="0" distL="114300" distR="114300" simplePos="0" relativeHeight="251712512" behindDoc="0" locked="0" layoutInCell="1" allowOverlap="1" wp14:anchorId="65C007E0" wp14:editId="655A1250">
            <wp:simplePos x="0" y="0"/>
            <wp:positionH relativeFrom="margin">
              <wp:posOffset>2449830</wp:posOffset>
            </wp:positionH>
            <wp:positionV relativeFrom="paragraph">
              <wp:posOffset>10795</wp:posOffset>
            </wp:positionV>
            <wp:extent cx="1203960" cy="1203960"/>
            <wp:effectExtent l="0" t="0" r="0" b="0"/>
            <wp:wrapNone/>
            <wp:docPr id="60" name="รูปภาพ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1203960" cy="1203960"/>
                    </a:xfrm>
                    <a:prstGeom prst="rect">
                      <a:avLst/>
                    </a:prstGeom>
                  </pic:spPr>
                </pic:pic>
              </a:graphicData>
            </a:graphic>
            <wp14:sizeRelH relativeFrom="page">
              <wp14:pctWidth>0</wp14:pctWidth>
            </wp14:sizeRelH>
            <wp14:sizeRelV relativeFrom="page">
              <wp14:pctHeight>0</wp14:pctHeight>
            </wp14:sizeRelV>
          </wp:anchor>
        </w:drawing>
      </w:r>
    </w:p>
    <w:p w14:paraId="18374827" w14:textId="77777777" w:rsidR="008C0A94" w:rsidRPr="001133A6" w:rsidRDefault="008C0A94" w:rsidP="008C0A94">
      <w:pPr>
        <w:spacing w:after="0" w:line="240" w:lineRule="auto"/>
        <w:rPr>
          <w:rFonts w:ascii="TH SarabunPSK" w:hAnsi="TH SarabunPSK" w:cs="TH SarabunPSK"/>
          <w:b/>
          <w:bCs/>
          <w:color w:val="000000" w:themeColor="text1"/>
          <w:sz w:val="28"/>
        </w:rPr>
      </w:pPr>
    </w:p>
    <w:p w14:paraId="1BD7C9D3" w14:textId="77777777" w:rsidR="008C0A94" w:rsidRPr="001133A6" w:rsidRDefault="008C0A94" w:rsidP="008C0A94">
      <w:pPr>
        <w:spacing w:after="0" w:line="240" w:lineRule="auto"/>
        <w:rPr>
          <w:rFonts w:ascii="TH SarabunPSK" w:hAnsi="TH SarabunPSK" w:cs="TH SarabunPSK"/>
          <w:b/>
          <w:bCs/>
          <w:color w:val="000000" w:themeColor="text1"/>
          <w:sz w:val="28"/>
        </w:rPr>
      </w:pPr>
    </w:p>
    <w:p w14:paraId="40666C55" w14:textId="77777777" w:rsidR="008C0A94" w:rsidRPr="001133A6" w:rsidRDefault="008C0A94" w:rsidP="008C0A94">
      <w:pPr>
        <w:spacing w:after="0" w:line="240" w:lineRule="auto"/>
        <w:rPr>
          <w:rFonts w:ascii="TH SarabunPSK" w:hAnsi="TH SarabunPSK" w:cs="TH SarabunPSK"/>
          <w:color w:val="000000" w:themeColor="text1"/>
          <w:sz w:val="32"/>
          <w:szCs w:val="32"/>
        </w:rPr>
      </w:pPr>
    </w:p>
    <w:p w14:paraId="415DCD11" w14:textId="77777777" w:rsidR="008C0A94" w:rsidRPr="001133A6" w:rsidRDefault="008C0A94" w:rsidP="008C0A94">
      <w:pPr>
        <w:spacing w:after="0" w:line="240" w:lineRule="auto"/>
        <w:rPr>
          <w:rFonts w:ascii="TH SarabunPSK" w:hAnsi="TH SarabunPSK" w:cs="TH SarabunPSK"/>
          <w:color w:val="000000" w:themeColor="text1"/>
          <w:sz w:val="32"/>
          <w:szCs w:val="32"/>
        </w:rPr>
      </w:pPr>
    </w:p>
    <w:p w14:paraId="7910504C" w14:textId="77777777"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4.20 จุดรับซื้อ-ขายยางพาราผ่านตลาดยางพารา</w:t>
      </w:r>
    </w:p>
    <w:p w14:paraId="01E56D86" w14:textId="77777777" w:rsidR="008C0A94" w:rsidRPr="001133A6" w:rsidRDefault="008C0A94" w:rsidP="008C0A94">
      <w:pPr>
        <w:tabs>
          <w:tab w:val="left" w:pos="0"/>
        </w:tabs>
        <w:spacing w:before="120" w:after="100" w:afterAutospacing="1" w:line="240" w:lineRule="auto"/>
        <w:contextualSpacing/>
        <w:jc w:val="thaiDistribute"/>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color w:val="000000" w:themeColor="text1"/>
          <w:spacing w:val="-4"/>
          <w:sz w:val="32"/>
          <w:szCs w:val="32"/>
          <w:cs/>
        </w:rPr>
        <w:tab/>
        <w:t>จังหวัดยโสธร มีจุดรับซื้อ</w:t>
      </w:r>
      <w:r w:rsidRPr="001133A6">
        <w:rPr>
          <w:rFonts w:ascii="TH SarabunPSK" w:eastAsia="Times New Roman" w:hAnsi="TH SarabunPSK" w:cs="TH SarabunPSK"/>
          <w:color w:val="000000" w:themeColor="text1"/>
          <w:spacing w:val="-4"/>
          <w:sz w:val="32"/>
          <w:szCs w:val="32"/>
        </w:rPr>
        <w:t>-</w:t>
      </w:r>
      <w:r w:rsidRPr="001133A6">
        <w:rPr>
          <w:rFonts w:ascii="TH SarabunPSK" w:eastAsia="Times New Roman" w:hAnsi="TH SarabunPSK" w:cs="TH SarabunPSK"/>
          <w:color w:val="000000" w:themeColor="text1"/>
          <w:spacing w:val="-4"/>
          <w:sz w:val="32"/>
          <w:szCs w:val="32"/>
          <w:cs/>
        </w:rPr>
        <w:t>ขายยางพาราในจังหวัดยโสธร</w:t>
      </w:r>
      <w:r w:rsidRPr="001133A6">
        <w:rPr>
          <w:rFonts w:ascii="TH SarabunPSK" w:hAnsi="TH SarabunPSK" w:cs="TH SarabunPSK"/>
          <w:color w:val="000000" w:themeColor="text1"/>
          <w:sz w:val="32"/>
          <w:szCs w:val="32"/>
          <w:cs/>
        </w:rPr>
        <w:t xml:space="preserve"> จำนวน </w:t>
      </w:r>
      <w:r w:rsidRPr="001133A6">
        <w:rPr>
          <w:rFonts w:ascii="TH SarabunPSK" w:hAnsi="TH SarabunPSK" w:cs="TH SarabunPSK"/>
          <w:color w:val="000000" w:themeColor="text1"/>
          <w:sz w:val="32"/>
          <w:szCs w:val="32"/>
        </w:rPr>
        <w:t>13</w:t>
      </w:r>
      <w:r w:rsidRPr="001133A6">
        <w:rPr>
          <w:rFonts w:ascii="TH SarabunPSK" w:hAnsi="TH SarabunPSK" w:cs="TH SarabunPSK"/>
          <w:color w:val="000000" w:themeColor="text1"/>
          <w:sz w:val="32"/>
          <w:szCs w:val="32"/>
          <w:cs/>
        </w:rPr>
        <w:t xml:space="preserve"> จุด ที่ขึ้นทะเบียนไว้</w:t>
      </w:r>
      <w:r w:rsidRPr="001133A6">
        <w:rPr>
          <w:rFonts w:ascii="TH SarabunPSK" w:eastAsia="Times New Roman" w:hAnsi="TH SarabunPSK" w:cs="TH SarabunPSK"/>
          <w:b/>
          <w:bCs/>
          <w:color w:val="000000" w:themeColor="text1"/>
          <w:spacing w:val="-4"/>
          <w:sz w:val="32"/>
          <w:szCs w:val="32"/>
        </w:rPr>
        <w:t xml:space="preserve"> </w:t>
      </w:r>
      <w:r w:rsidRPr="001133A6">
        <w:rPr>
          <w:rFonts w:ascii="TH SarabunPSK" w:eastAsia="Times New Roman" w:hAnsi="TH SarabunPSK" w:cs="TH SarabunPSK"/>
          <w:color w:val="000000" w:themeColor="text1"/>
          <w:spacing w:val="-4"/>
          <w:sz w:val="32"/>
          <w:szCs w:val="32"/>
          <w:cs/>
        </w:rPr>
        <w:t>ดังนี้</w:t>
      </w:r>
    </w:p>
    <w:p w14:paraId="59A74F2C" w14:textId="77777777" w:rsidR="008C0A94" w:rsidRPr="001133A6" w:rsidRDefault="008C0A9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สามารถดาวน์ดูข้อมูลผ่าน </w:t>
      </w:r>
      <w:r w:rsidRPr="001133A6">
        <w:rPr>
          <w:rFonts w:ascii="TH SarabunPSK" w:eastAsia="Times New Roman" w:hAnsi="TH SarabunPSK" w:cs="TH SarabunPSK"/>
          <w:b/>
          <w:bCs/>
          <w:color w:val="000000" w:themeColor="text1"/>
          <w:spacing w:val="-4"/>
          <w:sz w:val="32"/>
          <w:szCs w:val="32"/>
        </w:rPr>
        <w:t xml:space="preserve">QR Code </w:t>
      </w:r>
      <w:r w:rsidRPr="001133A6">
        <w:rPr>
          <w:rFonts w:ascii="TH SarabunPSK" w:eastAsia="Times New Roman" w:hAnsi="TH SarabunPSK" w:cs="TH SarabunPSK"/>
          <w:b/>
          <w:bCs/>
          <w:color w:val="000000" w:themeColor="text1"/>
          <w:spacing w:val="-4"/>
          <w:sz w:val="32"/>
          <w:szCs w:val="32"/>
          <w:cs/>
        </w:rPr>
        <w:t xml:space="preserve"> (การยางแห่งประเทศไทยจังหวัดยโสธร)</w:t>
      </w:r>
    </w:p>
    <w:p w14:paraId="02952C3F" w14:textId="40E906C9" w:rsidR="008C0A94" w:rsidRPr="001133A6" w:rsidRDefault="008C272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hAnsi="TH SarabunPSK" w:cs="TH SarabunPSK"/>
          <w:noProof/>
          <w:color w:val="000000" w:themeColor="text1"/>
          <w:sz w:val="28"/>
          <w:cs/>
        </w:rPr>
        <w:drawing>
          <wp:anchor distT="0" distB="0" distL="114300" distR="114300" simplePos="0" relativeHeight="251713536" behindDoc="0" locked="0" layoutInCell="1" allowOverlap="1" wp14:anchorId="43878DD7" wp14:editId="756C5AC5">
            <wp:simplePos x="0" y="0"/>
            <wp:positionH relativeFrom="margin">
              <wp:posOffset>2449830</wp:posOffset>
            </wp:positionH>
            <wp:positionV relativeFrom="paragraph">
              <wp:posOffset>80010</wp:posOffset>
            </wp:positionV>
            <wp:extent cx="1158240" cy="1128388"/>
            <wp:effectExtent l="0" t="0" r="3810" b="0"/>
            <wp:wrapNone/>
            <wp:docPr id="61" name="รูปภาพ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1162882" cy="1132911"/>
                    </a:xfrm>
                    <a:prstGeom prst="rect">
                      <a:avLst/>
                    </a:prstGeom>
                  </pic:spPr>
                </pic:pic>
              </a:graphicData>
            </a:graphic>
            <wp14:sizeRelH relativeFrom="page">
              <wp14:pctWidth>0</wp14:pctWidth>
            </wp14:sizeRelH>
            <wp14:sizeRelV relativeFrom="page">
              <wp14:pctHeight>0</wp14:pctHeight>
            </wp14:sizeRelV>
          </wp:anchor>
        </w:drawing>
      </w:r>
    </w:p>
    <w:p w14:paraId="2FCF2E86" w14:textId="2A455560" w:rsidR="008C0A94" w:rsidRPr="001133A6" w:rsidRDefault="008C0A9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p>
    <w:p w14:paraId="3A38A904" w14:textId="77777777" w:rsidR="008C0A94" w:rsidRPr="001133A6" w:rsidRDefault="008C0A9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p>
    <w:p w14:paraId="2AB8E33C" w14:textId="77777777" w:rsidR="008C0A94" w:rsidRPr="001133A6" w:rsidRDefault="008C0A9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p>
    <w:p w14:paraId="5EDDE4CD" w14:textId="77777777" w:rsidR="008C0A94" w:rsidRPr="001133A6" w:rsidRDefault="008C0A94" w:rsidP="008C0A94">
      <w:pPr>
        <w:spacing w:after="0" w:line="240" w:lineRule="auto"/>
        <w:rPr>
          <w:rFonts w:ascii="TH SarabunPSK" w:hAnsi="TH SarabunPSK" w:cs="TH SarabunPSK"/>
          <w:color w:val="000000" w:themeColor="text1"/>
          <w:sz w:val="28"/>
        </w:rPr>
      </w:pPr>
      <w:r w:rsidRPr="001133A6">
        <w:rPr>
          <w:rFonts w:ascii="TH SarabunPSK" w:hAnsi="TH SarabunPSK" w:cs="TH SarabunPSK"/>
          <w:color w:val="000000" w:themeColor="text1"/>
          <w:sz w:val="28"/>
          <w:cs/>
        </w:rPr>
        <w:t>ที่มา : การยางแห่งประเทศไทย จังหวัดยโสธร</w:t>
      </w:r>
    </w:p>
    <w:p w14:paraId="20918A4C" w14:textId="77777777" w:rsidR="00512CDA" w:rsidRPr="001133A6" w:rsidRDefault="00512CDA" w:rsidP="008C0A94">
      <w:pPr>
        <w:spacing w:after="0" w:line="240" w:lineRule="auto"/>
        <w:rPr>
          <w:rFonts w:ascii="TH SarabunPSK" w:hAnsi="TH SarabunPSK" w:cs="TH SarabunPSK"/>
          <w:color w:val="000000" w:themeColor="text1"/>
          <w:sz w:val="28"/>
        </w:rPr>
      </w:pPr>
    </w:p>
    <w:p w14:paraId="5C69AE1E" w14:textId="77777777"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4.20 แหล่งพลังงานทดแทนและบริหารจัดการน้ำเพื่อการเกษตรด้วยพลังงานแสงอาทิตย์ โรงอบแห้ง และโรงเรือนปลูกผัก</w:t>
      </w:r>
    </w:p>
    <w:p w14:paraId="5D49AF55" w14:textId="77777777" w:rsidR="008C0A94" w:rsidRPr="001133A6" w:rsidRDefault="008C0A94" w:rsidP="008C0A94">
      <w:pPr>
        <w:spacing w:after="0" w:line="240" w:lineRule="auto"/>
        <w:rPr>
          <w:rFonts w:ascii="TH SarabunPSK" w:hAnsi="TH SarabunPSK" w:cs="TH SarabunPSK"/>
          <w:color w:val="000000" w:themeColor="text1"/>
          <w:sz w:val="28"/>
        </w:rPr>
      </w:pPr>
      <w:r w:rsidRPr="001133A6">
        <w:rPr>
          <w:rFonts w:ascii="TH SarabunPSK" w:hAnsi="TH SarabunPSK" w:cs="TH SarabunPSK"/>
          <w:color w:val="000000" w:themeColor="text1"/>
          <w:sz w:val="28"/>
          <w:cs/>
        </w:rPr>
        <w:t>จังหวัดยโสธรมีแหล่งพลังงานทดแทนและบริหารจัดการน้ำเพื่อการเกษตรด้วยพลังงานแสงอาทิตย์</w:t>
      </w:r>
      <w:r w:rsidRPr="001133A6">
        <w:rPr>
          <w:rFonts w:ascii="TH SarabunPSK" w:hAnsi="TH SarabunPSK" w:cs="TH SarabunPSK"/>
          <w:color w:val="000000" w:themeColor="text1"/>
          <w:sz w:val="28"/>
        </w:rPr>
        <w:t xml:space="preserve"> </w:t>
      </w:r>
      <w:r w:rsidRPr="001133A6">
        <w:rPr>
          <w:rFonts w:ascii="TH SarabunPSK" w:hAnsi="TH SarabunPSK" w:cs="TH SarabunPSK"/>
          <w:color w:val="000000" w:themeColor="text1"/>
          <w:sz w:val="28"/>
          <w:cs/>
        </w:rPr>
        <w:t xml:space="preserve">จำนวน </w:t>
      </w:r>
      <w:r w:rsidRPr="001133A6">
        <w:rPr>
          <w:rFonts w:ascii="TH SarabunPSK" w:hAnsi="TH SarabunPSK" w:cs="TH SarabunPSK"/>
          <w:color w:val="000000" w:themeColor="text1"/>
          <w:sz w:val="28"/>
        </w:rPr>
        <w:t xml:space="preserve">46 </w:t>
      </w:r>
      <w:r w:rsidRPr="001133A6">
        <w:rPr>
          <w:rFonts w:ascii="TH SarabunPSK" w:hAnsi="TH SarabunPSK" w:cs="TH SarabunPSK"/>
          <w:color w:val="000000" w:themeColor="text1"/>
          <w:sz w:val="28"/>
          <w:cs/>
        </w:rPr>
        <w:t xml:space="preserve">แห่ง โรงอบพลังงานแสงอาทิตย์ จำนวน </w:t>
      </w:r>
      <w:r w:rsidRPr="001133A6">
        <w:rPr>
          <w:rFonts w:ascii="TH SarabunPSK" w:hAnsi="TH SarabunPSK" w:cs="TH SarabunPSK"/>
          <w:color w:val="000000" w:themeColor="text1"/>
          <w:sz w:val="28"/>
        </w:rPr>
        <w:t xml:space="preserve">11 </w:t>
      </w:r>
      <w:r w:rsidRPr="001133A6">
        <w:rPr>
          <w:rFonts w:ascii="TH SarabunPSK" w:hAnsi="TH SarabunPSK" w:cs="TH SarabunPSK"/>
          <w:color w:val="000000" w:themeColor="text1"/>
          <w:sz w:val="28"/>
          <w:cs/>
        </w:rPr>
        <w:t xml:space="preserve">แห่ง และโรงเรือนปลูกผักอีก จำนวน </w:t>
      </w:r>
      <w:r w:rsidRPr="001133A6">
        <w:rPr>
          <w:rFonts w:ascii="TH SarabunPSK" w:hAnsi="TH SarabunPSK" w:cs="TH SarabunPSK"/>
          <w:color w:val="000000" w:themeColor="text1"/>
          <w:sz w:val="28"/>
        </w:rPr>
        <w:t xml:space="preserve"> 9 </w:t>
      </w:r>
      <w:r w:rsidRPr="001133A6">
        <w:rPr>
          <w:rFonts w:ascii="TH SarabunPSK" w:hAnsi="TH SarabunPSK" w:cs="TH SarabunPSK"/>
          <w:color w:val="000000" w:themeColor="text1"/>
          <w:sz w:val="28"/>
          <w:cs/>
        </w:rPr>
        <w:t>แห่ง</w:t>
      </w:r>
    </w:p>
    <w:p w14:paraId="6ED82D89" w14:textId="77777777" w:rsidR="008C0A94" w:rsidRPr="001133A6" w:rsidRDefault="008C0A94" w:rsidP="008C0A94">
      <w:pPr>
        <w:spacing w:after="0" w:line="240" w:lineRule="auto"/>
        <w:rPr>
          <w:rFonts w:ascii="TH SarabunPSK" w:hAnsi="TH SarabunPSK" w:cs="TH SarabunPSK"/>
          <w:color w:val="000000" w:themeColor="text1"/>
          <w:sz w:val="28"/>
          <w:cs/>
        </w:rPr>
      </w:pPr>
    </w:p>
    <w:p w14:paraId="7657E2EB" w14:textId="77777777" w:rsidR="008C0A94" w:rsidRPr="001133A6" w:rsidRDefault="008C0A9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สามารถดาวน์ดูข้อมูลผ่าน </w:t>
      </w:r>
      <w:r w:rsidRPr="001133A6">
        <w:rPr>
          <w:rFonts w:ascii="TH SarabunPSK" w:eastAsia="Times New Roman" w:hAnsi="TH SarabunPSK" w:cs="TH SarabunPSK"/>
          <w:b/>
          <w:bCs/>
          <w:color w:val="000000" w:themeColor="text1"/>
          <w:spacing w:val="-4"/>
          <w:sz w:val="32"/>
          <w:szCs w:val="32"/>
        </w:rPr>
        <w:t xml:space="preserve">QR Code </w:t>
      </w:r>
    </w:p>
    <w:p w14:paraId="24A93ED8" w14:textId="190ED71C" w:rsidR="008C0A94" w:rsidRPr="001133A6" w:rsidRDefault="003A6FC9"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noProof/>
          <w:color w:val="000000" w:themeColor="text1"/>
          <w:spacing w:val="-4"/>
          <w:sz w:val="32"/>
          <w:szCs w:val="32"/>
          <w:cs/>
        </w:rPr>
        <w:drawing>
          <wp:anchor distT="0" distB="0" distL="114300" distR="114300" simplePos="0" relativeHeight="251714560" behindDoc="0" locked="0" layoutInCell="1" allowOverlap="1" wp14:anchorId="7419148D" wp14:editId="2F3F49ED">
            <wp:simplePos x="0" y="0"/>
            <wp:positionH relativeFrom="column">
              <wp:posOffset>2467737</wp:posOffset>
            </wp:positionH>
            <wp:positionV relativeFrom="paragraph">
              <wp:posOffset>250063</wp:posOffset>
            </wp:positionV>
            <wp:extent cx="1060704" cy="1022323"/>
            <wp:effectExtent l="0" t="0" r="6350" b="6985"/>
            <wp:wrapNone/>
            <wp:docPr id="80988917"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60704" cy="1022323"/>
                    </a:xfrm>
                    <a:prstGeom prst="rect">
                      <a:avLst/>
                    </a:prstGeom>
                    <a:noFill/>
                    <a:ln>
                      <a:noFill/>
                    </a:ln>
                  </pic:spPr>
                </pic:pic>
              </a:graphicData>
            </a:graphic>
            <wp14:sizeRelH relativeFrom="page">
              <wp14:pctWidth>0</wp14:pctWidth>
            </wp14:sizeRelH>
            <wp14:sizeRelV relativeFrom="page">
              <wp14:pctHeight>0</wp14:pctHeight>
            </wp14:sizeRelV>
          </wp:anchor>
        </w:drawing>
      </w:r>
      <w:r w:rsidR="008C0A94" w:rsidRPr="001133A6">
        <w:rPr>
          <w:rFonts w:ascii="TH SarabunPSK" w:eastAsia="Times New Roman" w:hAnsi="TH SarabunPSK" w:cs="TH SarabunPSK"/>
          <w:b/>
          <w:bCs/>
          <w:color w:val="000000" w:themeColor="text1"/>
          <w:spacing w:val="-4"/>
          <w:sz w:val="32"/>
          <w:szCs w:val="32"/>
          <w:cs/>
        </w:rPr>
        <w:t>(</w:t>
      </w:r>
      <w:r w:rsidR="008C0A94" w:rsidRPr="001133A6">
        <w:rPr>
          <w:rFonts w:ascii="TH SarabunPSK" w:hAnsi="TH SarabunPSK" w:cs="TH SarabunPSK"/>
          <w:b/>
          <w:bCs/>
          <w:color w:val="000000" w:themeColor="text1"/>
          <w:sz w:val="28"/>
          <w:cs/>
        </w:rPr>
        <w:t>สำนักงานพลังงานจังหวัดยโสธร</w:t>
      </w:r>
      <w:r w:rsidR="008C0A94" w:rsidRPr="001133A6">
        <w:rPr>
          <w:rFonts w:ascii="TH SarabunPSK" w:hAnsi="TH SarabunPSK" w:cs="TH SarabunPSK"/>
          <w:b/>
          <w:bCs/>
          <w:color w:val="000000" w:themeColor="text1"/>
          <w:sz w:val="28"/>
        </w:rPr>
        <w:t>,</w:t>
      </w:r>
      <w:r w:rsidR="008C0A94" w:rsidRPr="001133A6">
        <w:rPr>
          <w:rFonts w:ascii="TH SarabunPSK" w:hAnsi="TH SarabunPSK" w:cs="TH SarabunPSK"/>
          <w:b/>
          <w:bCs/>
          <w:color w:val="000000" w:themeColor="text1"/>
          <w:sz w:val="28"/>
          <w:cs/>
        </w:rPr>
        <w:t>กอ.รมน.จังหวัดยโสธร</w:t>
      </w:r>
      <w:r w:rsidR="008C0A94" w:rsidRPr="001133A6">
        <w:rPr>
          <w:rFonts w:ascii="TH SarabunPSK" w:hAnsi="TH SarabunPSK" w:cs="TH SarabunPSK"/>
          <w:b/>
          <w:bCs/>
          <w:color w:val="000000" w:themeColor="text1"/>
          <w:sz w:val="28"/>
        </w:rPr>
        <w:t>,</w:t>
      </w:r>
      <w:r w:rsidR="008C0A94" w:rsidRPr="001133A6">
        <w:rPr>
          <w:rFonts w:ascii="TH SarabunPSK" w:hAnsi="TH SarabunPSK" w:cs="TH SarabunPSK"/>
          <w:b/>
          <w:bCs/>
          <w:color w:val="000000" w:themeColor="text1"/>
          <w:sz w:val="28"/>
          <w:cs/>
        </w:rPr>
        <w:t>ศูนย์วิจัยและพัฒนาการเกษตรยโสธร</w:t>
      </w:r>
      <w:r w:rsidR="008C0A94" w:rsidRPr="001133A6">
        <w:rPr>
          <w:rFonts w:ascii="TH SarabunPSK" w:eastAsia="Times New Roman" w:hAnsi="TH SarabunPSK" w:cs="TH SarabunPSK"/>
          <w:b/>
          <w:bCs/>
          <w:color w:val="000000" w:themeColor="text1"/>
          <w:spacing w:val="-4"/>
          <w:sz w:val="32"/>
          <w:szCs w:val="32"/>
          <w:cs/>
        </w:rPr>
        <w:t>)</w:t>
      </w:r>
    </w:p>
    <w:p w14:paraId="0BDCA67C" w14:textId="44089A28" w:rsidR="008C0A94" w:rsidRPr="001133A6" w:rsidRDefault="008C0A9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p>
    <w:p w14:paraId="2AEB9780" w14:textId="77777777" w:rsidR="008C0A94" w:rsidRPr="001133A6" w:rsidRDefault="008C0A9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p>
    <w:p w14:paraId="2B1FC2AC" w14:textId="77777777" w:rsidR="008C0A94" w:rsidRPr="001133A6" w:rsidRDefault="008C0A94" w:rsidP="008C0A94">
      <w:pPr>
        <w:tabs>
          <w:tab w:val="left" w:pos="0"/>
        </w:tabs>
        <w:spacing w:after="100" w:afterAutospacing="1" w:line="240" w:lineRule="auto"/>
        <w:contextualSpacing/>
        <w:jc w:val="center"/>
        <w:rPr>
          <w:rFonts w:ascii="TH SarabunPSK" w:eastAsia="Times New Roman" w:hAnsi="TH SarabunPSK" w:cs="TH SarabunPSK"/>
          <w:b/>
          <w:bCs/>
          <w:color w:val="000000" w:themeColor="text1"/>
          <w:spacing w:val="-4"/>
          <w:sz w:val="32"/>
          <w:szCs w:val="32"/>
        </w:rPr>
      </w:pPr>
    </w:p>
    <w:p w14:paraId="1E48FCB7" w14:textId="77777777" w:rsidR="008C0A94" w:rsidRPr="001133A6" w:rsidRDefault="008C0A94"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566EE382"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5BC58651"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3F1F499"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1B1D0831"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73618B1"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31245A37"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84A32AF"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50A01696"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96F46B0"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3E2767CA"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8172631"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AC4A1AD"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C4A5E18"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F0762B7"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3A77CD9"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1F209F73"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C6835D9"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63B619B5"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7C227637"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F100FA4"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57D6C01"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58B6F23"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8CC5655"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C5A8110" w14:textId="77777777" w:rsidR="003A6FC9" w:rsidRPr="001133A6" w:rsidRDefault="003A6FC9"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1406C29D" w14:textId="77777777" w:rsidR="005371AC" w:rsidRPr="001133A6" w:rsidRDefault="005371AC" w:rsidP="005371AC">
      <w:pPr>
        <w:spacing w:after="0" w:line="240" w:lineRule="auto"/>
        <w:contextualSpacing/>
        <w:jc w:val="thaiDistribute"/>
        <w:rPr>
          <w:rFonts w:ascii="TH SarabunPSK" w:eastAsia="Times New Roman" w:hAnsi="TH SarabunPSK" w:cs="TH SarabunPSK"/>
          <w:b/>
          <w:bCs/>
          <w:color w:val="000000" w:themeColor="text1"/>
          <w:sz w:val="32"/>
          <w:szCs w:val="32"/>
        </w:rPr>
      </w:pPr>
      <w:bookmarkStart w:id="12" w:name="_Hlk137805233"/>
      <w:r w:rsidRPr="001133A6">
        <w:rPr>
          <w:rFonts w:ascii="TH SarabunPSK" w:eastAsia="Times New Roman" w:hAnsi="TH SarabunPSK" w:cs="TH SarabunPSK"/>
          <w:b/>
          <w:bCs/>
          <w:color w:val="000000" w:themeColor="text1"/>
          <w:sz w:val="32"/>
          <w:szCs w:val="32"/>
        </w:rPr>
        <w:t>3.</w:t>
      </w:r>
      <w:r w:rsidRPr="001133A6">
        <w:rPr>
          <w:rFonts w:ascii="TH SarabunPSK" w:eastAsia="Times New Roman" w:hAnsi="TH SarabunPSK" w:cs="TH SarabunPSK"/>
          <w:b/>
          <w:bCs/>
          <w:color w:val="000000" w:themeColor="text1"/>
          <w:sz w:val="32"/>
          <w:szCs w:val="32"/>
          <w:cs/>
        </w:rPr>
        <w:t xml:space="preserve"> สถานการณ์ความเสี่ยงและพื้นที่เฝ้าระวังภัยด้านการเกษตร ปี </w:t>
      </w:r>
      <w:r w:rsidRPr="001133A6">
        <w:rPr>
          <w:rFonts w:ascii="TH SarabunPSK" w:eastAsia="Times New Roman" w:hAnsi="TH SarabunPSK" w:cs="TH SarabunPSK"/>
          <w:b/>
          <w:bCs/>
          <w:color w:val="000000" w:themeColor="text1"/>
          <w:sz w:val="32"/>
          <w:szCs w:val="32"/>
        </w:rPr>
        <w:t xml:space="preserve">2567/68 </w:t>
      </w:r>
      <w:r w:rsidRPr="001133A6">
        <w:rPr>
          <w:rFonts w:ascii="TH SarabunPSK" w:eastAsia="Times New Roman" w:hAnsi="TH SarabunPSK" w:cs="TH SarabunPSK"/>
          <w:b/>
          <w:bCs/>
          <w:color w:val="000000" w:themeColor="text1"/>
          <w:sz w:val="32"/>
          <w:szCs w:val="32"/>
          <w:cs/>
        </w:rPr>
        <w:t>ดังนี้</w:t>
      </w:r>
    </w:p>
    <w:tbl>
      <w:tblPr>
        <w:tblStyle w:val="af"/>
        <w:tblpPr w:leftFromText="180" w:rightFromText="180" w:vertAnchor="text" w:horzAnchor="margin" w:tblpXSpec="right" w:tblpY="251"/>
        <w:tblW w:w="7742" w:type="dxa"/>
        <w:tblLook w:val="04A0" w:firstRow="1" w:lastRow="0" w:firstColumn="1" w:lastColumn="0" w:noHBand="0" w:noVBand="1"/>
      </w:tblPr>
      <w:tblGrid>
        <w:gridCol w:w="711"/>
        <w:gridCol w:w="2361"/>
        <w:gridCol w:w="1543"/>
        <w:gridCol w:w="1584"/>
        <w:gridCol w:w="1543"/>
      </w:tblGrid>
      <w:tr w:rsidR="00512CDA" w:rsidRPr="001133A6" w14:paraId="0AB02E22" w14:textId="77777777" w:rsidTr="003A6FC9">
        <w:trPr>
          <w:trHeight w:val="100"/>
        </w:trPr>
        <w:tc>
          <w:tcPr>
            <w:tcW w:w="711" w:type="dxa"/>
            <w:vAlign w:val="center"/>
          </w:tcPr>
          <w:p w14:paraId="6264C60B" w14:textId="77777777" w:rsidR="005371AC" w:rsidRPr="001133A6" w:rsidRDefault="005371AC" w:rsidP="001441AD">
            <w:pPr>
              <w:contextualSpacing/>
              <w:jc w:val="center"/>
              <w:rPr>
                <w:rFonts w:ascii="TH SarabunPSK" w:eastAsia="Times New Roman" w:hAnsi="TH SarabunPSK" w:cs="TH SarabunPSK"/>
                <w:b/>
                <w:bCs/>
                <w:color w:val="000000" w:themeColor="text1"/>
                <w:sz w:val="28"/>
                <w:cs/>
              </w:rPr>
            </w:pPr>
            <w:r w:rsidRPr="001133A6">
              <w:rPr>
                <w:rFonts w:ascii="TH SarabunPSK" w:eastAsia="Times New Roman" w:hAnsi="TH SarabunPSK" w:cs="TH SarabunPSK"/>
                <w:b/>
                <w:bCs/>
                <w:color w:val="000000" w:themeColor="text1"/>
                <w:sz w:val="28"/>
                <w:cs/>
              </w:rPr>
              <w:t>ลำดับ</w:t>
            </w:r>
          </w:p>
        </w:tc>
        <w:tc>
          <w:tcPr>
            <w:tcW w:w="2361" w:type="dxa"/>
          </w:tcPr>
          <w:p w14:paraId="4F0E7900" w14:textId="77777777" w:rsidR="005371AC" w:rsidRPr="001133A6" w:rsidRDefault="005371AC" w:rsidP="001441AD">
            <w:pPr>
              <w:contextualSpacing/>
              <w:jc w:val="center"/>
              <w:rPr>
                <w:rFonts w:ascii="TH SarabunPSK" w:eastAsia="Times New Roman" w:hAnsi="TH SarabunPSK" w:cs="TH SarabunPSK"/>
                <w:b/>
                <w:bCs/>
                <w:color w:val="000000" w:themeColor="text1"/>
                <w:sz w:val="28"/>
                <w:cs/>
              </w:rPr>
            </w:pPr>
            <w:r w:rsidRPr="001133A6">
              <w:rPr>
                <w:rFonts w:ascii="TH SarabunPSK" w:eastAsia="Times New Roman" w:hAnsi="TH SarabunPSK" w:cs="TH SarabunPSK"/>
                <w:b/>
                <w:bCs/>
                <w:color w:val="000000" w:themeColor="text1"/>
                <w:sz w:val="28"/>
                <w:cs/>
              </w:rPr>
              <w:t>อำเภอ</w:t>
            </w:r>
          </w:p>
        </w:tc>
        <w:tc>
          <w:tcPr>
            <w:tcW w:w="1543" w:type="dxa"/>
            <w:vAlign w:val="center"/>
          </w:tcPr>
          <w:p w14:paraId="7944C924" w14:textId="77777777" w:rsidR="005371AC" w:rsidRPr="001133A6" w:rsidRDefault="005371AC" w:rsidP="001441AD">
            <w:pPr>
              <w:contextualSpacing/>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ด้านพืช</w:t>
            </w:r>
          </w:p>
        </w:tc>
        <w:tc>
          <w:tcPr>
            <w:tcW w:w="1584" w:type="dxa"/>
            <w:vAlign w:val="center"/>
          </w:tcPr>
          <w:p w14:paraId="5EE5699B" w14:textId="77777777" w:rsidR="005371AC" w:rsidRPr="001133A6" w:rsidRDefault="005371AC" w:rsidP="001441AD">
            <w:pPr>
              <w:contextualSpacing/>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ด้านประมง</w:t>
            </w:r>
          </w:p>
        </w:tc>
        <w:tc>
          <w:tcPr>
            <w:tcW w:w="1543" w:type="dxa"/>
            <w:vAlign w:val="center"/>
          </w:tcPr>
          <w:p w14:paraId="22113F25" w14:textId="77777777" w:rsidR="005371AC" w:rsidRPr="001133A6" w:rsidRDefault="005371AC" w:rsidP="001441AD">
            <w:pPr>
              <w:contextualSpacing/>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cs/>
              </w:rPr>
              <w:t>ด้านปศุสัตว์</w:t>
            </w:r>
          </w:p>
        </w:tc>
      </w:tr>
      <w:tr w:rsidR="00512CDA" w:rsidRPr="001133A6" w14:paraId="13E2A160" w14:textId="77777777" w:rsidTr="003A6FC9">
        <w:trPr>
          <w:trHeight w:val="103"/>
        </w:trPr>
        <w:tc>
          <w:tcPr>
            <w:tcW w:w="711" w:type="dxa"/>
            <w:vAlign w:val="center"/>
          </w:tcPr>
          <w:p w14:paraId="23E690F7"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1</w:t>
            </w:r>
          </w:p>
        </w:tc>
        <w:tc>
          <w:tcPr>
            <w:tcW w:w="2361" w:type="dxa"/>
            <w:vAlign w:val="center"/>
          </w:tcPr>
          <w:p w14:paraId="5F541990" w14:textId="77777777" w:rsidR="005371AC" w:rsidRPr="001133A6" w:rsidRDefault="005371AC" w:rsidP="001441AD">
            <w:pPr>
              <w:contextualSpacing/>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เมืองยโสธร</w:t>
            </w:r>
          </w:p>
        </w:tc>
        <w:tc>
          <w:tcPr>
            <w:tcW w:w="1543" w:type="dxa"/>
            <w:vAlign w:val="center"/>
          </w:tcPr>
          <w:p w14:paraId="38658E3E"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17</w:t>
            </w:r>
          </w:p>
        </w:tc>
        <w:tc>
          <w:tcPr>
            <w:tcW w:w="1584" w:type="dxa"/>
            <w:vAlign w:val="center"/>
          </w:tcPr>
          <w:p w14:paraId="2B0EADB4"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17</w:t>
            </w:r>
          </w:p>
        </w:tc>
        <w:tc>
          <w:tcPr>
            <w:tcW w:w="1543" w:type="dxa"/>
            <w:vAlign w:val="center"/>
          </w:tcPr>
          <w:p w14:paraId="6D2A8950"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18</w:t>
            </w:r>
          </w:p>
        </w:tc>
      </w:tr>
      <w:tr w:rsidR="00512CDA" w:rsidRPr="001133A6" w14:paraId="6E265D7C" w14:textId="77777777" w:rsidTr="003A6FC9">
        <w:trPr>
          <w:trHeight w:val="100"/>
        </w:trPr>
        <w:tc>
          <w:tcPr>
            <w:tcW w:w="711" w:type="dxa"/>
            <w:vAlign w:val="center"/>
          </w:tcPr>
          <w:p w14:paraId="78559525"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2</w:t>
            </w:r>
          </w:p>
        </w:tc>
        <w:tc>
          <w:tcPr>
            <w:tcW w:w="2361" w:type="dxa"/>
            <w:vAlign w:val="center"/>
          </w:tcPr>
          <w:p w14:paraId="0647B244" w14:textId="77777777" w:rsidR="005371AC" w:rsidRPr="001133A6" w:rsidRDefault="005371AC" w:rsidP="001441AD">
            <w:pPr>
              <w:contextualSpacing/>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ทรายมูล</w:t>
            </w:r>
          </w:p>
        </w:tc>
        <w:tc>
          <w:tcPr>
            <w:tcW w:w="1543" w:type="dxa"/>
            <w:vAlign w:val="center"/>
          </w:tcPr>
          <w:p w14:paraId="078E9E11"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c>
          <w:tcPr>
            <w:tcW w:w="1584" w:type="dxa"/>
            <w:vAlign w:val="center"/>
          </w:tcPr>
          <w:p w14:paraId="0552B0F8"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c>
          <w:tcPr>
            <w:tcW w:w="1543" w:type="dxa"/>
            <w:vAlign w:val="center"/>
          </w:tcPr>
          <w:p w14:paraId="505BD5D0"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r>
      <w:tr w:rsidR="00512CDA" w:rsidRPr="001133A6" w14:paraId="38453D4C" w14:textId="77777777" w:rsidTr="003A6FC9">
        <w:trPr>
          <w:trHeight w:val="100"/>
        </w:trPr>
        <w:tc>
          <w:tcPr>
            <w:tcW w:w="711" w:type="dxa"/>
            <w:vAlign w:val="center"/>
          </w:tcPr>
          <w:p w14:paraId="50DD3E7B"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3</w:t>
            </w:r>
          </w:p>
        </w:tc>
        <w:tc>
          <w:tcPr>
            <w:tcW w:w="2361" w:type="dxa"/>
            <w:vAlign w:val="center"/>
          </w:tcPr>
          <w:p w14:paraId="52B2C5D5" w14:textId="77777777" w:rsidR="005371AC" w:rsidRPr="001133A6" w:rsidRDefault="005371AC" w:rsidP="001441AD">
            <w:pPr>
              <w:contextualSpacing/>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กุดชุม</w:t>
            </w:r>
          </w:p>
        </w:tc>
        <w:tc>
          <w:tcPr>
            <w:tcW w:w="1543" w:type="dxa"/>
            <w:vAlign w:val="center"/>
          </w:tcPr>
          <w:p w14:paraId="2F5C4B5B"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w:t>
            </w:r>
          </w:p>
        </w:tc>
        <w:tc>
          <w:tcPr>
            <w:tcW w:w="1584" w:type="dxa"/>
            <w:vAlign w:val="center"/>
          </w:tcPr>
          <w:p w14:paraId="02C3A6C6"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w:t>
            </w:r>
          </w:p>
        </w:tc>
        <w:tc>
          <w:tcPr>
            <w:tcW w:w="1543" w:type="dxa"/>
            <w:vAlign w:val="center"/>
          </w:tcPr>
          <w:p w14:paraId="26E19CB3"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w:t>
            </w:r>
          </w:p>
        </w:tc>
      </w:tr>
      <w:tr w:rsidR="00512CDA" w:rsidRPr="001133A6" w14:paraId="7AF1195C" w14:textId="77777777" w:rsidTr="003A6FC9">
        <w:trPr>
          <w:trHeight w:val="100"/>
        </w:trPr>
        <w:tc>
          <w:tcPr>
            <w:tcW w:w="711" w:type="dxa"/>
            <w:vAlign w:val="center"/>
          </w:tcPr>
          <w:p w14:paraId="534D54EA"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4</w:t>
            </w:r>
          </w:p>
        </w:tc>
        <w:tc>
          <w:tcPr>
            <w:tcW w:w="2361" w:type="dxa"/>
            <w:vAlign w:val="center"/>
          </w:tcPr>
          <w:p w14:paraId="58BF79B6" w14:textId="77777777" w:rsidR="005371AC" w:rsidRPr="001133A6" w:rsidRDefault="005371AC" w:rsidP="001441AD">
            <w:pPr>
              <w:contextualSpacing/>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คำเขื่อนแก้ว</w:t>
            </w:r>
          </w:p>
        </w:tc>
        <w:tc>
          <w:tcPr>
            <w:tcW w:w="1543" w:type="dxa"/>
            <w:vAlign w:val="center"/>
          </w:tcPr>
          <w:p w14:paraId="44AD19C0"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w:t>
            </w:r>
          </w:p>
        </w:tc>
        <w:tc>
          <w:tcPr>
            <w:tcW w:w="1584" w:type="dxa"/>
            <w:vAlign w:val="center"/>
          </w:tcPr>
          <w:p w14:paraId="3FC1C466"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w:t>
            </w:r>
          </w:p>
        </w:tc>
        <w:tc>
          <w:tcPr>
            <w:tcW w:w="1543" w:type="dxa"/>
            <w:vAlign w:val="center"/>
          </w:tcPr>
          <w:p w14:paraId="07985B3E"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13</w:t>
            </w:r>
          </w:p>
        </w:tc>
      </w:tr>
      <w:tr w:rsidR="00512CDA" w:rsidRPr="001133A6" w14:paraId="23EDFE1A" w14:textId="77777777" w:rsidTr="003A6FC9">
        <w:trPr>
          <w:trHeight w:val="103"/>
        </w:trPr>
        <w:tc>
          <w:tcPr>
            <w:tcW w:w="711" w:type="dxa"/>
            <w:vAlign w:val="center"/>
          </w:tcPr>
          <w:p w14:paraId="0E66D556"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5</w:t>
            </w:r>
          </w:p>
        </w:tc>
        <w:tc>
          <w:tcPr>
            <w:tcW w:w="2361" w:type="dxa"/>
            <w:vAlign w:val="center"/>
          </w:tcPr>
          <w:p w14:paraId="1A1301E9" w14:textId="77777777" w:rsidR="005371AC" w:rsidRPr="001133A6" w:rsidRDefault="005371AC" w:rsidP="001441AD">
            <w:pPr>
              <w:contextualSpacing/>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ป่าติ้ว</w:t>
            </w:r>
          </w:p>
        </w:tc>
        <w:tc>
          <w:tcPr>
            <w:tcW w:w="1543" w:type="dxa"/>
            <w:vAlign w:val="center"/>
          </w:tcPr>
          <w:p w14:paraId="663D0DED"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c>
          <w:tcPr>
            <w:tcW w:w="1584" w:type="dxa"/>
            <w:vAlign w:val="center"/>
          </w:tcPr>
          <w:p w14:paraId="4F4C2579"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c>
          <w:tcPr>
            <w:tcW w:w="1543" w:type="dxa"/>
            <w:vAlign w:val="center"/>
          </w:tcPr>
          <w:p w14:paraId="37466DC5"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r>
      <w:tr w:rsidR="00512CDA" w:rsidRPr="001133A6" w14:paraId="03622659" w14:textId="77777777" w:rsidTr="003A6FC9">
        <w:trPr>
          <w:trHeight w:val="100"/>
        </w:trPr>
        <w:tc>
          <w:tcPr>
            <w:tcW w:w="711" w:type="dxa"/>
            <w:vAlign w:val="center"/>
          </w:tcPr>
          <w:p w14:paraId="7C39F59F"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6</w:t>
            </w:r>
          </w:p>
        </w:tc>
        <w:tc>
          <w:tcPr>
            <w:tcW w:w="2361" w:type="dxa"/>
            <w:vAlign w:val="center"/>
          </w:tcPr>
          <w:p w14:paraId="5690CE38" w14:textId="77777777" w:rsidR="005371AC" w:rsidRPr="001133A6" w:rsidRDefault="005371AC" w:rsidP="001441AD">
            <w:pPr>
              <w:contextualSpacing/>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มหาชนะชัย</w:t>
            </w:r>
          </w:p>
        </w:tc>
        <w:tc>
          <w:tcPr>
            <w:tcW w:w="1543" w:type="dxa"/>
            <w:vAlign w:val="center"/>
          </w:tcPr>
          <w:p w14:paraId="0C44251F"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9</w:t>
            </w:r>
          </w:p>
        </w:tc>
        <w:tc>
          <w:tcPr>
            <w:tcW w:w="1584" w:type="dxa"/>
            <w:vAlign w:val="center"/>
          </w:tcPr>
          <w:p w14:paraId="2D50C385"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w:t>
            </w:r>
          </w:p>
        </w:tc>
        <w:tc>
          <w:tcPr>
            <w:tcW w:w="1543" w:type="dxa"/>
            <w:vAlign w:val="center"/>
          </w:tcPr>
          <w:p w14:paraId="0E699412"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w:t>
            </w:r>
          </w:p>
        </w:tc>
      </w:tr>
      <w:tr w:rsidR="00512CDA" w:rsidRPr="001133A6" w14:paraId="37A79B12" w14:textId="77777777" w:rsidTr="003A6FC9">
        <w:trPr>
          <w:trHeight w:val="100"/>
        </w:trPr>
        <w:tc>
          <w:tcPr>
            <w:tcW w:w="711" w:type="dxa"/>
            <w:vAlign w:val="center"/>
          </w:tcPr>
          <w:p w14:paraId="6765D376"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7</w:t>
            </w:r>
          </w:p>
        </w:tc>
        <w:tc>
          <w:tcPr>
            <w:tcW w:w="2361" w:type="dxa"/>
            <w:vAlign w:val="center"/>
          </w:tcPr>
          <w:p w14:paraId="486E395F" w14:textId="77777777" w:rsidR="005371AC" w:rsidRPr="001133A6" w:rsidRDefault="005371AC" w:rsidP="001441AD">
            <w:pPr>
              <w:contextualSpacing/>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ค้อวัง</w:t>
            </w:r>
          </w:p>
        </w:tc>
        <w:tc>
          <w:tcPr>
            <w:tcW w:w="1543" w:type="dxa"/>
            <w:vAlign w:val="center"/>
          </w:tcPr>
          <w:p w14:paraId="479BD3BE"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c>
          <w:tcPr>
            <w:tcW w:w="1584" w:type="dxa"/>
            <w:vAlign w:val="center"/>
          </w:tcPr>
          <w:p w14:paraId="4016FEE2"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c>
          <w:tcPr>
            <w:tcW w:w="1543" w:type="dxa"/>
            <w:vAlign w:val="center"/>
          </w:tcPr>
          <w:p w14:paraId="4D3CFC4B"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4</w:t>
            </w:r>
          </w:p>
        </w:tc>
      </w:tr>
      <w:tr w:rsidR="00512CDA" w:rsidRPr="001133A6" w14:paraId="207584DF" w14:textId="77777777" w:rsidTr="003A6FC9">
        <w:trPr>
          <w:trHeight w:val="100"/>
        </w:trPr>
        <w:tc>
          <w:tcPr>
            <w:tcW w:w="711" w:type="dxa"/>
            <w:vAlign w:val="center"/>
          </w:tcPr>
          <w:p w14:paraId="33F4C281"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8</w:t>
            </w:r>
          </w:p>
        </w:tc>
        <w:tc>
          <w:tcPr>
            <w:tcW w:w="2361" w:type="dxa"/>
            <w:vAlign w:val="center"/>
          </w:tcPr>
          <w:p w14:paraId="4FD694D8" w14:textId="77777777" w:rsidR="005371AC" w:rsidRPr="001133A6" w:rsidRDefault="005371AC" w:rsidP="001441AD">
            <w:pPr>
              <w:contextualSpacing/>
              <w:rPr>
                <w:rFonts w:ascii="TH SarabunPSK" w:eastAsia="Times New Roman" w:hAnsi="TH SarabunPSK" w:cs="TH SarabunPSK"/>
                <w:color w:val="000000" w:themeColor="text1"/>
                <w:sz w:val="28"/>
                <w:cs/>
              </w:rPr>
            </w:pPr>
            <w:r w:rsidRPr="001133A6">
              <w:rPr>
                <w:rFonts w:ascii="TH SarabunPSK" w:eastAsia="Times New Roman" w:hAnsi="TH SarabunPSK" w:cs="TH SarabunPSK"/>
                <w:color w:val="000000" w:themeColor="text1"/>
                <w:sz w:val="28"/>
                <w:cs/>
              </w:rPr>
              <w:t>เลิงนกทา</w:t>
            </w:r>
          </w:p>
        </w:tc>
        <w:tc>
          <w:tcPr>
            <w:tcW w:w="1543" w:type="dxa"/>
            <w:vAlign w:val="center"/>
          </w:tcPr>
          <w:p w14:paraId="76191555"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w:t>
            </w:r>
          </w:p>
        </w:tc>
        <w:tc>
          <w:tcPr>
            <w:tcW w:w="1584" w:type="dxa"/>
            <w:vAlign w:val="center"/>
          </w:tcPr>
          <w:p w14:paraId="3B54492D"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w:t>
            </w:r>
          </w:p>
        </w:tc>
        <w:tc>
          <w:tcPr>
            <w:tcW w:w="1543" w:type="dxa"/>
            <w:vAlign w:val="center"/>
          </w:tcPr>
          <w:p w14:paraId="2B882162"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10</w:t>
            </w:r>
          </w:p>
        </w:tc>
      </w:tr>
      <w:tr w:rsidR="00512CDA" w:rsidRPr="001133A6" w14:paraId="208A361D" w14:textId="77777777" w:rsidTr="003A6FC9">
        <w:trPr>
          <w:trHeight w:val="103"/>
        </w:trPr>
        <w:tc>
          <w:tcPr>
            <w:tcW w:w="711" w:type="dxa"/>
            <w:vAlign w:val="center"/>
          </w:tcPr>
          <w:p w14:paraId="57771170"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9</w:t>
            </w:r>
          </w:p>
        </w:tc>
        <w:tc>
          <w:tcPr>
            <w:tcW w:w="2361" w:type="dxa"/>
            <w:vAlign w:val="center"/>
          </w:tcPr>
          <w:p w14:paraId="0DE4D8E5" w14:textId="77777777" w:rsidR="005371AC" w:rsidRPr="001133A6" w:rsidRDefault="005371AC" w:rsidP="001441AD">
            <w:pPr>
              <w:contextualSpacing/>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cs/>
              </w:rPr>
              <w:t>ไทยเจริญ</w:t>
            </w:r>
          </w:p>
        </w:tc>
        <w:tc>
          <w:tcPr>
            <w:tcW w:w="1543" w:type="dxa"/>
            <w:vAlign w:val="center"/>
          </w:tcPr>
          <w:p w14:paraId="1F618F8D"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c>
          <w:tcPr>
            <w:tcW w:w="1584" w:type="dxa"/>
            <w:vAlign w:val="center"/>
          </w:tcPr>
          <w:p w14:paraId="7CCCDD33"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c>
          <w:tcPr>
            <w:tcW w:w="1543" w:type="dxa"/>
            <w:vAlign w:val="center"/>
          </w:tcPr>
          <w:p w14:paraId="5A4EEA95" w14:textId="77777777" w:rsidR="005371AC" w:rsidRPr="001133A6" w:rsidRDefault="005371AC" w:rsidP="001441AD">
            <w:pPr>
              <w:contextualSpacing/>
              <w:jc w:val="center"/>
              <w:rPr>
                <w:rFonts w:ascii="TH SarabunPSK" w:eastAsia="Times New Roman" w:hAnsi="TH SarabunPSK" w:cs="TH SarabunPSK"/>
                <w:color w:val="000000" w:themeColor="text1"/>
                <w:sz w:val="28"/>
              </w:rPr>
            </w:pPr>
            <w:r w:rsidRPr="001133A6">
              <w:rPr>
                <w:rFonts w:ascii="TH SarabunPSK" w:eastAsia="Times New Roman" w:hAnsi="TH SarabunPSK" w:cs="TH SarabunPSK"/>
                <w:color w:val="000000" w:themeColor="text1"/>
                <w:sz w:val="28"/>
              </w:rPr>
              <w:t>5</w:t>
            </w:r>
          </w:p>
        </w:tc>
      </w:tr>
      <w:tr w:rsidR="00512CDA" w:rsidRPr="001133A6" w14:paraId="1C151456" w14:textId="77777777" w:rsidTr="003A6FC9">
        <w:trPr>
          <w:trHeight w:val="100"/>
        </w:trPr>
        <w:tc>
          <w:tcPr>
            <w:tcW w:w="711" w:type="dxa"/>
            <w:vAlign w:val="center"/>
          </w:tcPr>
          <w:p w14:paraId="714AC428" w14:textId="77777777" w:rsidR="005371AC" w:rsidRPr="001133A6" w:rsidRDefault="005371AC" w:rsidP="001441AD">
            <w:pPr>
              <w:contextualSpacing/>
              <w:jc w:val="center"/>
              <w:rPr>
                <w:rFonts w:ascii="TH SarabunPSK" w:eastAsia="Times New Roman" w:hAnsi="TH SarabunPSK" w:cs="TH SarabunPSK"/>
                <w:b/>
                <w:bCs/>
                <w:color w:val="000000" w:themeColor="text1"/>
                <w:sz w:val="28"/>
                <w:cs/>
              </w:rPr>
            </w:pPr>
            <w:r w:rsidRPr="001133A6">
              <w:rPr>
                <w:rFonts w:ascii="TH SarabunPSK" w:eastAsia="Times New Roman" w:hAnsi="TH SarabunPSK" w:cs="TH SarabunPSK"/>
                <w:b/>
                <w:bCs/>
                <w:color w:val="000000" w:themeColor="text1"/>
                <w:sz w:val="28"/>
                <w:cs/>
              </w:rPr>
              <w:t>รวม</w:t>
            </w:r>
          </w:p>
        </w:tc>
        <w:tc>
          <w:tcPr>
            <w:tcW w:w="2361" w:type="dxa"/>
            <w:vAlign w:val="center"/>
          </w:tcPr>
          <w:p w14:paraId="5C5439A0" w14:textId="77777777" w:rsidR="005371AC" w:rsidRPr="001133A6" w:rsidRDefault="005371AC" w:rsidP="001441AD">
            <w:pPr>
              <w:contextualSpacing/>
              <w:jc w:val="center"/>
              <w:rPr>
                <w:rFonts w:ascii="TH SarabunPSK" w:eastAsia="Times New Roman" w:hAnsi="TH SarabunPSK" w:cs="TH SarabunPSK"/>
                <w:b/>
                <w:bCs/>
                <w:color w:val="000000" w:themeColor="text1"/>
                <w:sz w:val="28"/>
                <w:cs/>
              </w:rPr>
            </w:pPr>
            <w:r w:rsidRPr="001133A6">
              <w:rPr>
                <w:rFonts w:ascii="TH SarabunPSK" w:eastAsia="Times New Roman" w:hAnsi="TH SarabunPSK" w:cs="TH SarabunPSK"/>
                <w:b/>
                <w:bCs/>
                <w:color w:val="000000" w:themeColor="text1"/>
                <w:sz w:val="28"/>
                <w:cs/>
              </w:rPr>
              <w:t>9</w:t>
            </w:r>
          </w:p>
        </w:tc>
        <w:tc>
          <w:tcPr>
            <w:tcW w:w="1543" w:type="dxa"/>
            <w:vAlign w:val="center"/>
          </w:tcPr>
          <w:p w14:paraId="26339C26" w14:textId="77777777" w:rsidR="005371AC" w:rsidRPr="001133A6" w:rsidRDefault="005371AC" w:rsidP="001441AD">
            <w:pPr>
              <w:contextualSpacing/>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77</w:t>
            </w:r>
          </w:p>
        </w:tc>
        <w:tc>
          <w:tcPr>
            <w:tcW w:w="1584" w:type="dxa"/>
            <w:vAlign w:val="center"/>
          </w:tcPr>
          <w:p w14:paraId="24FA1C4C" w14:textId="77777777" w:rsidR="005371AC" w:rsidRPr="001133A6" w:rsidRDefault="005371AC" w:rsidP="001441AD">
            <w:pPr>
              <w:contextualSpacing/>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78</w:t>
            </w:r>
          </w:p>
        </w:tc>
        <w:tc>
          <w:tcPr>
            <w:tcW w:w="1543" w:type="dxa"/>
            <w:vAlign w:val="center"/>
          </w:tcPr>
          <w:p w14:paraId="2A1C55D2" w14:textId="77777777" w:rsidR="005371AC" w:rsidRPr="001133A6" w:rsidRDefault="005371AC" w:rsidP="001441AD">
            <w:pPr>
              <w:contextualSpacing/>
              <w:jc w:val="center"/>
              <w:rPr>
                <w:rFonts w:ascii="TH SarabunPSK" w:eastAsia="Times New Roman" w:hAnsi="TH SarabunPSK" w:cs="TH SarabunPSK"/>
                <w:b/>
                <w:bCs/>
                <w:color w:val="000000" w:themeColor="text1"/>
                <w:sz w:val="28"/>
              </w:rPr>
            </w:pPr>
            <w:r w:rsidRPr="001133A6">
              <w:rPr>
                <w:rFonts w:ascii="TH SarabunPSK" w:eastAsia="Times New Roman" w:hAnsi="TH SarabunPSK" w:cs="TH SarabunPSK"/>
                <w:b/>
                <w:bCs/>
                <w:color w:val="000000" w:themeColor="text1"/>
                <w:sz w:val="28"/>
              </w:rPr>
              <w:t>79</w:t>
            </w:r>
          </w:p>
        </w:tc>
      </w:tr>
    </w:tbl>
    <w:p w14:paraId="0FBF49CE"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7EC248D3"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48E56195"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2351FE49"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3D48D1A2"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49DD10F9"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11DDC80F"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26F79DDF"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5EB5EBEC"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29441C1A"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7FB2E0EE" w14:textId="77777777" w:rsidR="003A6FC9" w:rsidRPr="001133A6" w:rsidRDefault="003A6FC9" w:rsidP="005371AC">
      <w:pPr>
        <w:contextualSpacing/>
        <w:rPr>
          <w:rFonts w:ascii="TH SarabunPSK" w:eastAsia="Times New Roman" w:hAnsi="TH SarabunPSK" w:cs="TH SarabunPSK"/>
          <w:color w:val="000000" w:themeColor="text1"/>
          <w:sz w:val="32"/>
          <w:szCs w:val="32"/>
        </w:rPr>
      </w:pPr>
    </w:p>
    <w:p w14:paraId="6FB9DFCF" w14:textId="34F6EB6F" w:rsidR="005371AC" w:rsidRPr="001133A6" w:rsidRDefault="005371AC" w:rsidP="005371AC">
      <w:pPr>
        <w:contextualSpacing/>
        <w:rPr>
          <w:rFonts w:ascii="TH SarabunPSK" w:eastAsia="Times New Roman" w:hAnsi="TH SarabunPSK" w:cs="TH SarabunPSK"/>
          <w:color w:val="000000" w:themeColor="text1"/>
          <w:sz w:val="32"/>
          <w:szCs w:val="32"/>
        </w:rPr>
      </w:pPr>
      <w:r w:rsidRPr="001133A6">
        <w:rPr>
          <w:rFonts w:ascii="TH SarabunPSK" w:eastAsia="Times New Roman" w:hAnsi="TH SarabunPSK" w:cs="TH SarabunPSK"/>
          <w:color w:val="000000" w:themeColor="text1"/>
          <w:sz w:val="32"/>
          <w:szCs w:val="32"/>
          <w:cs/>
        </w:rPr>
        <w:t xml:space="preserve">ที่มา </w:t>
      </w:r>
      <w:r w:rsidRPr="001133A6">
        <w:rPr>
          <w:rFonts w:ascii="TH SarabunPSK" w:eastAsia="Times New Roman" w:hAnsi="TH SarabunPSK" w:cs="TH SarabunPSK"/>
          <w:color w:val="000000" w:themeColor="text1"/>
          <w:sz w:val="32"/>
          <w:szCs w:val="32"/>
        </w:rPr>
        <w:t xml:space="preserve">: </w:t>
      </w:r>
      <w:r w:rsidRPr="001133A6">
        <w:rPr>
          <w:rFonts w:ascii="TH SarabunPSK" w:eastAsia="Times New Roman" w:hAnsi="TH SarabunPSK" w:cs="TH SarabunPSK"/>
          <w:color w:val="000000" w:themeColor="text1"/>
          <w:sz w:val="32"/>
          <w:szCs w:val="32"/>
          <w:cs/>
        </w:rPr>
        <w:t>สำนักงานเกษตรจังหวัดยโสธร สำนักงานประมงจังหวัดยโสธร สำนักงานปศุสัตว์จังหวัดยโสธร</w:t>
      </w:r>
    </w:p>
    <w:p w14:paraId="48CC0DB9" w14:textId="77777777" w:rsidR="005371AC" w:rsidRPr="001133A6" w:rsidRDefault="005371AC" w:rsidP="005371AC">
      <w:pPr>
        <w:contextualSpacing/>
        <w:jc w:val="thaiDistribute"/>
        <w:rPr>
          <w:rFonts w:ascii="TH SarabunPSK" w:eastAsia="Times New Roman" w:hAnsi="TH SarabunPSK" w:cs="TH SarabunPSK"/>
          <w:b/>
          <w:bCs/>
          <w:color w:val="000000" w:themeColor="text1"/>
          <w:sz w:val="32"/>
          <w:szCs w:val="32"/>
        </w:rPr>
      </w:pPr>
      <w:r w:rsidRPr="001133A6">
        <w:rPr>
          <w:rFonts w:ascii="TH SarabunPSK" w:eastAsia="Times New Roman" w:hAnsi="TH SarabunPSK" w:cs="TH SarabunPSK"/>
          <w:b/>
          <w:bCs/>
          <w:color w:val="000000" w:themeColor="text1"/>
          <w:sz w:val="32"/>
          <w:szCs w:val="32"/>
        </w:rPr>
        <w:t>4.</w:t>
      </w:r>
      <w:r w:rsidRPr="001133A6">
        <w:rPr>
          <w:rFonts w:ascii="TH SarabunPSK" w:eastAsia="Times New Roman" w:hAnsi="TH SarabunPSK" w:cs="TH SarabunPSK"/>
          <w:b/>
          <w:bCs/>
          <w:color w:val="000000" w:themeColor="text1"/>
          <w:sz w:val="32"/>
          <w:szCs w:val="32"/>
          <w:cs/>
        </w:rPr>
        <w:t xml:space="preserve"> แผนการเพาะปลูกพืชฤดูแล้ง ปี 2567/68 จังหวัดยโสธร โดยสำนักงานเกษตรจังหวัดยโสธร ดังนี้</w:t>
      </w:r>
    </w:p>
    <w:bookmarkEnd w:id="12"/>
    <w:p w14:paraId="5737400E" w14:textId="77777777" w:rsidR="005371AC" w:rsidRPr="001133A6" w:rsidRDefault="005371AC" w:rsidP="005371AC">
      <w:pPr>
        <w:spacing w:after="120" w:line="240" w:lineRule="auto"/>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b/>
          <w:bCs/>
          <w:color w:val="000000" w:themeColor="text1"/>
          <w:sz w:val="32"/>
          <w:szCs w:val="32"/>
          <w:cs/>
        </w:rPr>
        <w:tab/>
      </w:r>
      <w:r w:rsidRPr="001133A6">
        <w:rPr>
          <w:rFonts w:ascii="TH SarabunPSK" w:eastAsia="Calibri" w:hAnsi="TH SarabunPSK" w:cs="TH SarabunPSK"/>
          <w:color w:val="000000" w:themeColor="text1"/>
          <w:sz w:val="32"/>
          <w:szCs w:val="32"/>
          <w:cs/>
        </w:rPr>
        <w:t>4.1 แผนการเพาะปลูกข้าวในพื้นที่นอกเขตชลประทาน</w:t>
      </w:r>
    </w:p>
    <w:tbl>
      <w:tblPr>
        <w:tblStyle w:val="af"/>
        <w:tblW w:w="9445" w:type="dxa"/>
        <w:tblLook w:val="04A0" w:firstRow="1" w:lastRow="0" w:firstColumn="1" w:lastColumn="0" w:noHBand="0" w:noVBand="1"/>
      </w:tblPr>
      <w:tblGrid>
        <w:gridCol w:w="853"/>
        <w:gridCol w:w="1923"/>
        <w:gridCol w:w="1391"/>
        <w:gridCol w:w="1543"/>
        <w:gridCol w:w="1540"/>
        <w:gridCol w:w="2195"/>
      </w:tblGrid>
      <w:tr w:rsidR="00512CDA" w:rsidRPr="001133A6" w14:paraId="170E7D54" w14:textId="77777777" w:rsidTr="003A6FC9">
        <w:trPr>
          <w:trHeight w:val="195"/>
        </w:trPr>
        <w:tc>
          <w:tcPr>
            <w:tcW w:w="854" w:type="dxa"/>
            <w:vMerge w:val="restart"/>
            <w:vAlign w:val="center"/>
          </w:tcPr>
          <w:p w14:paraId="7DA14EB8"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ลำดับ</w:t>
            </w:r>
          </w:p>
        </w:tc>
        <w:tc>
          <w:tcPr>
            <w:tcW w:w="1922" w:type="dxa"/>
            <w:vMerge w:val="restart"/>
            <w:vAlign w:val="center"/>
          </w:tcPr>
          <w:p w14:paraId="3055EFCA"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อำเภอ</w:t>
            </w:r>
          </w:p>
        </w:tc>
        <w:tc>
          <w:tcPr>
            <w:tcW w:w="6669" w:type="dxa"/>
            <w:gridSpan w:val="4"/>
            <w:vAlign w:val="center"/>
          </w:tcPr>
          <w:p w14:paraId="6BDCF777"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ข้าวรอบที่ 2</w:t>
            </w:r>
            <w:r w:rsidRPr="001133A6">
              <w:rPr>
                <w:rFonts w:ascii="TH SarabunPSK" w:eastAsia="Calibri" w:hAnsi="TH SarabunPSK" w:cs="TH SarabunPSK"/>
                <w:b/>
                <w:bCs/>
                <w:color w:val="000000" w:themeColor="text1"/>
                <w:sz w:val="28"/>
              </w:rPr>
              <w:t xml:space="preserve"> </w:t>
            </w:r>
            <w:r w:rsidRPr="001133A6">
              <w:rPr>
                <w:rFonts w:ascii="TH SarabunPSK" w:eastAsia="Calibri" w:hAnsi="TH SarabunPSK" w:cs="TH SarabunPSK"/>
                <w:b/>
                <w:bCs/>
                <w:color w:val="000000" w:themeColor="text1"/>
                <w:sz w:val="28"/>
                <w:cs/>
              </w:rPr>
              <w:t>(ไร่)</w:t>
            </w:r>
          </w:p>
        </w:tc>
      </w:tr>
      <w:tr w:rsidR="00512CDA" w:rsidRPr="001133A6" w14:paraId="7697081E" w14:textId="77777777" w:rsidTr="003A6FC9">
        <w:trPr>
          <w:trHeight w:val="71"/>
        </w:trPr>
        <w:tc>
          <w:tcPr>
            <w:tcW w:w="854" w:type="dxa"/>
            <w:vMerge/>
            <w:vAlign w:val="center"/>
          </w:tcPr>
          <w:p w14:paraId="21EAC4FA" w14:textId="77777777" w:rsidR="005371AC" w:rsidRPr="001133A6" w:rsidRDefault="005371AC" w:rsidP="001441AD">
            <w:pPr>
              <w:jc w:val="center"/>
              <w:rPr>
                <w:rFonts w:ascii="TH SarabunPSK" w:eastAsia="Calibri" w:hAnsi="TH SarabunPSK" w:cs="TH SarabunPSK"/>
                <w:b/>
                <w:bCs/>
                <w:color w:val="000000" w:themeColor="text1"/>
                <w:sz w:val="28"/>
              </w:rPr>
            </w:pPr>
          </w:p>
        </w:tc>
        <w:tc>
          <w:tcPr>
            <w:tcW w:w="1922" w:type="dxa"/>
            <w:vMerge/>
            <w:vAlign w:val="center"/>
          </w:tcPr>
          <w:p w14:paraId="46936CE8" w14:textId="77777777" w:rsidR="005371AC" w:rsidRPr="001133A6" w:rsidRDefault="005371AC" w:rsidP="001441AD">
            <w:pPr>
              <w:jc w:val="center"/>
              <w:rPr>
                <w:rFonts w:ascii="TH SarabunPSK" w:eastAsia="Calibri" w:hAnsi="TH SarabunPSK" w:cs="TH SarabunPSK"/>
                <w:b/>
                <w:bCs/>
                <w:color w:val="000000" w:themeColor="text1"/>
                <w:sz w:val="28"/>
                <w:cs/>
              </w:rPr>
            </w:pPr>
          </w:p>
        </w:tc>
        <w:tc>
          <w:tcPr>
            <w:tcW w:w="1391" w:type="dxa"/>
            <w:vAlign w:val="center"/>
          </w:tcPr>
          <w:p w14:paraId="20C5E211"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ข้าวหอมปทุม</w:t>
            </w:r>
          </w:p>
        </w:tc>
        <w:tc>
          <w:tcPr>
            <w:tcW w:w="1543" w:type="dxa"/>
            <w:vAlign w:val="center"/>
          </w:tcPr>
          <w:p w14:paraId="627E5B39"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ข้าวเจ้า</w:t>
            </w:r>
          </w:p>
        </w:tc>
        <w:tc>
          <w:tcPr>
            <w:tcW w:w="1540" w:type="dxa"/>
            <w:vAlign w:val="center"/>
          </w:tcPr>
          <w:p w14:paraId="247E8AA0"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ข้าวเหนียว</w:t>
            </w:r>
          </w:p>
        </w:tc>
        <w:tc>
          <w:tcPr>
            <w:tcW w:w="2194" w:type="dxa"/>
            <w:vAlign w:val="center"/>
          </w:tcPr>
          <w:p w14:paraId="2598EBB3"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รวมข้าว</w:t>
            </w:r>
          </w:p>
        </w:tc>
      </w:tr>
      <w:tr w:rsidR="00512CDA" w:rsidRPr="001133A6" w14:paraId="04EDE277" w14:textId="77777777" w:rsidTr="003A6FC9">
        <w:trPr>
          <w:trHeight w:val="195"/>
        </w:trPr>
        <w:tc>
          <w:tcPr>
            <w:tcW w:w="854" w:type="dxa"/>
            <w:vAlign w:val="center"/>
          </w:tcPr>
          <w:p w14:paraId="1B1F5BCA"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w:t>
            </w:r>
          </w:p>
        </w:tc>
        <w:tc>
          <w:tcPr>
            <w:tcW w:w="1922" w:type="dxa"/>
            <w:vAlign w:val="center"/>
          </w:tcPr>
          <w:p w14:paraId="1D1115A6"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เมืองยโสธร</w:t>
            </w:r>
          </w:p>
        </w:tc>
        <w:tc>
          <w:tcPr>
            <w:tcW w:w="1391" w:type="dxa"/>
            <w:vAlign w:val="center"/>
          </w:tcPr>
          <w:p w14:paraId="33783CC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43" w:type="dxa"/>
            <w:vAlign w:val="center"/>
          </w:tcPr>
          <w:p w14:paraId="26C1407E"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17,880</w:t>
            </w:r>
          </w:p>
        </w:tc>
        <w:tc>
          <w:tcPr>
            <w:tcW w:w="1540" w:type="dxa"/>
            <w:vAlign w:val="center"/>
          </w:tcPr>
          <w:p w14:paraId="5ED3E834"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1,850</w:t>
            </w:r>
          </w:p>
        </w:tc>
        <w:tc>
          <w:tcPr>
            <w:tcW w:w="2194" w:type="dxa"/>
            <w:vAlign w:val="center"/>
          </w:tcPr>
          <w:p w14:paraId="02800935"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19,730</w:t>
            </w:r>
          </w:p>
        </w:tc>
      </w:tr>
      <w:tr w:rsidR="00512CDA" w:rsidRPr="001133A6" w14:paraId="4DB14CFC" w14:textId="77777777" w:rsidTr="003A6FC9">
        <w:trPr>
          <w:trHeight w:val="195"/>
        </w:trPr>
        <w:tc>
          <w:tcPr>
            <w:tcW w:w="854" w:type="dxa"/>
            <w:vAlign w:val="center"/>
          </w:tcPr>
          <w:p w14:paraId="3515A92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c>
          <w:tcPr>
            <w:tcW w:w="1922" w:type="dxa"/>
            <w:vAlign w:val="center"/>
          </w:tcPr>
          <w:p w14:paraId="1B07174D"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ทรายมูล</w:t>
            </w:r>
          </w:p>
        </w:tc>
        <w:tc>
          <w:tcPr>
            <w:tcW w:w="1391" w:type="dxa"/>
            <w:vAlign w:val="center"/>
          </w:tcPr>
          <w:p w14:paraId="7A159CE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43" w:type="dxa"/>
            <w:vAlign w:val="center"/>
          </w:tcPr>
          <w:p w14:paraId="2A314DC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8</w:t>
            </w:r>
          </w:p>
        </w:tc>
        <w:tc>
          <w:tcPr>
            <w:tcW w:w="1540" w:type="dxa"/>
            <w:vAlign w:val="center"/>
          </w:tcPr>
          <w:p w14:paraId="4080C2B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2194" w:type="dxa"/>
            <w:vAlign w:val="center"/>
          </w:tcPr>
          <w:p w14:paraId="26BA21D9"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8</w:t>
            </w:r>
          </w:p>
        </w:tc>
      </w:tr>
      <w:tr w:rsidR="00512CDA" w:rsidRPr="001133A6" w14:paraId="6238D9E2" w14:textId="77777777" w:rsidTr="003A6FC9">
        <w:trPr>
          <w:trHeight w:val="195"/>
        </w:trPr>
        <w:tc>
          <w:tcPr>
            <w:tcW w:w="854" w:type="dxa"/>
            <w:vAlign w:val="center"/>
          </w:tcPr>
          <w:p w14:paraId="25E3408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w:t>
            </w:r>
          </w:p>
        </w:tc>
        <w:tc>
          <w:tcPr>
            <w:tcW w:w="1922" w:type="dxa"/>
            <w:vAlign w:val="center"/>
          </w:tcPr>
          <w:p w14:paraId="1A2E705A"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กุดชุม</w:t>
            </w:r>
          </w:p>
        </w:tc>
        <w:tc>
          <w:tcPr>
            <w:tcW w:w="1391" w:type="dxa"/>
            <w:vAlign w:val="center"/>
          </w:tcPr>
          <w:p w14:paraId="0298FE39"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43" w:type="dxa"/>
            <w:vAlign w:val="center"/>
          </w:tcPr>
          <w:p w14:paraId="425D75C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40" w:type="dxa"/>
            <w:vAlign w:val="center"/>
          </w:tcPr>
          <w:p w14:paraId="167CE995"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2194" w:type="dxa"/>
            <w:vAlign w:val="center"/>
          </w:tcPr>
          <w:p w14:paraId="5119B4C5"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0</w:t>
            </w:r>
          </w:p>
        </w:tc>
      </w:tr>
      <w:tr w:rsidR="00512CDA" w:rsidRPr="001133A6" w14:paraId="3F43F1DE" w14:textId="77777777" w:rsidTr="003A6FC9">
        <w:trPr>
          <w:trHeight w:val="199"/>
        </w:trPr>
        <w:tc>
          <w:tcPr>
            <w:tcW w:w="854" w:type="dxa"/>
            <w:vAlign w:val="center"/>
          </w:tcPr>
          <w:p w14:paraId="3A0B97A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w:t>
            </w:r>
          </w:p>
        </w:tc>
        <w:tc>
          <w:tcPr>
            <w:tcW w:w="1922" w:type="dxa"/>
            <w:vAlign w:val="center"/>
          </w:tcPr>
          <w:p w14:paraId="69C5D8BA"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คำเขื่อนแก้ว</w:t>
            </w:r>
          </w:p>
        </w:tc>
        <w:tc>
          <w:tcPr>
            <w:tcW w:w="1391" w:type="dxa"/>
            <w:vAlign w:val="center"/>
          </w:tcPr>
          <w:p w14:paraId="6618497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5</w:t>
            </w:r>
          </w:p>
        </w:tc>
        <w:tc>
          <w:tcPr>
            <w:tcW w:w="1543" w:type="dxa"/>
            <w:vAlign w:val="center"/>
          </w:tcPr>
          <w:p w14:paraId="4CC7114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4,885</w:t>
            </w:r>
          </w:p>
        </w:tc>
        <w:tc>
          <w:tcPr>
            <w:tcW w:w="1540" w:type="dxa"/>
            <w:vAlign w:val="center"/>
          </w:tcPr>
          <w:p w14:paraId="0BEFA439"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1,615</w:t>
            </w:r>
          </w:p>
        </w:tc>
        <w:tc>
          <w:tcPr>
            <w:tcW w:w="2194" w:type="dxa"/>
            <w:vAlign w:val="center"/>
          </w:tcPr>
          <w:p w14:paraId="037BCBBE"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6,505</w:t>
            </w:r>
          </w:p>
        </w:tc>
      </w:tr>
      <w:tr w:rsidR="00512CDA" w:rsidRPr="001133A6" w14:paraId="2FAFB9A6" w14:textId="77777777" w:rsidTr="003A6FC9">
        <w:trPr>
          <w:trHeight w:val="195"/>
        </w:trPr>
        <w:tc>
          <w:tcPr>
            <w:tcW w:w="854" w:type="dxa"/>
            <w:vAlign w:val="center"/>
          </w:tcPr>
          <w:p w14:paraId="2CA2B42E"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5</w:t>
            </w:r>
          </w:p>
        </w:tc>
        <w:tc>
          <w:tcPr>
            <w:tcW w:w="1922" w:type="dxa"/>
            <w:vAlign w:val="center"/>
          </w:tcPr>
          <w:p w14:paraId="78E71D14"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ป่าติ้ว</w:t>
            </w:r>
          </w:p>
        </w:tc>
        <w:tc>
          <w:tcPr>
            <w:tcW w:w="1391" w:type="dxa"/>
            <w:vAlign w:val="center"/>
          </w:tcPr>
          <w:p w14:paraId="5553765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43" w:type="dxa"/>
            <w:vAlign w:val="center"/>
          </w:tcPr>
          <w:p w14:paraId="7DEF94A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617</w:t>
            </w:r>
          </w:p>
        </w:tc>
        <w:tc>
          <w:tcPr>
            <w:tcW w:w="1540" w:type="dxa"/>
            <w:vAlign w:val="center"/>
          </w:tcPr>
          <w:p w14:paraId="6B26116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274</w:t>
            </w:r>
          </w:p>
        </w:tc>
        <w:tc>
          <w:tcPr>
            <w:tcW w:w="2194" w:type="dxa"/>
            <w:vAlign w:val="center"/>
          </w:tcPr>
          <w:p w14:paraId="2E773EC4"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891</w:t>
            </w:r>
          </w:p>
        </w:tc>
      </w:tr>
      <w:tr w:rsidR="00512CDA" w:rsidRPr="001133A6" w14:paraId="2B669BD9" w14:textId="77777777" w:rsidTr="003A6FC9">
        <w:trPr>
          <w:trHeight w:val="195"/>
        </w:trPr>
        <w:tc>
          <w:tcPr>
            <w:tcW w:w="854" w:type="dxa"/>
            <w:vAlign w:val="center"/>
          </w:tcPr>
          <w:p w14:paraId="0371E3F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6</w:t>
            </w:r>
          </w:p>
        </w:tc>
        <w:tc>
          <w:tcPr>
            <w:tcW w:w="1922" w:type="dxa"/>
            <w:vAlign w:val="center"/>
          </w:tcPr>
          <w:p w14:paraId="4343E362"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มหาชนะชัย</w:t>
            </w:r>
          </w:p>
        </w:tc>
        <w:tc>
          <w:tcPr>
            <w:tcW w:w="1391" w:type="dxa"/>
            <w:vAlign w:val="center"/>
          </w:tcPr>
          <w:p w14:paraId="1E77003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43" w:type="dxa"/>
            <w:vAlign w:val="center"/>
          </w:tcPr>
          <w:p w14:paraId="5650211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4,100</w:t>
            </w:r>
          </w:p>
        </w:tc>
        <w:tc>
          <w:tcPr>
            <w:tcW w:w="1540" w:type="dxa"/>
            <w:vAlign w:val="center"/>
          </w:tcPr>
          <w:p w14:paraId="5B1314E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2194" w:type="dxa"/>
            <w:vAlign w:val="center"/>
          </w:tcPr>
          <w:p w14:paraId="06169534"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4,100</w:t>
            </w:r>
          </w:p>
        </w:tc>
      </w:tr>
      <w:tr w:rsidR="00512CDA" w:rsidRPr="001133A6" w14:paraId="0D1A9F05" w14:textId="77777777" w:rsidTr="003A6FC9">
        <w:trPr>
          <w:trHeight w:val="195"/>
        </w:trPr>
        <w:tc>
          <w:tcPr>
            <w:tcW w:w="854" w:type="dxa"/>
            <w:vAlign w:val="center"/>
          </w:tcPr>
          <w:p w14:paraId="1A7590E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7</w:t>
            </w:r>
          </w:p>
        </w:tc>
        <w:tc>
          <w:tcPr>
            <w:tcW w:w="1922" w:type="dxa"/>
            <w:vAlign w:val="center"/>
          </w:tcPr>
          <w:p w14:paraId="2B44A2D2"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ค้อวัง</w:t>
            </w:r>
          </w:p>
        </w:tc>
        <w:tc>
          <w:tcPr>
            <w:tcW w:w="1391" w:type="dxa"/>
            <w:vAlign w:val="center"/>
          </w:tcPr>
          <w:p w14:paraId="03270EE9"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43" w:type="dxa"/>
            <w:vAlign w:val="center"/>
          </w:tcPr>
          <w:p w14:paraId="0C73B21A"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7,610</w:t>
            </w:r>
          </w:p>
        </w:tc>
        <w:tc>
          <w:tcPr>
            <w:tcW w:w="1540" w:type="dxa"/>
            <w:vAlign w:val="center"/>
          </w:tcPr>
          <w:p w14:paraId="4D843E6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1,665</w:t>
            </w:r>
          </w:p>
        </w:tc>
        <w:tc>
          <w:tcPr>
            <w:tcW w:w="2194" w:type="dxa"/>
            <w:vAlign w:val="center"/>
          </w:tcPr>
          <w:p w14:paraId="655BC828"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9,275</w:t>
            </w:r>
          </w:p>
        </w:tc>
      </w:tr>
      <w:tr w:rsidR="00512CDA" w:rsidRPr="001133A6" w14:paraId="555A9505" w14:textId="77777777" w:rsidTr="003A6FC9">
        <w:trPr>
          <w:trHeight w:val="199"/>
        </w:trPr>
        <w:tc>
          <w:tcPr>
            <w:tcW w:w="854" w:type="dxa"/>
            <w:vAlign w:val="center"/>
          </w:tcPr>
          <w:p w14:paraId="5153394A"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8</w:t>
            </w:r>
          </w:p>
        </w:tc>
        <w:tc>
          <w:tcPr>
            <w:tcW w:w="1922" w:type="dxa"/>
            <w:vAlign w:val="center"/>
          </w:tcPr>
          <w:p w14:paraId="00C9A7C0"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เลิงนกทา</w:t>
            </w:r>
          </w:p>
        </w:tc>
        <w:tc>
          <w:tcPr>
            <w:tcW w:w="1391" w:type="dxa"/>
            <w:vAlign w:val="center"/>
          </w:tcPr>
          <w:p w14:paraId="5335186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43" w:type="dxa"/>
            <w:vAlign w:val="center"/>
          </w:tcPr>
          <w:p w14:paraId="36F56B2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20</w:t>
            </w:r>
          </w:p>
        </w:tc>
        <w:tc>
          <w:tcPr>
            <w:tcW w:w="1540" w:type="dxa"/>
            <w:vAlign w:val="center"/>
          </w:tcPr>
          <w:p w14:paraId="001D812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2194" w:type="dxa"/>
            <w:vAlign w:val="center"/>
          </w:tcPr>
          <w:p w14:paraId="06F08CEA"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20</w:t>
            </w:r>
          </w:p>
        </w:tc>
      </w:tr>
      <w:tr w:rsidR="00512CDA" w:rsidRPr="001133A6" w14:paraId="148E6EE4" w14:textId="77777777" w:rsidTr="003A6FC9">
        <w:trPr>
          <w:trHeight w:val="195"/>
        </w:trPr>
        <w:tc>
          <w:tcPr>
            <w:tcW w:w="854" w:type="dxa"/>
            <w:vAlign w:val="center"/>
          </w:tcPr>
          <w:p w14:paraId="0F13C8E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9</w:t>
            </w:r>
          </w:p>
        </w:tc>
        <w:tc>
          <w:tcPr>
            <w:tcW w:w="1922" w:type="dxa"/>
            <w:vAlign w:val="center"/>
          </w:tcPr>
          <w:p w14:paraId="050E5C20"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ไทยเจริญ</w:t>
            </w:r>
          </w:p>
        </w:tc>
        <w:tc>
          <w:tcPr>
            <w:tcW w:w="1391" w:type="dxa"/>
            <w:vAlign w:val="center"/>
          </w:tcPr>
          <w:p w14:paraId="12F0D8D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43" w:type="dxa"/>
            <w:vAlign w:val="center"/>
          </w:tcPr>
          <w:p w14:paraId="3CBAB5A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15</w:t>
            </w:r>
          </w:p>
        </w:tc>
        <w:tc>
          <w:tcPr>
            <w:tcW w:w="1540" w:type="dxa"/>
            <w:vAlign w:val="center"/>
          </w:tcPr>
          <w:p w14:paraId="61D868F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2194" w:type="dxa"/>
            <w:vAlign w:val="center"/>
          </w:tcPr>
          <w:p w14:paraId="463FB1A2"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15</w:t>
            </w:r>
          </w:p>
        </w:tc>
      </w:tr>
      <w:tr w:rsidR="00512CDA" w:rsidRPr="001133A6" w14:paraId="211F70E0" w14:textId="77777777" w:rsidTr="003A6FC9">
        <w:trPr>
          <w:trHeight w:val="195"/>
        </w:trPr>
        <w:tc>
          <w:tcPr>
            <w:tcW w:w="2777" w:type="dxa"/>
            <w:gridSpan w:val="2"/>
            <w:vAlign w:val="center"/>
          </w:tcPr>
          <w:p w14:paraId="3740EEE7"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รวม</w:t>
            </w:r>
          </w:p>
        </w:tc>
        <w:tc>
          <w:tcPr>
            <w:tcW w:w="1391" w:type="dxa"/>
            <w:vAlign w:val="center"/>
          </w:tcPr>
          <w:p w14:paraId="5119F819"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5</w:t>
            </w:r>
          </w:p>
        </w:tc>
        <w:tc>
          <w:tcPr>
            <w:tcW w:w="1543" w:type="dxa"/>
            <w:vAlign w:val="center"/>
          </w:tcPr>
          <w:p w14:paraId="6C4FAB4D"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35,135</w:t>
            </w:r>
          </w:p>
        </w:tc>
        <w:tc>
          <w:tcPr>
            <w:tcW w:w="1540" w:type="dxa"/>
            <w:vAlign w:val="center"/>
          </w:tcPr>
          <w:p w14:paraId="476B891B"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5,404</w:t>
            </w:r>
          </w:p>
        </w:tc>
        <w:tc>
          <w:tcPr>
            <w:tcW w:w="2194" w:type="dxa"/>
            <w:vAlign w:val="center"/>
          </w:tcPr>
          <w:p w14:paraId="0377AC73"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40,544</w:t>
            </w:r>
          </w:p>
        </w:tc>
      </w:tr>
    </w:tbl>
    <w:p w14:paraId="4E3A0496" w14:textId="77777777" w:rsidR="005371AC" w:rsidRPr="001133A6" w:rsidRDefault="005371AC" w:rsidP="005371AC">
      <w:pPr>
        <w:spacing w:before="120" w:after="120" w:line="240" w:lineRule="auto"/>
        <w:jc w:val="thaiDistribute"/>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rPr>
        <w:tab/>
      </w:r>
    </w:p>
    <w:p w14:paraId="3FB2F1E1" w14:textId="77777777" w:rsidR="003A6FC9" w:rsidRPr="001133A6" w:rsidRDefault="003A6FC9" w:rsidP="005371AC">
      <w:pPr>
        <w:spacing w:before="120" w:after="120" w:line="240" w:lineRule="auto"/>
        <w:jc w:val="thaiDistribute"/>
        <w:rPr>
          <w:rFonts w:ascii="TH SarabunPSK" w:eastAsia="Calibri" w:hAnsi="TH SarabunPSK" w:cs="TH SarabunPSK"/>
          <w:b/>
          <w:bCs/>
          <w:color w:val="000000" w:themeColor="text1"/>
          <w:sz w:val="32"/>
          <w:szCs w:val="32"/>
        </w:rPr>
      </w:pPr>
    </w:p>
    <w:p w14:paraId="5039E561" w14:textId="77777777" w:rsidR="003A6FC9" w:rsidRPr="001133A6" w:rsidRDefault="003A6FC9" w:rsidP="005371AC">
      <w:pPr>
        <w:spacing w:before="120" w:after="120" w:line="240" w:lineRule="auto"/>
        <w:jc w:val="thaiDistribute"/>
        <w:rPr>
          <w:rFonts w:ascii="TH SarabunPSK" w:eastAsia="Calibri" w:hAnsi="TH SarabunPSK" w:cs="TH SarabunPSK"/>
          <w:b/>
          <w:bCs/>
          <w:color w:val="000000" w:themeColor="text1"/>
          <w:sz w:val="32"/>
          <w:szCs w:val="32"/>
        </w:rPr>
      </w:pPr>
    </w:p>
    <w:p w14:paraId="1E3A1269" w14:textId="77777777" w:rsidR="003A6FC9" w:rsidRPr="001133A6" w:rsidRDefault="003A6FC9" w:rsidP="005371AC">
      <w:pPr>
        <w:spacing w:before="120" w:after="120" w:line="240" w:lineRule="auto"/>
        <w:jc w:val="thaiDistribute"/>
        <w:rPr>
          <w:rFonts w:ascii="TH SarabunPSK" w:eastAsia="Calibri" w:hAnsi="TH SarabunPSK" w:cs="TH SarabunPSK"/>
          <w:b/>
          <w:bCs/>
          <w:color w:val="000000" w:themeColor="text1"/>
          <w:sz w:val="32"/>
          <w:szCs w:val="32"/>
        </w:rPr>
      </w:pPr>
    </w:p>
    <w:p w14:paraId="1203784D" w14:textId="77777777" w:rsidR="003A6FC9" w:rsidRPr="001133A6" w:rsidRDefault="003A6FC9" w:rsidP="005371AC">
      <w:pPr>
        <w:spacing w:before="120" w:after="120" w:line="240" w:lineRule="auto"/>
        <w:jc w:val="thaiDistribute"/>
        <w:rPr>
          <w:rFonts w:ascii="TH SarabunPSK" w:eastAsia="Calibri" w:hAnsi="TH SarabunPSK" w:cs="TH SarabunPSK"/>
          <w:b/>
          <w:bCs/>
          <w:color w:val="000000" w:themeColor="text1"/>
          <w:sz w:val="32"/>
          <w:szCs w:val="32"/>
        </w:rPr>
      </w:pPr>
    </w:p>
    <w:p w14:paraId="22CEC5B6" w14:textId="77777777" w:rsidR="005371AC" w:rsidRPr="001133A6" w:rsidRDefault="005371AC" w:rsidP="005371AC">
      <w:pPr>
        <w:spacing w:before="120" w:after="120" w:line="240" w:lineRule="auto"/>
        <w:ind w:firstLine="720"/>
        <w:jc w:val="thaiDistribute"/>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rPr>
        <w:t xml:space="preserve">4.2 </w:t>
      </w:r>
      <w:r w:rsidRPr="001133A6">
        <w:rPr>
          <w:rFonts w:ascii="TH SarabunPSK" w:eastAsia="Calibri" w:hAnsi="TH SarabunPSK" w:cs="TH SarabunPSK"/>
          <w:color w:val="000000" w:themeColor="text1"/>
          <w:sz w:val="32"/>
          <w:szCs w:val="32"/>
          <w:cs/>
        </w:rPr>
        <w:t>ผลการเพาะปลูกข้าวในพื้นที่นอกเขตชลประทาน</w:t>
      </w:r>
    </w:p>
    <w:tbl>
      <w:tblPr>
        <w:tblStyle w:val="af"/>
        <w:tblW w:w="0" w:type="auto"/>
        <w:tblLook w:val="04A0" w:firstRow="1" w:lastRow="0" w:firstColumn="1" w:lastColumn="0" w:noHBand="0" w:noVBand="1"/>
      </w:tblPr>
      <w:tblGrid>
        <w:gridCol w:w="725"/>
        <w:gridCol w:w="1869"/>
        <w:gridCol w:w="1354"/>
        <w:gridCol w:w="1494"/>
        <w:gridCol w:w="1499"/>
        <w:gridCol w:w="2120"/>
      </w:tblGrid>
      <w:tr w:rsidR="00512CDA" w:rsidRPr="001133A6" w14:paraId="02E85CEC" w14:textId="77777777" w:rsidTr="001441AD">
        <w:tc>
          <w:tcPr>
            <w:tcW w:w="724" w:type="dxa"/>
            <w:vMerge w:val="restart"/>
            <w:vAlign w:val="center"/>
          </w:tcPr>
          <w:p w14:paraId="71839B13" w14:textId="77777777" w:rsidR="005371AC" w:rsidRPr="001133A6" w:rsidRDefault="005371AC" w:rsidP="001441AD">
            <w:pPr>
              <w:jc w:val="center"/>
              <w:rPr>
                <w:rFonts w:ascii="TH SarabunPSK" w:eastAsia="Calibri" w:hAnsi="TH SarabunPSK" w:cs="TH SarabunPSK"/>
                <w:b/>
                <w:bCs/>
                <w:color w:val="000000" w:themeColor="text1"/>
                <w:sz w:val="32"/>
                <w:szCs w:val="32"/>
                <w:cs/>
              </w:rPr>
            </w:pPr>
            <w:r w:rsidRPr="001133A6">
              <w:rPr>
                <w:rFonts w:ascii="TH SarabunPSK" w:eastAsia="Calibri" w:hAnsi="TH SarabunPSK" w:cs="TH SarabunPSK"/>
                <w:b/>
                <w:bCs/>
                <w:color w:val="000000" w:themeColor="text1"/>
                <w:sz w:val="32"/>
                <w:szCs w:val="32"/>
                <w:cs/>
              </w:rPr>
              <w:t>ลำดับ</w:t>
            </w:r>
          </w:p>
        </w:tc>
        <w:tc>
          <w:tcPr>
            <w:tcW w:w="1965" w:type="dxa"/>
            <w:vMerge w:val="restart"/>
            <w:vAlign w:val="center"/>
          </w:tcPr>
          <w:p w14:paraId="60E11E70" w14:textId="77777777" w:rsidR="005371AC" w:rsidRPr="001133A6" w:rsidRDefault="005371AC" w:rsidP="001441AD">
            <w:pPr>
              <w:jc w:val="center"/>
              <w:rPr>
                <w:rFonts w:ascii="TH SarabunPSK" w:eastAsia="Calibri" w:hAnsi="TH SarabunPSK" w:cs="TH SarabunPSK"/>
                <w:b/>
                <w:bCs/>
                <w:color w:val="000000" w:themeColor="text1"/>
                <w:sz w:val="32"/>
                <w:szCs w:val="32"/>
                <w:cs/>
              </w:rPr>
            </w:pPr>
            <w:r w:rsidRPr="001133A6">
              <w:rPr>
                <w:rFonts w:ascii="TH SarabunPSK" w:eastAsia="Calibri" w:hAnsi="TH SarabunPSK" w:cs="TH SarabunPSK"/>
                <w:b/>
                <w:bCs/>
                <w:color w:val="000000" w:themeColor="text1"/>
                <w:sz w:val="32"/>
                <w:szCs w:val="32"/>
                <w:cs/>
              </w:rPr>
              <w:t>อำเภอ</w:t>
            </w:r>
          </w:p>
        </w:tc>
        <w:tc>
          <w:tcPr>
            <w:tcW w:w="6776" w:type="dxa"/>
            <w:gridSpan w:val="4"/>
            <w:vAlign w:val="center"/>
          </w:tcPr>
          <w:p w14:paraId="37599650" w14:textId="77777777" w:rsidR="005371AC" w:rsidRPr="001133A6" w:rsidRDefault="005371AC" w:rsidP="001441AD">
            <w:pPr>
              <w:jc w:val="center"/>
              <w:rPr>
                <w:rFonts w:ascii="TH SarabunPSK" w:eastAsia="Calibri" w:hAnsi="TH SarabunPSK" w:cs="TH SarabunPSK"/>
                <w:b/>
                <w:bCs/>
                <w:color w:val="000000" w:themeColor="text1"/>
                <w:sz w:val="32"/>
                <w:szCs w:val="32"/>
                <w:cs/>
              </w:rPr>
            </w:pPr>
            <w:r w:rsidRPr="001133A6">
              <w:rPr>
                <w:rFonts w:ascii="TH SarabunPSK" w:eastAsia="Calibri" w:hAnsi="TH SarabunPSK" w:cs="TH SarabunPSK"/>
                <w:b/>
                <w:bCs/>
                <w:color w:val="000000" w:themeColor="text1"/>
                <w:sz w:val="32"/>
                <w:szCs w:val="32"/>
                <w:cs/>
              </w:rPr>
              <w:t>ข้าวรอบที่ 2</w:t>
            </w:r>
            <w:r w:rsidRPr="001133A6">
              <w:rPr>
                <w:rFonts w:ascii="TH SarabunPSK" w:eastAsia="Calibri" w:hAnsi="TH SarabunPSK" w:cs="TH SarabunPSK"/>
                <w:b/>
                <w:bCs/>
                <w:color w:val="000000" w:themeColor="text1"/>
                <w:sz w:val="32"/>
                <w:szCs w:val="32"/>
              </w:rPr>
              <w:t xml:space="preserve"> </w:t>
            </w:r>
            <w:r w:rsidRPr="001133A6">
              <w:rPr>
                <w:rFonts w:ascii="TH SarabunPSK" w:eastAsia="Calibri" w:hAnsi="TH SarabunPSK" w:cs="TH SarabunPSK"/>
                <w:b/>
                <w:bCs/>
                <w:color w:val="000000" w:themeColor="text1"/>
                <w:sz w:val="32"/>
                <w:szCs w:val="32"/>
                <w:cs/>
              </w:rPr>
              <w:t>(ไร่)</w:t>
            </w:r>
          </w:p>
        </w:tc>
      </w:tr>
      <w:tr w:rsidR="00512CDA" w:rsidRPr="001133A6" w14:paraId="0E21FA6A" w14:textId="77777777" w:rsidTr="001441AD">
        <w:tc>
          <w:tcPr>
            <w:tcW w:w="724" w:type="dxa"/>
            <w:vMerge/>
            <w:vAlign w:val="center"/>
          </w:tcPr>
          <w:p w14:paraId="274185C1" w14:textId="77777777" w:rsidR="005371AC" w:rsidRPr="001133A6" w:rsidRDefault="005371AC" w:rsidP="001441AD">
            <w:pPr>
              <w:jc w:val="center"/>
              <w:rPr>
                <w:rFonts w:ascii="TH SarabunPSK" w:eastAsia="Calibri" w:hAnsi="TH SarabunPSK" w:cs="TH SarabunPSK"/>
                <w:b/>
                <w:bCs/>
                <w:color w:val="000000" w:themeColor="text1"/>
                <w:sz w:val="32"/>
                <w:szCs w:val="32"/>
              </w:rPr>
            </w:pPr>
          </w:p>
        </w:tc>
        <w:tc>
          <w:tcPr>
            <w:tcW w:w="1965" w:type="dxa"/>
            <w:vMerge/>
            <w:vAlign w:val="center"/>
          </w:tcPr>
          <w:p w14:paraId="17B5038D" w14:textId="77777777" w:rsidR="005371AC" w:rsidRPr="001133A6" w:rsidRDefault="005371AC" w:rsidP="001441AD">
            <w:pPr>
              <w:jc w:val="center"/>
              <w:rPr>
                <w:rFonts w:ascii="TH SarabunPSK" w:eastAsia="Calibri" w:hAnsi="TH SarabunPSK" w:cs="TH SarabunPSK"/>
                <w:b/>
                <w:bCs/>
                <w:color w:val="000000" w:themeColor="text1"/>
                <w:sz w:val="32"/>
                <w:szCs w:val="32"/>
                <w:cs/>
              </w:rPr>
            </w:pPr>
          </w:p>
        </w:tc>
        <w:tc>
          <w:tcPr>
            <w:tcW w:w="1417" w:type="dxa"/>
            <w:vAlign w:val="center"/>
          </w:tcPr>
          <w:p w14:paraId="1655F8D0"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ข้าวหอมปทุม</w:t>
            </w:r>
          </w:p>
        </w:tc>
        <w:tc>
          <w:tcPr>
            <w:tcW w:w="1559" w:type="dxa"/>
            <w:vAlign w:val="center"/>
          </w:tcPr>
          <w:p w14:paraId="7B370D10"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ข้าวเจ้า</w:t>
            </w:r>
          </w:p>
        </w:tc>
        <w:tc>
          <w:tcPr>
            <w:tcW w:w="1560" w:type="dxa"/>
            <w:vAlign w:val="center"/>
          </w:tcPr>
          <w:p w14:paraId="09FD2649"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ข้าวเหนียว</w:t>
            </w:r>
          </w:p>
        </w:tc>
        <w:tc>
          <w:tcPr>
            <w:tcW w:w="2240" w:type="dxa"/>
            <w:vAlign w:val="center"/>
          </w:tcPr>
          <w:p w14:paraId="4FB28194"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รวมข้าว</w:t>
            </w:r>
          </w:p>
        </w:tc>
      </w:tr>
      <w:tr w:rsidR="00512CDA" w:rsidRPr="001133A6" w14:paraId="6B9553BE" w14:textId="77777777" w:rsidTr="001441AD">
        <w:tc>
          <w:tcPr>
            <w:tcW w:w="724" w:type="dxa"/>
            <w:vAlign w:val="center"/>
          </w:tcPr>
          <w:p w14:paraId="48905A59"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w:t>
            </w:r>
          </w:p>
        </w:tc>
        <w:tc>
          <w:tcPr>
            <w:tcW w:w="1965" w:type="dxa"/>
            <w:vAlign w:val="center"/>
          </w:tcPr>
          <w:p w14:paraId="64E6D7C1" w14:textId="77777777" w:rsidR="005371AC" w:rsidRPr="001133A6" w:rsidRDefault="005371AC" w:rsidP="001441AD">
            <w:pP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เมืองยโสธร</w:t>
            </w:r>
          </w:p>
        </w:tc>
        <w:tc>
          <w:tcPr>
            <w:tcW w:w="1417" w:type="dxa"/>
            <w:vAlign w:val="center"/>
          </w:tcPr>
          <w:p w14:paraId="06EFF5A3"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59" w:type="dxa"/>
            <w:vAlign w:val="center"/>
          </w:tcPr>
          <w:p w14:paraId="3EAF1E9E"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2,928</w:t>
            </w:r>
          </w:p>
        </w:tc>
        <w:tc>
          <w:tcPr>
            <w:tcW w:w="1560" w:type="dxa"/>
            <w:vAlign w:val="center"/>
          </w:tcPr>
          <w:p w14:paraId="5F367A46"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2240" w:type="dxa"/>
            <w:vAlign w:val="center"/>
          </w:tcPr>
          <w:p w14:paraId="47FDB854"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2,928</w:t>
            </w:r>
          </w:p>
        </w:tc>
      </w:tr>
      <w:tr w:rsidR="00512CDA" w:rsidRPr="001133A6" w14:paraId="0F64CDE4" w14:textId="77777777" w:rsidTr="001441AD">
        <w:tc>
          <w:tcPr>
            <w:tcW w:w="724" w:type="dxa"/>
            <w:vAlign w:val="center"/>
          </w:tcPr>
          <w:p w14:paraId="5ABA8912"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2</w:t>
            </w:r>
          </w:p>
        </w:tc>
        <w:tc>
          <w:tcPr>
            <w:tcW w:w="1965" w:type="dxa"/>
            <w:vAlign w:val="center"/>
          </w:tcPr>
          <w:p w14:paraId="41296ADB" w14:textId="77777777" w:rsidR="005371AC" w:rsidRPr="001133A6" w:rsidRDefault="005371AC" w:rsidP="001441AD">
            <w:pP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ทรายมูล</w:t>
            </w:r>
          </w:p>
        </w:tc>
        <w:tc>
          <w:tcPr>
            <w:tcW w:w="1417" w:type="dxa"/>
            <w:vAlign w:val="center"/>
          </w:tcPr>
          <w:p w14:paraId="6CF51BF0"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59" w:type="dxa"/>
            <w:vAlign w:val="center"/>
          </w:tcPr>
          <w:p w14:paraId="123DB1DD"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8</w:t>
            </w:r>
          </w:p>
        </w:tc>
        <w:tc>
          <w:tcPr>
            <w:tcW w:w="1560" w:type="dxa"/>
            <w:vAlign w:val="center"/>
          </w:tcPr>
          <w:p w14:paraId="63DD1F82"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2240" w:type="dxa"/>
            <w:vAlign w:val="center"/>
          </w:tcPr>
          <w:p w14:paraId="350EAF38"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0</w:t>
            </w:r>
          </w:p>
        </w:tc>
      </w:tr>
      <w:tr w:rsidR="00512CDA" w:rsidRPr="001133A6" w14:paraId="5FD78889" w14:textId="77777777" w:rsidTr="001441AD">
        <w:tc>
          <w:tcPr>
            <w:tcW w:w="724" w:type="dxa"/>
            <w:vAlign w:val="center"/>
          </w:tcPr>
          <w:p w14:paraId="293B4F70"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3</w:t>
            </w:r>
          </w:p>
        </w:tc>
        <w:tc>
          <w:tcPr>
            <w:tcW w:w="1965" w:type="dxa"/>
            <w:vAlign w:val="center"/>
          </w:tcPr>
          <w:p w14:paraId="63634A96" w14:textId="77777777" w:rsidR="005371AC" w:rsidRPr="001133A6" w:rsidRDefault="005371AC" w:rsidP="001441AD">
            <w:pP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กุดชุม</w:t>
            </w:r>
          </w:p>
        </w:tc>
        <w:tc>
          <w:tcPr>
            <w:tcW w:w="1417" w:type="dxa"/>
            <w:vAlign w:val="center"/>
          </w:tcPr>
          <w:p w14:paraId="73314098"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59" w:type="dxa"/>
            <w:vAlign w:val="center"/>
          </w:tcPr>
          <w:p w14:paraId="4387FAD5"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60" w:type="dxa"/>
            <w:vAlign w:val="center"/>
          </w:tcPr>
          <w:p w14:paraId="52AEA1B5"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2240" w:type="dxa"/>
            <w:vAlign w:val="center"/>
          </w:tcPr>
          <w:p w14:paraId="107E7EEA"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0</w:t>
            </w:r>
          </w:p>
        </w:tc>
      </w:tr>
      <w:tr w:rsidR="00512CDA" w:rsidRPr="001133A6" w14:paraId="34C33D94" w14:textId="77777777" w:rsidTr="001441AD">
        <w:tc>
          <w:tcPr>
            <w:tcW w:w="724" w:type="dxa"/>
            <w:vAlign w:val="center"/>
          </w:tcPr>
          <w:p w14:paraId="6A9DCC14"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4</w:t>
            </w:r>
          </w:p>
        </w:tc>
        <w:tc>
          <w:tcPr>
            <w:tcW w:w="1965" w:type="dxa"/>
            <w:vAlign w:val="center"/>
          </w:tcPr>
          <w:p w14:paraId="42AB1313" w14:textId="77777777" w:rsidR="005371AC" w:rsidRPr="001133A6" w:rsidRDefault="005371AC" w:rsidP="001441AD">
            <w:pP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คำเขื่อนแก้ว</w:t>
            </w:r>
          </w:p>
        </w:tc>
        <w:tc>
          <w:tcPr>
            <w:tcW w:w="1417" w:type="dxa"/>
          </w:tcPr>
          <w:p w14:paraId="3807AAC0"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59" w:type="dxa"/>
          </w:tcPr>
          <w:p w14:paraId="192E6257"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60" w:type="dxa"/>
          </w:tcPr>
          <w:p w14:paraId="237F6E3C"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2240" w:type="dxa"/>
          </w:tcPr>
          <w:p w14:paraId="6AB4CA56"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0</w:t>
            </w:r>
          </w:p>
        </w:tc>
      </w:tr>
      <w:tr w:rsidR="00512CDA" w:rsidRPr="001133A6" w14:paraId="21F520D5" w14:textId="77777777" w:rsidTr="001441AD">
        <w:tc>
          <w:tcPr>
            <w:tcW w:w="724" w:type="dxa"/>
            <w:vAlign w:val="center"/>
          </w:tcPr>
          <w:p w14:paraId="411E25AA"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5</w:t>
            </w:r>
          </w:p>
        </w:tc>
        <w:tc>
          <w:tcPr>
            <w:tcW w:w="1965" w:type="dxa"/>
            <w:vAlign w:val="center"/>
          </w:tcPr>
          <w:p w14:paraId="3C97CEDD" w14:textId="77777777" w:rsidR="005371AC" w:rsidRPr="001133A6" w:rsidRDefault="005371AC" w:rsidP="001441AD">
            <w:pP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ป่าติ้ว</w:t>
            </w:r>
          </w:p>
        </w:tc>
        <w:tc>
          <w:tcPr>
            <w:tcW w:w="1417" w:type="dxa"/>
          </w:tcPr>
          <w:p w14:paraId="26E7C18A"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59" w:type="dxa"/>
          </w:tcPr>
          <w:p w14:paraId="23F88907"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60" w:type="dxa"/>
          </w:tcPr>
          <w:p w14:paraId="10AD865F"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2240" w:type="dxa"/>
          </w:tcPr>
          <w:p w14:paraId="6C08A028"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0</w:t>
            </w:r>
          </w:p>
        </w:tc>
      </w:tr>
      <w:tr w:rsidR="00512CDA" w:rsidRPr="001133A6" w14:paraId="725360D4" w14:textId="77777777" w:rsidTr="001441AD">
        <w:tc>
          <w:tcPr>
            <w:tcW w:w="724" w:type="dxa"/>
            <w:vAlign w:val="center"/>
          </w:tcPr>
          <w:p w14:paraId="53F9606C"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6</w:t>
            </w:r>
          </w:p>
        </w:tc>
        <w:tc>
          <w:tcPr>
            <w:tcW w:w="1965" w:type="dxa"/>
            <w:vAlign w:val="center"/>
          </w:tcPr>
          <w:p w14:paraId="20F4EF4B" w14:textId="77777777" w:rsidR="005371AC" w:rsidRPr="001133A6" w:rsidRDefault="005371AC" w:rsidP="001441AD">
            <w:pP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มหาชนะชัย</w:t>
            </w:r>
          </w:p>
        </w:tc>
        <w:tc>
          <w:tcPr>
            <w:tcW w:w="1417" w:type="dxa"/>
          </w:tcPr>
          <w:p w14:paraId="6F8CE4D6"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59" w:type="dxa"/>
            <w:vAlign w:val="center"/>
          </w:tcPr>
          <w:p w14:paraId="0B33E8B8"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2,940</w:t>
            </w:r>
          </w:p>
        </w:tc>
        <w:tc>
          <w:tcPr>
            <w:tcW w:w="1560" w:type="dxa"/>
          </w:tcPr>
          <w:p w14:paraId="6173A1CD"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2240" w:type="dxa"/>
            <w:vAlign w:val="center"/>
          </w:tcPr>
          <w:p w14:paraId="2C130FD6"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2,940</w:t>
            </w:r>
          </w:p>
        </w:tc>
      </w:tr>
      <w:tr w:rsidR="00512CDA" w:rsidRPr="001133A6" w14:paraId="684D2E52" w14:textId="77777777" w:rsidTr="001441AD">
        <w:tc>
          <w:tcPr>
            <w:tcW w:w="724" w:type="dxa"/>
            <w:vAlign w:val="center"/>
          </w:tcPr>
          <w:p w14:paraId="03B687ED"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7</w:t>
            </w:r>
          </w:p>
        </w:tc>
        <w:tc>
          <w:tcPr>
            <w:tcW w:w="1965" w:type="dxa"/>
            <w:vAlign w:val="center"/>
          </w:tcPr>
          <w:p w14:paraId="0C893996" w14:textId="77777777" w:rsidR="005371AC" w:rsidRPr="001133A6" w:rsidRDefault="005371AC" w:rsidP="001441AD">
            <w:pP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ค้อวัง</w:t>
            </w:r>
          </w:p>
        </w:tc>
        <w:tc>
          <w:tcPr>
            <w:tcW w:w="1417" w:type="dxa"/>
          </w:tcPr>
          <w:p w14:paraId="0772E299"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59" w:type="dxa"/>
          </w:tcPr>
          <w:p w14:paraId="5D6BB669"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60" w:type="dxa"/>
          </w:tcPr>
          <w:p w14:paraId="0841C825"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2240" w:type="dxa"/>
          </w:tcPr>
          <w:p w14:paraId="5EA7D96E"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0</w:t>
            </w:r>
          </w:p>
        </w:tc>
      </w:tr>
      <w:tr w:rsidR="00512CDA" w:rsidRPr="001133A6" w14:paraId="3BDAC99A" w14:textId="77777777" w:rsidTr="001441AD">
        <w:tc>
          <w:tcPr>
            <w:tcW w:w="724" w:type="dxa"/>
            <w:vAlign w:val="center"/>
          </w:tcPr>
          <w:p w14:paraId="73F6E610"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8</w:t>
            </w:r>
          </w:p>
        </w:tc>
        <w:tc>
          <w:tcPr>
            <w:tcW w:w="1965" w:type="dxa"/>
            <w:vAlign w:val="center"/>
          </w:tcPr>
          <w:p w14:paraId="61E4F1B1" w14:textId="77777777" w:rsidR="005371AC" w:rsidRPr="001133A6" w:rsidRDefault="005371AC" w:rsidP="001441AD">
            <w:pP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เลิงนกทา</w:t>
            </w:r>
          </w:p>
        </w:tc>
        <w:tc>
          <w:tcPr>
            <w:tcW w:w="1417" w:type="dxa"/>
          </w:tcPr>
          <w:p w14:paraId="2718F323"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59" w:type="dxa"/>
          </w:tcPr>
          <w:p w14:paraId="03344568"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60" w:type="dxa"/>
          </w:tcPr>
          <w:p w14:paraId="07576965"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2240" w:type="dxa"/>
          </w:tcPr>
          <w:p w14:paraId="3F730D87"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0</w:t>
            </w:r>
          </w:p>
        </w:tc>
      </w:tr>
      <w:tr w:rsidR="00512CDA" w:rsidRPr="001133A6" w14:paraId="4D6490A7" w14:textId="77777777" w:rsidTr="001441AD">
        <w:tc>
          <w:tcPr>
            <w:tcW w:w="724" w:type="dxa"/>
            <w:vAlign w:val="center"/>
          </w:tcPr>
          <w:p w14:paraId="5374F422"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9</w:t>
            </w:r>
          </w:p>
        </w:tc>
        <w:tc>
          <w:tcPr>
            <w:tcW w:w="1965" w:type="dxa"/>
            <w:vAlign w:val="center"/>
          </w:tcPr>
          <w:p w14:paraId="48C6985D" w14:textId="77777777" w:rsidR="005371AC" w:rsidRPr="001133A6" w:rsidRDefault="005371AC" w:rsidP="001441AD">
            <w:pPr>
              <w:rPr>
                <w:rFonts w:ascii="TH SarabunPSK" w:eastAsia="Calibri" w:hAnsi="TH SarabunPSK" w:cs="TH SarabunPSK"/>
                <w:color w:val="000000" w:themeColor="text1"/>
                <w:sz w:val="32"/>
                <w:szCs w:val="32"/>
                <w:cs/>
              </w:rPr>
            </w:pPr>
            <w:r w:rsidRPr="001133A6">
              <w:rPr>
                <w:rFonts w:ascii="TH SarabunPSK" w:eastAsia="Calibri" w:hAnsi="TH SarabunPSK" w:cs="TH SarabunPSK"/>
                <w:color w:val="000000" w:themeColor="text1"/>
                <w:sz w:val="32"/>
                <w:szCs w:val="32"/>
                <w:cs/>
              </w:rPr>
              <w:t>ไทยเจริญ</w:t>
            </w:r>
          </w:p>
        </w:tc>
        <w:tc>
          <w:tcPr>
            <w:tcW w:w="1417" w:type="dxa"/>
          </w:tcPr>
          <w:p w14:paraId="05D003BA"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59" w:type="dxa"/>
          </w:tcPr>
          <w:p w14:paraId="182BA52E"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1560" w:type="dxa"/>
          </w:tcPr>
          <w:p w14:paraId="5D6C8870" w14:textId="77777777" w:rsidR="005371AC" w:rsidRPr="001133A6" w:rsidRDefault="005371AC" w:rsidP="001441AD">
            <w:pPr>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0</w:t>
            </w:r>
          </w:p>
        </w:tc>
        <w:tc>
          <w:tcPr>
            <w:tcW w:w="2240" w:type="dxa"/>
          </w:tcPr>
          <w:p w14:paraId="27BB0968"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0</w:t>
            </w:r>
          </w:p>
        </w:tc>
      </w:tr>
      <w:tr w:rsidR="005371AC" w:rsidRPr="001133A6" w14:paraId="511C91A2" w14:textId="77777777" w:rsidTr="001441AD">
        <w:tc>
          <w:tcPr>
            <w:tcW w:w="2689" w:type="dxa"/>
            <w:gridSpan w:val="2"/>
            <w:vAlign w:val="center"/>
          </w:tcPr>
          <w:p w14:paraId="260E4783" w14:textId="77777777" w:rsidR="005371AC" w:rsidRPr="001133A6" w:rsidRDefault="005371AC" w:rsidP="001441AD">
            <w:pPr>
              <w:jc w:val="center"/>
              <w:rPr>
                <w:rFonts w:ascii="TH SarabunPSK" w:eastAsia="Calibri" w:hAnsi="TH SarabunPSK" w:cs="TH SarabunPSK"/>
                <w:b/>
                <w:bCs/>
                <w:color w:val="000000" w:themeColor="text1"/>
                <w:sz w:val="32"/>
                <w:szCs w:val="32"/>
                <w:cs/>
              </w:rPr>
            </w:pPr>
            <w:r w:rsidRPr="001133A6">
              <w:rPr>
                <w:rFonts w:ascii="TH SarabunPSK" w:eastAsia="Calibri" w:hAnsi="TH SarabunPSK" w:cs="TH SarabunPSK"/>
                <w:b/>
                <w:bCs/>
                <w:color w:val="000000" w:themeColor="text1"/>
                <w:sz w:val="32"/>
                <w:szCs w:val="32"/>
                <w:cs/>
              </w:rPr>
              <w:t>รวม</w:t>
            </w:r>
          </w:p>
        </w:tc>
        <w:tc>
          <w:tcPr>
            <w:tcW w:w="1417" w:type="dxa"/>
            <w:vAlign w:val="center"/>
          </w:tcPr>
          <w:p w14:paraId="0CDA3533"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0</w:t>
            </w:r>
          </w:p>
        </w:tc>
        <w:tc>
          <w:tcPr>
            <w:tcW w:w="1559" w:type="dxa"/>
            <w:vAlign w:val="center"/>
          </w:tcPr>
          <w:p w14:paraId="2A379961"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5,868</w:t>
            </w:r>
          </w:p>
        </w:tc>
        <w:tc>
          <w:tcPr>
            <w:tcW w:w="1560" w:type="dxa"/>
            <w:vAlign w:val="center"/>
          </w:tcPr>
          <w:p w14:paraId="3203EC64"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0</w:t>
            </w:r>
          </w:p>
        </w:tc>
        <w:tc>
          <w:tcPr>
            <w:tcW w:w="2240" w:type="dxa"/>
            <w:vAlign w:val="center"/>
          </w:tcPr>
          <w:p w14:paraId="5B907D1C" w14:textId="77777777" w:rsidR="005371AC" w:rsidRPr="001133A6" w:rsidRDefault="005371AC" w:rsidP="001441AD">
            <w:pPr>
              <w:jc w:val="center"/>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5,868</w:t>
            </w:r>
          </w:p>
        </w:tc>
      </w:tr>
    </w:tbl>
    <w:p w14:paraId="37986621" w14:textId="77777777" w:rsidR="003A6FC9" w:rsidRPr="001133A6" w:rsidRDefault="005371AC" w:rsidP="005371AC">
      <w:pPr>
        <w:spacing w:after="120" w:line="240" w:lineRule="auto"/>
        <w:jc w:val="thaiDistribute"/>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ab/>
      </w:r>
    </w:p>
    <w:p w14:paraId="5970838A"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78BFB962"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6FD615A7"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20BF92B2"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689F3887"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5D993151"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50AB87AA"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5B88DBF1"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0F282B31"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0E6CB5EB"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3691C96C"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321BDF9D"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28D7294F"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1C7F370D"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7334146B" w14:textId="77777777" w:rsidR="003A6FC9" w:rsidRPr="001133A6" w:rsidRDefault="003A6FC9" w:rsidP="005371AC">
      <w:pPr>
        <w:spacing w:after="120" w:line="240" w:lineRule="auto"/>
        <w:jc w:val="thaiDistribute"/>
        <w:rPr>
          <w:rFonts w:ascii="TH SarabunPSK" w:eastAsia="Calibri" w:hAnsi="TH SarabunPSK" w:cs="TH SarabunPSK"/>
          <w:b/>
          <w:bCs/>
          <w:color w:val="000000" w:themeColor="text1"/>
          <w:sz w:val="32"/>
          <w:szCs w:val="32"/>
        </w:rPr>
      </w:pPr>
    </w:p>
    <w:p w14:paraId="70DEA576" w14:textId="300036E5" w:rsidR="005371AC" w:rsidRPr="001133A6" w:rsidRDefault="005371AC" w:rsidP="005371AC">
      <w:pPr>
        <w:spacing w:after="120" w:line="240" w:lineRule="auto"/>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4.3 แผนการเพาะปลูกพืชในพื้นที่นอกเขตชลประทาน</w:t>
      </w:r>
    </w:p>
    <w:tbl>
      <w:tblPr>
        <w:tblStyle w:val="af"/>
        <w:tblW w:w="0" w:type="auto"/>
        <w:tblLook w:val="04A0" w:firstRow="1" w:lastRow="0" w:firstColumn="1" w:lastColumn="0" w:noHBand="0" w:noVBand="1"/>
      </w:tblPr>
      <w:tblGrid>
        <w:gridCol w:w="704"/>
        <w:gridCol w:w="942"/>
        <w:gridCol w:w="914"/>
        <w:gridCol w:w="823"/>
        <w:gridCol w:w="738"/>
        <w:gridCol w:w="693"/>
        <w:gridCol w:w="823"/>
        <w:gridCol w:w="914"/>
        <w:gridCol w:w="914"/>
        <w:gridCol w:w="739"/>
        <w:gridCol w:w="857"/>
      </w:tblGrid>
      <w:tr w:rsidR="00512CDA" w:rsidRPr="001133A6" w14:paraId="6ABF7452" w14:textId="77777777" w:rsidTr="001441AD">
        <w:tc>
          <w:tcPr>
            <w:tcW w:w="724" w:type="dxa"/>
            <w:vMerge w:val="restart"/>
            <w:vAlign w:val="center"/>
          </w:tcPr>
          <w:p w14:paraId="287E8A1E"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ลำดับ</w:t>
            </w:r>
          </w:p>
        </w:tc>
        <w:tc>
          <w:tcPr>
            <w:tcW w:w="1053" w:type="dxa"/>
            <w:vMerge w:val="restart"/>
            <w:vAlign w:val="center"/>
          </w:tcPr>
          <w:p w14:paraId="19856A42"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อำเภอ</w:t>
            </w:r>
          </w:p>
        </w:tc>
        <w:tc>
          <w:tcPr>
            <w:tcW w:w="7688" w:type="dxa"/>
            <w:gridSpan w:val="9"/>
          </w:tcPr>
          <w:p w14:paraId="2E4A12C9"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ชนิดพืช</w:t>
            </w:r>
            <w:r w:rsidRPr="001133A6">
              <w:rPr>
                <w:rFonts w:ascii="TH SarabunPSK" w:eastAsia="Calibri" w:hAnsi="TH SarabunPSK" w:cs="TH SarabunPSK"/>
                <w:b/>
                <w:bCs/>
                <w:color w:val="000000" w:themeColor="text1"/>
                <w:sz w:val="28"/>
              </w:rPr>
              <w:t xml:space="preserve"> </w:t>
            </w:r>
            <w:r w:rsidRPr="001133A6">
              <w:rPr>
                <w:rFonts w:ascii="TH SarabunPSK" w:eastAsia="Calibri" w:hAnsi="TH SarabunPSK" w:cs="TH SarabunPSK"/>
                <w:b/>
                <w:bCs/>
                <w:color w:val="000000" w:themeColor="text1"/>
                <w:sz w:val="28"/>
                <w:cs/>
              </w:rPr>
              <w:t>(ไร่)</w:t>
            </w:r>
          </w:p>
        </w:tc>
      </w:tr>
      <w:tr w:rsidR="00512CDA" w:rsidRPr="001133A6" w14:paraId="41E4E2FA" w14:textId="77777777" w:rsidTr="001441AD">
        <w:tc>
          <w:tcPr>
            <w:tcW w:w="724" w:type="dxa"/>
            <w:vMerge/>
            <w:vAlign w:val="center"/>
          </w:tcPr>
          <w:p w14:paraId="4DDE5CAF" w14:textId="77777777" w:rsidR="005371AC" w:rsidRPr="001133A6" w:rsidRDefault="005371AC" w:rsidP="001441AD">
            <w:pPr>
              <w:jc w:val="center"/>
              <w:rPr>
                <w:rFonts w:ascii="TH SarabunPSK" w:eastAsia="Calibri" w:hAnsi="TH SarabunPSK" w:cs="TH SarabunPSK"/>
                <w:b/>
                <w:bCs/>
                <w:color w:val="000000" w:themeColor="text1"/>
                <w:sz w:val="28"/>
              </w:rPr>
            </w:pPr>
          </w:p>
        </w:tc>
        <w:tc>
          <w:tcPr>
            <w:tcW w:w="1053" w:type="dxa"/>
            <w:vMerge/>
            <w:vAlign w:val="center"/>
          </w:tcPr>
          <w:p w14:paraId="669678D1" w14:textId="77777777" w:rsidR="005371AC" w:rsidRPr="001133A6" w:rsidRDefault="005371AC" w:rsidP="001441AD">
            <w:pPr>
              <w:jc w:val="center"/>
              <w:rPr>
                <w:rFonts w:ascii="TH SarabunPSK" w:eastAsia="Calibri" w:hAnsi="TH SarabunPSK" w:cs="TH SarabunPSK"/>
                <w:b/>
                <w:bCs/>
                <w:color w:val="000000" w:themeColor="text1"/>
                <w:sz w:val="28"/>
                <w:cs/>
              </w:rPr>
            </w:pPr>
          </w:p>
        </w:tc>
        <w:tc>
          <w:tcPr>
            <w:tcW w:w="943" w:type="dxa"/>
            <w:vAlign w:val="center"/>
          </w:tcPr>
          <w:p w14:paraId="35A5E290"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ข้าวโพดเลี้ยงสัตว์</w:t>
            </w:r>
          </w:p>
        </w:tc>
        <w:tc>
          <w:tcPr>
            <w:tcW w:w="877" w:type="dxa"/>
            <w:vAlign w:val="center"/>
          </w:tcPr>
          <w:p w14:paraId="37F172B9"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ถั่วเหลือง</w:t>
            </w:r>
          </w:p>
        </w:tc>
        <w:tc>
          <w:tcPr>
            <w:tcW w:w="801" w:type="dxa"/>
            <w:vAlign w:val="center"/>
          </w:tcPr>
          <w:p w14:paraId="44CAF6D4"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ถั่วเขียว</w:t>
            </w:r>
          </w:p>
        </w:tc>
        <w:tc>
          <w:tcPr>
            <w:tcW w:w="696" w:type="dxa"/>
          </w:tcPr>
          <w:p w14:paraId="396BF1C4"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ถั่วลิสง</w:t>
            </w:r>
          </w:p>
        </w:tc>
        <w:tc>
          <w:tcPr>
            <w:tcW w:w="837" w:type="dxa"/>
          </w:tcPr>
          <w:p w14:paraId="7D26C25E" w14:textId="1DBD880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พืชไร่อื่นๆ</w:t>
            </w:r>
          </w:p>
        </w:tc>
        <w:tc>
          <w:tcPr>
            <w:tcW w:w="943" w:type="dxa"/>
          </w:tcPr>
          <w:p w14:paraId="52FB8C01"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ข้าวโพดฝักอ่อน</w:t>
            </w:r>
          </w:p>
        </w:tc>
        <w:tc>
          <w:tcPr>
            <w:tcW w:w="943" w:type="dxa"/>
          </w:tcPr>
          <w:p w14:paraId="1736E5F2"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ข้าวโพดฝักสด</w:t>
            </w:r>
          </w:p>
        </w:tc>
        <w:tc>
          <w:tcPr>
            <w:tcW w:w="761" w:type="dxa"/>
          </w:tcPr>
          <w:p w14:paraId="302037C0"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พืชผักอื่นๆ</w:t>
            </w:r>
          </w:p>
        </w:tc>
        <w:tc>
          <w:tcPr>
            <w:tcW w:w="887" w:type="dxa"/>
            <w:vAlign w:val="center"/>
          </w:tcPr>
          <w:p w14:paraId="5F079B7D"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รวมพืช</w:t>
            </w:r>
          </w:p>
        </w:tc>
      </w:tr>
      <w:tr w:rsidR="00512CDA" w:rsidRPr="001133A6" w14:paraId="67247911" w14:textId="77777777" w:rsidTr="001441AD">
        <w:tc>
          <w:tcPr>
            <w:tcW w:w="724" w:type="dxa"/>
            <w:vAlign w:val="center"/>
          </w:tcPr>
          <w:p w14:paraId="04E45F20"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w:t>
            </w:r>
          </w:p>
        </w:tc>
        <w:tc>
          <w:tcPr>
            <w:tcW w:w="1053" w:type="dxa"/>
            <w:vAlign w:val="center"/>
          </w:tcPr>
          <w:p w14:paraId="4821FAFB"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เมืองยโสธร</w:t>
            </w:r>
          </w:p>
        </w:tc>
        <w:tc>
          <w:tcPr>
            <w:tcW w:w="943" w:type="dxa"/>
            <w:vAlign w:val="center"/>
          </w:tcPr>
          <w:p w14:paraId="5AA65D6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3B5A19A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0A97D2D9"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25</w:t>
            </w:r>
          </w:p>
        </w:tc>
        <w:tc>
          <w:tcPr>
            <w:tcW w:w="696" w:type="dxa"/>
            <w:vAlign w:val="center"/>
          </w:tcPr>
          <w:p w14:paraId="7D808FD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90</w:t>
            </w:r>
          </w:p>
        </w:tc>
        <w:tc>
          <w:tcPr>
            <w:tcW w:w="837" w:type="dxa"/>
            <w:vAlign w:val="center"/>
          </w:tcPr>
          <w:p w14:paraId="481C2AF7"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7,500</w:t>
            </w:r>
          </w:p>
        </w:tc>
        <w:tc>
          <w:tcPr>
            <w:tcW w:w="943" w:type="dxa"/>
            <w:vAlign w:val="center"/>
          </w:tcPr>
          <w:p w14:paraId="7BA90E2F"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1F9213B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100</w:t>
            </w:r>
          </w:p>
        </w:tc>
        <w:tc>
          <w:tcPr>
            <w:tcW w:w="761" w:type="dxa"/>
            <w:vAlign w:val="center"/>
          </w:tcPr>
          <w:p w14:paraId="420B2A0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310</w:t>
            </w:r>
          </w:p>
        </w:tc>
        <w:tc>
          <w:tcPr>
            <w:tcW w:w="887" w:type="dxa"/>
            <w:vAlign w:val="center"/>
          </w:tcPr>
          <w:p w14:paraId="4157FA27"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8,025</w:t>
            </w:r>
          </w:p>
        </w:tc>
      </w:tr>
      <w:tr w:rsidR="00512CDA" w:rsidRPr="001133A6" w14:paraId="1CDD5807" w14:textId="77777777" w:rsidTr="001441AD">
        <w:tc>
          <w:tcPr>
            <w:tcW w:w="724" w:type="dxa"/>
            <w:vAlign w:val="center"/>
          </w:tcPr>
          <w:p w14:paraId="7D45654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c>
          <w:tcPr>
            <w:tcW w:w="1053" w:type="dxa"/>
            <w:vAlign w:val="center"/>
          </w:tcPr>
          <w:p w14:paraId="6A4B4868"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ทรายมูล</w:t>
            </w:r>
          </w:p>
        </w:tc>
        <w:tc>
          <w:tcPr>
            <w:tcW w:w="943" w:type="dxa"/>
            <w:vAlign w:val="center"/>
          </w:tcPr>
          <w:p w14:paraId="6525A21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65</w:t>
            </w:r>
          </w:p>
        </w:tc>
        <w:tc>
          <w:tcPr>
            <w:tcW w:w="877" w:type="dxa"/>
            <w:vAlign w:val="center"/>
          </w:tcPr>
          <w:p w14:paraId="6FC8EE5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33</w:t>
            </w:r>
          </w:p>
        </w:tc>
        <w:tc>
          <w:tcPr>
            <w:tcW w:w="801" w:type="dxa"/>
            <w:vAlign w:val="center"/>
          </w:tcPr>
          <w:p w14:paraId="0A6BE469"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41</w:t>
            </w:r>
          </w:p>
        </w:tc>
        <w:tc>
          <w:tcPr>
            <w:tcW w:w="696" w:type="dxa"/>
            <w:vAlign w:val="center"/>
          </w:tcPr>
          <w:p w14:paraId="6826462A"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37</w:t>
            </w:r>
          </w:p>
        </w:tc>
        <w:tc>
          <w:tcPr>
            <w:tcW w:w="837" w:type="dxa"/>
            <w:vAlign w:val="center"/>
          </w:tcPr>
          <w:p w14:paraId="1F5EB80A"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310</w:t>
            </w:r>
          </w:p>
        </w:tc>
        <w:tc>
          <w:tcPr>
            <w:tcW w:w="943" w:type="dxa"/>
            <w:vAlign w:val="center"/>
          </w:tcPr>
          <w:p w14:paraId="0FC71800"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w:t>
            </w:r>
          </w:p>
        </w:tc>
        <w:tc>
          <w:tcPr>
            <w:tcW w:w="943" w:type="dxa"/>
            <w:vAlign w:val="center"/>
          </w:tcPr>
          <w:p w14:paraId="63F06C9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25</w:t>
            </w:r>
          </w:p>
        </w:tc>
        <w:tc>
          <w:tcPr>
            <w:tcW w:w="761" w:type="dxa"/>
            <w:vAlign w:val="center"/>
          </w:tcPr>
          <w:p w14:paraId="1983170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110</w:t>
            </w:r>
          </w:p>
        </w:tc>
        <w:tc>
          <w:tcPr>
            <w:tcW w:w="887" w:type="dxa"/>
            <w:vAlign w:val="center"/>
          </w:tcPr>
          <w:p w14:paraId="55183606"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623</w:t>
            </w:r>
          </w:p>
        </w:tc>
      </w:tr>
      <w:tr w:rsidR="00512CDA" w:rsidRPr="001133A6" w14:paraId="3BD2A41D" w14:textId="77777777" w:rsidTr="001441AD">
        <w:tc>
          <w:tcPr>
            <w:tcW w:w="724" w:type="dxa"/>
            <w:vAlign w:val="center"/>
          </w:tcPr>
          <w:p w14:paraId="7286C1D5"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w:t>
            </w:r>
          </w:p>
        </w:tc>
        <w:tc>
          <w:tcPr>
            <w:tcW w:w="1053" w:type="dxa"/>
            <w:vAlign w:val="center"/>
          </w:tcPr>
          <w:p w14:paraId="36C6F88C"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กุดชุม</w:t>
            </w:r>
          </w:p>
        </w:tc>
        <w:tc>
          <w:tcPr>
            <w:tcW w:w="943" w:type="dxa"/>
            <w:vAlign w:val="center"/>
          </w:tcPr>
          <w:p w14:paraId="0A39E98E"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6AC1A621"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220F2D0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30</w:t>
            </w:r>
          </w:p>
        </w:tc>
        <w:tc>
          <w:tcPr>
            <w:tcW w:w="696" w:type="dxa"/>
            <w:vAlign w:val="center"/>
          </w:tcPr>
          <w:p w14:paraId="3B3E8A9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56</w:t>
            </w:r>
          </w:p>
        </w:tc>
        <w:tc>
          <w:tcPr>
            <w:tcW w:w="837" w:type="dxa"/>
            <w:vAlign w:val="center"/>
          </w:tcPr>
          <w:p w14:paraId="69573C5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295</w:t>
            </w:r>
          </w:p>
        </w:tc>
        <w:tc>
          <w:tcPr>
            <w:tcW w:w="943" w:type="dxa"/>
            <w:vAlign w:val="center"/>
          </w:tcPr>
          <w:p w14:paraId="52B290A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27640F3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58</w:t>
            </w:r>
          </w:p>
        </w:tc>
        <w:tc>
          <w:tcPr>
            <w:tcW w:w="761" w:type="dxa"/>
            <w:vAlign w:val="center"/>
          </w:tcPr>
          <w:p w14:paraId="44A9765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226</w:t>
            </w:r>
          </w:p>
        </w:tc>
        <w:tc>
          <w:tcPr>
            <w:tcW w:w="887" w:type="dxa"/>
            <w:vAlign w:val="center"/>
          </w:tcPr>
          <w:p w14:paraId="342CF57E"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665</w:t>
            </w:r>
          </w:p>
        </w:tc>
      </w:tr>
      <w:tr w:rsidR="00512CDA" w:rsidRPr="001133A6" w14:paraId="3107843D" w14:textId="77777777" w:rsidTr="001441AD">
        <w:tc>
          <w:tcPr>
            <w:tcW w:w="724" w:type="dxa"/>
            <w:vAlign w:val="center"/>
          </w:tcPr>
          <w:p w14:paraId="1AEEAF00"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w:t>
            </w:r>
          </w:p>
        </w:tc>
        <w:tc>
          <w:tcPr>
            <w:tcW w:w="1053" w:type="dxa"/>
            <w:vAlign w:val="center"/>
          </w:tcPr>
          <w:p w14:paraId="51BC4AE5"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คำเขื่อนแก้ว</w:t>
            </w:r>
          </w:p>
        </w:tc>
        <w:tc>
          <w:tcPr>
            <w:tcW w:w="943" w:type="dxa"/>
            <w:vAlign w:val="center"/>
          </w:tcPr>
          <w:p w14:paraId="3F92205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63F05C3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170E67F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60</w:t>
            </w:r>
          </w:p>
        </w:tc>
        <w:tc>
          <w:tcPr>
            <w:tcW w:w="696" w:type="dxa"/>
            <w:vAlign w:val="center"/>
          </w:tcPr>
          <w:p w14:paraId="1EB69113"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605</w:t>
            </w:r>
          </w:p>
        </w:tc>
        <w:tc>
          <w:tcPr>
            <w:tcW w:w="837" w:type="dxa"/>
            <w:vAlign w:val="center"/>
          </w:tcPr>
          <w:p w14:paraId="5CE8376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10</w:t>
            </w:r>
          </w:p>
        </w:tc>
        <w:tc>
          <w:tcPr>
            <w:tcW w:w="943" w:type="dxa"/>
            <w:vAlign w:val="center"/>
          </w:tcPr>
          <w:p w14:paraId="53A3534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3BBE75E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5</w:t>
            </w:r>
          </w:p>
        </w:tc>
        <w:tc>
          <w:tcPr>
            <w:tcW w:w="761" w:type="dxa"/>
            <w:vAlign w:val="center"/>
          </w:tcPr>
          <w:p w14:paraId="14BCFD3A"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376</w:t>
            </w:r>
          </w:p>
        </w:tc>
        <w:tc>
          <w:tcPr>
            <w:tcW w:w="887" w:type="dxa"/>
            <w:vAlign w:val="center"/>
          </w:tcPr>
          <w:p w14:paraId="314B4E4C"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1,056</w:t>
            </w:r>
          </w:p>
        </w:tc>
      </w:tr>
      <w:tr w:rsidR="00512CDA" w:rsidRPr="001133A6" w14:paraId="3F66D364" w14:textId="77777777" w:rsidTr="001441AD">
        <w:tc>
          <w:tcPr>
            <w:tcW w:w="724" w:type="dxa"/>
            <w:vAlign w:val="center"/>
          </w:tcPr>
          <w:p w14:paraId="0868EEB5"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5</w:t>
            </w:r>
          </w:p>
        </w:tc>
        <w:tc>
          <w:tcPr>
            <w:tcW w:w="1053" w:type="dxa"/>
            <w:vAlign w:val="center"/>
          </w:tcPr>
          <w:p w14:paraId="3C9A415D"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ป่าติ้ว</w:t>
            </w:r>
          </w:p>
        </w:tc>
        <w:tc>
          <w:tcPr>
            <w:tcW w:w="943" w:type="dxa"/>
            <w:vAlign w:val="center"/>
          </w:tcPr>
          <w:p w14:paraId="04CA5BB0"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622C2CA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53BADC7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696" w:type="dxa"/>
            <w:vAlign w:val="center"/>
          </w:tcPr>
          <w:p w14:paraId="42A87F1F"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59</w:t>
            </w:r>
          </w:p>
        </w:tc>
        <w:tc>
          <w:tcPr>
            <w:tcW w:w="837" w:type="dxa"/>
            <w:vAlign w:val="center"/>
          </w:tcPr>
          <w:p w14:paraId="5521A373"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2,480</w:t>
            </w:r>
          </w:p>
        </w:tc>
        <w:tc>
          <w:tcPr>
            <w:tcW w:w="943" w:type="dxa"/>
            <w:vAlign w:val="center"/>
          </w:tcPr>
          <w:p w14:paraId="06884ECB"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3643775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62</w:t>
            </w:r>
          </w:p>
        </w:tc>
        <w:tc>
          <w:tcPr>
            <w:tcW w:w="761" w:type="dxa"/>
            <w:vAlign w:val="center"/>
          </w:tcPr>
          <w:p w14:paraId="554559C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55</w:t>
            </w:r>
          </w:p>
        </w:tc>
        <w:tc>
          <w:tcPr>
            <w:tcW w:w="887" w:type="dxa"/>
            <w:vAlign w:val="center"/>
          </w:tcPr>
          <w:p w14:paraId="60914091"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2,656</w:t>
            </w:r>
          </w:p>
        </w:tc>
      </w:tr>
      <w:tr w:rsidR="00512CDA" w:rsidRPr="001133A6" w14:paraId="7B3DBDBF" w14:textId="77777777" w:rsidTr="001441AD">
        <w:tc>
          <w:tcPr>
            <w:tcW w:w="724" w:type="dxa"/>
            <w:vAlign w:val="center"/>
          </w:tcPr>
          <w:p w14:paraId="66C87F90"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6</w:t>
            </w:r>
          </w:p>
        </w:tc>
        <w:tc>
          <w:tcPr>
            <w:tcW w:w="1053" w:type="dxa"/>
            <w:vAlign w:val="center"/>
          </w:tcPr>
          <w:p w14:paraId="34D2A828"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มหาชนะชัย</w:t>
            </w:r>
          </w:p>
        </w:tc>
        <w:tc>
          <w:tcPr>
            <w:tcW w:w="943" w:type="dxa"/>
            <w:vAlign w:val="center"/>
          </w:tcPr>
          <w:p w14:paraId="1089CF24"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11DC4BEF"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4B59B79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70</w:t>
            </w:r>
          </w:p>
        </w:tc>
        <w:tc>
          <w:tcPr>
            <w:tcW w:w="696" w:type="dxa"/>
            <w:vAlign w:val="center"/>
          </w:tcPr>
          <w:p w14:paraId="4BE5C6D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837" w:type="dxa"/>
            <w:vAlign w:val="center"/>
          </w:tcPr>
          <w:p w14:paraId="49093663"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0178547A"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004D7E0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30</w:t>
            </w:r>
          </w:p>
        </w:tc>
        <w:tc>
          <w:tcPr>
            <w:tcW w:w="761" w:type="dxa"/>
            <w:vAlign w:val="center"/>
          </w:tcPr>
          <w:p w14:paraId="37E789E3"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887" w:type="dxa"/>
            <w:vAlign w:val="center"/>
          </w:tcPr>
          <w:p w14:paraId="48A19E2B"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100</w:t>
            </w:r>
          </w:p>
        </w:tc>
      </w:tr>
      <w:tr w:rsidR="00512CDA" w:rsidRPr="001133A6" w14:paraId="638665EF" w14:textId="77777777" w:rsidTr="001441AD">
        <w:tc>
          <w:tcPr>
            <w:tcW w:w="724" w:type="dxa"/>
            <w:vAlign w:val="center"/>
          </w:tcPr>
          <w:p w14:paraId="0AA53855"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7</w:t>
            </w:r>
          </w:p>
        </w:tc>
        <w:tc>
          <w:tcPr>
            <w:tcW w:w="1053" w:type="dxa"/>
            <w:vAlign w:val="center"/>
          </w:tcPr>
          <w:p w14:paraId="7F6ED6BD"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ค้อวัง</w:t>
            </w:r>
          </w:p>
        </w:tc>
        <w:tc>
          <w:tcPr>
            <w:tcW w:w="943" w:type="dxa"/>
            <w:vAlign w:val="center"/>
          </w:tcPr>
          <w:p w14:paraId="5A3103E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256F767B"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4021240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35</w:t>
            </w:r>
          </w:p>
        </w:tc>
        <w:tc>
          <w:tcPr>
            <w:tcW w:w="696" w:type="dxa"/>
            <w:vAlign w:val="center"/>
          </w:tcPr>
          <w:p w14:paraId="5270D89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585</w:t>
            </w:r>
          </w:p>
        </w:tc>
        <w:tc>
          <w:tcPr>
            <w:tcW w:w="837" w:type="dxa"/>
            <w:vAlign w:val="center"/>
          </w:tcPr>
          <w:p w14:paraId="4E3313B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350</w:t>
            </w:r>
          </w:p>
        </w:tc>
        <w:tc>
          <w:tcPr>
            <w:tcW w:w="943" w:type="dxa"/>
            <w:vAlign w:val="center"/>
          </w:tcPr>
          <w:p w14:paraId="18875587"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1AE8E8EC"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761" w:type="dxa"/>
            <w:vAlign w:val="center"/>
          </w:tcPr>
          <w:p w14:paraId="743C672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1,550</w:t>
            </w:r>
          </w:p>
        </w:tc>
        <w:tc>
          <w:tcPr>
            <w:tcW w:w="887" w:type="dxa"/>
            <w:vAlign w:val="center"/>
          </w:tcPr>
          <w:p w14:paraId="4C4DE63C"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2,520</w:t>
            </w:r>
          </w:p>
        </w:tc>
      </w:tr>
      <w:tr w:rsidR="00512CDA" w:rsidRPr="001133A6" w14:paraId="31945B5D" w14:textId="77777777" w:rsidTr="001441AD">
        <w:tc>
          <w:tcPr>
            <w:tcW w:w="724" w:type="dxa"/>
            <w:vAlign w:val="center"/>
          </w:tcPr>
          <w:p w14:paraId="36016F5F"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8</w:t>
            </w:r>
          </w:p>
        </w:tc>
        <w:tc>
          <w:tcPr>
            <w:tcW w:w="1053" w:type="dxa"/>
            <w:vAlign w:val="center"/>
          </w:tcPr>
          <w:p w14:paraId="701A586A"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เลิงนกทา</w:t>
            </w:r>
          </w:p>
        </w:tc>
        <w:tc>
          <w:tcPr>
            <w:tcW w:w="943" w:type="dxa"/>
            <w:vAlign w:val="center"/>
          </w:tcPr>
          <w:p w14:paraId="3DBED09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10</w:t>
            </w:r>
          </w:p>
        </w:tc>
        <w:tc>
          <w:tcPr>
            <w:tcW w:w="877" w:type="dxa"/>
            <w:vAlign w:val="center"/>
          </w:tcPr>
          <w:p w14:paraId="5C553B3F"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30</w:t>
            </w:r>
          </w:p>
        </w:tc>
        <w:tc>
          <w:tcPr>
            <w:tcW w:w="801" w:type="dxa"/>
            <w:vAlign w:val="center"/>
          </w:tcPr>
          <w:p w14:paraId="4CCECC8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12</w:t>
            </w:r>
          </w:p>
        </w:tc>
        <w:tc>
          <w:tcPr>
            <w:tcW w:w="696" w:type="dxa"/>
            <w:vAlign w:val="center"/>
          </w:tcPr>
          <w:p w14:paraId="348965C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124</w:t>
            </w:r>
          </w:p>
        </w:tc>
        <w:tc>
          <w:tcPr>
            <w:tcW w:w="837" w:type="dxa"/>
            <w:vAlign w:val="center"/>
          </w:tcPr>
          <w:p w14:paraId="1612847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232</w:t>
            </w:r>
          </w:p>
        </w:tc>
        <w:tc>
          <w:tcPr>
            <w:tcW w:w="943" w:type="dxa"/>
            <w:vAlign w:val="center"/>
          </w:tcPr>
          <w:p w14:paraId="5F70CF20"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05C6EF2C"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45</w:t>
            </w:r>
          </w:p>
        </w:tc>
        <w:tc>
          <w:tcPr>
            <w:tcW w:w="761" w:type="dxa"/>
            <w:vAlign w:val="center"/>
          </w:tcPr>
          <w:p w14:paraId="3BD217B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134</w:t>
            </w:r>
          </w:p>
        </w:tc>
        <w:tc>
          <w:tcPr>
            <w:tcW w:w="887" w:type="dxa"/>
            <w:vAlign w:val="center"/>
          </w:tcPr>
          <w:p w14:paraId="05E4B22F"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587</w:t>
            </w:r>
          </w:p>
        </w:tc>
      </w:tr>
      <w:tr w:rsidR="00512CDA" w:rsidRPr="001133A6" w14:paraId="4E90C46F" w14:textId="77777777" w:rsidTr="001441AD">
        <w:tc>
          <w:tcPr>
            <w:tcW w:w="724" w:type="dxa"/>
            <w:vAlign w:val="center"/>
          </w:tcPr>
          <w:p w14:paraId="2381D1A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9</w:t>
            </w:r>
          </w:p>
        </w:tc>
        <w:tc>
          <w:tcPr>
            <w:tcW w:w="1053" w:type="dxa"/>
            <w:vAlign w:val="center"/>
          </w:tcPr>
          <w:p w14:paraId="4654EFD3"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ไทยเจริญ</w:t>
            </w:r>
          </w:p>
        </w:tc>
        <w:tc>
          <w:tcPr>
            <w:tcW w:w="943" w:type="dxa"/>
            <w:vAlign w:val="center"/>
          </w:tcPr>
          <w:p w14:paraId="43814AAB"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521A53DE"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57104C01"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20</w:t>
            </w:r>
          </w:p>
        </w:tc>
        <w:tc>
          <w:tcPr>
            <w:tcW w:w="696" w:type="dxa"/>
            <w:vAlign w:val="center"/>
          </w:tcPr>
          <w:p w14:paraId="2740B2D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41</w:t>
            </w:r>
          </w:p>
        </w:tc>
        <w:tc>
          <w:tcPr>
            <w:tcW w:w="837" w:type="dxa"/>
            <w:vAlign w:val="center"/>
          </w:tcPr>
          <w:p w14:paraId="7819618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26</w:t>
            </w:r>
          </w:p>
        </w:tc>
        <w:tc>
          <w:tcPr>
            <w:tcW w:w="943" w:type="dxa"/>
            <w:vAlign w:val="center"/>
          </w:tcPr>
          <w:p w14:paraId="00BE80B0"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275B85E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761" w:type="dxa"/>
            <w:vAlign w:val="center"/>
          </w:tcPr>
          <w:p w14:paraId="7D2DB27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77</w:t>
            </w:r>
          </w:p>
        </w:tc>
        <w:tc>
          <w:tcPr>
            <w:tcW w:w="887" w:type="dxa"/>
            <w:vAlign w:val="center"/>
          </w:tcPr>
          <w:p w14:paraId="5D242448"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164</w:t>
            </w:r>
          </w:p>
        </w:tc>
      </w:tr>
      <w:tr w:rsidR="003A6FC9" w:rsidRPr="001133A6" w14:paraId="3BCE0CC4" w14:textId="77777777" w:rsidTr="001441AD">
        <w:tc>
          <w:tcPr>
            <w:tcW w:w="1777" w:type="dxa"/>
            <w:gridSpan w:val="2"/>
            <w:vAlign w:val="center"/>
          </w:tcPr>
          <w:p w14:paraId="22CCADD8"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รวม</w:t>
            </w:r>
          </w:p>
        </w:tc>
        <w:tc>
          <w:tcPr>
            <w:tcW w:w="943" w:type="dxa"/>
            <w:vAlign w:val="center"/>
          </w:tcPr>
          <w:p w14:paraId="2135F0F1"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75</w:t>
            </w:r>
          </w:p>
        </w:tc>
        <w:tc>
          <w:tcPr>
            <w:tcW w:w="877" w:type="dxa"/>
            <w:vAlign w:val="center"/>
          </w:tcPr>
          <w:p w14:paraId="2D690D3E"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63</w:t>
            </w:r>
          </w:p>
        </w:tc>
        <w:tc>
          <w:tcPr>
            <w:tcW w:w="801" w:type="dxa"/>
            <w:vAlign w:val="center"/>
          </w:tcPr>
          <w:p w14:paraId="322DC623"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293</w:t>
            </w:r>
          </w:p>
        </w:tc>
        <w:tc>
          <w:tcPr>
            <w:tcW w:w="696" w:type="dxa"/>
            <w:vAlign w:val="center"/>
          </w:tcPr>
          <w:p w14:paraId="2116F28D"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1,597</w:t>
            </w:r>
          </w:p>
        </w:tc>
        <w:tc>
          <w:tcPr>
            <w:tcW w:w="837" w:type="dxa"/>
            <w:vAlign w:val="center"/>
          </w:tcPr>
          <w:p w14:paraId="0863C9CB"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11,203</w:t>
            </w:r>
          </w:p>
        </w:tc>
        <w:tc>
          <w:tcPr>
            <w:tcW w:w="943" w:type="dxa"/>
            <w:vAlign w:val="center"/>
          </w:tcPr>
          <w:p w14:paraId="7741178E"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2</w:t>
            </w:r>
          </w:p>
        </w:tc>
        <w:tc>
          <w:tcPr>
            <w:tcW w:w="943" w:type="dxa"/>
            <w:vAlign w:val="center"/>
          </w:tcPr>
          <w:p w14:paraId="1731A63D"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325</w:t>
            </w:r>
          </w:p>
        </w:tc>
        <w:tc>
          <w:tcPr>
            <w:tcW w:w="761" w:type="dxa"/>
            <w:vAlign w:val="center"/>
          </w:tcPr>
          <w:p w14:paraId="66C32B2E"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2,838</w:t>
            </w:r>
          </w:p>
        </w:tc>
        <w:tc>
          <w:tcPr>
            <w:tcW w:w="887" w:type="dxa"/>
            <w:vAlign w:val="center"/>
          </w:tcPr>
          <w:p w14:paraId="685C6650"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16,396</w:t>
            </w:r>
          </w:p>
        </w:tc>
      </w:tr>
    </w:tbl>
    <w:p w14:paraId="4228DF14" w14:textId="77777777" w:rsidR="005371AC" w:rsidRPr="001133A6" w:rsidRDefault="005371AC" w:rsidP="005371AC">
      <w:pPr>
        <w:spacing w:after="0" w:line="240" w:lineRule="auto"/>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4.4 ผลการเพาะปลูกพืชในพื้นที่นอกเขตชลประทาน</w:t>
      </w:r>
    </w:p>
    <w:tbl>
      <w:tblPr>
        <w:tblStyle w:val="af"/>
        <w:tblW w:w="0" w:type="auto"/>
        <w:tblLook w:val="04A0" w:firstRow="1" w:lastRow="0" w:firstColumn="1" w:lastColumn="0" w:noHBand="0" w:noVBand="1"/>
      </w:tblPr>
      <w:tblGrid>
        <w:gridCol w:w="696"/>
        <w:gridCol w:w="901"/>
        <w:gridCol w:w="903"/>
        <w:gridCol w:w="803"/>
        <w:gridCol w:w="715"/>
        <w:gridCol w:w="622"/>
        <w:gridCol w:w="719"/>
        <w:gridCol w:w="903"/>
        <w:gridCol w:w="903"/>
        <w:gridCol w:w="948"/>
        <w:gridCol w:w="948"/>
      </w:tblGrid>
      <w:tr w:rsidR="00512CDA" w:rsidRPr="001133A6" w14:paraId="412B6FD1" w14:textId="77777777" w:rsidTr="003A6FC9">
        <w:tc>
          <w:tcPr>
            <w:tcW w:w="696" w:type="dxa"/>
            <w:vMerge w:val="restart"/>
            <w:vAlign w:val="center"/>
          </w:tcPr>
          <w:p w14:paraId="49279077"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ลำดับ</w:t>
            </w:r>
          </w:p>
        </w:tc>
        <w:tc>
          <w:tcPr>
            <w:tcW w:w="901" w:type="dxa"/>
            <w:vMerge w:val="restart"/>
            <w:vAlign w:val="center"/>
          </w:tcPr>
          <w:p w14:paraId="0DDDF6FB"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อำเภอ</w:t>
            </w:r>
          </w:p>
        </w:tc>
        <w:tc>
          <w:tcPr>
            <w:tcW w:w="7464" w:type="dxa"/>
            <w:gridSpan w:val="9"/>
          </w:tcPr>
          <w:p w14:paraId="1758B52E"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ชนิดพืช</w:t>
            </w:r>
            <w:r w:rsidRPr="001133A6">
              <w:rPr>
                <w:rFonts w:ascii="TH SarabunPSK" w:eastAsia="Calibri" w:hAnsi="TH SarabunPSK" w:cs="TH SarabunPSK"/>
                <w:b/>
                <w:bCs/>
                <w:color w:val="000000" w:themeColor="text1"/>
                <w:sz w:val="28"/>
              </w:rPr>
              <w:t xml:space="preserve"> </w:t>
            </w:r>
            <w:r w:rsidRPr="001133A6">
              <w:rPr>
                <w:rFonts w:ascii="TH SarabunPSK" w:eastAsia="Calibri" w:hAnsi="TH SarabunPSK" w:cs="TH SarabunPSK"/>
                <w:b/>
                <w:bCs/>
                <w:color w:val="000000" w:themeColor="text1"/>
                <w:sz w:val="28"/>
                <w:cs/>
              </w:rPr>
              <w:t>(ไร่)</w:t>
            </w:r>
          </w:p>
        </w:tc>
      </w:tr>
      <w:tr w:rsidR="00512CDA" w:rsidRPr="001133A6" w14:paraId="13B2707E" w14:textId="77777777" w:rsidTr="003A6FC9">
        <w:tc>
          <w:tcPr>
            <w:tcW w:w="696" w:type="dxa"/>
            <w:vMerge/>
            <w:vAlign w:val="center"/>
          </w:tcPr>
          <w:p w14:paraId="3A6D710E" w14:textId="77777777" w:rsidR="005371AC" w:rsidRPr="001133A6" w:rsidRDefault="005371AC" w:rsidP="001441AD">
            <w:pPr>
              <w:jc w:val="center"/>
              <w:rPr>
                <w:rFonts w:ascii="TH SarabunPSK" w:eastAsia="Calibri" w:hAnsi="TH SarabunPSK" w:cs="TH SarabunPSK"/>
                <w:b/>
                <w:bCs/>
                <w:color w:val="000000" w:themeColor="text1"/>
                <w:sz w:val="28"/>
              </w:rPr>
            </w:pPr>
          </w:p>
        </w:tc>
        <w:tc>
          <w:tcPr>
            <w:tcW w:w="901" w:type="dxa"/>
            <w:vMerge/>
            <w:vAlign w:val="center"/>
          </w:tcPr>
          <w:p w14:paraId="1396EE8B" w14:textId="77777777" w:rsidR="005371AC" w:rsidRPr="001133A6" w:rsidRDefault="005371AC" w:rsidP="001441AD">
            <w:pPr>
              <w:jc w:val="center"/>
              <w:rPr>
                <w:rFonts w:ascii="TH SarabunPSK" w:eastAsia="Calibri" w:hAnsi="TH SarabunPSK" w:cs="TH SarabunPSK"/>
                <w:b/>
                <w:bCs/>
                <w:color w:val="000000" w:themeColor="text1"/>
                <w:sz w:val="28"/>
                <w:cs/>
              </w:rPr>
            </w:pPr>
          </w:p>
        </w:tc>
        <w:tc>
          <w:tcPr>
            <w:tcW w:w="903" w:type="dxa"/>
            <w:vAlign w:val="center"/>
          </w:tcPr>
          <w:p w14:paraId="204A16C6"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ข้าวโพดเลี้ยงสัตว์</w:t>
            </w:r>
          </w:p>
        </w:tc>
        <w:tc>
          <w:tcPr>
            <w:tcW w:w="803" w:type="dxa"/>
            <w:vAlign w:val="center"/>
          </w:tcPr>
          <w:p w14:paraId="55588052"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ถั่วเหลือง</w:t>
            </w:r>
          </w:p>
        </w:tc>
        <w:tc>
          <w:tcPr>
            <w:tcW w:w="715" w:type="dxa"/>
            <w:vAlign w:val="center"/>
          </w:tcPr>
          <w:p w14:paraId="3F3FB430"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ถั่วเขียว</w:t>
            </w:r>
          </w:p>
        </w:tc>
        <w:tc>
          <w:tcPr>
            <w:tcW w:w="622" w:type="dxa"/>
          </w:tcPr>
          <w:p w14:paraId="09F06C95"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ถั่วลิสง</w:t>
            </w:r>
          </w:p>
        </w:tc>
        <w:tc>
          <w:tcPr>
            <w:tcW w:w="719" w:type="dxa"/>
          </w:tcPr>
          <w:p w14:paraId="67824D1E"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พื้ชไร่อื่นๆ</w:t>
            </w:r>
          </w:p>
        </w:tc>
        <w:tc>
          <w:tcPr>
            <w:tcW w:w="903" w:type="dxa"/>
          </w:tcPr>
          <w:p w14:paraId="0CD5728F"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ข้าวโพดฝักอ่อน</w:t>
            </w:r>
          </w:p>
        </w:tc>
        <w:tc>
          <w:tcPr>
            <w:tcW w:w="903" w:type="dxa"/>
          </w:tcPr>
          <w:p w14:paraId="739898AF"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ข้าวโพดฝักสด</w:t>
            </w:r>
          </w:p>
        </w:tc>
        <w:tc>
          <w:tcPr>
            <w:tcW w:w="948" w:type="dxa"/>
          </w:tcPr>
          <w:p w14:paraId="40266F61"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พืชผักอื่นๆ</w:t>
            </w:r>
          </w:p>
        </w:tc>
        <w:tc>
          <w:tcPr>
            <w:tcW w:w="948" w:type="dxa"/>
            <w:vAlign w:val="center"/>
          </w:tcPr>
          <w:p w14:paraId="1D8BB52E"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รวมพืช</w:t>
            </w:r>
          </w:p>
        </w:tc>
      </w:tr>
      <w:tr w:rsidR="00512CDA" w:rsidRPr="001133A6" w14:paraId="2B842665" w14:textId="77777777" w:rsidTr="003A6FC9">
        <w:tc>
          <w:tcPr>
            <w:tcW w:w="696" w:type="dxa"/>
            <w:vAlign w:val="center"/>
          </w:tcPr>
          <w:p w14:paraId="3F924FE4"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w:t>
            </w:r>
          </w:p>
        </w:tc>
        <w:tc>
          <w:tcPr>
            <w:tcW w:w="901" w:type="dxa"/>
            <w:vAlign w:val="center"/>
          </w:tcPr>
          <w:p w14:paraId="6B0FA78E"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เมืองยโสธร</w:t>
            </w:r>
          </w:p>
        </w:tc>
        <w:tc>
          <w:tcPr>
            <w:tcW w:w="903" w:type="dxa"/>
            <w:vAlign w:val="center"/>
          </w:tcPr>
          <w:p w14:paraId="529BE899"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3" w:type="dxa"/>
            <w:vAlign w:val="center"/>
          </w:tcPr>
          <w:p w14:paraId="423712B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715" w:type="dxa"/>
            <w:vAlign w:val="center"/>
          </w:tcPr>
          <w:p w14:paraId="55D5EE3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13</w:t>
            </w:r>
          </w:p>
        </w:tc>
        <w:tc>
          <w:tcPr>
            <w:tcW w:w="622" w:type="dxa"/>
            <w:vAlign w:val="center"/>
          </w:tcPr>
          <w:p w14:paraId="0B2097DD"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30</w:t>
            </w:r>
          </w:p>
        </w:tc>
        <w:tc>
          <w:tcPr>
            <w:tcW w:w="719" w:type="dxa"/>
            <w:vAlign w:val="center"/>
          </w:tcPr>
          <w:p w14:paraId="7C6EB1A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3DA15E1B"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72A40BF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1A6B307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210</w:t>
            </w:r>
          </w:p>
        </w:tc>
        <w:tc>
          <w:tcPr>
            <w:tcW w:w="948" w:type="dxa"/>
            <w:vAlign w:val="center"/>
          </w:tcPr>
          <w:p w14:paraId="1D2EE7ED"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253</w:t>
            </w:r>
          </w:p>
        </w:tc>
      </w:tr>
      <w:tr w:rsidR="00512CDA" w:rsidRPr="001133A6" w14:paraId="6A1FBCCE" w14:textId="77777777" w:rsidTr="003A6FC9">
        <w:tc>
          <w:tcPr>
            <w:tcW w:w="696" w:type="dxa"/>
            <w:vAlign w:val="center"/>
          </w:tcPr>
          <w:p w14:paraId="07C1CC7B"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c>
          <w:tcPr>
            <w:tcW w:w="901" w:type="dxa"/>
            <w:vAlign w:val="center"/>
          </w:tcPr>
          <w:p w14:paraId="30CE51B8"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ทรายมูล</w:t>
            </w:r>
          </w:p>
        </w:tc>
        <w:tc>
          <w:tcPr>
            <w:tcW w:w="903" w:type="dxa"/>
            <w:vAlign w:val="center"/>
          </w:tcPr>
          <w:p w14:paraId="7621BACF"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3" w:type="dxa"/>
            <w:vAlign w:val="center"/>
          </w:tcPr>
          <w:p w14:paraId="0708958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715" w:type="dxa"/>
            <w:vAlign w:val="center"/>
          </w:tcPr>
          <w:p w14:paraId="6F5D3F7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622" w:type="dxa"/>
            <w:vAlign w:val="center"/>
          </w:tcPr>
          <w:p w14:paraId="6758E03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719" w:type="dxa"/>
            <w:vAlign w:val="center"/>
          </w:tcPr>
          <w:p w14:paraId="579EA77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6</w:t>
            </w:r>
          </w:p>
        </w:tc>
        <w:tc>
          <w:tcPr>
            <w:tcW w:w="903" w:type="dxa"/>
            <w:vAlign w:val="center"/>
          </w:tcPr>
          <w:p w14:paraId="7C8BB2B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1653BD3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258EE3BD"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75C38DB1"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0</w:t>
            </w:r>
          </w:p>
        </w:tc>
      </w:tr>
      <w:tr w:rsidR="00512CDA" w:rsidRPr="001133A6" w14:paraId="326015C4" w14:textId="77777777" w:rsidTr="003A6FC9">
        <w:tc>
          <w:tcPr>
            <w:tcW w:w="696" w:type="dxa"/>
            <w:vAlign w:val="center"/>
          </w:tcPr>
          <w:p w14:paraId="5E9B0E44"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w:t>
            </w:r>
          </w:p>
        </w:tc>
        <w:tc>
          <w:tcPr>
            <w:tcW w:w="901" w:type="dxa"/>
            <w:vAlign w:val="center"/>
          </w:tcPr>
          <w:p w14:paraId="7D7F21F6"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กุดชุม</w:t>
            </w:r>
          </w:p>
        </w:tc>
        <w:tc>
          <w:tcPr>
            <w:tcW w:w="903" w:type="dxa"/>
            <w:vAlign w:val="center"/>
          </w:tcPr>
          <w:p w14:paraId="1146E3B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3" w:type="dxa"/>
            <w:vAlign w:val="center"/>
          </w:tcPr>
          <w:p w14:paraId="679A950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715" w:type="dxa"/>
            <w:vAlign w:val="center"/>
          </w:tcPr>
          <w:p w14:paraId="30534A0A"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23</w:t>
            </w:r>
          </w:p>
        </w:tc>
        <w:tc>
          <w:tcPr>
            <w:tcW w:w="622" w:type="dxa"/>
            <w:vAlign w:val="center"/>
          </w:tcPr>
          <w:p w14:paraId="064C331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w:t>
            </w:r>
          </w:p>
        </w:tc>
        <w:tc>
          <w:tcPr>
            <w:tcW w:w="719" w:type="dxa"/>
            <w:vAlign w:val="center"/>
          </w:tcPr>
          <w:p w14:paraId="3450711D"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0D104020"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4378D64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0DC0522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95</w:t>
            </w:r>
          </w:p>
        </w:tc>
        <w:tc>
          <w:tcPr>
            <w:tcW w:w="948" w:type="dxa"/>
            <w:vAlign w:val="center"/>
          </w:tcPr>
          <w:p w14:paraId="261C9A81"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121</w:t>
            </w:r>
          </w:p>
        </w:tc>
      </w:tr>
      <w:tr w:rsidR="00512CDA" w:rsidRPr="001133A6" w14:paraId="79C3A101" w14:textId="77777777" w:rsidTr="003A6FC9">
        <w:tc>
          <w:tcPr>
            <w:tcW w:w="696" w:type="dxa"/>
            <w:vAlign w:val="center"/>
          </w:tcPr>
          <w:p w14:paraId="2B2FBDF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w:t>
            </w:r>
          </w:p>
        </w:tc>
        <w:tc>
          <w:tcPr>
            <w:tcW w:w="901" w:type="dxa"/>
            <w:vAlign w:val="center"/>
          </w:tcPr>
          <w:p w14:paraId="6196BA2A"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คำเขื่อนแก้ว</w:t>
            </w:r>
          </w:p>
        </w:tc>
        <w:tc>
          <w:tcPr>
            <w:tcW w:w="903" w:type="dxa"/>
            <w:vAlign w:val="center"/>
          </w:tcPr>
          <w:p w14:paraId="6E70C18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3" w:type="dxa"/>
            <w:vAlign w:val="center"/>
          </w:tcPr>
          <w:p w14:paraId="76BC99C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715" w:type="dxa"/>
            <w:vAlign w:val="center"/>
          </w:tcPr>
          <w:p w14:paraId="3C644361"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30</w:t>
            </w:r>
          </w:p>
        </w:tc>
        <w:tc>
          <w:tcPr>
            <w:tcW w:w="622" w:type="dxa"/>
            <w:vAlign w:val="center"/>
          </w:tcPr>
          <w:p w14:paraId="6D79C337"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719" w:type="dxa"/>
            <w:vAlign w:val="center"/>
          </w:tcPr>
          <w:p w14:paraId="7343132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6F42E13C"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73C7B6CD"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4FBCC7FD"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40.25</w:t>
            </w:r>
          </w:p>
        </w:tc>
        <w:tc>
          <w:tcPr>
            <w:tcW w:w="948" w:type="dxa"/>
            <w:vAlign w:val="center"/>
          </w:tcPr>
          <w:p w14:paraId="185115F2"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70.25</w:t>
            </w:r>
          </w:p>
        </w:tc>
      </w:tr>
      <w:tr w:rsidR="00512CDA" w:rsidRPr="001133A6" w14:paraId="036A48A7" w14:textId="77777777" w:rsidTr="003A6FC9">
        <w:tc>
          <w:tcPr>
            <w:tcW w:w="696" w:type="dxa"/>
            <w:vAlign w:val="center"/>
          </w:tcPr>
          <w:p w14:paraId="61049720"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5</w:t>
            </w:r>
          </w:p>
        </w:tc>
        <w:tc>
          <w:tcPr>
            <w:tcW w:w="901" w:type="dxa"/>
            <w:vAlign w:val="center"/>
          </w:tcPr>
          <w:p w14:paraId="082698E5"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ป่าติ้ว</w:t>
            </w:r>
          </w:p>
        </w:tc>
        <w:tc>
          <w:tcPr>
            <w:tcW w:w="903" w:type="dxa"/>
            <w:vAlign w:val="center"/>
          </w:tcPr>
          <w:p w14:paraId="4BC43CBE"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3" w:type="dxa"/>
          </w:tcPr>
          <w:p w14:paraId="425B1DAA"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715" w:type="dxa"/>
          </w:tcPr>
          <w:p w14:paraId="3C8DD80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622" w:type="dxa"/>
          </w:tcPr>
          <w:p w14:paraId="28A5532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719" w:type="dxa"/>
          </w:tcPr>
          <w:p w14:paraId="69737AAC"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tcPr>
          <w:p w14:paraId="0E35F63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tcPr>
          <w:p w14:paraId="4733A51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2351995C"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0C7519C5"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0</w:t>
            </w:r>
          </w:p>
        </w:tc>
      </w:tr>
      <w:tr w:rsidR="00512CDA" w:rsidRPr="001133A6" w14:paraId="4F5B5D6D" w14:textId="77777777" w:rsidTr="003A6FC9">
        <w:tc>
          <w:tcPr>
            <w:tcW w:w="696" w:type="dxa"/>
            <w:vAlign w:val="center"/>
          </w:tcPr>
          <w:p w14:paraId="1F71D6FB"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6</w:t>
            </w:r>
          </w:p>
        </w:tc>
        <w:tc>
          <w:tcPr>
            <w:tcW w:w="901" w:type="dxa"/>
            <w:vAlign w:val="center"/>
          </w:tcPr>
          <w:p w14:paraId="6D512A61"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มหาชนะชัย</w:t>
            </w:r>
          </w:p>
        </w:tc>
        <w:tc>
          <w:tcPr>
            <w:tcW w:w="903" w:type="dxa"/>
            <w:vAlign w:val="center"/>
          </w:tcPr>
          <w:p w14:paraId="5DD3CB3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3" w:type="dxa"/>
            <w:vAlign w:val="center"/>
          </w:tcPr>
          <w:p w14:paraId="2127E01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715" w:type="dxa"/>
            <w:vAlign w:val="center"/>
          </w:tcPr>
          <w:p w14:paraId="11CD77E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40</w:t>
            </w:r>
          </w:p>
        </w:tc>
        <w:tc>
          <w:tcPr>
            <w:tcW w:w="622" w:type="dxa"/>
            <w:vAlign w:val="center"/>
          </w:tcPr>
          <w:p w14:paraId="127E8C34"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719" w:type="dxa"/>
            <w:vAlign w:val="center"/>
          </w:tcPr>
          <w:p w14:paraId="1BD556D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62717FE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374475D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5868B5E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6</w:t>
            </w:r>
          </w:p>
        </w:tc>
        <w:tc>
          <w:tcPr>
            <w:tcW w:w="948" w:type="dxa"/>
            <w:vAlign w:val="center"/>
          </w:tcPr>
          <w:p w14:paraId="44175D19"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46</w:t>
            </w:r>
          </w:p>
        </w:tc>
      </w:tr>
      <w:tr w:rsidR="00512CDA" w:rsidRPr="001133A6" w14:paraId="1F3262BB" w14:textId="77777777" w:rsidTr="003A6FC9">
        <w:tc>
          <w:tcPr>
            <w:tcW w:w="696" w:type="dxa"/>
            <w:vAlign w:val="center"/>
          </w:tcPr>
          <w:p w14:paraId="7F1BF42A"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7</w:t>
            </w:r>
          </w:p>
        </w:tc>
        <w:tc>
          <w:tcPr>
            <w:tcW w:w="901" w:type="dxa"/>
            <w:vAlign w:val="center"/>
          </w:tcPr>
          <w:p w14:paraId="6E72D9BA"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ค้อวัง</w:t>
            </w:r>
          </w:p>
        </w:tc>
        <w:tc>
          <w:tcPr>
            <w:tcW w:w="903" w:type="dxa"/>
            <w:vAlign w:val="center"/>
          </w:tcPr>
          <w:p w14:paraId="4717B91E"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3" w:type="dxa"/>
            <w:vAlign w:val="center"/>
          </w:tcPr>
          <w:p w14:paraId="74259A2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715" w:type="dxa"/>
            <w:vAlign w:val="center"/>
          </w:tcPr>
          <w:p w14:paraId="619887D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20</w:t>
            </w:r>
          </w:p>
        </w:tc>
        <w:tc>
          <w:tcPr>
            <w:tcW w:w="622" w:type="dxa"/>
          </w:tcPr>
          <w:p w14:paraId="33A1091F"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719" w:type="dxa"/>
          </w:tcPr>
          <w:p w14:paraId="43E7A9F3"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tcPr>
          <w:p w14:paraId="296FB84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tcPr>
          <w:p w14:paraId="3DFC5B7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154D095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1,480</w:t>
            </w:r>
          </w:p>
        </w:tc>
        <w:tc>
          <w:tcPr>
            <w:tcW w:w="948" w:type="dxa"/>
            <w:vAlign w:val="center"/>
          </w:tcPr>
          <w:p w14:paraId="476C4225"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1,500</w:t>
            </w:r>
          </w:p>
        </w:tc>
      </w:tr>
      <w:tr w:rsidR="00512CDA" w:rsidRPr="001133A6" w14:paraId="71D75929" w14:textId="77777777" w:rsidTr="003A6FC9">
        <w:tc>
          <w:tcPr>
            <w:tcW w:w="696" w:type="dxa"/>
            <w:vAlign w:val="center"/>
          </w:tcPr>
          <w:p w14:paraId="6B0258E0"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lastRenderedPageBreak/>
              <w:t>8</w:t>
            </w:r>
          </w:p>
        </w:tc>
        <w:tc>
          <w:tcPr>
            <w:tcW w:w="901" w:type="dxa"/>
            <w:vAlign w:val="center"/>
          </w:tcPr>
          <w:p w14:paraId="54188B60"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เลิงนกทา</w:t>
            </w:r>
          </w:p>
        </w:tc>
        <w:tc>
          <w:tcPr>
            <w:tcW w:w="903" w:type="dxa"/>
          </w:tcPr>
          <w:p w14:paraId="4CA7C16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3" w:type="dxa"/>
          </w:tcPr>
          <w:p w14:paraId="5AB3A35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715" w:type="dxa"/>
          </w:tcPr>
          <w:p w14:paraId="388D7A40"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622" w:type="dxa"/>
          </w:tcPr>
          <w:p w14:paraId="2697AD9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719" w:type="dxa"/>
          </w:tcPr>
          <w:p w14:paraId="23EB202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tcPr>
          <w:p w14:paraId="0E3CFE5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tcPr>
          <w:p w14:paraId="54F518DB"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59C7629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w:t>
            </w:r>
          </w:p>
        </w:tc>
        <w:tc>
          <w:tcPr>
            <w:tcW w:w="948" w:type="dxa"/>
            <w:vAlign w:val="center"/>
          </w:tcPr>
          <w:p w14:paraId="511D7326"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3</w:t>
            </w:r>
          </w:p>
        </w:tc>
      </w:tr>
      <w:tr w:rsidR="00512CDA" w:rsidRPr="001133A6" w14:paraId="55895E4D" w14:textId="77777777" w:rsidTr="003A6FC9">
        <w:tc>
          <w:tcPr>
            <w:tcW w:w="696" w:type="dxa"/>
            <w:vAlign w:val="center"/>
          </w:tcPr>
          <w:p w14:paraId="6D846A5C"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9</w:t>
            </w:r>
          </w:p>
        </w:tc>
        <w:tc>
          <w:tcPr>
            <w:tcW w:w="901" w:type="dxa"/>
            <w:vAlign w:val="center"/>
          </w:tcPr>
          <w:p w14:paraId="0BF13DFE"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ไทยเจริญ</w:t>
            </w:r>
          </w:p>
        </w:tc>
        <w:tc>
          <w:tcPr>
            <w:tcW w:w="903" w:type="dxa"/>
            <w:vAlign w:val="center"/>
          </w:tcPr>
          <w:p w14:paraId="40E3E269"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3" w:type="dxa"/>
            <w:vAlign w:val="center"/>
          </w:tcPr>
          <w:p w14:paraId="0171A54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715" w:type="dxa"/>
            <w:vAlign w:val="center"/>
          </w:tcPr>
          <w:p w14:paraId="7FDE1AB5"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622" w:type="dxa"/>
            <w:vAlign w:val="center"/>
          </w:tcPr>
          <w:p w14:paraId="06B39F60"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4</w:t>
            </w:r>
          </w:p>
        </w:tc>
        <w:tc>
          <w:tcPr>
            <w:tcW w:w="719" w:type="dxa"/>
            <w:vAlign w:val="center"/>
          </w:tcPr>
          <w:p w14:paraId="33F5CA1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20</w:t>
            </w:r>
          </w:p>
        </w:tc>
        <w:tc>
          <w:tcPr>
            <w:tcW w:w="903" w:type="dxa"/>
            <w:vAlign w:val="center"/>
          </w:tcPr>
          <w:p w14:paraId="7755BDBF"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03" w:type="dxa"/>
            <w:vAlign w:val="center"/>
          </w:tcPr>
          <w:p w14:paraId="2F5D44D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8" w:type="dxa"/>
            <w:vAlign w:val="center"/>
          </w:tcPr>
          <w:p w14:paraId="2826E11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34</w:t>
            </w:r>
          </w:p>
        </w:tc>
        <w:tc>
          <w:tcPr>
            <w:tcW w:w="948" w:type="dxa"/>
            <w:vAlign w:val="center"/>
          </w:tcPr>
          <w:p w14:paraId="769537C4"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58</w:t>
            </w:r>
          </w:p>
        </w:tc>
      </w:tr>
      <w:tr w:rsidR="00512CDA" w:rsidRPr="001133A6" w14:paraId="3D6D2823" w14:textId="77777777" w:rsidTr="003A6FC9">
        <w:tc>
          <w:tcPr>
            <w:tcW w:w="1597" w:type="dxa"/>
            <w:gridSpan w:val="2"/>
            <w:vAlign w:val="center"/>
          </w:tcPr>
          <w:p w14:paraId="11F392CE"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รวม</w:t>
            </w:r>
          </w:p>
        </w:tc>
        <w:tc>
          <w:tcPr>
            <w:tcW w:w="903" w:type="dxa"/>
            <w:vAlign w:val="center"/>
          </w:tcPr>
          <w:p w14:paraId="4853B2B7"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0</w:t>
            </w:r>
          </w:p>
        </w:tc>
        <w:tc>
          <w:tcPr>
            <w:tcW w:w="803" w:type="dxa"/>
            <w:vAlign w:val="center"/>
          </w:tcPr>
          <w:p w14:paraId="4DFBF411"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0</w:t>
            </w:r>
          </w:p>
        </w:tc>
        <w:tc>
          <w:tcPr>
            <w:tcW w:w="715" w:type="dxa"/>
            <w:vAlign w:val="center"/>
          </w:tcPr>
          <w:p w14:paraId="55CF04FE"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126</w:t>
            </w:r>
          </w:p>
        </w:tc>
        <w:tc>
          <w:tcPr>
            <w:tcW w:w="622" w:type="dxa"/>
            <w:vAlign w:val="center"/>
          </w:tcPr>
          <w:p w14:paraId="01FF75CB"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37</w:t>
            </w:r>
          </w:p>
        </w:tc>
        <w:tc>
          <w:tcPr>
            <w:tcW w:w="719" w:type="dxa"/>
            <w:vAlign w:val="center"/>
          </w:tcPr>
          <w:p w14:paraId="4056A757"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26</w:t>
            </w:r>
          </w:p>
        </w:tc>
        <w:tc>
          <w:tcPr>
            <w:tcW w:w="903" w:type="dxa"/>
            <w:vAlign w:val="center"/>
          </w:tcPr>
          <w:p w14:paraId="575E9018"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0</w:t>
            </w:r>
          </w:p>
        </w:tc>
        <w:tc>
          <w:tcPr>
            <w:tcW w:w="903" w:type="dxa"/>
            <w:vAlign w:val="center"/>
          </w:tcPr>
          <w:p w14:paraId="61CAD13E"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0</w:t>
            </w:r>
          </w:p>
        </w:tc>
        <w:tc>
          <w:tcPr>
            <w:tcW w:w="948" w:type="dxa"/>
            <w:vAlign w:val="center"/>
          </w:tcPr>
          <w:p w14:paraId="3CCA2046"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1,868.25</w:t>
            </w:r>
          </w:p>
        </w:tc>
        <w:tc>
          <w:tcPr>
            <w:tcW w:w="948" w:type="dxa"/>
            <w:vAlign w:val="center"/>
          </w:tcPr>
          <w:p w14:paraId="3144F4B9"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rPr>
              <w:t>2,051.25</w:t>
            </w:r>
          </w:p>
        </w:tc>
      </w:tr>
    </w:tbl>
    <w:p w14:paraId="30B2F9B2" w14:textId="33499F3A" w:rsidR="005371AC" w:rsidRPr="001133A6" w:rsidRDefault="005371AC" w:rsidP="003A6FC9">
      <w:pPr>
        <w:spacing w:before="120" w:after="0" w:line="240" w:lineRule="auto"/>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4.5 แผนการเพาะปลูกข้าวในพื้นที่ในเขตชลประทาน</w:t>
      </w:r>
    </w:p>
    <w:tbl>
      <w:tblPr>
        <w:tblStyle w:val="af"/>
        <w:tblpPr w:leftFromText="180" w:rightFromText="180" w:vertAnchor="text" w:horzAnchor="margin" w:tblpY="81"/>
        <w:tblW w:w="0" w:type="auto"/>
        <w:tblLook w:val="04A0" w:firstRow="1" w:lastRow="0" w:firstColumn="1" w:lastColumn="0" w:noHBand="0" w:noVBand="1"/>
      </w:tblPr>
      <w:tblGrid>
        <w:gridCol w:w="718"/>
        <w:gridCol w:w="1867"/>
        <w:gridCol w:w="1352"/>
        <w:gridCol w:w="1500"/>
        <w:gridCol w:w="1496"/>
        <w:gridCol w:w="2128"/>
      </w:tblGrid>
      <w:tr w:rsidR="00512CDA" w:rsidRPr="001133A6" w14:paraId="0604F61A" w14:textId="77777777" w:rsidTr="001441AD">
        <w:tc>
          <w:tcPr>
            <w:tcW w:w="724" w:type="dxa"/>
            <w:vMerge w:val="restart"/>
            <w:vAlign w:val="center"/>
          </w:tcPr>
          <w:p w14:paraId="5D21E134"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ลำดับ</w:t>
            </w:r>
          </w:p>
        </w:tc>
        <w:tc>
          <w:tcPr>
            <w:tcW w:w="1965" w:type="dxa"/>
            <w:vMerge w:val="restart"/>
            <w:vAlign w:val="center"/>
          </w:tcPr>
          <w:p w14:paraId="77C962ED"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อำเภอ</w:t>
            </w:r>
          </w:p>
        </w:tc>
        <w:tc>
          <w:tcPr>
            <w:tcW w:w="6776" w:type="dxa"/>
            <w:gridSpan w:val="4"/>
            <w:vAlign w:val="center"/>
          </w:tcPr>
          <w:p w14:paraId="03E5128A"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ข้าวรอบที่ 2</w:t>
            </w:r>
            <w:r w:rsidRPr="001133A6">
              <w:rPr>
                <w:rFonts w:ascii="TH SarabunPSK" w:eastAsia="Calibri" w:hAnsi="TH SarabunPSK" w:cs="TH SarabunPSK"/>
                <w:b/>
                <w:bCs/>
                <w:color w:val="000000" w:themeColor="text1"/>
                <w:sz w:val="28"/>
              </w:rPr>
              <w:t xml:space="preserve"> </w:t>
            </w:r>
            <w:r w:rsidRPr="001133A6">
              <w:rPr>
                <w:rFonts w:ascii="TH SarabunPSK" w:eastAsia="Calibri" w:hAnsi="TH SarabunPSK" w:cs="TH SarabunPSK"/>
                <w:b/>
                <w:bCs/>
                <w:color w:val="000000" w:themeColor="text1"/>
                <w:sz w:val="28"/>
                <w:cs/>
              </w:rPr>
              <w:t>(ไร่)</w:t>
            </w:r>
          </w:p>
        </w:tc>
      </w:tr>
      <w:tr w:rsidR="00512CDA" w:rsidRPr="001133A6" w14:paraId="339F3670" w14:textId="77777777" w:rsidTr="001441AD">
        <w:tc>
          <w:tcPr>
            <w:tcW w:w="724" w:type="dxa"/>
            <w:vMerge/>
            <w:vAlign w:val="center"/>
          </w:tcPr>
          <w:p w14:paraId="0761FF3E" w14:textId="77777777" w:rsidR="005371AC" w:rsidRPr="001133A6" w:rsidRDefault="005371AC" w:rsidP="001441AD">
            <w:pPr>
              <w:jc w:val="center"/>
              <w:rPr>
                <w:rFonts w:ascii="TH SarabunPSK" w:eastAsia="Calibri" w:hAnsi="TH SarabunPSK" w:cs="TH SarabunPSK"/>
                <w:b/>
                <w:bCs/>
                <w:color w:val="000000" w:themeColor="text1"/>
                <w:sz w:val="28"/>
              </w:rPr>
            </w:pPr>
          </w:p>
        </w:tc>
        <w:tc>
          <w:tcPr>
            <w:tcW w:w="1965" w:type="dxa"/>
            <w:vMerge/>
            <w:vAlign w:val="center"/>
          </w:tcPr>
          <w:p w14:paraId="55899F0D" w14:textId="77777777" w:rsidR="005371AC" w:rsidRPr="001133A6" w:rsidRDefault="005371AC" w:rsidP="001441AD">
            <w:pPr>
              <w:jc w:val="center"/>
              <w:rPr>
                <w:rFonts w:ascii="TH SarabunPSK" w:eastAsia="Calibri" w:hAnsi="TH SarabunPSK" w:cs="TH SarabunPSK"/>
                <w:b/>
                <w:bCs/>
                <w:color w:val="000000" w:themeColor="text1"/>
                <w:sz w:val="28"/>
                <w:cs/>
              </w:rPr>
            </w:pPr>
          </w:p>
        </w:tc>
        <w:tc>
          <w:tcPr>
            <w:tcW w:w="1417" w:type="dxa"/>
            <w:vAlign w:val="center"/>
          </w:tcPr>
          <w:p w14:paraId="1BA79209"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ข้าวหอมปทุม</w:t>
            </w:r>
          </w:p>
        </w:tc>
        <w:tc>
          <w:tcPr>
            <w:tcW w:w="1559" w:type="dxa"/>
            <w:vAlign w:val="center"/>
          </w:tcPr>
          <w:p w14:paraId="069A34B8"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ข้าวเจ้า</w:t>
            </w:r>
          </w:p>
        </w:tc>
        <w:tc>
          <w:tcPr>
            <w:tcW w:w="1560" w:type="dxa"/>
            <w:vAlign w:val="center"/>
          </w:tcPr>
          <w:p w14:paraId="64E53B54"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ข้าวเหนียว</w:t>
            </w:r>
          </w:p>
        </w:tc>
        <w:tc>
          <w:tcPr>
            <w:tcW w:w="2240" w:type="dxa"/>
            <w:vAlign w:val="center"/>
          </w:tcPr>
          <w:p w14:paraId="4921E01B"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รวมข้าว</w:t>
            </w:r>
          </w:p>
        </w:tc>
      </w:tr>
      <w:tr w:rsidR="00512CDA" w:rsidRPr="001133A6" w14:paraId="2D52AD5F" w14:textId="77777777" w:rsidTr="001441AD">
        <w:tc>
          <w:tcPr>
            <w:tcW w:w="724" w:type="dxa"/>
            <w:vAlign w:val="center"/>
          </w:tcPr>
          <w:p w14:paraId="7DF83D3A"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w:t>
            </w:r>
          </w:p>
        </w:tc>
        <w:tc>
          <w:tcPr>
            <w:tcW w:w="1965" w:type="dxa"/>
            <w:vAlign w:val="center"/>
          </w:tcPr>
          <w:p w14:paraId="3751D268"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เลิงนกทา</w:t>
            </w:r>
          </w:p>
        </w:tc>
        <w:tc>
          <w:tcPr>
            <w:tcW w:w="1417" w:type="dxa"/>
            <w:vAlign w:val="center"/>
          </w:tcPr>
          <w:p w14:paraId="5901AED4"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59" w:type="dxa"/>
            <w:vAlign w:val="center"/>
          </w:tcPr>
          <w:p w14:paraId="309CED0F"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1,080</w:t>
            </w:r>
          </w:p>
        </w:tc>
        <w:tc>
          <w:tcPr>
            <w:tcW w:w="1560" w:type="dxa"/>
            <w:vAlign w:val="center"/>
          </w:tcPr>
          <w:p w14:paraId="0F3F1D7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2240" w:type="dxa"/>
            <w:vAlign w:val="center"/>
          </w:tcPr>
          <w:p w14:paraId="0359F683"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1,080</w:t>
            </w:r>
          </w:p>
        </w:tc>
      </w:tr>
      <w:tr w:rsidR="00512CDA" w:rsidRPr="001133A6" w14:paraId="0FD98664" w14:textId="77777777" w:rsidTr="001441AD">
        <w:tc>
          <w:tcPr>
            <w:tcW w:w="724" w:type="dxa"/>
            <w:vAlign w:val="center"/>
          </w:tcPr>
          <w:p w14:paraId="57D1EEA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c>
          <w:tcPr>
            <w:tcW w:w="1965" w:type="dxa"/>
            <w:vAlign w:val="center"/>
          </w:tcPr>
          <w:p w14:paraId="2BBE4288"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มหาชนะชัย</w:t>
            </w:r>
          </w:p>
        </w:tc>
        <w:tc>
          <w:tcPr>
            <w:tcW w:w="1417" w:type="dxa"/>
            <w:vAlign w:val="center"/>
          </w:tcPr>
          <w:p w14:paraId="3D0B338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59" w:type="dxa"/>
            <w:vAlign w:val="center"/>
          </w:tcPr>
          <w:p w14:paraId="71C4668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3,000</w:t>
            </w:r>
          </w:p>
        </w:tc>
        <w:tc>
          <w:tcPr>
            <w:tcW w:w="1560" w:type="dxa"/>
            <w:vAlign w:val="center"/>
          </w:tcPr>
          <w:p w14:paraId="169E5ADB"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2240" w:type="dxa"/>
            <w:vAlign w:val="center"/>
          </w:tcPr>
          <w:p w14:paraId="54104951"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3,000</w:t>
            </w:r>
          </w:p>
        </w:tc>
      </w:tr>
      <w:tr w:rsidR="00512CDA" w:rsidRPr="001133A6" w14:paraId="6C58FFC1" w14:textId="77777777" w:rsidTr="001441AD">
        <w:tc>
          <w:tcPr>
            <w:tcW w:w="724" w:type="dxa"/>
            <w:vAlign w:val="center"/>
          </w:tcPr>
          <w:p w14:paraId="27055544"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w:t>
            </w:r>
          </w:p>
        </w:tc>
        <w:tc>
          <w:tcPr>
            <w:tcW w:w="1965" w:type="dxa"/>
            <w:vAlign w:val="center"/>
          </w:tcPr>
          <w:p w14:paraId="12A4C841"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ยโสธร</w:t>
            </w:r>
          </w:p>
        </w:tc>
        <w:tc>
          <w:tcPr>
            <w:tcW w:w="1417" w:type="dxa"/>
            <w:vAlign w:val="center"/>
          </w:tcPr>
          <w:p w14:paraId="56A32214"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1559" w:type="dxa"/>
            <w:vAlign w:val="center"/>
          </w:tcPr>
          <w:p w14:paraId="4B5F498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4,080</w:t>
            </w:r>
          </w:p>
        </w:tc>
        <w:tc>
          <w:tcPr>
            <w:tcW w:w="1560" w:type="dxa"/>
            <w:vAlign w:val="center"/>
          </w:tcPr>
          <w:p w14:paraId="2193DDD0"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2240" w:type="dxa"/>
            <w:vAlign w:val="center"/>
          </w:tcPr>
          <w:p w14:paraId="40B14962"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4,080</w:t>
            </w:r>
          </w:p>
        </w:tc>
      </w:tr>
      <w:tr w:rsidR="00512CDA" w:rsidRPr="001133A6" w14:paraId="22FF5C90" w14:textId="77777777" w:rsidTr="001441AD">
        <w:tc>
          <w:tcPr>
            <w:tcW w:w="724" w:type="dxa"/>
            <w:vAlign w:val="center"/>
          </w:tcPr>
          <w:p w14:paraId="2D58701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w:t>
            </w:r>
          </w:p>
        </w:tc>
        <w:tc>
          <w:tcPr>
            <w:tcW w:w="1965" w:type="dxa"/>
            <w:vAlign w:val="center"/>
          </w:tcPr>
          <w:p w14:paraId="34D03E2D" w14:textId="77777777" w:rsidR="005371AC" w:rsidRPr="001133A6" w:rsidRDefault="005371AC" w:rsidP="001441AD">
            <w:pP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รวมนอกเขต+ในเขต</w:t>
            </w:r>
          </w:p>
        </w:tc>
        <w:tc>
          <w:tcPr>
            <w:tcW w:w="1417" w:type="dxa"/>
            <w:vAlign w:val="center"/>
          </w:tcPr>
          <w:p w14:paraId="33EE23CF"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5</w:t>
            </w:r>
          </w:p>
        </w:tc>
        <w:tc>
          <w:tcPr>
            <w:tcW w:w="1559" w:type="dxa"/>
            <w:vAlign w:val="center"/>
          </w:tcPr>
          <w:p w14:paraId="51E07F69"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39,215</w:t>
            </w:r>
          </w:p>
        </w:tc>
        <w:tc>
          <w:tcPr>
            <w:tcW w:w="1560" w:type="dxa"/>
            <w:vAlign w:val="center"/>
          </w:tcPr>
          <w:p w14:paraId="2C84B65D"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5,404</w:t>
            </w:r>
          </w:p>
        </w:tc>
        <w:tc>
          <w:tcPr>
            <w:tcW w:w="2240" w:type="dxa"/>
            <w:vAlign w:val="center"/>
          </w:tcPr>
          <w:p w14:paraId="7A54D1BE"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44,624</w:t>
            </w:r>
          </w:p>
        </w:tc>
      </w:tr>
    </w:tbl>
    <w:p w14:paraId="34A50642" w14:textId="3CC92B31" w:rsidR="005371AC" w:rsidRPr="001133A6" w:rsidRDefault="005371AC" w:rsidP="005371AC">
      <w:pPr>
        <w:spacing w:before="120" w:after="0" w:line="240" w:lineRule="auto"/>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4.6 ผลการเพาะปลูกข้าวในพื้นที่ในเขตชลประทาน</w:t>
      </w:r>
    </w:p>
    <w:tbl>
      <w:tblPr>
        <w:tblStyle w:val="af"/>
        <w:tblpPr w:leftFromText="180" w:rightFromText="180" w:vertAnchor="text" w:horzAnchor="margin" w:tblpY="33"/>
        <w:tblW w:w="0" w:type="auto"/>
        <w:tblLook w:val="04A0" w:firstRow="1" w:lastRow="0" w:firstColumn="1" w:lastColumn="0" w:noHBand="0" w:noVBand="1"/>
      </w:tblPr>
      <w:tblGrid>
        <w:gridCol w:w="720"/>
        <w:gridCol w:w="1871"/>
        <w:gridCol w:w="1354"/>
        <w:gridCol w:w="1494"/>
        <w:gridCol w:w="1498"/>
        <w:gridCol w:w="2124"/>
      </w:tblGrid>
      <w:tr w:rsidR="00512CDA" w:rsidRPr="001133A6" w14:paraId="794CD5DF" w14:textId="77777777" w:rsidTr="001441AD">
        <w:tc>
          <w:tcPr>
            <w:tcW w:w="724" w:type="dxa"/>
            <w:vMerge w:val="restart"/>
            <w:vAlign w:val="center"/>
          </w:tcPr>
          <w:p w14:paraId="39EDF45C"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ลำดับ</w:t>
            </w:r>
          </w:p>
        </w:tc>
        <w:tc>
          <w:tcPr>
            <w:tcW w:w="1965" w:type="dxa"/>
            <w:vMerge w:val="restart"/>
            <w:vAlign w:val="center"/>
          </w:tcPr>
          <w:p w14:paraId="78C433DA"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อำเภอ</w:t>
            </w:r>
          </w:p>
        </w:tc>
        <w:tc>
          <w:tcPr>
            <w:tcW w:w="6776" w:type="dxa"/>
            <w:gridSpan w:val="4"/>
            <w:vAlign w:val="center"/>
          </w:tcPr>
          <w:p w14:paraId="1A062882"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ข้าวรอบที่ 2</w:t>
            </w:r>
            <w:r w:rsidRPr="001133A6">
              <w:rPr>
                <w:rFonts w:ascii="TH SarabunPSK" w:eastAsia="Calibri" w:hAnsi="TH SarabunPSK" w:cs="TH SarabunPSK"/>
                <w:b/>
                <w:bCs/>
                <w:color w:val="000000" w:themeColor="text1"/>
                <w:sz w:val="28"/>
              </w:rPr>
              <w:t xml:space="preserve"> </w:t>
            </w:r>
            <w:r w:rsidRPr="001133A6">
              <w:rPr>
                <w:rFonts w:ascii="TH SarabunPSK" w:eastAsia="Calibri" w:hAnsi="TH SarabunPSK" w:cs="TH SarabunPSK"/>
                <w:b/>
                <w:bCs/>
                <w:color w:val="000000" w:themeColor="text1"/>
                <w:sz w:val="28"/>
                <w:cs/>
              </w:rPr>
              <w:t>(ไร่)</w:t>
            </w:r>
          </w:p>
        </w:tc>
      </w:tr>
      <w:tr w:rsidR="00512CDA" w:rsidRPr="001133A6" w14:paraId="31E23BFF" w14:textId="77777777" w:rsidTr="001441AD">
        <w:tc>
          <w:tcPr>
            <w:tcW w:w="724" w:type="dxa"/>
            <w:vMerge/>
            <w:vAlign w:val="center"/>
          </w:tcPr>
          <w:p w14:paraId="13B5B344" w14:textId="77777777" w:rsidR="005371AC" w:rsidRPr="001133A6" w:rsidRDefault="005371AC" w:rsidP="001441AD">
            <w:pPr>
              <w:jc w:val="center"/>
              <w:rPr>
                <w:rFonts w:ascii="TH SarabunPSK" w:eastAsia="Calibri" w:hAnsi="TH SarabunPSK" w:cs="TH SarabunPSK"/>
                <w:b/>
                <w:bCs/>
                <w:color w:val="000000" w:themeColor="text1"/>
                <w:sz w:val="28"/>
              </w:rPr>
            </w:pPr>
          </w:p>
        </w:tc>
        <w:tc>
          <w:tcPr>
            <w:tcW w:w="1965" w:type="dxa"/>
            <w:vMerge/>
            <w:vAlign w:val="center"/>
          </w:tcPr>
          <w:p w14:paraId="3CAAF6DE" w14:textId="77777777" w:rsidR="005371AC" w:rsidRPr="001133A6" w:rsidRDefault="005371AC" w:rsidP="001441AD">
            <w:pPr>
              <w:jc w:val="center"/>
              <w:rPr>
                <w:rFonts w:ascii="TH SarabunPSK" w:eastAsia="Calibri" w:hAnsi="TH SarabunPSK" w:cs="TH SarabunPSK"/>
                <w:b/>
                <w:bCs/>
                <w:color w:val="000000" w:themeColor="text1"/>
                <w:sz w:val="28"/>
                <w:cs/>
              </w:rPr>
            </w:pPr>
          </w:p>
        </w:tc>
        <w:tc>
          <w:tcPr>
            <w:tcW w:w="1417" w:type="dxa"/>
            <w:vAlign w:val="center"/>
          </w:tcPr>
          <w:p w14:paraId="05CD8136"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ข้าวหอมปทุม</w:t>
            </w:r>
          </w:p>
        </w:tc>
        <w:tc>
          <w:tcPr>
            <w:tcW w:w="1559" w:type="dxa"/>
            <w:vAlign w:val="center"/>
          </w:tcPr>
          <w:p w14:paraId="37E2B0EF"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ข้าวเจ้า</w:t>
            </w:r>
          </w:p>
        </w:tc>
        <w:tc>
          <w:tcPr>
            <w:tcW w:w="1560" w:type="dxa"/>
            <w:vAlign w:val="center"/>
          </w:tcPr>
          <w:p w14:paraId="0EAAA322"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ข้าวเหนียว</w:t>
            </w:r>
          </w:p>
        </w:tc>
        <w:tc>
          <w:tcPr>
            <w:tcW w:w="2240" w:type="dxa"/>
            <w:vAlign w:val="center"/>
          </w:tcPr>
          <w:p w14:paraId="43410ED1"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รวมข้าว</w:t>
            </w:r>
          </w:p>
        </w:tc>
      </w:tr>
      <w:tr w:rsidR="00512CDA" w:rsidRPr="001133A6" w14:paraId="52A0DF2F" w14:textId="77777777" w:rsidTr="001441AD">
        <w:tc>
          <w:tcPr>
            <w:tcW w:w="724" w:type="dxa"/>
            <w:vAlign w:val="center"/>
          </w:tcPr>
          <w:p w14:paraId="4F2477D5"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w:t>
            </w:r>
          </w:p>
        </w:tc>
        <w:tc>
          <w:tcPr>
            <w:tcW w:w="1965" w:type="dxa"/>
            <w:vAlign w:val="center"/>
          </w:tcPr>
          <w:p w14:paraId="45160A2F"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เลิงนกทา</w:t>
            </w:r>
          </w:p>
        </w:tc>
        <w:tc>
          <w:tcPr>
            <w:tcW w:w="1417" w:type="dxa"/>
            <w:vAlign w:val="center"/>
          </w:tcPr>
          <w:p w14:paraId="799184D0"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1559" w:type="dxa"/>
            <w:vAlign w:val="center"/>
          </w:tcPr>
          <w:p w14:paraId="5EA1144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1560" w:type="dxa"/>
            <w:vAlign w:val="center"/>
          </w:tcPr>
          <w:p w14:paraId="6494A7CF"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2240" w:type="dxa"/>
            <w:vAlign w:val="center"/>
          </w:tcPr>
          <w:p w14:paraId="35F6A83C"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0</w:t>
            </w:r>
          </w:p>
        </w:tc>
      </w:tr>
      <w:tr w:rsidR="00512CDA" w:rsidRPr="001133A6" w14:paraId="6C300476" w14:textId="77777777" w:rsidTr="001441AD">
        <w:tc>
          <w:tcPr>
            <w:tcW w:w="724" w:type="dxa"/>
            <w:vAlign w:val="center"/>
          </w:tcPr>
          <w:p w14:paraId="009F02AB"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c>
          <w:tcPr>
            <w:tcW w:w="1965" w:type="dxa"/>
            <w:vAlign w:val="center"/>
          </w:tcPr>
          <w:p w14:paraId="6F35FF82"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มหาชนะชัย</w:t>
            </w:r>
          </w:p>
        </w:tc>
        <w:tc>
          <w:tcPr>
            <w:tcW w:w="1417" w:type="dxa"/>
            <w:vAlign w:val="center"/>
          </w:tcPr>
          <w:p w14:paraId="0598109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1559" w:type="dxa"/>
            <w:vAlign w:val="center"/>
          </w:tcPr>
          <w:p w14:paraId="35C07719"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200</w:t>
            </w:r>
          </w:p>
        </w:tc>
        <w:tc>
          <w:tcPr>
            <w:tcW w:w="1560" w:type="dxa"/>
            <w:vAlign w:val="center"/>
          </w:tcPr>
          <w:p w14:paraId="33A5CD8E"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2240" w:type="dxa"/>
            <w:vAlign w:val="center"/>
          </w:tcPr>
          <w:p w14:paraId="7ACB8165"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200</w:t>
            </w:r>
          </w:p>
        </w:tc>
      </w:tr>
      <w:tr w:rsidR="00512CDA" w:rsidRPr="001133A6" w14:paraId="547A4D68" w14:textId="77777777" w:rsidTr="001441AD">
        <w:tc>
          <w:tcPr>
            <w:tcW w:w="724" w:type="dxa"/>
            <w:vAlign w:val="center"/>
          </w:tcPr>
          <w:p w14:paraId="09281DFA"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w:t>
            </w:r>
          </w:p>
        </w:tc>
        <w:tc>
          <w:tcPr>
            <w:tcW w:w="1965" w:type="dxa"/>
            <w:vAlign w:val="center"/>
          </w:tcPr>
          <w:p w14:paraId="6312C414"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ยโสธร</w:t>
            </w:r>
          </w:p>
        </w:tc>
        <w:tc>
          <w:tcPr>
            <w:tcW w:w="1417" w:type="dxa"/>
            <w:vAlign w:val="center"/>
          </w:tcPr>
          <w:p w14:paraId="61F91F4F"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1559" w:type="dxa"/>
            <w:vAlign w:val="center"/>
          </w:tcPr>
          <w:p w14:paraId="2D33170E"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200</w:t>
            </w:r>
          </w:p>
        </w:tc>
        <w:tc>
          <w:tcPr>
            <w:tcW w:w="1560" w:type="dxa"/>
            <w:vAlign w:val="center"/>
          </w:tcPr>
          <w:p w14:paraId="1C08498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2240" w:type="dxa"/>
            <w:vAlign w:val="center"/>
          </w:tcPr>
          <w:p w14:paraId="04F8B667"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200</w:t>
            </w:r>
          </w:p>
        </w:tc>
      </w:tr>
      <w:tr w:rsidR="00512CDA" w:rsidRPr="001133A6" w14:paraId="18B7F95A" w14:textId="77777777" w:rsidTr="001441AD">
        <w:tc>
          <w:tcPr>
            <w:tcW w:w="724" w:type="dxa"/>
            <w:vAlign w:val="center"/>
          </w:tcPr>
          <w:p w14:paraId="72F86D4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w:t>
            </w:r>
          </w:p>
        </w:tc>
        <w:tc>
          <w:tcPr>
            <w:tcW w:w="1965" w:type="dxa"/>
            <w:vAlign w:val="center"/>
          </w:tcPr>
          <w:p w14:paraId="3F84A56A" w14:textId="77777777" w:rsidR="005371AC" w:rsidRPr="001133A6" w:rsidRDefault="005371AC" w:rsidP="001441AD">
            <w:pP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รวมนอกเขต+ในเขต</w:t>
            </w:r>
          </w:p>
        </w:tc>
        <w:tc>
          <w:tcPr>
            <w:tcW w:w="1417" w:type="dxa"/>
            <w:vAlign w:val="center"/>
          </w:tcPr>
          <w:p w14:paraId="5ECAB9EF"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0</w:t>
            </w:r>
          </w:p>
        </w:tc>
        <w:tc>
          <w:tcPr>
            <w:tcW w:w="1559" w:type="dxa"/>
            <w:vAlign w:val="center"/>
          </w:tcPr>
          <w:p w14:paraId="224BEB47"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6,068</w:t>
            </w:r>
          </w:p>
        </w:tc>
        <w:tc>
          <w:tcPr>
            <w:tcW w:w="1560" w:type="dxa"/>
            <w:vAlign w:val="center"/>
          </w:tcPr>
          <w:p w14:paraId="558DDA62"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0</w:t>
            </w:r>
          </w:p>
        </w:tc>
        <w:tc>
          <w:tcPr>
            <w:tcW w:w="2240" w:type="dxa"/>
            <w:vAlign w:val="center"/>
          </w:tcPr>
          <w:p w14:paraId="3DFFC867"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6,068</w:t>
            </w:r>
          </w:p>
        </w:tc>
      </w:tr>
    </w:tbl>
    <w:p w14:paraId="64E5B4AE" w14:textId="77777777" w:rsidR="005371AC" w:rsidRPr="001133A6" w:rsidRDefault="005371AC" w:rsidP="005371AC">
      <w:pPr>
        <w:spacing w:before="120" w:after="0" w:line="240" w:lineRule="auto"/>
        <w:jc w:val="thaiDistribute"/>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ab/>
      </w:r>
      <w:r w:rsidRPr="001133A6">
        <w:rPr>
          <w:rFonts w:ascii="TH SarabunPSK" w:eastAsia="Calibri" w:hAnsi="TH SarabunPSK" w:cs="TH SarabunPSK"/>
          <w:color w:val="000000" w:themeColor="text1"/>
          <w:sz w:val="32"/>
          <w:szCs w:val="32"/>
          <w:cs/>
        </w:rPr>
        <w:t>4.7</w:t>
      </w:r>
      <w:r w:rsidRPr="001133A6">
        <w:rPr>
          <w:rFonts w:ascii="TH SarabunPSK" w:eastAsia="Calibri" w:hAnsi="TH SarabunPSK" w:cs="TH SarabunPSK"/>
          <w:b/>
          <w:bCs/>
          <w:color w:val="000000" w:themeColor="text1"/>
          <w:sz w:val="32"/>
          <w:szCs w:val="32"/>
          <w:cs/>
        </w:rPr>
        <w:t xml:space="preserve"> </w:t>
      </w:r>
      <w:r w:rsidRPr="001133A6">
        <w:rPr>
          <w:rFonts w:ascii="TH SarabunPSK" w:eastAsia="Calibri" w:hAnsi="TH SarabunPSK" w:cs="TH SarabunPSK"/>
          <w:color w:val="000000" w:themeColor="text1"/>
          <w:sz w:val="32"/>
          <w:szCs w:val="32"/>
          <w:cs/>
        </w:rPr>
        <w:t>แผนการเพาะปลูกพืชในพื้นที่ในเขตชลประทาน</w:t>
      </w:r>
    </w:p>
    <w:tbl>
      <w:tblPr>
        <w:tblStyle w:val="af"/>
        <w:tblW w:w="0" w:type="auto"/>
        <w:tblLook w:val="04A0" w:firstRow="1" w:lastRow="0" w:firstColumn="1" w:lastColumn="0" w:noHBand="0" w:noVBand="1"/>
      </w:tblPr>
      <w:tblGrid>
        <w:gridCol w:w="704"/>
        <w:gridCol w:w="942"/>
        <w:gridCol w:w="914"/>
        <w:gridCol w:w="823"/>
        <w:gridCol w:w="738"/>
        <w:gridCol w:w="693"/>
        <w:gridCol w:w="823"/>
        <w:gridCol w:w="914"/>
        <w:gridCol w:w="914"/>
        <w:gridCol w:w="739"/>
        <w:gridCol w:w="857"/>
      </w:tblGrid>
      <w:tr w:rsidR="00512CDA" w:rsidRPr="001133A6" w14:paraId="1CD30101" w14:textId="77777777" w:rsidTr="001441AD">
        <w:tc>
          <w:tcPr>
            <w:tcW w:w="724" w:type="dxa"/>
            <w:vMerge w:val="restart"/>
            <w:vAlign w:val="center"/>
          </w:tcPr>
          <w:p w14:paraId="5B515FE2"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ลำดับ</w:t>
            </w:r>
          </w:p>
        </w:tc>
        <w:tc>
          <w:tcPr>
            <w:tcW w:w="1053" w:type="dxa"/>
            <w:vMerge w:val="restart"/>
            <w:vAlign w:val="center"/>
          </w:tcPr>
          <w:p w14:paraId="5BD857C9"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อำเภอ</w:t>
            </w:r>
          </w:p>
        </w:tc>
        <w:tc>
          <w:tcPr>
            <w:tcW w:w="7688" w:type="dxa"/>
            <w:gridSpan w:val="9"/>
          </w:tcPr>
          <w:p w14:paraId="15ACAF6F"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ชนิดพืช</w:t>
            </w:r>
            <w:r w:rsidRPr="001133A6">
              <w:rPr>
                <w:rFonts w:ascii="TH SarabunPSK" w:eastAsia="Calibri" w:hAnsi="TH SarabunPSK" w:cs="TH SarabunPSK"/>
                <w:b/>
                <w:bCs/>
                <w:color w:val="000000" w:themeColor="text1"/>
                <w:sz w:val="28"/>
              </w:rPr>
              <w:t xml:space="preserve"> </w:t>
            </w:r>
            <w:r w:rsidRPr="001133A6">
              <w:rPr>
                <w:rFonts w:ascii="TH SarabunPSK" w:eastAsia="Calibri" w:hAnsi="TH SarabunPSK" w:cs="TH SarabunPSK"/>
                <w:b/>
                <w:bCs/>
                <w:color w:val="000000" w:themeColor="text1"/>
                <w:sz w:val="28"/>
                <w:cs/>
              </w:rPr>
              <w:t>(ไร่)</w:t>
            </w:r>
          </w:p>
        </w:tc>
      </w:tr>
      <w:tr w:rsidR="00512CDA" w:rsidRPr="001133A6" w14:paraId="7751C1C2" w14:textId="77777777" w:rsidTr="001441AD">
        <w:tc>
          <w:tcPr>
            <w:tcW w:w="724" w:type="dxa"/>
            <w:vMerge/>
            <w:vAlign w:val="center"/>
          </w:tcPr>
          <w:p w14:paraId="65DA485F" w14:textId="77777777" w:rsidR="005371AC" w:rsidRPr="001133A6" w:rsidRDefault="005371AC" w:rsidP="001441AD">
            <w:pPr>
              <w:jc w:val="center"/>
              <w:rPr>
                <w:rFonts w:ascii="TH SarabunPSK" w:eastAsia="Calibri" w:hAnsi="TH SarabunPSK" w:cs="TH SarabunPSK"/>
                <w:b/>
                <w:bCs/>
                <w:color w:val="000000" w:themeColor="text1"/>
                <w:sz w:val="28"/>
              </w:rPr>
            </w:pPr>
          </w:p>
        </w:tc>
        <w:tc>
          <w:tcPr>
            <w:tcW w:w="1053" w:type="dxa"/>
            <w:vMerge/>
            <w:vAlign w:val="center"/>
          </w:tcPr>
          <w:p w14:paraId="02174985" w14:textId="77777777" w:rsidR="005371AC" w:rsidRPr="001133A6" w:rsidRDefault="005371AC" w:rsidP="001441AD">
            <w:pPr>
              <w:jc w:val="center"/>
              <w:rPr>
                <w:rFonts w:ascii="TH SarabunPSK" w:eastAsia="Calibri" w:hAnsi="TH SarabunPSK" w:cs="TH SarabunPSK"/>
                <w:b/>
                <w:bCs/>
                <w:color w:val="000000" w:themeColor="text1"/>
                <w:sz w:val="28"/>
                <w:cs/>
              </w:rPr>
            </w:pPr>
          </w:p>
        </w:tc>
        <w:tc>
          <w:tcPr>
            <w:tcW w:w="943" w:type="dxa"/>
            <w:vAlign w:val="center"/>
          </w:tcPr>
          <w:p w14:paraId="526C2119"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ข้าวโพดเลี้ยงสัตว์</w:t>
            </w:r>
          </w:p>
        </w:tc>
        <w:tc>
          <w:tcPr>
            <w:tcW w:w="877" w:type="dxa"/>
            <w:vAlign w:val="center"/>
          </w:tcPr>
          <w:p w14:paraId="193E9540"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ถั่วเหลือง</w:t>
            </w:r>
          </w:p>
        </w:tc>
        <w:tc>
          <w:tcPr>
            <w:tcW w:w="801" w:type="dxa"/>
            <w:vAlign w:val="center"/>
          </w:tcPr>
          <w:p w14:paraId="10F08894"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ถั่วเขียว</w:t>
            </w:r>
          </w:p>
        </w:tc>
        <w:tc>
          <w:tcPr>
            <w:tcW w:w="696" w:type="dxa"/>
          </w:tcPr>
          <w:p w14:paraId="76B43E73"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ถั่วลิสง</w:t>
            </w:r>
          </w:p>
        </w:tc>
        <w:tc>
          <w:tcPr>
            <w:tcW w:w="837" w:type="dxa"/>
          </w:tcPr>
          <w:p w14:paraId="7BCCB3D1"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พื้ชไร่อื่นๆ</w:t>
            </w:r>
          </w:p>
        </w:tc>
        <w:tc>
          <w:tcPr>
            <w:tcW w:w="943" w:type="dxa"/>
          </w:tcPr>
          <w:p w14:paraId="771B4472"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ข้าวโพดฝักอ่อน</w:t>
            </w:r>
          </w:p>
        </w:tc>
        <w:tc>
          <w:tcPr>
            <w:tcW w:w="943" w:type="dxa"/>
          </w:tcPr>
          <w:p w14:paraId="6C1DBC6D"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ข้าวโพดฝักสด</w:t>
            </w:r>
          </w:p>
        </w:tc>
        <w:tc>
          <w:tcPr>
            <w:tcW w:w="761" w:type="dxa"/>
          </w:tcPr>
          <w:p w14:paraId="4BD29AE8"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พืชผักอื่นๆ</w:t>
            </w:r>
          </w:p>
        </w:tc>
        <w:tc>
          <w:tcPr>
            <w:tcW w:w="887" w:type="dxa"/>
            <w:vAlign w:val="center"/>
          </w:tcPr>
          <w:p w14:paraId="698D931D"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รวมพืช</w:t>
            </w:r>
          </w:p>
        </w:tc>
      </w:tr>
      <w:tr w:rsidR="00512CDA" w:rsidRPr="001133A6" w14:paraId="1B6F6A61" w14:textId="77777777" w:rsidTr="001441AD">
        <w:tc>
          <w:tcPr>
            <w:tcW w:w="724" w:type="dxa"/>
            <w:vAlign w:val="center"/>
          </w:tcPr>
          <w:p w14:paraId="168323D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1</w:t>
            </w:r>
          </w:p>
        </w:tc>
        <w:tc>
          <w:tcPr>
            <w:tcW w:w="1053" w:type="dxa"/>
            <w:vAlign w:val="center"/>
          </w:tcPr>
          <w:p w14:paraId="4002CC64"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เลิงนกทา</w:t>
            </w:r>
          </w:p>
        </w:tc>
        <w:tc>
          <w:tcPr>
            <w:tcW w:w="943" w:type="dxa"/>
            <w:vAlign w:val="center"/>
          </w:tcPr>
          <w:p w14:paraId="4667F7A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1D9403DB"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5264A1A7"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25</w:t>
            </w:r>
          </w:p>
        </w:tc>
        <w:tc>
          <w:tcPr>
            <w:tcW w:w="696" w:type="dxa"/>
            <w:vAlign w:val="center"/>
          </w:tcPr>
          <w:p w14:paraId="799A6D3D"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110</w:t>
            </w:r>
          </w:p>
        </w:tc>
        <w:tc>
          <w:tcPr>
            <w:tcW w:w="837" w:type="dxa"/>
            <w:vAlign w:val="center"/>
          </w:tcPr>
          <w:p w14:paraId="345DBAB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0AD1CEFD"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2DFE69B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60</w:t>
            </w:r>
          </w:p>
        </w:tc>
        <w:tc>
          <w:tcPr>
            <w:tcW w:w="761" w:type="dxa"/>
            <w:vAlign w:val="center"/>
          </w:tcPr>
          <w:p w14:paraId="142A9F53"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135</w:t>
            </w:r>
          </w:p>
        </w:tc>
        <w:tc>
          <w:tcPr>
            <w:tcW w:w="887" w:type="dxa"/>
            <w:vAlign w:val="center"/>
          </w:tcPr>
          <w:p w14:paraId="422EE0B5"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330</w:t>
            </w:r>
          </w:p>
        </w:tc>
      </w:tr>
      <w:tr w:rsidR="00512CDA" w:rsidRPr="001133A6" w14:paraId="3863F145" w14:textId="77777777" w:rsidTr="001441AD">
        <w:tc>
          <w:tcPr>
            <w:tcW w:w="724" w:type="dxa"/>
            <w:vAlign w:val="center"/>
          </w:tcPr>
          <w:p w14:paraId="1C50D0E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c>
          <w:tcPr>
            <w:tcW w:w="1053" w:type="dxa"/>
            <w:vAlign w:val="center"/>
          </w:tcPr>
          <w:p w14:paraId="636BC4B9"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มหาชนะชัย</w:t>
            </w:r>
          </w:p>
        </w:tc>
        <w:tc>
          <w:tcPr>
            <w:tcW w:w="943" w:type="dxa"/>
            <w:vAlign w:val="center"/>
          </w:tcPr>
          <w:p w14:paraId="3866E8F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5F050E7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600811C4"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696" w:type="dxa"/>
            <w:vAlign w:val="center"/>
          </w:tcPr>
          <w:p w14:paraId="309E6AB0"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837" w:type="dxa"/>
            <w:vAlign w:val="center"/>
          </w:tcPr>
          <w:p w14:paraId="486FBDA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01CB6FBC"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748A3E6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761" w:type="dxa"/>
            <w:vAlign w:val="center"/>
          </w:tcPr>
          <w:p w14:paraId="7688338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887" w:type="dxa"/>
            <w:vAlign w:val="center"/>
          </w:tcPr>
          <w:p w14:paraId="622ECC64"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0</w:t>
            </w:r>
          </w:p>
        </w:tc>
      </w:tr>
      <w:tr w:rsidR="00512CDA" w:rsidRPr="001133A6" w14:paraId="7A53519C" w14:textId="77777777" w:rsidTr="001441AD">
        <w:tc>
          <w:tcPr>
            <w:tcW w:w="724" w:type="dxa"/>
            <w:vAlign w:val="center"/>
          </w:tcPr>
          <w:p w14:paraId="6D2BAED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w:t>
            </w:r>
          </w:p>
        </w:tc>
        <w:tc>
          <w:tcPr>
            <w:tcW w:w="1053" w:type="dxa"/>
            <w:vAlign w:val="center"/>
          </w:tcPr>
          <w:p w14:paraId="3FDF78F3"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ยโสธร</w:t>
            </w:r>
          </w:p>
        </w:tc>
        <w:tc>
          <w:tcPr>
            <w:tcW w:w="943" w:type="dxa"/>
            <w:vAlign w:val="center"/>
          </w:tcPr>
          <w:p w14:paraId="7B2FCC14"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77" w:type="dxa"/>
            <w:vAlign w:val="center"/>
          </w:tcPr>
          <w:p w14:paraId="73B5183E"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0</w:t>
            </w:r>
          </w:p>
        </w:tc>
        <w:tc>
          <w:tcPr>
            <w:tcW w:w="801" w:type="dxa"/>
            <w:vAlign w:val="center"/>
          </w:tcPr>
          <w:p w14:paraId="057001D5"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25</w:t>
            </w:r>
          </w:p>
        </w:tc>
        <w:tc>
          <w:tcPr>
            <w:tcW w:w="696" w:type="dxa"/>
            <w:vAlign w:val="center"/>
          </w:tcPr>
          <w:p w14:paraId="3502ECDF"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110</w:t>
            </w:r>
          </w:p>
        </w:tc>
        <w:tc>
          <w:tcPr>
            <w:tcW w:w="837" w:type="dxa"/>
            <w:vAlign w:val="center"/>
          </w:tcPr>
          <w:p w14:paraId="4C45EC1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317F40B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0</w:t>
            </w:r>
          </w:p>
        </w:tc>
        <w:tc>
          <w:tcPr>
            <w:tcW w:w="943" w:type="dxa"/>
            <w:vAlign w:val="center"/>
          </w:tcPr>
          <w:p w14:paraId="79E1965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60</w:t>
            </w:r>
          </w:p>
        </w:tc>
        <w:tc>
          <w:tcPr>
            <w:tcW w:w="761" w:type="dxa"/>
            <w:vAlign w:val="center"/>
          </w:tcPr>
          <w:p w14:paraId="5E50C7B1"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135</w:t>
            </w:r>
          </w:p>
        </w:tc>
        <w:tc>
          <w:tcPr>
            <w:tcW w:w="887" w:type="dxa"/>
            <w:vAlign w:val="center"/>
          </w:tcPr>
          <w:p w14:paraId="5C09AD89" w14:textId="77777777" w:rsidR="005371AC" w:rsidRPr="001133A6" w:rsidRDefault="005371AC" w:rsidP="001441AD">
            <w:pPr>
              <w:jc w:val="center"/>
              <w:rPr>
                <w:rFonts w:ascii="TH SarabunPSK" w:eastAsia="Calibri" w:hAnsi="TH SarabunPSK" w:cs="TH SarabunPSK"/>
                <w:color w:val="000000" w:themeColor="text1"/>
                <w:sz w:val="28"/>
              </w:rPr>
            </w:pPr>
          </w:p>
        </w:tc>
      </w:tr>
      <w:tr w:rsidR="00512CDA" w:rsidRPr="001133A6" w14:paraId="26CAFEC3" w14:textId="77777777" w:rsidTr="001441AD">
        <w:tc>
          <w:tcPr>
            <w:tcW w:w="724" w:type="dxa"/>
            <w:vAlign w:val="center"/>
          </w:tcPr>
          <w:p w14:paraId="696EBCA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w:t>
            </w:r>
          </w:p>
        </w:tc>
        <w:tc>
          <w:tcPr>
            <w:tcW w:w="1053" w:type="dxa"/>
            <w:vAlign w:val="center"/>
          </w:tcPr>
          <w:p w14:paraId="5847B9DE" w14:textId="77777777" w:rsidR="005371AC" w:rsidRPr="001133A6" w:rsidRDefault="005371AC" w:rsidP="001441AD">
            <w:pP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รวมนอกเขต+ในเขต</w:t>
            </w:r>
          </w:p>
        </w:tc>
        <w:tc>
          <w:tcPr>
            <w:tcW w:w="943" w:type="dxa"/>
            <w:vAlign w:val="center"/>
          </w:tcPr>
          <w:p w14:paraId="52B24EC4"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75</w:t>
            </w:r>
          </w:p>
        </w:tc>
        <w:tc>
          <w:tcPr>
            <w:tcW w:w="877" w:type="dxa"/>
            <w:vAlign w:val="center"/>
          </w:tcPr>
          <w:p w14:paraId="1D849C3B"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63</w:t>
            </w:r>
          </w:p>
        </w:tc>
        <w:tc>
          <w:tcPr>
            <w:tcW w:w="801" w:type="dxa"/>
            <w:vAlign w:val="center"/>
          </w:tcPr>
          <w:p w14:paraId="036A53E9"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318</w:t>
            </w:r>
          </w:p>
        </w:tc>
        <w:tc>
          <w:tcPr>
            <w:tcW w:w="696" w:type="dxa"/>
            <w:vAlign w:val="center"/>
          </w:tcPr>
          <w:p w14:paraId="2121C845"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1,707</w:t>
            </w:r>
          </w:p>
        </w:tc>
        <w:tc>
          <w:tcPr>
            <w:tcW w:w="837" w:type="dxa"/>
            <w:vAlign w:val="center"/>
          </w:tcPr>
          <w:p w14:paraId="280CC281"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11,203</w:t>
            </w:r>
          </w:p>
        </w:tc>
        <w:tc>
          <w:tcPr>
            <w:tcW w:w="943" w:type="dxa"/>
            <w:vAlign w:val="center"/>
          </w:tcPr>
          <w:p w14:paraId="0C8E94A0"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2</w:t>
            </w:r>
          </w:p>
        </w:tc>
        <w:tc>
          <w:tcPr>
            <w:tcW w:w="943" w:type="dxa"/>
            <w:vAlign w:val="center"/>
          </w:tcPr>
          <w:p w14:paraId="54E875B9"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385</w:t>
            </w:r>
          </w:p>
        </w:tc>
        <w:tc>
          <w:tcPr>
            <w:tcW w:w="761" w:type="dxa"/>
            <w:vAlign w:val="center"/>
          </w:tcPr>
          <w:p w14:paraId="74F90B80"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2,973</w:t>
            </w:r>
          </w:p>
        </w:tc>
        <w:tc>
          <w:tcPr>
            <w:tcW w:w="887" w:type="dxa"/>
            <w:vAlign w:val="center"/>
          </w:tcPr>
          <w:p w14:paraId="113B30C7"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16,726</w:t>
            </w:r>
          </w:p>
        </w:tc>
      </w:tr>
    </w:tbl>
    <w:p w14:paraId="236E2BD0" w14:textId="7DE7D508" w:rsidR="005371AC" w:rsidRPr="001133A6" w:rsidRDefault="005371AC" w:rsidP="003A6FC9">
      <w:pPr>
        <w:spacing w:before="120" w:after="120" w:line="240" w:lineRule="auto"/>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b/>
          <w:bCs/>
          <w:color w:val="000000" w:themeColor="text1"/>
          <w:sz w:val="32"/>
          <w:szCs w:val="32"/>
          <w:cs/>
        </w:rPr>
        <w:tab/>
      </w:r>
      <w:r w:rsidRPr="001133A6">
        <w:rPr>
          <w:rFonts w:ascii="TH SarabunPSK" w:eastAsia="Calibri" w:hAnsi="TH SarabunPSK" w:cs="TH SarabunPSK"/>
          <w:b/>
          <w:bCs/>
          <w:color w:val="000000" w:themeColor="text1"/>
          <w:sz w:val="32"/>
          <w:szCs w:val="32"/>
          <w:cs/>
        </w:rPr>
        <w:tab/>
      </w:r>
      <w:r w:rsidRPr="001133A6">
        <w:rPr>
          <w:rFonts w:ascii="TH SarabunPSK" w:eastAsia="Calibri" w:hAnsi="TH SarabunPSK" w:cs="TH SarabunPSK"/>
          <w:color w:val="000000" w:themeColor="text1"/>
          <w:sz w:val="32"/>
          <w:szCs w:val="32"/>
          <w:cs/>
        </w:rPr>
        <w:t>4.8 ผลการเพาะปลูกพืชในพื้นที่ในเขตชลประทาน</w:t>
      </w:r>
    </w:p>
    <w:tbl>
      <w:tblPr>
        <w:tblStyle w:val="af"/>
        <w:tblW w:w="10309" w:type="dxa"/>
        <w:tblInd w:w="-289" w:type="dxa"/>
        <w:tblLook w:val="04A0" w:firstRow="1" w:lastRow="0" w:firstColumn="1" w:lastColumn="0" w:noHBand="0" w:noVBand="1"/>
      </w:tblPr>
      <w:tblGrid>
        <w:gridCol w:w="660"/>
        <w:gridCol w:w="1501"/>
        <w:gridCol w:w="989"/>
        <w:gridCol w:w="863"/>
        <w:gridCol w:w="760"/>
        <w:gridCol w:w="661"/>
        <w:gridCol w:w="754"/>
        <w:gridCol w:w="989"/>
        <w:gridCol w:w="989"/>
        <w:gridCol w:w="1102"/>
        <w:gridCol w:w="1041"/>
      </w:tblGrid>
      <w:tr w:rsidR="00512CDA" w:rsidRPr="001133A6" w14:paraId="6A503335" w14:textId="77777777" w:rsidTr="003A6FC9">
        <w:trPr>
          <w:trHeight w:val="386"/>
        </w:trPr>
        <w:tc>
          <w:tcPr>
            <w:tcW w:w="568" w:type="dxa"/>
            <w:vMerge w:val="restart"/>
            <w:vAlign w:val="center"/>
          </w:tcPr>
          <w:p w14:paraId="54938528"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ลำดับ</w:t>
            </w:r>
          </w:p>
        </w:tc>
        <w:tc>
          <w:tcPr>
            <w:tcW w:w="1536" w:type="dxa"/>
            <w:vMerge w:val="restart"/>
            <w:vAlign w:val="center"/>
          </w:tcPr>
          <w:p w14:paraId="3A683685"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อำเภอ</w:t>
            </w:r>
          </w:p>
        </w:tc>
        <w:tc>
          <w:tcPr>
            <w:tcW w:w="8205" w:type="dxa"/>
            <w:gridSpan w:val="9"/>
          </w:tcPr>
          <w:p w14:paraId="4B006C86"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ชนิดพืช</w:t>
            </w:r>
            <w:r w:rsidRPr="001133A6">
              <w:rPr>
                <w:rFonts w:ascii="TH SarabunPSK" w:eastAsia="Calibri" w:hAnsi="TH SarabunPSK" w:cs="TH SarabunPSK"/>
                <w:b/>
                <w:bCs/>
                <w:color w:val="000000" w:themeColor="text1"/>
                <w:sz w:val="28"/>
              </w:rPr>
              <w:t xml:space="preserve"> </w:t>
            </w:r>
            <w:r w:rsidRPr="001133A6">
              <w:rPr>
                <w:rFonts w:ascii="TH SarabunPSK" w:eastAsia="Calibri" w:hAnsi="TH SarabunPSK" w:cs="TH SarabunPSK"/>
                <w:b/>
                <w:bCs/>
                <w:color w:val="000000" w:themeColor="text1"/>
                <w:sz w:val="28"/>
                <w:cs/>
              </w:rPr>
              <w:t>(ไร่)</w:t>
            </w:r>
          </w:p>
        </w:tc>
      </w:tr>
      <w:tr w:rsidR="00512CDA" w:rsidRPr="001133A6" w14:paraId="222E2B1A" w14:textId="77777777" w:rsidTr="003A6FC9">
        <w:trPr>
          <w:trHeight w:val="141"/>
        </w:trPr>
        <w:tc>
          <w:tcPr>
            <w:tcW w:w="568" w:type="dxa"/>
            <w:vMerge/>
            <w:vAlign w:val="center"/>
          </w:tcPr>
          <w:p w14:paraId="21C972FD" w14:textId="77777777" w:rsidR="005371AC" w:rsidRPr="001133A6" w:rsidRDefault="005371AC" w:rsidP="001441AD">
            <w:pPr>
              <w:jc w:val="center"/>
              <w:rPr>
                <w:rFonts w:ascii="TH SarabunPSK" w:eastAsia="Calibri" w:hAnsi="TH SarabunPSK" w:cs="TH SarabunPSK"/>
                <w:b/>
                <w:bCs/>
                <w:color w:val="000000" w:themeColor="text1"/>
                <w:sz w:val="28"/>
              </w:rPr>
            </w:pPr>
          </w:p>
        </w:tc>
        <w:tc>
          <w:tcPr>
            <w:tcW w:w="1536" w:type="dxa"/>
            <w:vMerge/>
            <w:vAlign w:val="center"/>
          </w:tcPr>
          <w:p w14:paraId="484D1B9E" w14:textId="77777777" w:rsidR="005371AC" w:rsidRPr="001133A6" w:rsidRDefault="005371AC" w:rsidP="001441AD">
            <w:pPr>
              <w:jc w:val="center"/>
              <w:rPr>
                <w:rFonts w:ascii="TH SarabunPSK" w:eastAsia="Calibri" w:hAnsi="TH SarabunPSK" w:cs="TH SarabunPSK"/>
                <w:b/>
                <w:bCs/>
                <w:color w:val="000000" w:themeColor="text1"/>
                <w:sz w:val="28"/>
                <w:cs/>
              </w:rPr>
            </w:pPr>
          </w:p>
        </w:tc>
        <w:tc>
          <w:tcPr>
            <w:tcW w:w="995" w:type="dxa"/>
            <w:vAlign w:val="center"/>
          </w:tcPr>
          <w:p w14:paraId="51294FB8"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ข้าวโพดเลี้ยงสัตว์</w:t>
            </w:r>
          </w:p>
        </w:tc>
        <w:tc>
          <w:tcPr>
            <w:tcW w:w="870" w:type="dxa"/>
            <w:vAlign w:val="center"/>
          </w:tcPr>
          <w:p w14:paraId="38E41F16"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ถั่วเหลือง</w:t>
            </w:r>
          </w:p>
        </w:tc>
        <w:tc>
          <w:tcPr>
            <w:tcW w:w="767" w:type="dxa"/>
            <w:vAlign w:val="center"/>
          </w:tcPr>
          <w:p w14:paraId="22894F48"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ถั่วเขียว</w:t>
            </w:r>
          </w:p>
        </w:tc>
        <w:tc>
          <w:tcPr>
            <w:tcW w:w="667" w:type="dxa"/>
          </w:tcPr>
          <w:p w14:paraId="08B35128"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ถั่วลิสง</w:t>
            </w:r>
          </w:p>
        </w:tc>
        <w:tc>
          <w:tcPr>
            <w:tcW w:w="762" w:type="dxa"/>
          </w:tcPr>
          <w:p w14:paraId="623D1065" w14:textId="1BE7CC5C"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พืชไร่อื่นๆ</w:t>
            </w:r>
          </w:p>
        </w:tc>
        <w:tc>
          <w:tcPr>
            <w:tcW w:w="995" w:type="dxa"/>
          </w:tcPr>
          <w:p w14:paraId="5BAADA9E"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ข้าวโพดฝักอ่อน</w:t>
            </w:r>
          </w:p>
        </w:tc>
        <w:tc>
          <w:tcPr>
            <w:tcW w:w="995" w:type="dxa"/>
          </w:tcPr>
          <w:p w14:paraId="4491B6C4"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ข้าวโพดฝักสด</w:t>
            </w:r>
          </w:p>
        </w:tc>
        <w:tc>
          <w:tcPr>
            <w:tcW w:w="1109" w:type="dxa"/>
          </w:tcPr>
          <w:p w14:paraId="220AD322" w14:textId="77777777" w:rsidR="003A6FC9"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พืชผัก</w:t>
            </w:r>
          </w:p>
          <w:p w14:paraId="251D4F1A" w14:textId="2697A111"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อื่นๆ</w:t>
            </w:r>
          </w:p>
        </w:tc>
        <w:tc>
          <w:tcPr>
            <w:tcW w:w="1045" w:type="dxa"/>
            <w:vAlign w:val="center"/>
          </w:tcPr>
          <w:p w14:paraId="70706060"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รวมพืช</w:t>
            </w:r>
          </w:p>
        </w:tc>
      </w:tr>
      <w:tr w:rsidR="00512CDA" w:rsidRPr="001133A6" w14:paraId="68FC9221" w14:textId="77777777" w:rsidTr="003A6FC9">
        <w:trPr>
          <w:trHeight w:val="234"/>
        </w:trPr>
        <w:tc>
          <w:tcPr>
            <w:tcW w:w="568" w:type="dxa"/>
            <w:vAlign w:val="center"/>
          </w:tcPr>
          <w:p w14:paraId="60385165"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lastRenderedPageBreak/>
              <w:t>1</w:t>
            </w:r>
          </w:p>
        </w:tc>
        <w:tc>
          <w:tcPr>
            <w:tcW w:w="1536" w:type="dxa"/>
            <w:vAlign w:val="center"/>
          </w:tcPr>
          <w:p w14:paraId="6B977E6F" w14:textId="77777777" w:rsidR="005371AC" w:rsidRPr="001133A6" w:rsidRDefault="005371AC"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เลิงนกทา</w:t>
            </w:r>
          </w:p>
        </w:tc>
        <w:tc>
          <w:tcPr>
            <w:tcW w:w="995" w:type="dxa"/>
            <w:vAlign w:val="center"/>
          </w:tcPr>
          <w:p w14:paraId="2DDA53FF"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10</w:t>
            </w:r>
          </w:p>
        </w:tc>
        <w:tc>
          <w:tcPr>
            <w:tcW w:w="870" w:type="dxa"/>
            <w:vAlign w:val="center"/>
          </w:tcPr>
          <w:p w14:paraId="2BD5383A"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767" w:type="dxa"/>
            <w:vAlign w:val="center"/>
          </w:tcPr>
          <w:p w14:paraId="2DDAD3B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25</w:t>
            </w:r>
          </w:p>
        </w:tc>
        <w:tc>
          <w:tcPr>
            <w:tcW w:w="667" w:type="dxa"/>
            <w:vAlign w:val="center"/>
          </w:tcPr>
          <w:p w14:paraId="3EF8509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30</w:t>
            </w:r>
          </w:p>
        </w:tc>
        <w:tc>
          <w:tcPr>
            <w:tcW w:w="762" w:type="dxa"/>
            <w:vAlign w:val="center"/>
          </w:tcPr>
          <w:p w14:paraId="5737C302"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995" w:type="dxa"/>
            <w:vAlign w:val="center"/>
          </w:tcPr>
          <w:p w14:paraId="114118F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995" w:type="dxa"/>
            <w:vAlign w:val="center"/>
          </w:tcPr>
          <w:p w14:paraId="0968860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1109" w:type="dxa"/>
            <w:vAlign w:val="center"/>
          </w:tcPr>
          <w:p w14:paraId="09EA14B5"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27</w:t>
            </w:r>
          </w:p>
        </w:tc>
        <w:tc>
          <w:tcPr>
            <w:tcW w:w="1045" w:type="dxa"/>
            <w:vAlign w:val="center"/>
          </w:tcPr>
          <w:p w14:paraId="742921A4"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92</w:t>
            </w:r>
          </w:p>
        </w:tc>
      </w:tr>
      <w:tr w:rsidR="00512CDA" w:rsidRPr="001133A6" w14:paraId="41B03E96" w14:textId="77777777" w:rsidTr="003A6FC9">
        <w:trPr>
          <w:trHeight w:val="146"/>
        </w:trPr>
        <w:tc>
          <w:tcPr>
            <w:tcW w:w="568" w:type="dxa"/>
            <w:vAlign w:val="center"/>
          </w:tcPr>
          <w:p w14:paraId="3C7ED81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2</w:t>
            </w:r>
          </w:p>
        </w:tc>
        <w:tc>
          <w:tcPr>
            <w:tcW w:w="1536" w:type="dxa"/>
            <w:vAlign w:val="center"/>
          </w:tcPr>
          <w:p w14:paraId="693433CE" w14:textId="77777777" w:rsidR="005371AC" w:rsidRPr="001133A6" w:rsidRDefault="005371AC" w:rsidP="001441AD">
            <w:pP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มหาชนะชัย</w:t>
            </w:r>
          </w:p>
        </w:tc>
        <w:tc>
          <w:tcPr>
            <w:tcW w:w="995" w:type="dxa"/>
            <w:vAlign w:val="center"/>
          </w:tcPr>
          <w:p w14:paraId="12B45D0D"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870" w:type="dxa"/>
            <w:vAlign w:val="center"/>
          </w:tcPr>
          <w:p w14:paraId="2C626ED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767" w:type="dxa"/>
            <w:vAlign w:val="center"/>
          </w:tcPr>
          <w:p w14:paraId="574269D8"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667" w:type="dxa"/>
            <w:vAlign w:val="center"/>
          </w:tcPr>
          <w:p w14:paraId="29E37177"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762" w:type="dxa"/>
            <w:vAlign w:val="center"/>
          </w:tcPr>
          <w:p w14:paraId="1584AE9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995" w:type="dxa"/>
            <w:vAlign w:val="center"/>
          </w:tcPr>
          <w:p w14:paraId="1E2A677E"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995" w:type="dxa"/>
            <w:vAlign w:val="center"/>
          </w:tcPr>
          <w:p w14:paraId="5BD10CB0"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1109" w:type="dxa"/>
            <w:vAlign w:val="center"/>
          </w:tcPr>
          <w:p w14:paraId="7DE09373"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1045" w:type="dxa"/>
            <w:vAlign w:val="center"/>
          </w:tcPr>
          <w:p w14:paraId="2B85A8FA"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0</w:t>
            </w:r>
          </w:p>
        </w:tc>
      </w:tr>
      <w:tr w:rsidR="00512CDA" w:rsidRPr="001133A6" w14:paraId="1F73F615" w14:textId="77777777" w:rsidTr="003A6FC9">
        <w:trPr>
          <w:trHeight w:val="386"/>
        </w:trPr>
        <w:tc>
          <w:tcPr>
            <w:tcW w:w="568" w:type="dxa"/>
            <w:vAlign w:val="center"/>
          </w:tcPr>
          <w:p w14:paraId="215DCA13"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3</w:t>
            </w:r>
          </w:p>
        </w:tc>
        <w:tc>
          <w:tcPr>
            <w:tcW w:w="1536" w:type="dxa"/>
            <w:vAlign w:val="center"/>
          </w:tcPr>
          <w:p w14:paraId="261DFC9E" w14:textId="7145162F" w:rsidR="005371AC" w:rsidRPr="001133A6" w:rsidRDefault="003A6FC9" w:rsidP="001441AD">
            <w:pP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cs/>
              </w:rPr>
              <w:t>เมือง</w:t>
            </w:r>
            <w:r w:rsidR="005371AC" w:rsidRPr="001133A6">
              <w:rPr>
                <w:rFonts w:ascii="TH SarabunPSK" w:eastAsia="Calibri" w:hAnsi="TH SarabunPSK" w:cs="TH SarabunPSK"/>
                <w:color w:val="000000" w:themeColor="text1"/>
                <w:sz w:val="28"/>
                <w:cs/>
              </w:rPr>
              <w:t>ยโสธร</w:t>
            </w:r>
          </w:p>
        </w:tc>
        <w:tc>
          <w:tcPr>
            <w:tcW w:w="995" w:type="dxa"/>
            <w:vAlign w:val="center"/>
          </w:tcPr>
          <w:p w14:paraId="6770F85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10</w:t>
            </w:r>
          </w:p>
        </w:tc>
        <w:tc>
          <w:tcPr>
            <w:tcW w:w="870" w:type="dxa"/>
            <w:vAlign w:val="center"/>
          </w:tcPr>
          <w:p w14:paraId="73F3EB42"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0</w:t>
            </w:r>
          </w:p>
        </w:tc>
        <w:tc>
          <w:tcPr>
            <w:tcW w:w="767" w:type="dxa"/>
            <w:vAlign w:val="center"/>
          </w:tcPr>
          <w:p w14:paraId="6F953205"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rPr>
              <w:t>25</w:t>
            </w:r>
          </w:p>
        </w:tc>
        <w:tc>
          <w:tcPr>
            <w:tcW w:w="667" w:type="dxa"/>
            <w:vAlign w:val="center"/>
          </w:tcPr>
          <w:p w14:paraId="49ACCB26"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30</w:t>
            </w:r>
          </w:p>
        </w:tc>
        <w:tc>
          <w:tcPr>
            <w:tcW w:w="762" w:type="dxa"/>
            <w:vAlign w:val="center"/>
          </w:tcPr>
          <w:p w14:paraId="04FA48D9"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995" w:type="dxa"/>
            <w:vAlign w:val="center"/>
          </w:tcPr>
          <w:p w14:paraId="10C970B8"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995" w:type="dxa"/>
            <w:vAlign w:val="center"/>
          </w:tcPr>
          <w:p w14:paraId="1AF60C0D"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0</w:t>
            </w:r>
          </w:p>
        </w:tc>
        <w:tc>
          <w:tcPr>
            <w:tcW w:w="1109" w:type="dxa"/>
            <w:vAlign w:val="center"/>
          </w:tcPr>
          <w:p w14:paraId="6C3913F4" w14:textId="77777777" w:rsidR="005371AC" w:rsidRPr="001133A6" w:rsidRDefault="005371AC" w:rsidP="001441AD">
            <w:pPr>
              <w:jc w:val="center"/>
              <w:rPr>
                <w:rFonts w:ascii="TH SarabunPSK" w:eastAsia="Calibri" w:hAnsi="TH SarabunPSK" w:cs="TH SarabunPSK"/>
                <w:color w:val="000000" w:themeColor="text1"/>
                <w:sz w:val="28"/>
                <w:cs/>
              </w:rPr>
            </w:pPr>
            <w:r w:rsidRPr="001133A6">
              <w:rPr>
                <w:rFonts w:ascii="TH SarabunPSK" w:eastAsia="Calibri" w:hAnsi="TH SarabunPSK" w:cs="TH SarabunPSK"/>
                <w:color w:val="000000" w:themeColor="text1"/>
                <w:sz w:val="28"/>
              </w:rPr>
              <w:t>27</w:t>
            </w:r>
          </w:p>
        </w:tc>
        <w:tc>
          <w:tcPr>
            <w:tcW w:w="1045" w:type="dxa"/>
            <w:vAlign w:val="center"/>
          </w:tcPr>
          <w:p w14:paraId="64BF718C"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92</w:t>
            </w:r>
          </w:p>
        </w:tc>
      </w:tr>
      <w:tr w:rsidR="003A6FC9" w:rsidRPr="001133A6" w14:paraId="2F60162A" w14:textId="77777777" w:rsidTr="003A6FC9">
        <w:trPr>
          <w:trHeight w:val="375"/>
        </w:trPr>
        <w:tc>
          <w:tcPr>
            <w:tcW w:w="568" w:type="dxa"/>
            <w:vAlign w:val="center"/>
          </w:tcPr>
          <w:p w14:paraId="3EB43E86" w14:textId="77777777" w:rsidR="005371AC" w:rsidRPr="001133A6" w:rsidRDefault="005371AC" w:rsidP="001441AD">
            <w:pPr>
              <w:jc w:val="center"/>
              <w:rPr>
                <w:rFonts w:ascii="TH SarabunPSK" w:eastAsia="Calibri" w:hAnsi="TH SarabunPSK" w:cs="TH SarabunPSK"/>
                <w:color w:val="000000" w:themeColor="text1"/>
                <w:sz w:val="28"/>
              </w:rPr>
            </w:pPr>
            <w:r w:rsidRPr="001133A6">
              <w:rPr>
                <w:rFonts w:ascii="TH SarabunPSK" w:eastAsia="Calibri" w:hAnsi="TH SarabunPSK" w:cs="TH SarabunPSK"/>
                <w:color w:val="000000" w:themeColor="text1"/>
                <w:sz w:val="28"/>
                <w:cs/>
              </w:rPr>
              <w:t>4</w:t>
            </w:r>
          </w:p>
        </w:tc>
        <w:tc>
          <w:tcPr>
            <w:tcW w:w="1536" w:type="dxa"/>
            <w:vAlign w:val="center"/>
          </w:tcPr>
          <w:p w14:paraId="709C5622" w14:textId="77777777" w:rsidR="003A6FC9" w:rsidRPr="001133A6" w:rsidRDefault="005371AC" w:rsidP="003A6FC9">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cs/>
              </w:rPr>
              <w:t>รวมนอกเขต</w:t>
            </w:r>
          </w:p>
          <w:p w14:paraId="23CF6BAE" w14:textId="38A137D6" w:rsidR="005371AC" w:rsidRPr="001133A6" w:rsidRDefault="005371AC" w:rsidP="003A6FC9">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cs/>
              </w:rPr>
              <w:t>ในเขต</w:t>
            </w:r>
          </w:p>
        </w:tc>
        <w:tc>
          <w:tcPr>
            <w:tcW w:w="995" w:type="dxa"/>
            <w:vAlign w:val="center"/>
          </w:tcPr>
          <w:p w14:paraId="6762B33F"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10</w:t>
            </w:r>
          </w:p>
        </w:tc>
        <w:tc>
          <w:tcPr>
            <w:tcW w:w="870" w:type="dxa"/>
            <w:vAlign w:val="center"/>
          </w:tcPr>
          <w:p w14:paraId="50836B33"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0</w:t>
            </w:r>
          </w:p>
        </w:tc>
        <w:tc>
          <w:tcPr>
            <w:tcW w:w="767" w:type="dxa"/>
            <w:vAlign w:val="center"/>
          </w:tcPr>
          <w:p w14:paraId="5CB47245"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151</w:t>
            </w:r>
          </w:p>
        </w:tc>
        <w:tc>
          <w:tcPr>
            <w:tcW w:w="667" w:type="dxa"/>
            <w:vAlign w:val="center"/>
          </w:tcPr>
          <w:p w14:paraId="1190ACBE"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rPr>
              <w:t>67</w:t>
            </w:r>
          </w:p>
        </w:tc>
        <w:tc>
          <w:tcPr>
            <w:tcW w:w="762" w:type="dxa"/>
            <w:vAlign w:val="center"/>
          </w:tcPr>
          <w:p w14:paraId="763FA92C"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rPr>
              <w:t>26</w:t>
            </w:r>
          </w:p>
        </w:tc>
        <w:tc>
          <w:tcPr>
            <w:tcW w:w="995" w:type="dxa"/>
            <w:vAlign w:val="center"/>
          </w:tcPr>
          <w:p w14:paraId="0349E703"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rPr>
              <w:t>0</w:t>
            </w:r>
          </w:p>
        </w:tc>
        <w:tc>
          <w:tcPr>
            <w:tcW w:w="995" w:type="dxa"/>
            <w:vAlign w:val="center"/>
          </w:tcPr>
          <w:p w14:paraId="45301277"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rPr>
              <w:t>0</w:t>
            </w:r>
          </w:p>
        </w:tc>
        <w:tc>
          <w:tcPr>
            <w:tcW w:w="1109" w:type="dxa"/>
            <w:vAlign w:val="center"/>
          </w:tcPr>
          <w:p w14:paraId="604137CC" w14:textId="77777777" w:rsidR="005371AC" w:rsidRPr="001133A6" w:rsidRDefault="005371AC" w:rsidP="001441AD">
            <w:pPr>
              <w:jc w:val="center"/>
              <w:rPr>
                <w:rFonts w:ascii="TH SarabunPSK" w:eastAsia="Calibri" w:hAnsi="TH SarabunPSK" w:cs="TH SarabunPSK"/>
                <w:b/>
                <w:bCs/>
                <w:color w:val="000000" w:themeColor="text1"/>
                <w:sz w:val="28"/>
                <w:cs/>
              </w:rPr>
            </w:pPr>
            <w:r w:rsidRPr="001133A6">
              <w:rPr>
                <w:rFonts w:ascii="TH SarabunPSK" w:eastAsia="Calibri" w:hAnsi="TH SarabunPSK" w:cs="TH SarabunPSK"/>
                <w:b/>
                <w:bCs/>
                <w:color w:val="000000" w:themeColor="text1"/>
                <w:sz w:val="28"/>
              </w:rPr>
              <w:t>1,895.25</w:t>
            </w:r>
          </w:p>
        </w:tc>
        <w:tc>
          <w:tcPr>
            <w:tcW w:w="1045" w:type="dxa"/>
            <w:vAlign w:val="center"/>
          </w:tcPr>
          <w:p w14:paraId="4106726A" w14:textId="77777777" w:rsidR="005371AC" w:rsidRPr="001133A6" w:rsidRDefault="005371AC" w:rsidP="001441AD">
            <w:pPr>
              <w:jc w:val="center"/>
              <w:rPr>
                <w:rFonts w:ascii="TH SarabunPSK" w:eastAsia="Calibri" w:hAnsi="TH SarabunPSK" w:cs="TH SarabunPSK"/>
                <w:b/>
                <w:bCs/>
                <w:color w:val="000000" w:themeColor="text1"/>
                <w:sz w:val="28"/>
              </w:rPr>
            </w:pPr>
            <w:r w:rsidRPr="001133A6">
              <w:rPr>
                <w:rFonts w:ascii="TH SarabunPSK" w:eastAsia="Calibri" w:hAnsi="TH SarabunPSK" w:cs="TH SarabunPSK"/>
                <w:b/>
                <w:bCs/>
                <w:color w:val="000000" w:themeColor="text1"/>
                <w:sz w:val="28"/>
              </w:rPr>
              <w:t>2,149.25</w:t>
            </w:r>
          </w:p>
        </w:tc>
      </w:tr>
    </w:tbl>
    <w:p w14:paraId="3605EBA2" w14:textId="5596D126" w:rsidR="005371AC" w:rsidRPr="001133A6" w:rsidRDefault="005371AC"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15E284C9" w14:textId="2E0CCEAA"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3C6119B6" w14:textId="74243FAB"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DAB7A2F" w14:textId="267B28AE"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5DD45940" w14:textId="3670D560"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1B697A6" w14:textId="74E471A0"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7AE7FB69" w14:textId="30A4E7C0"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15B8D49" w14:textId="70480FDE"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1795BC80" w14:textId="666D2FEC"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5D45E22" w14:textId="3F2BF952"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18ACA8FE" w14:textId="44065D52" w:rsidR="0024535D"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336F71E" w14:textId="2EB31C0E" w:rsidR="00FF4131" w:rsidRDefault="00FF4131"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8481CFB" w14:textId="718C7F21" w:rsidR="00FF4131" w:rsidRDefault="00FF4131"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35F60CCD" w14:textId="3B55D908" w:rsidR="00FF4131" w:rsidRDefault="00FF4131"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6773E976" w14:textId="64D040BC" w:rsidR="00FF4131" w:rsidRDefault="00FF4131"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4506994" w14:textId="3BEF2137" w:rsidR="00FF4131" w:rsidRDefault="00FF4131"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5FDA1BA3" w14:textId="4D632231" w:rsidR="00FF4131" w:rsidRDefault="00FF4131"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6F2393CE" w14:textId="42EA3627" w:rsidR="00FF4131" w:rsidRDefault="00FF4131"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E2C5ACC" w14:textId="77777777" w:rsidR="00FF4131" w:rsidRPr="001133A6" w:rsidRDefault="00FF4131"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369445DE" w14:textId="714938A0"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10E504E" w14:textId="10B29D9B"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F550193" w14:textId="6B2A3C11" w:rsidR="00C47325" w:rsidRPr="001133A6" w:rsidRDefault="00C47325"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E4F45F2" w14:textId="523B32CC" w:rsidR="00C47325" w:rsidRPr="001133A6" w:rsidRDefault="00C47325"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418ACCD" w14:textId="01AA1582" w:rsidR="00C47325" w:rsidRPr="001133A6" w:rsidRDefault="00C47325"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7507D851" w14:textId="49028F31" w:rsidR="00C47325" w:rsidRPr="001133A6" w:rsidRDefault="00C47325"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23C223F" w14:textId="57FA7D63" w:rsidR="00C47325" w:rsidRPr="001133A6" w:rsidRDefault="00C47325"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3FA92924" w14:textId="579C2351" w:rsidR="00C47325" w:rsidRPr="001133A6" w:rsidRDefault="00C47325"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1C03C114" w14:textId="77777777" w:rsidR="00C47325" w:rsidRPr="001133A6" w:rsidRDefault="00C47325"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C1A09C7" w14:textId="1DF601C5"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3AB91D97"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r w:rsidRPr="001133A6">
        <w:rPr>
          <w:rFonts w:ascii="TH SarabunPSK" w:eastAsia="Calibri" w:hAnsi="TH SarabunPSK" w:cs="TH SarabunPSK"/>
          <w:b/>
          <w:bCs/>
          <w:sz w:val="32"/>
          <w:szCs w:val="32"/>
          <w:cs/>
        </w:rPr>
        <w:lastRenderedPageBreak/>
        <w:t>ส่วนที่ 3</w:t>
      </w:r>
    </w:p>
    <w:p w14:paraId="6AB0EF89" w14:textId="77777777" w:rsidR="0024535D" w:rsidRPr="001133A6" w:rsidRDefault="0024535D" w:rsidP="0024535D">
      <w:pPr>
        <w:tabs>
          <w:tab w:val="left" w:pos="709"/>
          <w:tab w:val="left" w:pos="1276"/>
          <w:tab w:val="left" w:pos="2127"/>
          <w:tab w:val="left" w:pos="2552"/>
        </w:tabs>
        <w:spacing w:after="0" w:line="240" w:lineRule="auto"/>
        <w:jc w:val="center"/>
        <w:rPr>
          <w:rFonts w:ascii="TH SarabunPSK" w:eastAsia="Calibri" w:hAnsi="TH SarabunPSK" w:cs="TH SarabunPSK"/>
          <w:b/>
          <w:bCs/>
          <w:sz w:val="32"/>
          <w:szCs w:val="32"/>
        </w:rPr>
      </w:pPr>
      <w:r w:rsidRPr="001133A6">
        <w:rPr>
          <w:rFonts w:ascii="TH SarabunPSK" w:eastAsia="Calibri" w:hAnsi="TH SarabunPSK" w:cs="TH SarabunPSK"/>
          <w:b/>
          <w:bCs/>
          <w:sz w:val="32"/>
          <w:szCs w:val="32"/>
          <w:cs/>
        </w:rPr>
        <w:t>การวิเคราะห์สภาพแวดล้อมด้านการเกษตรและสหกรณ์ของจังหวัดยโสธร</w:t>
      </w:r>
    </w:p>
    <w:p w14:paraId="20E25820"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z w:val="32"/>
          <w:szCs w:val="32"/>
        </w:rPr>
      </w:pPr>
      <w:r w:rsidRPr="001133A6">
        <w:rPr>
          <w:rFonts w:ascii="TH SarabunPSK" w:eastAsia="Calibri" w:hAnsi="TH SarabunPSK" w:cs="TH SarabunPSK"/>
          <w:spacing w:val="-4"/>
          <w:sz w:val="32"/>
          <w:szCs w:val="32"/>
          <w:cs/>
        </w:rPr>
        <w:tab/>
      </w:r>
      <w:r w:rsidRPr="001133A6">
        <w:rPr>
          <w:rFonts w:ascii="TH SarabunPSK" w:eastAsia="Calibri" w:hAnsi="TH SarabunPSK" w:cs="TH SarabunPSK"/>
          <w:sz w:val="32"/>
          <w:szCs w:val="32"/>
          <w:cs/>
        </w:rPr>
        <w:t>การวิเคราะห์สภาพแวดล้อมด้านการเกษตรและสหกรณ์ของจังหวัดยโสธร เป็นการวิเคราะห์สภาพแวดล้อมภายใน และภายนอกจังหวัด ที่จะมีผลกระทบต่อการพัฒนาด้านการเกษตรและสหกรณ์ของจังหวัด ซึ่งข้อมูลที่ได้จากการวิเคราะห์ จะนำมาเป็นพื้นฐานในการกำหนดทิศทางการพัฒนาการเกษตรและสหกรณ์ ตามเครื่องมือที่ใช้ในการวิเคราะห์ เช่น</w:t>
      </w:r>
    </w:p>
    <w:p w14:paraId="265B990C" w14:textId="77777777" w:rsidR="0024535D" w:rsidRPr="001133A6" w:rsidRDefault="0024535D"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b/>
          <w:bCs/>
          <w:spacing w:val="-4"/>
          <w:sz w:val="32"/>
          <w:szCs w:val="32"/>
          <w:u w:val="single"/>
        </w:rPr>
      </w:pPr>
      <w:r w:rsidRPr="001133A6">
        <w:rPr>
          <w:rFonts w:ascii="TH SarabunPSK" w:eastAsia="Calibri" w:hAnsi="TH SarabunPSK" w:cs="TH SarabunPSK"/>
          <w:spacing w:val="-4"/>
          <w:sz w:val="32"/>
          <w:szCs w:val="32"/>
          <w:cs/>
        </w:rPr>
        <w:tab/>
      </w:r>
      <w:r w:rsidRPr="001133A6">
        <w:rPr>
          <w:rFonts w:ascii="TH SarabunPSK" w:eastAsia="Calibri" w:hAnsi="TH SarabunPSK" w:cs="TH SarabunPSK"/>
          <w:b/>
          <w:bCs/>
          <w:spacing w:val="-4"/>
          <w:sz w:val="32"/>
          <w:szCs w:val="32"/>
          <w:u w:val="single"/>
          <w:cs/>
        </w:rPr>
        <w:t xml:space="preserve">การวิเคราะห์สภาพแวดล้อมภายในโดย </w:t>
      </w:r>
      <w:r w:rsidRPr="001133A6">
        <w:rPr>
          <w:rFonts w:ascii="TH SarabunPSK" w:eastAsia="Calibri" w:hAnsi="TH SarabunPSK" w:cs="TH SarabunPSK"/>
          <w:b/>
          <w:bCs/>
          <w:spacing w:val="-4"/>
          <w:sz w:val="32"/>
          <w:szCs w:val="32"/>
          <w:u w:val="single"/>
        </w:rPr>
        <w:t xml:space="preserve">McKinsey </w:t>
      </w:r>
      <w:r w:rsidRPr="001133A6">
        <w:rPr>
          <w:rFonts w:ascii="TH SarabunPSK" w:eastAsia="Calibri" w:hAnsi="TH SarabunPSK" w:cs="TH SarabunPSK"/>
          <w:b/>
          <w:bCs/>
          <w:spacing w:val="-4"/>
          <w:sz w:val="32"/>
          <w:szCs w:val="32"/>
          <w:u w:val="single"/>
          <w:cs/>
        </w:rPr>
        <w:t>7-</w:t>
      </w:r>
      <w:r w:rsidRPr="001133A6">
        <w:rPr>
          <w:rFonts w:ascii="TH SarabunPSK" w:eastAsia="Calibri" w:hAnsi="TH SarabunPSK" w:cs="TH SarabunPSK"/>
          <w:b/>
          <w:bCs/>
          <w:spacing w:val="-4"/>
          <w:sz w:val="32"/>
          <w:szCs w:val="32"/>
          <w:u w:val="single"/>
        </w:rPr>
        <w:t>S Framework</w:t>
      </w:r>
    </w:p>
    <w:p w14:paraId="230B1789"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ซึ่งจะวิเคราะห์ว่ามี จุดแข็ง จุดอ่อน อย่างไรในปัจจัยทั้ง 7 ประการ ประกอบด้วย</w:t>
      </w:r>
    </w:p>
    <w:p w14:paraId="7B92A2C1"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1. กลยุทธ์ (</w:t>
      </w:r>
      <w:r w:rsidRPr="001133A6">
        <w:rPr>
          <w:rFonts w:ascii="TH SarabunPSK" w:eastAsia="Calibri" w:hAnsi="TH SarabunPSK" w:cs="TH SarabunPSK"/>
          <w:spacing w:val="-4"/>
          <w:sz w:val="32"/>
          <w:szCs w:val="32"/>
        </w:rPr>
        <w:t>Strategy</w:t>
      </w:r>
      <w:r w:rsidRPr="001133A6">
        <w:rPr>
          <w:rFonts w:ascii="TH SarabunPSK" w:eastAsia="Calibri" w:hAnsi="TH SarabunPSK" w:cs="TH SarabunPSK"/>
          <w:spacing w:val="-4"/>
          <w:sz w:val="32"/>
          <w:szCs w:val="32"/>
          <w:cs/>
        </w:rPr>
        <w:t>)</w:t>
      </w:r>
    </w:p>
    <w:p w14:paraId="437ACAF6"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2. โครงสร้างขององค์กร (</w:t>
      </w:r>
      <w:r w:rsidRPr="001133A6">
        <w:rPr>
          <w:rFonts w:ascii="TH SarabunPSK" w:eastAsia="Calibri" w:hAnsi="TH SarabunPSK" w:cs="TH SarabunPSK"/>
          <w:spacing w:val="-4"/>
          <w:sz w:val="32"/>
          <w:szCs w:val="32"/>
        </w:rPr>
        <w:t>Structure</w:t>
      </w:r>
      <w:r w:rsidRPr="001133A6">
        <w:rPr>
          <w:rFonts w:ascii="TH SarabunPSK" w:eastAsia="Calibri" w:hAnsi="TH SarabunPSK" w:cs="TH SarabunPSK"/>
          <w:spacing w:val="-4"/>
          <w:sz w:val="32"/>
          <w:szCs w:val="32"/>
          <w:cs/>
        </w:rPr>
        <w:t>)</w:t>
      </w:r>
    </w:p>
    <w:p w14:paraId="58C91B27"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rPr>
        <w:tab/>
      </w:r>
      <w:r w:rsidRPr="001133A6">
        <w:rPr>
          <w:rFonts w:ascii="TH SarabunPSK" w:eastAsia="Calibri" w:hAnsi="TH SarabunPSK" w:cs="TH SarabunPSK"/>
          <w:spacing w:val="-4"/>
          <w:sz w:val="32"/>
          <w:szCs w:val="32"/>
          <w:cs/>
        </w:rPr>
        <w:t>3. ระบบการปฏิบัติงาน (</w:t>
      </w:r>
      <w:r w:rsidRPr="001133A6">
        <w:rPr>
          <w:rFonts w:ascii="TH SarabunPSK" w:eastAsia="Calibri" w:hAnsi="TH SarabunPSK" w:cs="TH SarabunPSK"/>
          <w:spacing w:val="-4"/>
          <w:sz w:val="32"/>
          <w:szCs w:val="32"/>
        </w:rPr>
        <w:t>System</w:t>
      </w:r>
      <w:r w:rsidRPr="001133A6">
        <w:rPr>
          <w:rFonts w:ascii="TH SarabunPSK" w:eastAsia="Calibri" w:hAnsi="TH SarabunPSK" w:cs="TH SarabunPSK"/>
          <w:spacing w:val="-4"/>
          <w:sz w:val="32"/>
          <w:szCs w:val="32"/>
          <w:cs/>
        </w:rPr>
        <w:t>)</w:t>
      </w:r>
    </w:p>
    <w:p w14:paraId="36239490"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rPr>
        <w:tab/>
      </w:r>
      <w:r w:rsidRPr="001133A6">
        <w:rPr>
          <w:rFonts w:ascii="TH SarabunPSK" w:eastAsia="Calibri" w:hAnsi="TH SarabunPSK" w:cs="TH SarabunPSK"/>
          <w:spacing w:val="-4"/>
          <w:sz w:val="32"/>
          <w:szCs w:val="32"/>
          <w:cs/>
        </w:rPr>
        <w:t>4. บุคลากร (</w:t>
      </w:r>
      <w:r w:rsidRPr="001133A6">
        <w:rPr>
          <w:rFonts w:ascii="TH SarabunPSK" w:eastAsia="Calibri" w:hAnsi="TH SarabunPSK" w:cs="TH SarabunPSK"/>
          <w:spacing w:val="-4"/>
          <w:sz w:val="32"/>
          <w:szCs w:val="32"/>
        </w:rPr>
        <w:t>Staff</w:t>
      </w:r>
      <w:r w:rsidRPr="001133A6">
        <w:rPr>
          <w:rFonts w:ascii="TH SarabunPSK" w:eastAsia="Calibri" w:hAnsi="TH SarabunPSK" w:cs="TH SarabunPSK"/>
          <w:spacing w:val="-4"/>
          <w:sz w:val="32"/>
          <w:szCs w:val="32"/>
          <w:cs/>
        </w:rPr>
        <w:t>)</w:t>
      </w:r>
    </w:p>
    <w:p w14:paraId="0E0739A6"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5. ทักษะ ความรู้ ความสามารถ (</w:t>
      </w:r>
      <w:r w:rsidRPr="001133A6">
        <w:rPr>
          <w:rFonts w:ascii="TH SarabunPSK" w:eastAsia="Calibri" w:hAnsi="TH SarabunPSK" w:cs="TH SarabunPSK"/>
          <w:spacing w:val="-4"/>
          <w:sz w:val="32"/>
          <w:szCs w:val="32"/>
        </w:rPr>
        <w:t>Skill</w:t>
      </w:r>
      <w:r w:rsidRPr="001133A6">
        <w:rPr>
          <w:rFonts w:ascii="TH SarabunPSK" w:eastAsia="Calibri" w:hAnsi="TH SarabunPSK" w:cs="TH SarabunPSK"/>
          <w:spacing w:val="-4"/>
          <w:sz w:val="32"/>
          <w:szCs w:val="32"/>
          <w:cs/>
        </w:rPr>
        <w:t>)</w:t>
      </w:r>
    </w:p>
    <w:p w14:paraId="463B46E8"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rPr>
        <w:tab/>
      </w:r>
      <w:r w:rsidRPr="001133A6">
        <w:rPr>
          <w:rFonts w:ascii="TH SarabunPSK" w:eastAsia="Calibri" w:hAnsi="TH SarabunPSK" w:cs="TH SarabunPSK"/>
          <w:spacing w:val="-4"/>
          <w:sz w:val="32"/>
          <w:szCs w:val="32"/>
          <w:cs/>
        </w:rPr>
        <w:t>6. รูปแบบการบริหารจัดการ (</w:t>
      </w:r>
      <w:r w:rsidRPr="001133A6">
        <w:rPr>
          <w:rFonts w:ascii="TH SarabunPSK" w:eastAsia="Calibri" w:hAnsi="TH SarabunPSK" w:cs="TH SarabunPSK"/>
          <w:spacing w:val="-4"/>
          <w:sz w:val="32"/>
          <w:szCs w:val="32"/>
        </w:rPr>
        <w:t>Style</w:t>
      </w:r>
      <w:r w:rsidRPr="001133A6">
        <w:rPr>
          <w:rFonts w:ascii="TH SarabunPSK" w:eastAsia="Calibri" w:hAnsi="TH SarabunPSK" w:cs="TH SarabunPSK"/>
          <w:spacing w:val="-4"/>
          <w:sz w:val="32"/>
          <w:szCs w:val="32"/>
          <w:cs/>
        </w:rPr>
        <w:t>)</w:t>
      </w:r>
    </w:p>
    <w:p w14:paraId="6B1C158F"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rPr>
        <w:tab/>
      </w:r>
      <w:r w:rsidRPr="001133A6">
        <w:rPr>
          <w:rFonts w:ascii="TH SarabunPSK" w:eastAsia="Calibri" w:hAnsi="TH SarabunPSK" w:cs="TH SarabunPSK"/>
          <w:spacing w:val="-4"/>
          <w:sz w:val="32"/>
          <w:szCs w:val="32"/>
          <w:cs/>
        </w:rPr>
        <w:t>7. ค่านิยมร่วม (</w:t>
      </w:r>
      <w:r w:rsidRPr="001133A6">
        <w:rPr>
          <w:rFonts w:ascii="TH SarabunPSK" w:eastAsia="Calibri" w:hAnsi="TH SarabunPSK" w:cs="TH SarabunPSK"/>
          <w:spacing w:val="-4"/>
          <w:sz w:val="32"/>
          <w:szCs w:val="32"/>
        </w:rPr>
        <w:t>Shared Values</w:t>
      </w:r>
      <w:r w:rsidRPr="001133A6">
        <w:rPr>
          <w:rFonts w:ascii="TH SarabunPSK" w:eastAsia="Calibri" w:hAnsi="TH SarabunPSK" w:cs="TH SarabunPSK"/>
          <w:spacing w:val="-4"/>
          <w:sz w:val="32"/>
          <w:szCs w:val="32"/>
          <w:cs/>
        </w:rPr>
        <w:t>)</w:t>
      </w:r>
    </w:p>
    <w:p w14:paraId="2F7402A4" w14:textId="77777777" w:rsidR="0024535D" w:rsidRPr="001133A6" w:rsidRDefault="0024535D"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 xml:space="preserve">ตารางที่...... การวิเคราะห์สภาพแวดล้อมภายในโดย </w:t>
      </w:r>
      <w:r w:rsidRPr="001133A6">
        <w:rPr>
          <w:rFonts w:ascii="TH SarabunPSK" w:eastAsia="Calibri" w:hAnsi="TH SarabunPSK" w:cs="TH SarabunPSK"/>
          <w:spacing w:val="-4"/>
          <w:sz w:val="32"/>
          <w:szCs w:val="32"/>
        </w:rPr>
        <w:t xml:space="preserve">McKinsey </w:t>
      </w:r>
      <w:r w:rsidRPr="001133A6">
        <w:rPr>
          <w:rFonts w:ascii="TH SarabunPSK" w:eastAsia="Calibri" w:hAnsi="TH SarabunPSK" w:cs="TH SarabunPSK"/>
          <w:spacing w:val="-4"/>
          <w:sz w:val="32"/>
          <w:szCs w:val="32"/>
          <w:cs/>
        </w:rPr>
        <w:t>7-</w:t>
      </w:r>
      <w:r w:rsidRPr="001133A6">
        <w:rPr>
          <w:rFonts w:ascii="TH SarabunPSK" w:eastAsia="Calibri" w:hAnsi="TH SarabunPSK" w:cs="TH SarabunPSK"/>
          <w:spacing w:val="-4"/>
          <w:sz w:val="32"/>
          <w:szCs w:val="32"/>
        </w:rPr>
        <w:t>S Framework</w:t>
      </w:r>
    </w:p>
    <w:tbl>
      <w:tblPr>
        <w:tblStyle w:val="13"/>
        <w:tblW w:w="9351" w:type="dxa"/>
        <w:jc w:val="center"/>
        <w:tblLook w:val="04A0" w:firstRow="1" w:lastRow="0" w:firstColumn="1" w:lastColumn="0" w:noHBand="0" w:noVBand="1"/>
      </w:tblPr>
      <w:tblGrid>
        <w:gridCol w:w="2432"/>
        <w:gridCol w:w="3257"/>
        <w:gridCol w:w="3662"/>
      </w:tblGrid>
      <w:tr w:rsidR="0024535D" w:rsidRPr="001133A6" w14:paraId="5DA0DFEA" w14:textId="77777777" w:rsidTr="00887336">
        <w:trPr>
          <w:tblHeader/>
          <w:jc w:val="center"/>
        </w:trPr>
        <w:tc>
          <w:tcPr>
            <w:tcW w:w="0" w:type="auto"/>
            <w:vAlign w:val="center"/>
          </w:tcPr>
          <w:p w14:paraId="10961271" w14:textId="77777777" w:rsidR="0024535D" w:rsidRPr="001133A6" w:rsidRDefault="0024535D" w:rsidP="00887336">
            <w:pPr>
              <w:tabs>
                <w:tab w:val="left" w:pos="709"/>
                <w:tab w:val="left" w:pos="1276"/>
                <w:tab w:val="left" w:pos="2127"/>
                <w:tab w:val="left" w:pos="2552"/>
              </w:tabs>
              <w:jc w:val="center"/>
              <w:rPr>
                <w:rFonts w:eastAsia="Calibri"/>
                <w:b/>
                <w:bCs/>
                <w:spacing w:val="-4"/>
              </w:rPr>
            </w:pPr>
            <w:r w:rsidRPr="001133A6">
              <w:rPr>
                <w:rFonts w:eastAsia="Calibri"/>
                <w:b/>
                <w:bCs/>
                <w:spacing w:val="-4"/>
                <w:cs/>
              </w:rPr>
              <w:t>7-</w:t>
            </w:r>
            <w:r w:rsidRPr="001133A6">
              <w:rPr>
                <w:rFonts w:eastAsia="Calibri"/>
                <w:b/>
                <w:bCs/>
                <w:spacing w:val="-4"/>
              </w:rPr>
              <w:t>S McKinsey</w:t>
            </w:r>
          </w:p>
        </w:tc>
        <w:tc>
          <w:tcPr>
            <w:tcW w:w="3257" w:type="dxa"/>
            <w:vAlign w:val="center"/>
          </w:tcPr>
          <w:p w14:paraId="684E29C1" w14:textId="77777777" w:rsidR="0024535D" w:rsidRPr="001133A6" w:rsidRDefault="0024535D" w:rsidP="00887336">
            <w:pPr>
              <w:tabs>
                <w:tab w:val="left" w:pos="709"/>
                <w:tab w:val="left" w:pos="1276"/>
                <w:tab w:val="left" w:pos="2127"/>
                <w:tab w:val="left" w:pos="2552"/>
              </w:tabs>
              <w:jc w:val="center"/>
              <w:rPr>
                <w:rFonts w:eastAsia="Calibri"/>
                <w:b/>
                <w:bCs/>
                <w:spacing w:val="-4"/>
              </w:rPr>
            </w:pPr>
            <w:r w:rsidRPr="001133A6">
              <w:rPr>
                <w:rFonts w:eastAsia="Calibri"/>
                <w:b/>
                <w:bCs/>
                <w:spacing w:val="-4"/>
                <w:cs/>
              </w:rPr>
              <w:t>จุดแข็ง (</w:t>
            </w:r>
            <w:r w:rsidRPr="001133A6">
              <w:rPr>
                <w:rFonts w:eastAsia="Calibri"/>
                <w:b/>
                <w:bCs/>
                <w:spacing w:val="-4"/>
              </w:rPr>
              <w:t>Strength</w:t>
            </w:r>
            <w:r w:rsidRPr="001133A6">
              <w:rPr>
                <w:rFonts w:eastAsia="Calibri"/>
                <w:b/>
                <w:bCs/>
                <w:spacing w:val="-4"/>
                <w:cs/>
              </w:rPr>
              <w:t>)</w:t>
            </w:r>
          </w:p>
        </w:tc>
        <w:tc>
          <w:tcPr>
            <w:tcW w:w="3662" w:type="dxa"/>
            <w:vAlign w:val="center"/>
          </w:tcPr>
          <w:p w14:paraId="19A4AD81" w14:textId="77777777" w:rsidR="0024535D" w:rsidRPr="001133A6" w:rsidRDefault="0024535D" w:rsidP="00887336">
            <w:pPr>
              <w:tabs>
                <w:tab w:val="left" w:pos="709"/>
                <w:tab w:val="left" w:pos="1276"/>
                <w:tab w:val="left" w:pos="2127"/>
                <w:tab w:val="left" w:pos="2552"/>
              </w:tabs>
              <w:jc w:val="center"/>
              <w:rPr>
                <w:rFonts w:eastAsia="Calibri"/>
                <w:b/>
                <w:bCs/>
                <w:spacing w:val="-4"/>
              </w:rPr>
            </w:pPr>
            <w:r w:rsidRPr="001133A6">
              <w:rPr>
                <w:rFonts w:eastAsia="Calibri"/>
                <w:b/>
                <w:bCs/>
                <w:spacing w:val="-4"/>
                <w:cs/>
              </w:rPr>
              <w:t>จุดอ่อน (</w:t>
            </w:r>
            <w:r w:rsidRPr="001133A6">
              <w:rPr>
                <w:rFonts w:eastAsia="Calibri"/>
                <w:b/>
                <w:bCs/>
                <w:spacing w:val="-4"/>
              </w:rPr>
              <w:t>Weakness</w:t>
            </w:r>
            <w:r w:rsidRPr="001133A6">
              <w:rPr>
                <w:rFonts w:eastAsia="Calibri"/>
                <w:b/>
                <w:bCs/>
                <w:spacing w:val="-4"/>
                <w:cs/>
              </w:rPr>
              <w:t>)</w:t>
            </w:r>
          </w:p>
        </w:tc>
      </w:tr>
      <w:tr w:rsidR="0024535D" w:rsidRPr="001133A6" w14:paraId="1A68ADDA" w14:textId="77777777" w:rsidTr="00887336">
        <w:trPr>
          <w:jc w:val="center"/>
        </w:trPr>
        <w:tc>
          <w:tcPr>
            <w:tcW w:w="0" w:type="auto"/>
          </w:tcPr>
          <w:p w14:paraId="7FBAFABB"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t>กลยุทธ์</w:t>
            </w:r>
          </w:p>
          <w:p w14:paraId="4331D943"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t>(</w:t>
            </w:r>
            <w:r w:rsidRPr="001133A6">
              <w:rPr>
                <w:rFonts w:eastAsia="Calibri"/>
                <w:spacing w:val="-4"/>
              </w:rPr>
              <w:t>Strategy</w:t>
            </w:r>
            <w:r w:rsidRPr="001133A6">
              <w:rPr>
                <w:rFonts w:eastAsia="Calibri"/>
                <w:spacing w:val="-4"/>
                <w:cs/>
              </w:rPr>
              <w:t>)</w:t>
            </w:r>
          </w:p>
        </w:tc>
        <w:tc>
          <w:tcPr>
            <w:tcW w:w="3257" w:type="dxa"/>
          </w:tcPr>
          <w:p w14:paraId="44594F1E"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1. มีพื้นที่เกษตรอินทรีย์ได้รับรองมาตรฐานสากล</w:t>
            </w:r>
          </w:p>
          <w:p w14:paraId="313CFB8E"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 xml:space="preserve">2. มีความเชี่ยวชาญ องค์ความรู้เรื่องการทำมาตรฐานเกษตรอินทรีย์ </w:t>
            </w:r>
          </w:p>
          <w:p w14:paraId="0B8B3F45"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3. จังหวัดมียุทธศาสตร์การส่งเสริมการทำเกษตรอินทรีย์ที่มีความต่อเนื่องมายาวนานและมีเป้าหมายชัดเจน</w:t>
            </w:r>
          </w:p>
          <w:p w14:paraId="7806F4E2"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4. สภาพพื้นดินและภูมิอากาศของจังหวัดให้เหมาะสมกับการทำการเกษตร เช่น ข้าวหอมมะลิ ยางพารา มันสำปะหลัง อ้อย หอมแดง แตงโม ถั่วลิสง ฯลฯ สินค้าประเภท ข้าว เป็นสินค้าสำคัญและมีชื่อเสียงของจังหวัด</w:t>
            </w:r>
          </w:p>
          <w:p w14:paraId="3DED727F"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rPr>
              <w:t>5</w:t>
            </w:r>
            <w:r w:rsidRPr="001133A6">
              <w:rPr>
                <w:rFonts w:eastAsia="Calibri"/>
                <w:spacing w:val="-4"/>
                <w:cs/>
              </w:rPr>
              <w:t>. มีพื้นที่ทำการเกษตร ได้รับการรับรองมาตรฐานปลอดภัยและอินทรีย์</w:t>
            </w:r>
          </w:p>
          <w:p w14:paraId="594E374B"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rPr>
              <w:t>6</w:t>
            </w:r>
            <w:r w:rsidRPr="001133A6">
              <w:rPr>
                <w:rFonts w:eastAsia="Calibri"/>
                <w:spacing w:val="-4"/>
                <w:cs/>
              </w:rPr>
              <w:t>. มีหน่วยงานสนับสนุนองค์ความรู้ด้านต่าง ๆ</w:t>
            </w:r>
          </w:p>
          <w:p w14:paraId="237D0B40" w14:textId="50A9B9F5" w:rsidR="0024535D" w:rsidRPr="001133A6" w:rsidRDefault="00E52C63" w:rsidP="00E52C63">
            <w:pPr>
              <w:tabs>
                <w:tab w:val="left" w:pos="709"/>
                <w:tab w:val="left" w:pos="1276"/>
                <w:tab w:val="left" w:pos="2127"/>
                <w:tab w:val="left" w:pos="2552"/>
              </w:tabs>
              <w:rPr>
                <w:rFonts w:eastAsia="Calibri"/>
                <w:spacing w:val="-4"/>
                <w:cs/>
              </w:rPr>
            </w:pPr>
            <w:r w:rsidRPr="001133A6">
              <w:rPr>
                <w:rFonts w:eastAsia="Calibri"/>
                <w:spacing w:val="-4"/>
                <w:cs/>
              </w:rPr>
              <w:lastRenderedPageBreak/>
              <w:t>7. มีเกษตรต้นแบบที่มีองค์ความรู้      ที่หลากหลายด้าน</w:t>
            </w:r>
          </w:p>
        </w:tc>
        <w:tc>
          <w:tcPr>
            <w:tcW w:w="3662" w:type="dxa"/>
          </w:tcPr>
          <w:p w14:paraId="699C6D8B"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lastRenderedPageBreak/>
              <w:t>1. เกษตรกรส่วนใหญ่ขาดองค์ความรู้    ด้านการใช้เทคโนโลยี หรือนวัตกรรมใหม่ในการแปรรูปสินค้าเกษตรเพื่อสร้างมูลค่าเพิ่มสินค้า</w:t>
            </w:r>
          </w:p>
          <w:p w14:paraId="312368D4"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2. ยังขาดความหลากหลายของประเภทสินค้าสำคัญหรือสินค้าแชมป์เปี้ยน            ที่จะสามารถสร้างมูลค่าทางเศรษฐกิจ เช่น สินค้าทางด้านประมง ปศุสัตว์ ไม้ผล</w:t>
            </w:r>
          </w:p>
          <w:p w14:paraId="3679661B"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 xml:space="preserve">3. ขาดการส่งเสริมสินค้าอื่น นอกจากข้าว เช่น พืชผัก ไม้ผล พืชฤดูแล้งที่สามารถปลูกหลังนาได้ เช่น หอมแดง </w:t>
            </w:r>
          </w:p>
          <w:p w14:paraId="6A4EF285"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 xml:space="preserve">4. พืช </w:t>
            </w:r>
            <w:r w:rsidRPr="001133A6">
              <w:rPr>
                <w:rFonts w:eastAsia="Calibri"/>
                <w:spacing w:val="-4"/>
              </w:rPr>
              <w:t xml:space="preserve">GI </w:t>
            </w:r>
            <w:r w:rsidRPr="001133A6">
              <w:rPr>
                <w:rFonts w:eastAsia="Calibri"/>
                <w:spacing w:val="-4"/>
                <w:cs/>
              </w:rPr>
              <w:t>ยังขาดการพัฒนาอย่างชัดเจน</w:t>
            </w:r>
          </w:p>
          <w:p w14:paraId="71BADAEA"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 xml:space="preserve">5. การมีส่วนร่วม การเชื่อมโยง บทบาทรับผิดชอบให้เกิดการผลักดันสินค้าสำคัญ </w:t>
            </w:r>
            <w:r w:rsidRPr="001133A6">
              <w:rPr>
                <w:rFonts w:eastAsia="Calibri"/>
                <w:spacing w:val="-4"/>
              </w:rPr>
              <w:t>GI</w:t>
            </w:r>
          </w:p>
          <w:p w14:paraId="286D33DA"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rPr>
              <w:t>6</w:t>
            </w:r>
            <w:r w:rsidRPr="001133A6">
              <w:rPr>
                <w:rFonts w:eastAsia="Calibri"/>
                <w:spacing w:val="-4"/>
                <w:cs/>
              </w:rPr>
              <w:t>. กลไกทางการตลาดไม่เอื้อต่อเกษตรกร</w:t>
            </w:r>
          </w:p>
          <w:p w14:paraId="006AFAF4"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7. ขาดแคลนแรงงานภาคการเกษตร</w:t>
            </w:r>
          </w:p>
          <w:p w14:paraId="232A246E"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t>8. พื้นที่เกษตรส่วนใหญ่ใช้น้ำฝน ทำให้ปลูกพืชได้ไม่หลากหลายและปลูกพืชเชิงเดี่ยว</w:t>
            </w:r>
          </w:p>
          <w:p w14:paraId="22C455DF" w14:textId="77777777" w:rsidR="00E52C63" w:rsidRPr="001133A6" w:rsidRDefault="00E52C63" w:rsidP="00E52C63">
            <w:pPr>
              <w:tabs>
                <w:tab w:val="left" w:pos="709"/>
                <w:tab w:val="left" w:pos="1276"/>
                <w:tab w:val="left" w:pos="2127"/>
                <w:tab w:val="left" w:pos="2552"/>
              </w:tabs>
              <w:rPr>
                <w:rFonts w:eastAsia="Calibri"/>
                <w:spacing w:val="-4"/>
              </w:rPr>
            </w:pPr>
            <w:r w:rsidRPr="001133A6">
              <w:rPr>
                <w:rFonts w:eastAsia="Calibri"/>
                <w:spacing w:val="-4"/>
                <w:cs/>
              </w:rPr>
              <w:lastRenderedPageBreak/>
              <w:t>9. กิจกรรมทางการเกษตรไม่หลากหลาย ไม่ต่อเนื่อง ไม่เพียงพอ ไม่ตรงตามความต้องการตลาด</w:t>
            </w:r>
          </w:p>
          <w:p w14:paraId="26752FDF" w14:textId="77777777" w:rsidR="00CC34E1" w:rsidRPr="001133A6" w:rsidRDefault="00CC34E1" w:rsidP="00CC34E1">
            <w:pPr>
              <w:tabs>
                <w:tab w:val="left" w:pos="709"/>
                <w:tab w:val="left" w:pos="1276"/>
                <w:tab w:val="left" w:pos="2127"/>
                <w:tab w:val="left" w:pos="2552"/>
              </w:tabs>
              <w:rPr>
                <w:rFonts w:eastAsia="Calibri"/>
                <w:spacing w:val="-4"/>
              </w:rPr>
            </w:pPr>
            <w:r w:rsidRPr="001133A6">
              <w:rPr>
                <w:rFonts w:eastAsia="Calibri"/>
                <w:spacing w:val="-4"/>
                <w:cs/>
              </w:rPr>
              <w:t>10. เกษตรกรขาดทักษะ การส่งเสริม แพลตฟอร์ม ออนไลน์ เช่น</w:t>
            </w:r>
            <w:r w:rsidRPr="001133A6">
              <w:rPr>
                <w:rFonts w:eastAsia="Calibri"/>
                <w:spacing w:val="-4"/>
              </w:rPr>
              <w:t xml:space="preserve"> tiktok</w:t>
            </w:r>
          </w:p>
          <w:p w14:paraId="78BA4065" w14:textId="77777777" w:rsidR="00CC34E1" w:rsidRPr="001133A6" w:rsidRDefault="00CC34E1" w:rsidP="00CC34E1">
            <w:pPr>
              <w:tabs>
                <w:tab w:val="left" w:pos="709"/>
                <w:tab w:val="left" w:pos="1276"/>
                <w:tab w:val="left" w:pos="2127"/>
                <w:tab w:val="left" w:pos="2552"/>
              </w:tabs>
              <w:rPr>
                <w:rFonts w:eastAsia="Calibri"/>
                <w:spacing w:val="-4"/>
                <w:cs/>
              </w:rPr>
            </w:pPr>
            <w:r w:rsidRPr="001133A6">
              <w:rPr>
                <w:rFonts w:eastAsia="Calibri"/>
                <w:spacing w:val="-4"/>
              </w:rPr>
              <w:t>11</w:t>
            </w:r>
            <w:r w:rsidRPr="001133A6">
              <w:rPr>
                <w:rFonts w:eastAsia="Calibri"/>
                <w:spacing w:val="-4"/>
                <w:cs/>
              </w:rPr>
              <w:t>. การลงทุนในเครื่องจักรมีราคาสูง</w:t>
            </w:r>
          </w:p>
          <w:p w14:paraId="50A70C72" w14:textId="77777777" w:rsidR="0024535D" w:rsidRPr="001133A6" w:rsidRDefault="0024535D" w:rsidP="00887336">
            <w:pPr>
              <w:tabs>
                <w:tab w:val="left" w:pos="709"/>
                <w:tab w:val="left" w:pos="1276"/>
                <w:tab w:val="left" w:pos="2127"/>
                <w:tab w:val="left" w:pos="2552"/>
              </w:tabs>
              <w:rPr>
                <w:rFonts w:eastAsia="Calibri"/>
                <w:spacing w:val="-4"/>
                <w:cs/>
              </w:rPr>
            </w:pPr>
          </w:p>
          <w:p w14:paraId="33955226" w14:textId="77777777" w:rsidR="0024535D" w:rsidRPr="001133A6" w:rsidRDefault="0024535D" w:rsidP="00887336">
            <w:pPr>
              <w:tabs>
                <w:tab w:val="left" w:pos="709"/>
                <w:tab w:val="left" w:pos="1276"/>
                <w:tab w:val="left" w:pos="2127"/>
                <w:tab w:val="left" w:pos="2552"/>
              </w:tabs>
              <w:rPr>
                <w:rFonts w:eastAsia="Calibri"/>
                <w:spacing w:val="-4"/>
              </w:rPr>
            </w:pPr>
          </w:p>
          <w:p w14:paraId="027D4264" w14:textId="77777777" w:rsidR="0024535D" w:rsidRPr="001133A6" w:rsidRDefault="0024535D" w:rsidP="00887336">
            <w:pPr>
              <w:tabs>
                <w:tab w:val="left" w:pos="709"/>
                <w:tab w:val="left" w:pos="1276"/>
                <w:tab w:val="left" w:pos="2127"/>
                <w:tab w:val="left" w:pos="2552"/>
              </w:tabs>
              <w:rPr>
                <w:rFonts w:eastAsia="Calibri"/>
                <w:spacing w:val="-4"/>
                <w:cs/>
              </w:rPr>
            </w:pPr>
          </w:p>
        </w:tc>
      </w:tr>
      <w:tr w:rsidR="0024535D" w:rsidRPr="001133A6" w14:paraId="6C8E99CC" w14:textId="77777777" w:rsidTr="00887336">
        <w:trPr>
          <w:jc w:val="center"/>
        </w:trPr>
        <w:tc>
          <w:tcPr>
            <w:tcW w:w="0" w:type="auto"/>
          </w:tcPr>
          <w:p w14:paraId="3CE24E87"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lastRenderedPageBreak/>
              <w:t>โครงสร้างขององค์กร</w:t>
            </w:r>
          </w:p>
          <w:p w14:paraId="50EB62B7"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t>(</w:t>
            </w:r>
            <w:r w:rsidRPr="001133A6">
              <w:rPr>
                <w:rFonts w:eastAsia="Calibri"/>
                <w:spacing w:val="-4"/>
              </w:rPr>
              <w:t>Structure</w:t>
            </w:r>
            <w:r w:rsidRPr="001133A6">
              <w:rPr>
                <w:rFonts w:eastAsia="Calibri"/>
                <w:spacing w:val="-4"/>
                <w:cs/>
              </w:rPr>
              <w:t>)</w:t>
            </w:r>
            <w:r w:rsidRPr="001133A6">
              <w:rPr>
                <w:noProof/>
                <w:cs/>
              </w:rPr>
              <w:t xml:space="preserve"> </w:t>
            </w:r>
          </w:p>
        </w:tc>
        <w:tc>
          <w:tcPr>
            <w:tcW w:w="3257" w:type="dxa"/>
          </w:tcPr>
          <w:p w14:paraId="2624E99C"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1. ประชากรส่วนใหญ่ประกอบอาชีพเกษตรกรรม มีพื้นที่ถือครองต่อครัวเรือนเพียงพอที่จะทำการเกษตร</w:t>
            </w:r>
          </w:p>
          <w:p w14:paraId="7122D086"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2. เกษตรกรในพื้นที่มีการถือครองที่ดินในการทำการเกษตรเพียงพอ</w:t>
            </w:r>
          </w:p>
          <w:p w14:paraId="5FA69020" w14:textId="77777777" w:rsidR="009137A5" w:rsidRPr="001133A6" w:rsidRDefault="009137A5" w:rsidP="009137A5">
            <w:pPr>
              <w:rPr>
                <w:spacing w:val="-12"/>
              </w:rPr>
            </w:pPr>
            <w:r w:rsidRPr="001133A6">
              <w:rPr>
                <w:rFonts w:eastAsia="Calibri"/>
                <w:spacing w:val="-4"/>
                <w:cs/>
              </w:rPr>
              <w:t xml:space="preserve">3. </w:t>
            </w:r>
            <w:r w:rsidRPr="001133A6">
              <w:rPr>
                <w:rFonts w:eastAsia="Calibri"/>
                <w:spacing w:val="-12"/>
                <w:cs/>
              </w:rPr>
              <w:t>มีการบูรณาปฏิบัติงานของหน่วยงาน</w:t>
            </w:r>
          </w:p>
          <w:p w14:paraId="134BCBFD" w14:textId="13F407C0" w:rsidR="0024535D" w:rsidRPr="001133A6" w:rsidRDefault="009137A5" w:rsidP="009137A5">
            <w:pPr>
              <w:tabs>
                <w:tab w:val="left" w:pos="709"/>
                <w:tab w:val="left" w:pos="1276"/>
                <w:tab w:val="left" w:pos="2127"/>
                <w:tab w:val="left" w:pos="2552"/>
              </w:tabs>
              <w:jc w:val="left"/>
              <w:rPr>
                <w:rFonts w:eastAsia="Calibri"/>
                <w:spacing w:val="-4"/>
                <w:cs/>
              </w:rPr>
            </w:pPr>
            <w:r w:rsidRPr="001133A6">
              <w:rPr>
                <w:rFonts w:eastAsia="Calibri"/>
                <w:spacing w:val="-4"/>
                <w:cs/>
              </w:rPr>
              <w:t xml:space="preserve"> ราชการและเอกชน</w:t>
            </w:r>
          </w:p>
        </w:tc>
        <w:tc>
          <w:tcPr>
            <w:tcW w:w="3662" w:type="dxa"/>
          </w:tcPr>
          <w:p w14:paraId="7D44C2D0"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1. กลุ่มหรือสถาบันเกษตรกรยังขาดความรู้และทักษะในการบริหารจัดการธุรกิจเทคโนโลยีและเงินทุนหมุนเวียน</w:t>
            </w:r>
          </w:p>
          <w:p w14:paraId="51F2AD8E"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2. กลุ่มเกษตรกรต่าง ๆ ที่ผลิตสินค้าอินทรีย์ ยังขาดการรวมกลุ่มเพื่อร่วมกันดำเนินการทางการตลาด</w:t>
            </w:r>
          </w:p>
          <w:p w14:paraId="65F9147F" w14:textId="77777777" w:rsidR="009137A5" w:rsidRPr="001133A6" w:rsidRDefault="009137A5" w:rsidP="009137A5">
            <w:pPr>
              <w:rPr>
                <w:spacing w:val="-14"/>
              </w:rPr>
            </w:pPr>
            <w:r w:rsidRPr="001133A6">
              <w:rPr>
                <w:rFonts w:eastAsia="Calibri"/>
                <w:spacing w:val="-4"/>
                <w:cs/>
              </w:rPr>
              <w:t xml:space="preserve">3. </w:t>
            </w:r>
            <w:r w:rsidRPr="001133A6">
              <w:rPr>
                <w:rFonts w:eastAsia="Calibri"/>
                <w:spacing w:val="-14"/>
                <w:cs/>
              </w:rPr>
              <w:t>ยังขาดเกษตรกรคนรุ่นใหม่ในการมี         ส่วนร่วม</w:t>
            </w:r>
            <w:r w:rsidRPr="001133A6">
              <w:rPr>
                <w:spacing w:val="-14"/>
                <w:cs/>
              </w:rPr>
              <w:t xml:space="preserve"> ทั้ง</w:t>
            </w:r>
            <w:r w:rsidRPr="001133A6">
              <w:rPr>
                <w:rFonts w:eastAsia="Calibri"/>
                <w:spacing w:val="-4"/>
                <w:cs/>
              </w:rPr>
              <w:t>ระบบ ต้นน้ำ กลางน้ำ ปลายน้ำ</w:t>
            </w:r>
          </w:p>
          <w:p w14:paraId="1F944C44"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4. การรวมกลุ่มเฉพาะกิจ ไม่มีความต่อเนื่องในการยกระดับกลุ่ม</w:t>
            </w:r>
          </w:p>
          <w:p w14:paraId="173E9769"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5. การโฟกัสกลุ่ม จัดระดับประเภทระดับความเข้มแข็งของกลุ่มแล้วเติมข้อมูล     องค์ความรู้ที่จำเป็นของแต่ละกลุ่ม         การส่งเสริมเป็นประเภท ๆ ไปให้สอดคล้องบริบทของกลุ่ม</w:t>
            </w:r>
          </w:p>
          <w:p w14:paraId="57434E4A"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6. การรู้สึกมีส่วนร่วมในการเป็นเจ้าของร่วมกันของกลุ่มเกษตรกร</w:t>
            </w:r>
          </w:p>
          <w:p w14:paraId="4C1F6119" w14:textId="77777777" w:rsidR="009137A5" w:rsidRPr="001133A6" w:rsidRDefault="009137A5" w:rsidP="009137A5">
            <w:pPr>
              <w:rPr>
                <w:spacing w:val="-10"/>
              </w:rPr>
            </w:pPr>
            <w:r w:rsidRPr="001133A6">
              <w:rPr>
                <w:rFonts w:eastAsia="Calibri"/>
                <w:spacing w:val="-4"/>
                <w:cs/>
              </w:rPr>
              <w:t xml:space="preserve">7. </w:t>
            </w:r>
            <w:r w:rsidRPr="001133A6">
              <w:rPr>
                <w:rFonts w:eastAsia="Calibri"/>
                <w:spacing w:val="-10"/>
                <w:cs/>
              </w:rPr>
              <w:t xml:space="preserve">การก้าวข้ามความเห็นทัศนคติ </w:t>
            </w:r>
            <w:r w:rsidRPr="001133A6">
              <w:rPr>
                <w:rFonts w:eastAsia="Calibri"/>
                <w:spacing w:val="-10"/>
              </w:rPr>
              <w:t>mind set</w:t>
            </w:r>
          </w:p>
          <w:p w14:paraId="6ADCCB5B"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ระหว่างคนรุ่นเก่าและรุ่นใหม่ การปรับผู้นำกลุ่มในการพาเกษตรกรดำเนินการ</w:t>
            </w:r>
          </w:p>
          <w:p w14:paraId="226440A4" w14:textId="77777777" w:rsidR="0024535D" w:rsidRPr="001133A6" w:rsidRDefault="009137A5" w:rsidP="009137A5">
            <w:pPr>
              <w:rPr>
                <w:rFonts w:eastAsia="Calibri"/>
                <w:spacing w:val="-4"/>
              </w:rPr>
            </w:pPr>
            <w:r w:rsidRPr="001133A6">
              <w:rPr>
                <w:rFonts w:eastAsia="Calibri"/>
                <w:spacing w:val="-4"/>
                <w:cs/>
              </w:rPr>
              <w:t>8. การให้ความสำคัญ ความเข้มแข็ง คุณภาพของสินค้าเกษตรอินทรีย์ การเปิดใจยอมรับ การแชร์ข้อมูลในการใช้ประโยชน์</w:t>
            </w:r>
          </w:p>
          <w:p w14:paraId="7B10869A"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 xml:space="preserve">9. การส่งเสริมกลุ่มเป็นส่วน ๆ โดยไม่ให้ทำทุกอย่างในกลุ่มเดียว แบ่งทำเป็น ต้นน้ำ กลางน้ำ ปลายน้ำ แล้วเอามาเชื่อมโยงกัน </w:t>
            </w:r>
          </w:p>
          <w:p w14:paraId="4408B689"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lastRenderedPageBreak/>
              <w:t>10. การส่งเสริมให้เกิดรายได้อย่างเป็นรูปธรรม พัฒนาชุดความรู้ในการผลิต</w:t>
            </w:r>
          </w:p>
          <w:p w14:paraId="1D4F7186"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rPr>
              <w:t>11</w:t>
            </w:r>
            <w:r w:rsidRPr="001133A6">
              <w:rPr>
                <w:rFonts w:eastAsia="Calibri"/>
                <w:spacing w:val="-4"/>
                <w:cs/>
              </w:rPr>
              <w:t>. กลุ่มและสถาบันเกษตรกร มีการรวมกลุ่ม แต่ยังขาดการบริหารที่ดีและขาดการเชื่อมโยง กับผู้ประกอบการที่เข้มแข็ง</w:t>
            </w:r>
          </w:p>
          <w:p w14:paraId="0BC2EDA9" w14:textId="77777777" w:rsidR="009137A5" w:rsidRPr="001133A6" w:rsidRDefault="009137A5" w:rsidP="009137A5">
            <w:pPr>
              <w:tabs>
                <w:tab w:val="left" w:pos="709"/>
                <w:tab w:val="left" w:pos="1276"/>
                <w:tab w:val="left" w:pos="2127"/>
                <w:tab w:val="left" w:pos="2552"/>
              </w:tabs>
              <w:rPr>
                <w:rFonts w:eastAsia="Calibri"/>
                <w:spacing w:val="-4"/>
              </w:rPr>
            </w:pPr>
            <w:r w:rsidRPr="001133A6">
              <w:rPr>
                <w:rFonts w:eastAsia="Calibri"/>
                <w:spacing w:val="-4"/>
                <w:cs/>
              </w:rPr>
              <w:t>12. เกษตรกรรุ่นใหม่ ที่เป็นต้นแบบมีจำนวนไม่มากพอ</w:t>
            </w:r>
          </w:p>
          <w:p w14:paraId="7EBB2530" w14:textId="502426EA" w:rsidR="009137A5" w:rsidRPr="001133A6" w:rsidRDefault="009137A5" w:rsidP="009137A5">
            <w:pPr>
              <w:rPr>
                <w:rFonts w:eastAsia="Calibri"/>
                <w:spacing w:val="-4"/>
              </w:rPr>
            </w:pPr>
            <w:r w:rsidRPr="001133A6">
              <w:rPr>
                <w:rFonts w:eastAsia="Calibri"/>
                <w:spacing w:val="-4"/>
                <w:cs/>
              </w:rPr>
              <w:t>13. การส่งเสริมสินค้าการเกษตร ยังขาดการจัดการตลอดห่วงโซ่อุปทาน</w:t>
            </w:r>
          </w:p>
        </w:tc>
      </w:tr>
      <w:tr w:rsidR="0024535D" w:rsidRPr="001133A6" w14:paraId="26A0523C" w14:textId="77777777" w:rsidTr="00887336">
        <w:trPr>
          <w:jc w:val="center"/>
        </w:trPr>
        <w:tc>
          <w:tcPr>
            <w:tcW w:w="0" w:type="auto"/>
          </w:tcPr>
          <w:p w14:paraId="35AF0E96"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lastRenderedPageBreak/>
              <w:t>ระบบการปฏิบัติงาน</w:t>
            </w:r>
          </w:p>
          <w:p w14:paraId="17CF647D"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t>(</w:t>
            </w:r>
            <w:r w:rsidRPr="001133A6">
              <w:rPr>
                <w:rFonts w:eastAsia="Calibri"/>
                <w:spacing w:val="-4"/>
              </w:rPr>
              <w:t>System</w:t>
            </w:r>
            <w:r w:rsidRPr="001133A6">
              <w:rPr>
                <w:rFonts w:eastAsia="Calibri"/>
                <w:spacing w:val="-4"/>
                <w:cs/>
              </w:rPr>
              <w:t>)</w:t>
            </w:r>
            <w:r w:rsidRPr="001133A6">
              <w:rPr>
                <w:noProof/>
                <w:cs/>
              </w:rPr>
              <w:t xml:space="preserve"> </w:t>
            </w:r>
          </w:p>
        </w:tc>
        <w:tc>
          <w:tcPr>
            <w:tcW w:w="3257" w:type="dxa"/>
          </w:tcPr>
          <w:p w14:paraId="76058C9F"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1. มีการทำการเกษตรที่เชี่ยวชาญ โดยเฉพาะข้าวอินทรีย์</w:t>
            </w:r>
          </w:p>
          <w:p w14:paraId="4DF09B49"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2. มีศูนย์การเรียนรู้เกษตรอินทรีย์   วิถียโสธร</w:t>
            </w:r>
          </w:p>
          <w:p w14:paraId="22820C2C"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3. เกษตรกรมีการรวมกลุ่มกิจกรรมภาคการเกษตรที่หลากหลาย มีความเข้มแข็ง</w:t>
            </w:r>
          </w:p>
          <w:p w14:paraId="7219C6DA"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4. มีความบริสุทธิ์ของสายพันธุ์ข้าวและเป็นพันธุ์ที่ตลาดต้องการ</w:t>
            </w:r>
          </w:p>
          <w:p w14:paraId="61EE955A" w14:textId="77777777" w:rsidR="00FD574C" w:rsidRPr="001133A6" w:rsidRDefault="00FD574C" w:rsidP="00FD574C">
            <w:pPr>
              <w:tabs>
                <w:tab w:val="left" w:pos="709"/>
                <w:tab w:val="left" w:pos="1276"/>
                <w:tab w:val="left" w:pos="2127"/>
                <w:tab w:val="left" w:pos="2552"/>
              </w:tabs>
              <w:rPr>
                <w:rFonts w:eastAsia="Calibri"/>
                <w:spacing w:val="-4"/>
                <w:cs/>
              </w:rPr>
            </w:pPr>
            <w:r w:rsidRPr="001133A6">
              <w:rPr>
                <w:rFonts w:eastAsia="Calibri"/>
                <w:spacing w:val="-4"/>
              </w:rPr>
              <w:t>5</w:t>
            </w:r>
            <w:r w:rsidRPr="001133A6">
              <w:rPr>
                <w:rFonts w:eastAsia="Calibri"/>
                <w:spacing w:val="-4"/>
                <w:cs/>
              </w:rPr>
              <w:t>. มีการใช้เทคโนโลยีมาใช้ในการทำการเกษตร เช่น โดรน</w:t>
            </w:r>
          </w:p>
          <w:p w14:paraId="7F52CE71" w14:textId="77777777" w:rsidR="0024535D" w:rsidRPr="001133A6" w:rsidRDefault="0024535D" w:rsidP="00887336">
            <w:pPr>
              <w:tabs>
                <w:tab w:val="left" w:pos="709"/>
                <w:tab w:val="left" w:pos="1276"/>
                <w:tab w:val="left" w:pos="2127"/>
                <w:tab w:val="left" w:pos="2552"/>
              </w:tabs>
              <w:rPr>
                <w:rFonts w:eastAsia="Calibri"/>
                <w:spacing w:val="-4"/>
                <w:cs/>
              </w:rPr>
            </w:pPr>
          </w:p>
        </w:tc>
        <w:tc>
          <w:tcPr>
            <w:tcW w:w="3662" w:type="dxa"/>
          </w:tcPr>
          <w:p w14:paraId="494A7B8D"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1. การทำการเกษตรส่วนใหญ่ยังอาศัยน้ำฝนธรรมชาติ</w:t>
            </w:r>
          </w:p>
          <w:p w14:paraId="4972A138"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2. ดินเพื่อทำการเกษตรบางพื้นที่ขาดความอุดมสมบูรณ์ทางธรรมชาติมีการปนเปื้อนสารเคมี</w:t>
            </w:r>
          </w:p>
          <w:p w14:paraId="4D9FC8BF"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3. เกษตรกรไม่มีความรู้ในเรื่องวางแผน การผลิต การตลาด การบริหารจัดการผลผลิต</w:t>
            </w:r>
          </w:p>
          <w:p w14:paraId="05E51458"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4. สินค้าทางการเกษตรประเภทอินทรีย์  ยังขาดการจัดการด้านราคาต่อหน่วยผลิต ทำให้เกษตรกรขาดทุนในการผลิต ราคาไม่จูงใจในการผลิต</w:t>
            </w:r>
          </w:p>
          <w:p w14:paraId="404A15FD" w14:textId="77777777" w:rsidR="00FD574C" w:rsidRPr="001133A6" w:rsidRDefault="00FD574C" w:rsidP="00FD574C">
            <w:pPr>
              <w:tabs>
                <w:tab w:val="left" w:pos="709"/>
                <w:tab w:val="left" w:pos="1276"/>
                <w:tab w:val="left" w:pos="2127"/>
                <w:tab w:val="left" w:pos="2552"/>
              </w:tabs>
              <w:rPr>
                <w:rFonts w:eastAsia="Calibri"/>
                <w:spacing w:val="-4"/>
                <w:cs/>
              </w:rPr>
            </w:pPr>
            <w:r w:rsidRPr="001133A6">
              <w:rPr>
                <w:rFonts w:eastAsia="Calibri"/>
                <w:spacing w:val="-4"/>
                <w:cs/>
              </w:rPr>
              <w:t>5. ใช้เทคโนโลยีพลังงานทดแทนมีสัดส่วนน้อย</w:t>
            </w:r>
          </w:p>
          <w:p w14:paraId="753A5037"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6. การซื้อ ขายขึ้นอยู่กับความพึงพอใจ ภายในประเทศ ในส่วนข้าวมีมากในตลาด ราคาจึงไม่สูงขึ้น</w:t>
            </w:r>
          </w:p>
          <w:p w14:paraId="59244EDB"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 xml:space="preserve">7. ไม่ได้เน้นการจัดกลุ่มผู้บริโภคที่มีศักยภาพในการซื้อสินค้าอินทรีย์ </w:t>
            </w:r>
          </w:p>
          <w:p w14:paraId="7C4399E6" w14:textId="77777777" w:rsidR="00FD574C" w:rsidRPr="001133A6" w:rsidRDefault="00FD574C" w:rsidP="00FD574C">
            <w:pPr>
              <w:tabs>
                <w:tab w:val="left" w:pos="709"/>
                <w:tab w:val="left" w:pos="1276"/>
                <w:tab w:val="left" w:pos="2127"/>
                <w:tab w:val="left" w:pos="2552"/>
              </w:tabs>
              <w:rPr>
                <w:rFonts w:eastAsia="Calibri"/>
                <w:spacing w:val="-4"/>
                <w:cs/>
              </w:rPr>
            </w:pPr>
            <w:r w:rsidRPr="001133A6">
              <w:rPr>
                <w:rFonts w:eastAsia="Calibri"/>
                <w:spacing w:val="-4"/>
                <w:cs/>
              </w:rPr>
              <w:t>8. การส่งเสริมการลดต้นทุน เช่น ปุ๋ยอินทรีย์ผลิตใช้เอง</w:t>
            </w:r>
          </w:p>
          <w:p w14:paraId="48741A2B"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9. การสร้างตัวแทนเครือข่าย เพื่อรวมกันขายผลผลิตทางการเกษตร</w:t>
            </w:r>
          </w:p>
          <w:p w14:paraId="291CC927"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 xml:space="preserve">10. การเชื่อมโยงผู้ซื้อ ต้องสร้างความมั่นใจให้กับผู้ผลิตและสร้าง </w:t>
            </w:r>
            <w:r w:rsidRPr="001133A6">
              <w:rPr>
                <w:rFonts w:eastAsia="Calibri"/>
                <w:spacing w:val="-4"/>
              </w:rPr>
              <w:t xml:space="preserve">mind set </w:t>
            </w:r>
            <w:r w:rsidRPr="001133A6">
              <w:rPr>
                <w:rFonts w:eastAsia="Calibri"/>
                <w:spacing w:val="-4"/>
                <w:cs/>
              </w:rPr>
              <w:t>ในการทำการตลาด กลไกตลาด</w:t>
            </w:r>
          </w:p>
          <w:p w14:paraId="505D955D"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rPr>
              <w:t>11</w:t>
            </w:r>
            <w:r w:rsidRPr="001133A6">
              <w:rPr>
                <w:rFonts w:eastAsia="Calibri"/>
                <w:spacing w:val="-4"/>
                <w:cs/>
              </w:rPr>
              <w:t>. มีศูนย์การเรียนรู้ด้านการเกษตรที่ยังไม่ทั่วถึง</w:t>
            </w:r>
          </w:p>
          <w:p w14:paraId="3137F378"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12. การรักษามาตรฐานด้านการผลิตไม่สม่ำเสมอ</w:t>
            </w:r>
          </w:p>
          <w:p w14:paraId="4A83FE89"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13. ความเข้มแข็งของกลุ่มเกษตรกร</w:t>
            </w:r>
          </w:p>
          <w:p w14:paraId="44C8B399"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rPr>
              <w:lastRenderedPageBreak/>
              <w:t>14</w:t>
            </w:r>
            <w:r w:rsidRPr="001133A6">
              <w:rPr>
                <w:rFonts w:eastAsia="Calibri"/>
                <w:spacing w:val="-4"/>
                <w:cs/>
              </w:rPr>
              <w:t>. การส่งเสริมด้านการบริหารจัดการงบประมาณไม่ต่อเนื่องและไม่เพียงพอ</w:t>
            </w:r>
          </w:p>
          <w:p w14:paraId="629EC8A6" w14:textId="77777777" w:rsidR="00FD574C" w:rsidRPr="001133A6" w:rsidRDefault="00FD574C" w:rsidP="00FD574C">
            <w:pPr>
              <w:tabs>
                <w:tab w:val="left" w:pos="709"/>
                <w:tab w:val="left" w:pos="1276"/>
                <w:tab w:val="left" w:pos="2127"/>
                <w:tab w:val="left" w:pos="2552"/>
              </w:tabs>
              <w:rPr>
                <w:rFonts w:eastAsia="Calibri"/>
                <w:spacing w:val="-4"/>
              </w:rPr>
            </w:pPr>
            <w:r w:rsidRPr="001133A6">
              <w:rPr>
                <w:rFonts w:eastAsia="Calibri"/>
                <w:spacing w:val="-4"/>
                <w:cs/>
              </w:rPr>
              <w:t>15. ราคาผลผลิตสินค้าเกษตรอินทรีย์กับสินค้าทั่วไปราคาไม่แตกต่างกัน ไม่จูงใจในการทำเกษตรอินทรีย์</w:t>
            </w:r>
          </w:p>
          <w:p w14:paraId="6A85B5E7" w14:textId="5C1268C7" w:rsidR="0024535D" w:rsidRPr="001133A6" w:rsidRDefault="0024535D" w:rsidP="00FD574C">
            <w:pPr>
              <w:tabs>
                <w:tab w:val="left" w:pos="709"/>
                <w:tab w:val="left" w:pos="1276"/>
                <w:tab w:val="left" w:pos="2127"/>
                <w:tab w:val="left" w:pos="2552"/>
              </w:tabs>
              <w:rPr>
                <w:rFonts w:eastAsia="Calibri"/>
                <w:spacing w:val="-4"/>
                <w:sz w:val="16"/>
                <w:szCs w:val="16"/>
                <w:cs/>
              </w:rPr>
            </w:pPr>
          </w:p>
        </w:tc>
      </w:tr>
      <w:tr w:rsidR="0024535D" w:rsidRPr="001133A6" w14:paraId="5626A306" w14:textId="77777777" w:rsidTr="00887336">
        <w:trPr>
          <w:jc w:val="center"/>
        </w:trPr>
        <w:tc>
          <w:tcPr>
            <w:tcW w:w="0" w:type="auto"/>
          </w:tcPr>
          <w:p w14:paraId="6F7F902D"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lastRenderedPageBreak/>
              <w:t>บุคลากร (</w:t>
            </w:r>
            <w:r w:rsidRPr="001133A6">
              <w:rPr>
                <w:rFonts w:eastAsia="Calibri"/>
                <w:spacing w:val="-4"/>
              </w:rPr>
              <w:t>Staff</w:t>
            </w:r>
            <w:r w:rsidRPr="001133A6">
              <w:rPr>
                <w:rFonts w:eastAsia="Calibri"/>
                <w:spacing w:val="-4"/>
                <w:cs/>
              </w:rPr>
              <w:t>)</w:t>
            </w:r>
            <w:r w:rsidRPr="001133A6">
              <w:rPr>
                <w:noProof/>
                <w:cs/>
              </w:rPr>
              <w:t xml:space="preserve"> </w:t>
            </w:r>
          </w:p>
        </w:tc>
        <w:tc>
          <w:tcPr>
            <w:tcW w:w="3257" w:type="dxa"/>
          </w:tcPr>
          <w:p w14:paraId="45F5DCDC"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1. เกษตรกรมีประสบการณ์ในการทำเกษตรอินทรีย์ มีปราชญ์ชาวบ้านและนักวิชาการและผู้เชี่ยวชาญด้านการทำเกษตรอินทรีย์</w:t>
            </w:r>
          </w:p>
          <w:p w14:paraId="0426CDA6"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2. มีเครือข่ายคนกล้าคืนถิ่นจังหวัดยโสธร (เกษตรกรรุ่นใหม่)</w:t>
            </w:r>
          </w:p>
          <w:p w14:paraId="5FAC1818"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 xml:space="preserve">3. มี </w:t>
            </w:r>
            <w:r w:rsidRPr="001133A6">
              <w:rPr>
                <w:rFonts w:eastAsia="Calibri"/>
                <w:spacing w:val="-4"/>
              </w:rPr>
              <w:t>Smart Farmer</w:t>
            </w:r>
            <w:r w:rsidRPr="001133A6">
              <w:rPr>
                <w:rFonts w:eastAsia="Calibri"/>
                <w:spacing w:val="-4"/>
                <w:cs/>
              </w:rPr>
              <w:t xml:space="preserve"> ที่เป็นคนเก่ง ต้นแบบ ในจังหวัด</w:t>
            </w:r>
          </w:p>
          <w:p w14:paraId="682532CC" w14:textId="77777777" w:rsidR="00277912" w:rsidRPr="001133A6" w:rsidRDefault="00277912" w:rsidP="00277912">
            <w:pPr>
              <w:tabs>
                <w:tab w:val="left" w:pos="709"/>
                <w:tab w:val="left" w:pos="1276"/>
                <w:tab w:val="left" w:pos="2127"/>
                <w:tab w:val="left" w:pos="2552"/>
              </w:tabs>
              <w:rPr>
                <w:rFonts w:eastAsia="Calibri"/>
                <w:spacing w:val="-4"/>
                <w:cs/>
              </w:rPr>
            </w:pPr>
            <w:r w:rsidRPr="001133A6">
              <w:rPr>
                <w:rFonts w:eastAsia="Calibri"/>
                <w:spacing w:val="-4"/>
                <w:cs/>
              </w:rPr>
              <w:t>4.ส่งเสริมคนรุ่นใหม่สนใจให้สำคัญการทำการเกษตร</w:t>
            </w:r>
          </w:p>
          <w:p w14:paraId="2F3BB7E9" w14:textId="77777777" w:rsidR="0024535D" w:rsidRPr="001133A6" w:rsidRDefault="0024535D" w:rsidP="00887336">
            <w:pPr>
              <w:rPr>
                <w:rFonts w:eastAsia="Calibri"/>
                <w:cs/>
              </w:rPr>
            </w:pPr>
          </w:p>
          <w:p w14:paraId="210B348C" w14:textId="77777777" w:rsidR="0024535D" w:rsidRPr="001133A6" w:rsidRDefault="0024535D" w:rsidP="00887336">
            <w:pPr>
              <w:rPr>
                <w:rFonts w:eastAsia="Calibri"/>
                <w:cs/>
              </w:rPr>
            </w:pPr>
          </w:p>
          <w:p w14:paraId="45EB9C9A" w14:textId="77777777" w:rsidR="0024535D" w:rsidRPr="001133A6" w:rsidRDefault="0024535D" w:rsidP="00887336">
            <w:pPr>
              <w:rPr>
                <w:rFonts w:eastAsia="Calibri"/>
                <w:cs/>
              </w:rPr>
            </w:pPr>
          </w:p>
          <w:p w14:paraId="7AE38D31" w14:textId="77777777" w:rsidR="0024535D" w:rsidRPr="001133A6" w:rsidRDefault="0024535D" w:rsidP="00887336">
            <w:pPr>
              <w:rPr>
                <w:rFonts w:eastAsia="Calibri"/>
                <w:cs/>
              </w:rPr>
            </w:pPr>
          </w:p>
          <w:p w14:paraId="06AC9B6C" w14:textId="77777777" w:rsidR="0024535D" w:rsidRPr="001133A6" w:rsidRDefault="0024535D" w:rsidP="00887336">
            <w:pPr>
              <w:rPr>
                <w:rFonts w:eastAsia="Calibri"/>
                <w:cs/>
              </w:rPr>
            </w:pPr>
          </w:p>
          <w:p w14:paraId="26D33336" w14:textId="77777777" w:rsidR="0024535D" w:rsidRPr="001133A6" w:rsidRDefault="0024535D" w:rsidP="00887336">
            <w:pPr>
              <w:rPr>
                <w:rFonts w:eastAsia="Calibri"/>
                <w:cs/>
              </w:rPr>
            </w:pPr>
          </w:p>
          <w:p w14:paraId="0F606235" w14:textId="77777777" w:rsidR="0024535D" w:rsidRPr="001133A6" w:rsidRDefault="0024535D" w:rsidP="00887336">
            <w:pPr>
              <w:jc w:val="right"/>
              <w:rPr>
                <w:rFonts w:eastAsia="Calibri"/>
                <w:cs/>
              </w:rPr>
            </w:pPr>
          </w:p>
        </w:tc>
        <w:tc>
          <w:tcPr>
            <w:tcW w:w="3662" w:type="dxa"/>
          </w:tcPr>
          <w:p w14:paraId="5A4A9E10"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1. แรงงานภาคการเกษตรเข้าสู่วัยผู้สูงอายุ ขณะที่คนรุ่นใหม่ส่วนใหญ่ไม่ค่อยสนใจอาชีพเกษตร ติดความคิดว่าล้าหลัง</w:t>
            </w:r>
          </w:p>
          <w:p w14:paraId="7B9EBCBA"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 xml:space="preserve">2. ยังขาด </w:t>
            </w:r>
            <w:r w:rsidRPr="001133A6">
              <w:rPr>
                <w:rFonts w:eastAsia="Calibri"/>
                <w:spacing w:val="-4"/>
              </w:rPr>
              <w:t>Young Smart farmer</w:t>
            </w:r>
            <w:r w:rsidRPr="001133A6">
              <w:rPr>
                <w:rFonts w:eastAsia="Calibri"/>
                <w:spacing w:val="-4"/>
                <w:cs/>
              </w:rPr>
              <w:t xml:space="preserve"> มีส่วนน้อย ที่เป็นผู้นำในการส่งเสริมเกษตรกร กลุ่มเกษตรกร เพื่อก้าวสู่ผู้ประกอบการเกษตร</w:t>
            </w:r>
          </w:p>
          <w:p w14:paraId="13BB2183"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3. นักศึกษาทางการเกษตรมีจำนวนน้อย เพราะมองเห็นว่าอาชีพเกษตรไม่ตอบโจทย์</w:t>
            </w:r>
          </w:p>
          <w:p w14:paraId="0D014E79"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 xml:space="preserve">4. การส่งเสริมและให้ความสำคัญของอาชีพเกษตร กลยุทธ์ส่งเสริมคนในเกษตรให้เป็นผู้มีความสามารถ การสร้าง </w:t>
            </w:r>
            <w:r w:rsidRPr="001133A6">
              <w:rPr>
                <w:rFonts w:eastAsia="Calibri"/>
                <w:spacing w:val="-4"/>
              </w:rPr>
              <w:t xml:space="preserve">partner </w:t>
            </w:r>
            <w:r w:rsidRPr="001133A6">
              <w:rPr>
                <w:rFonts w:eastAsia="Calibri"/>
                <w:spacing w:val="-4"/>
                <w:cs/>
              </w:rPr>
              <w:t xml:space="preserve">        ในการร่วมขับเคลื่อนงานด้านเกษตร</w:t>
            </w:r>
          </w:p>
          <w:p w14:paraId="302E5CEA" w14:textId="77777777" w:rsidR="00277912" w:rsidRPr="001133A6" w:rsidRDefault="00277912" w:rsidP="00277912">
            <w:pPr>
              <w:rPr>
                <w:spacing w:val="-12"/>
              </w:rPr>
            </w:pPr>
            <w:r w:rsidRPr="001133A6">
              <w:rPr>
                <w:rFonts w:eastAsia="Calibri"/>
                <w:spacing w:val="-4"/>
              </w:rPr>
              <w:t>5</w:t>
            </w:r>
            <w:r w:rsidRPr="001133A6">
              <w:rPr>
                <w:rFonts w:eastAsia="Calibri"/>
                <w:spacing w:val="-4"/>
                <w:cs/>
              </w:rPr>
              <w:t xml:space="preserve">. </w:t>
            </w:r>
            <w:r w:rsidRPr="001133A6">
              <w:rPr>
                <w:rFonts w:eastAsia="Calibri"/>
                <w:spacing w:val="-12"/>
                <w:cs/>
              </w:rPr>
              <w:t xml:space="preserve">ขาดผู้นำด้านการจัดการ </w:t>
            </w:r>
            <w:r w:rsidRPr="001133A6">
              <w:rPr>
                <w:rFonts w:eastAsia="Calibri"/>
                <w:spacing w:val="-12"/>
              </w:rPr>
              <w:t>HUB</w:t>
            </w:r>
            <w:r w:rsidRPr="001133A6">
              <w:rPr>
                <w:rFonts w:eastAsia="Calibri"/>
                <w:spacing w:val="-12"/>
                <w:cs/>
              </w:rPr>
              <w:t xml:space="preserve"> ผู้ซื้อ-ผู้ขาย</w:t>
            </w:r>
          </w:p>
          <w:p w14:paraId="7DAF4FCD"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การทำตลาดขนส่งสินค้า ศูนย์กระจายสินค้า</w:t>
            </w:r>
          </w:p>
          <w:p w14:paraId="499560A9"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 xml:space="preserve">6. ขาด </w:t>
            </w:r>
            <w:r w:rsidRPr="001133A6">
              <w:rPr>
                <w:rFonts w:eastAsia="Calibri"/>
                <w:spacing w:val="-4"/>
              </w:rPr>
              <w:t xml:space="preserve">PR </w:t>
            </w:r>
            <w:r w:rsidRPr="001133A6">
              <w:rPr>
                <w:rFonts w:eastAsia="Calibri"/>
                <w:spacing w:val="-4"/>
                <w:cs/>
              </w:rPr>
              <w:t>การนำเสนอการขายสินค้าของจังหวัด ไลฟ์สดขายสินค้า</w:t>
            </w:r>
          </w:p>
          <w:p w14:paraId="02AA1089"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7. ความสนใจของคนรุ่นใหม่มีน้อย</w:t>
            </w:r>
          </w:p>
          <w:p w14:paraId="514902C7"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8. นักศึกษาด้านการเกษตรของยโสธร       มีน้อย</w:t>
            </w:r>
          </w:p>
          <w:p w14:paraId="78FC702C" w14:textId="77777777"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9. ขาดการส่งเสริมและให้ความสำคัญของอาชีพเกษตรกร</w:t>
            </w:r>
          </w:p>
          <w:p w14:paraId="7FA43895" w14:textId="5A471869" w:rsidR="00277912" w:rsidRPr="001133A6" w:rsidRDefault="00277912" w:rsidP="00277912">
            <w:pPr>
              <w:tabs>
                <w:tab w:val="left" w:pos="709"/>
                <w:tab w:val="left" w:pos="1276"/>
                <w:tab w:val="left" w:pos="2127"/>
                <w:tab w:val="left" w:pos="2552"/>
              </w:tabs>
              <w:rPr>
                <w:rFonts w:eastAsia="Calibri"/>
                <w:spacing w:val="-4"/>
              </w:rPr>
            </w:pPr>
            <w:r w:rsidRPr="001133A6">
              <w:rPr>
                <w:rFonts w:eastAsia="Calibri"/>
                <w:spacing w:val="-4"/>
                <w:cs/>
              </w:rPr>
              <w:t>10. ขาดแคลนแรงงานที่มีองค์ความรู้เฉพาะด้าน เช่น การอบรมผสมเกสรแตงโม เทคนิคการเร่งผลผลิต เป็นต้น</w:t>
            </w:r>
          </w:p>
          <w:p w14:paraId="74806B94" w14:textId="7DABFB22" w:rsidR="003D59A5" w:rsidRPr="001133A6" w:rsidRDefault="003D59A5" w:rsidP="00277912">
            <w:pPr>
              <w:tabs>
                <w:tab w:val="left" w:pos="709"/>
                <w:tab w:val="left" w:pos="1276"/>
                <w:tab w:val="left" w:pos="2127"/>
                <w:tab w:val="left" w:pos="2552"/>
              </w:tabs>
              <w:rPr>
                <w:rFonts w:eastAsia="Calibri"/>
                <w:spacing w:val="-4"/>
              </w:rPr>
            </w:pPr>
          </w:p>
          <w:p w14:paraId="49CE369F" w14:textId="07124190" w:rsidR="003D59A5" w:rsidRPr="001133A6" w:rsidRDefault="003D59A5" w:rsidP="00277912">
            <w:pPr>
              <w:tabs>
                <w:tab w:val="left" w:pos="709"/>
                <w:tab w:val="left" w:pos="1276"/>
                <w:tab w:val="left" w:pos="2127"/>
                <w:tab w:val="left" w:pos="2552"/>
              </w:tabs>
              <w:rPr>
                <w:rFonts w:eastAsia="Calibri"/>
                <w:spacing w:val="-4"/>
              </w:rPr>
            </w:pPr>
          </w:p>
          <w:p w14:paraId="6269F5F2" w14:textId="77777777" w:rsidR="003D59A5" w:rsidRPr="001133A6" w:rsidRDefault="003D59A5" w:rsidP="00277912">
            <w:pPr>
              <w:tabs>
                <w:tab w:val="left" w:pos="709"/>
                <w:tab w:val="left" w:pos="1276"/>
                <w:tab w:val="left" w:pos="2127"/>
                <w:tab w:val="left" w:pos="2552"/>
              </w:tabs>
              <w:rPr>
                <w:rFonts w:eastAsia="Calibri"/>
                <w:spacing w:val="-4"/>
              </w:rPr>
            </w:pPr>
          </w:p>
          <w:p w14:paraId="724B847D" w14:textId="45D24F7A" w:rsidR="0024535D" w:rsidRPr="001133A6" w:rsidRDefault="0024535D" w:rsidP="00887336">
            <w:pPr>
              <w:tabs>
                <w:tab w:val="left" w:pos="709"/>
                <w:tab w:val="left" w:pos="1276"/>
                <w:tab w:val="left" w:pos="2127"/>
                <w:tab w:val="left" w:pos="2552"/>
              </w:tabs>
              <w:rPr>
                <w:rFonts w:eastAsia="Calibri"/>
                <w:spacing w:val="-4"/>
                <w:cs/>
              </w:rPr>
            </w:pPr>
          </w:p>
        </w:tc>
      </w:tr>
      <w:tr w:rsidR="0024535D" w:rsidRPr="001133A6" w14:paraId="7C96CE3B" w14:textId="77777777" w:rsidTr="00887336">
        <w:trPr>
          <w:jc w:val="center"/>
        </w:trPr>
        <w:tc>
          <w:tcPr>
            <w:tcW w:w="0" w:type="auto"/>
          </w:tcPr>
          <w:p w14:paraId="23490183" w14:textId="77777777" w:rsidR="0024535D" w:rsidRPr="001133A6" w:rsidRDefault="0024535D" w:rsidP="00887336">
            <w:pPr>
              <w:tabs>
                <w:tab w:val="left" w:pos="709"/>
                <w:tab w:val="left" w:pos="1276"/>
                <w:tab w:val="left" w:pos="2127"/>
                <w:tab w:val="left" w:pos="2552"/>
              </w:tabs>
              <w:jc w:val="left"/>
              <w:rPr>
                <w:rFonts w:eastAsia="Calibri"/>
                <w:spacing w:val="-4"/>
              </w:rPr>
            </w:pPr>
            <w:r w:rsidRPr="001133A6">
              <w:rPr>
                <w:rFonts w:eastAsia="Calibri"/>
                <w:spacing w:val="-4"/>
                <w:cs/>
              </w:rPr>
              <w:t>ทักษะ ความรู้ ความสามารถ</w:t>
            </w:r>
          </w:p>
          <w:p w14:paraId="42CBBA62" w14:textId="77777777" w:rsidR="0024535D" w:rsidRPr="001133A6" w:rsidRDefault="0024535D" w:rsidP="00887336">
            <w:pPr>
              <w:tabs>
                <w:tab w:val="left" w:pos="709"/>
                <w:tab w:val="left" w:pos="1276"/>
                <w:tab w:val="left" w:pos="2127"/>
                <w:tab w:val="left" w:pos="2552"/>
              </w:tabs>
              <w:jc w:val="left"/>
              <w:rPr>
                <w:rFonts w:eastAsia="Calibri"/>
                <w:spacing w:val="-4"/>
              </w:rPr>
            </w:pPr>
            <w:r w:rsidRPr="001133A6">
              <w:rPr>
                <w:rFonts w:eastAsia="Calibri"/>
                <w:spacing w:val="-4"/>
                <w:cs/>
              </w:rPr>
              <w:t>(</w:t>
            </w:r>
            <w:r w:rsidRPr="001133A6">
              <w:rPr>
                <w:rFonts w:eastAsia="Calibri"/>
                <w:spacing w:val="-4"/>
              </w:rPr>
              <w:t>Skill</w:t>
            </w:r>
            <w:r w:rsidRPr="001133A6">
              <w:rPr>
                <w:rFonts w:eastAsia="Calibri"/>
                <w:spacing w:val="-4"/>
                <w:cs/>
              </w:rPr>
              <w:t xml:space="preserve">) </w:t>
            </w:r>
          </w:p>
        </w:tc>
        <w:tc>
          <w:tcPr>
            <w:tcW w:w="3257" w:type="dxa"/>
          </w:tcPr>
          <w:p w14:paraId="36F2DACA"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 xml:space="preserve">1. เกษตรกรต้นแบบที่มีองค์ความรู้และทักษะในการทำเกษตรอินทรีย์ </w:t>
            </w:r>
          </w:p>
          <w:p w14:paraId="1DC03D4B"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rPr>
              <w:lastRenderedPageBreak/>
              <w:t>2</w:t>
            </w:r>
            <w:r w:rsidRPr="001133A6">
              <w:rPr>
                <w:rFonts w:eastAsia="Calibri"/>
                <w:spacing w:val="-4"/>
                <w:cs/>
              </w:rPr>
              <w:t>. การจัดการองค์ความรู้ของเกษตรกร/กระบวนการจัดการผลิต/แลกเปลี่ยนเรียนรู้</w:t>
            </w:r>
          </w:p>
          <w:p w14:paraId="1CBA197F" w14:textId="72FC2BC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 xml:space="preserve">3. </w:t>
            </w:r>
            <w:r w:rsidRPr="001133A6">
              <w:rPr>
                <w:rFonts w:eastAsia="Calibri"/>
                <w:cs/>
              </w:rPr>
              <w:t xml:space="preserve">นักวิชการ ผู้เชี่ยวชาญ สถาบัน  </w:t>
            </w:r>
            <w:r w:rsidRPr="001133A6">
              <w:rPr>
                <w:rFonts w:eastAsia="Calibri"/>
                <w:spacing w:val="-4"/>
                <w:cs/>
              </w:rPr>
              <w:t>การศึกษา ภาคเอกชน ร่วมกำหนดแนวทาง/ร่วมบริการวิชาการด้านการเกษตร ร่วมกำหนดแนวทาง บูรณาการพัฒนาภาคการเกษตร</w:t>
            </w:r>
          </w:p>
          <w:p w14:paraId="455EC470" w14:textId="7ABE41FA" w:rsidR="0024535D" w:rsidRPr="001133A6" w:rsidRDefault="0024535D" w:rsidP="00887336">
            <w:pPr>
              <w:rPr>
                <w:rFonts w:eastAsia="Calibri"/>
                <w:spacing w:val="-4"/>
                <w:cs/>
              </w:rPr>
            </w:pPr>
          </w:p>
        </w:tc>
        <w:tc>
          <w:tcPr>
            <w:tcW w:w="3662" w:type="dxa"/>
          </w:tcPr>
          <w:p w14:paraId="3934590B"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lastRenderedPageBreak/>
              <w:t>1. เกษตรกรส่วนใหญ่ยังไม่มีความรู้ ความชำนาญด้านการตลาดและการบริหารจัดการตลาดเกษตรกรยังขาดแคลนปัจจัยการผลิต เช่น เมล็ด</w:t>
            </w:r>
            <w:r w:rsidRPr="001133A6">
              <w:rPr>
                <w:rFonts w:eastAsia="Calibri"/>
                <w:spacing w:val="-4"/>
                <w:cs/>
              </w:rPr>
              <w:lastRenderedPageBreak/>
              <w:t>พันธุ์ข้าวพันธุ์ดี ไฟฟ้าเพื่อการเกษตร ทำให้มีต้นทุนการผลิตที่สูง</w:t>
            </w:r>
          </w:p>
          <w:p w14:paraId="2848DDFA"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2. ความรู้การผลิตอินทรีย์อย่างมีคุณภาพ การสร้างมูลค่าเพิ่มของผลผลิต</w:t>
            </w:r>
          </w:p>
          <w:p w14:paraId="0E7897A4"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3. เกษตรกรยังขาดความเข้าใจอย่างลึกซึ้งในการนำมาตรฐานมาประกอบการผลิตสินค้า</w:t>
            </w:r>
          </w:p>
          <w:p w14:paraId="435E1D8F" w14:textId="77777777" w:rsidR="003D59A5" w:rsidRPr="001133A6" w:rsidRDefault="003D59A5" w:rsidP="003D59A5">
            <w:pPr>
              <w:rPr>
                <w:spacing w:val="-10"/>
              </w:rPr>
            </w:pPr>
            <w:r w:rsidRPr="001133A6">
              <w:rPr>
                <w:rFonts w:eastAsia="Calibri"/>
                <w:spacing w:val="-4"/>
                <w:cs/>
              </w:rPr>
              <w:t xml:space="preserve">4. </w:t>
            </w:r>
            <w:r w:rsidRPr="001133A6">
              <w:rPr>
                <w:rFonts w:eastAsia="Calibri"/>
                <w:spacing w:val="-10"/>
                <w:cs/>
              </w:rPr>
              <w:t>ความพร้อมของกลุ่มเกษตรกร ความต้องการ</w:t>
            </w:r>
            <w:r w:rsidRPr="001133A6">
              <w:rPr>
                <w:rFonts w:eastAsia="Calibri"/>
                <w:spacing w:val="-4"/>
                <w:cs/>
              </w:rPr>
              <w:t>ของกลุ่มเกษตรกร</w:t>
            </w:r>
          </w:p>
          <w:p w14:paraId="0CA0CC85"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5. การประชาสัมพันธ์โครงการ</w:t>
            </w:r>
          </w:p>
          <w:p w14:paraId="5FA2E789" w14:textId="0FD2CE6E"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6. ความคุ้มค่า</w:t>
            </w:r>
          </w:p>
          <w:p w14:paraId="461707E6" w14:textId="37251F34" w:rsidR="0024535D" w:rsidRPr="001133A6" w:rsidRDefault="0024535D" w:rsidP="00887336">
            <w:pPr>
              <w:tabs>
                <w:tab w:val="left" w:pos="709"/>
                <w:tab w:val="left" w:pos="1276"/>
                <w:tab w:val="left" w:pos="2127"/>
                <w:tab w:val="left" w:pos="2552"/>
              </w:tabs>
              <w:rPr>
                <w:rFonts w:eastAsia="Calibri"/>
                <w:spacing w:val="-4"/>
              </w:rPr>
            </w:pPr>
          </w:p>
        </w:tc>
      </w:tr>
      <w:tr w:rsidR="0024535D" w:rsidRPr="001133A6" w14:paraId="40424825" w14:textId="77777777" w:rsidTr="00887336">
        <w:trPr>
          <w:jc w:val="center"/>
        </w:trPr>
        <w:tc>
          <w:tcPr>
            <w:tcW w:w="0" w:type="auto"/>
          </w:tcPr>
          <w:p w14:paraId="407298CE"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lastRenderedPageBreak/>
              <w:t>รูปแบบการบริหารจัดการ</w:t>
            </w:r>
          </w:p>
          <w:p w14:paraId="075CFBEB"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t>(</w:t>
            </w:r>
            <w:r w:rsidRPr="001133A6">
              <w:rPr>
                <w:rFonts w:eastAsia="Calibri"/>
                <w:spacing w:val="-4"/>
              </w:rPr>
              <w:t>Style</w:t>
            </w:r>
            <w:r w:rsidRPr="001133A6">
              <w:rPr>
                <w:rFonts w:eastAsia="Calibri"/>
                <w:spacing w:val="-4"/>
                <w:cs/>
              </w:rPr>
              <w:t>)</w:t>
            </w:r>
          </w:p>
          <w:p w14:paraId="15391B20" w14:textId="77777777" w:rsidR="0024535D" w:rsidRPr="001133A6" w:rsidRDefault="0024535D" w:rsidP="00887336">
            <w:pPr>
              <w:tabs>
                <w:tab w:val="left" w:pos="709"/>
                <w:tab w:val="left" w:pos="1276"/>
                <w:tab w:val="left" w:pos="2127"/>
                <w:tab w:val="left" w:pos="2552"/>
              </w:tabs>
              <w:rPr>
                <w:rFonts w:eastAsia="Calibri"/>
                <w:spacing w:val="-4"/>
              </w:rPr>
            </w:pPr>
          </w:p>
        </w:tc>
        <w:tc>
          <w:tcPr>
            <w:tcW w:w="3257" w:type="dxa"/>
          </w:tcPr>
          <w:p w14:paraId="3F144C07"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1. มีผู้นำเกษตรกรในพื้นที่และเกษตรกรมีส่วนร่วมในการกำหนดแนวทางพัฒนาในพื้นที่</w:t>
            </w:r>
          </w:p>
          <w:p w14:paraId="08B58A8E"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2. มีแหล่งรับซื้อผลผลิตทางการเกษตรด้านข้าว ได้แก่ โรงสีและจุดรับซื้อผลผลิตทางการเกษตรอื่น</w:t>
            </w:r>
          </w:p>
          <w:p w14:paraId="37910D2D" w14:textId="77777777" w:rsidR="003D59A5" w:rsidRPr="001133A6" w:rsidRDefault="003D59A5" w:rsidP="003D59A5">
            <w:pPr>
              <w:tabs>
                <w:tab w:val="left" w:pos="709"/>
                <w:tab w:val="left" w:pos="1276"/>
                <w:tab w:val="left" w:pos="2127"/>
                <w:tab w:val="left" w:pos="2552"/>
              </w:tabs>
              <w:rPr>
                <w:rFonts w:eastAsia="Calibri"/>
                <w:spacing w:val="-8"/>
              </w:rPr>
            </w:pPr>
            <w:r w:rsidRPr="001133A6">
              <w:rPr>
                <w:rFonts w:eastAsia="Calibri"/>
                <w:spacing w:val="-4"/>
              </w:rPr>
              <w:t>3</w:t>
            </w:r>
            <w:r w:rsidRPr="001133A6">
              <w:rPr>
                <w:rFonts w:eastAsia="Calibri"/>
                <w:spacing w:val="-4"/>
                <w:cs/>
              </w:rPr>
              <w:t xml:space="preserve">. มีผู้นำเกษตรกรในพื้นที่ ร่วมกำหนดแนวทางการพัฒนา ปราชญ์เกษตร </w:t>
            </w:r>
            <w:r w:rsidRPr="001133A6">
              <w:rPr>
                <w:rFonts w:eastAsia="Calibri"/>
                <w:spacing w:val="-8"/>
              </w:rPr>
              <w:t>Young smart farmer</w:t>
            </w:r>
            <w:r w:rsidRPr="001133A6">
              <w:rPr>
                <w:rFonts w:eastAsia="Calibri"/>
                <w:spacing w:val="-8"/>
                <w:cs/>
              </w:rPr>
              <w:t>/</w:t>
            </w:r>
            <w:r w:rsidRPr="001133A6">
              <w:rPr>
                <w:rFonts w:eastAsia="Calibri"/>
                <w:spacing w:val="-8"/>
              </w:rPr>
              <w:t>smart farmer</w:t>
            </w:r>
          </w:p>
          <w:p w14:paraId="5DA70522" w14:textId="52B35BE7" w:rsidR="0024535D" w:rsidRPr="001133A6" w:rsidRDefault="003D59A5" w:rsidP="003D59A5">
            <w:pPr>
              <w:tabs>
                <w:tab w:val="left" w:pos="709"/>
                <w:tab w:val="left" w:pos="1276"/>
                <w:tab w:val="left" w:pos="2127"/>
                <w:tab w:val="left" w:pos="2552"/>
              </w:tabs>
              <w:rPr>
                <w:rFonts w:eastAsia="Calibri"/>
                <w:spacing w:val="-4"/>
                <w:cs/>
              </w:rPr>
            </w:pPr>
            <w:r w:rsidRPr="001133A6">
              <w:rPr>
                <w:rFonts w:eastAsia="Calibri"/>
                <w:spacing w:val="-4"/>
              </w:rPr>
              <w:t>4</w:t>
            </w:r>
            <w:r w:rsidRPr="001133A6">
              <w:rPr>
                <w:rFonts w:eastAsia="Calibri"/>
                <w:spacing w:val="-4"/>
                <w:cs/>
              </w:rPr>
              <w:t>. มีแหล่งรับซื้อผลผลิตทางการเกษตรด้านข้าว ปศุสัตว์ ประมง</w:t>
            </w:r>
          </w:p>
        </w:tc>
        <w:tc>
          <w:tcPr>
            <w:tcW w:w="3662" w:type="dxa"/>
          </w:tcPr>
          <w:p w14:paraId="686EDF66"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1. กลุ่มเกษตรกร/สถาบันเกษตรกร       ขาดความรู้และทักษะในการบริหารจัดการธุรกิจเทคโนโลยีและเงินทุน</w:t>
            </w:r>
          </w:p>
          <w:p w14:paraId="007D4BA9"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2. กลุ่มผู้ผลิตสินค้าเกษตรอินทรีย์ยังขาดบุคลากรด้านการตลาด</w:t>
            </w:r>
          </w:p>
          <w:p w14:paraId="61CC52AE"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rPr>
              <w:t>3</w:t>
            </w:r>
            <w:r w:rsidRPr="001133A6">
              <w:rPr>
                <w:rFonts w:eastAsia="Calibri"/>
                <w:spacing w:val="-4"/>
                <w:cs/>
              </w:rPr>
              <w:t>. ขาดการประชาสัมพันธ์ เกษตรต้นแบบ ปราชญ์เกษตรด้านต่าง ๆ</w:t>
            </w:r>
          </w:p>
          <w:p w14:paraId="768CD791"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4. ขาดความสนใจ การเข้าร่วม การยอมรับมาตรฐานเกษตรอินทรีย์</w:t>
            </w:r>
          </w:p>
          <w:p w14:paraId="1436D2BC"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5.ขาดความเข้าใจด้านการทำเกษตรอินทรีย์ที่ละเอียดลึกซึ้ง</w:t>
            </w:r>
          </w:p>
          <w:p w14:paraId="163F2FEB"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 xml:space="preserve">6. กลุ่มเกษตรกร สถาบันเกษตรกร        ขาดทักษะ ความรู้ในการบริหารจัดการ ธุรกิจ เทคโนโลยี และเงินทุน </w:t>
            </w:r>
          </w:p>
          <w:p w14:paraId="111E1800"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7. ขาดทักษะการออกแบบบรรจุภัณฑ์       ที่น่าสนใจดึงดูดลูกค้า</w:t>
            </w:r>
          </w:p>
          <w:p w14:paraId="4A8B725E"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8. กลุ่มผู้ผลิตสินค้าอินทรีย์/</w:t>
            </w:r>
            <w:r w:rsidRPr="001133A6">
              <w:rPr>
                <w:rFonts w:eastAsia="Calibri"/>
                <w:spacing w:val="-4"/>
              </w:rPr>
              <w:t xml:space="preserve">GAP </w:t>
            </w:r>
            <w:r w:rsidRPr="001133A6">
              <w:rPr>
                <w:rFonts w:eastAsia="Calibri"/>
                <w:spacing w:val="-4"/>
                <w:cs/>
              </w:rPr>
              <w:t xml:space="preserve">         ขาดบุคลากรด้านการตลาด ออฟไลน์ ออนไลน์ การเชื่อมโยงแพลตฟอร์มการตลาดช่องทางต่าง ๆ</w:t>
            </w:r>
          </w:p>
          <w:p w14:paraId="1679230C" w14:textId="3BE6C636" w:rsidR="0024535D" w:rsidRPr="001133A6" w:rsidRDefault="0024535D" w:rsidP="003D59A5">
            <w:pPr>
              <w:tabs>
                <w:tab w:val="left" w:pos="709"/>
                <w:tab w:val="left" w:pos="1276"/>
                <w:tab w:val="left" w:pos="2127"/>
                <w:tab w:val="left" w:pos="2552"/>
              </w:tabs>
              <w:rPr>
                <w:rFonts w:eastAsia="Calibri"/>
                <w:spacing w:val="-4"/>
                <w:cs/>
              </w:rPr>
            </w:pPr>
          </w:p>
        </w:tc>
      </w:tr>
      <w:tr w:rsidR="0024535D" w:rsidRPr="001133A6" w14:paraId="0C1ED6B3" w14:textId="77777777" w:rsidTr="00887336">
        <w:trPr>
          <w:jc w:val="center"/>
        </w:trPr>
        <w:tc>
          <w:tcPr>
            <w:tcW w:w="0" w:type="auto"/>
          </w:tcPr>
          <w:p w14:paraId="49D691E8"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t>ค่านิยมร่วม</w:t>
            </w:r>
          </w:p>
          <w:p w14:paraId="47A854DC" w14:textId="77777777" w:rsidR="0024535D" w:rsidRPr="001133A6" w:rsidRDefault="0024535D" w:rsidP="00887336">
            <w:pPr>
              <w:tabs>
                <w:tab w:val="left" w:pos="709"/>
                <w:tab w:val="left" w:pos="1276"/>
                <w:tab w:val="left" w:pos="2127"/>
                <w:tab w:val="left" w:pos="2552"/>
              </w:tabs>
              <w:rPr>
                <w:rFonts w:eastAsia="Calibri"/>
                <w:spacing w:val="-4"/>
              </w:rPr>
            </w:pPr>
            <w:r w:rsidRPr="001133A6">
              <w:rPr>
                <w:rFonts w:eastAsia="Calibri"/>
                <w:spacing w:val="-4"/>
                <w:cs/>
              </w:rPr>
              <w:t>(</w:t>
            </w:r>
            <w:r w:rsidRPr="001133A6">
              <w:rPr>
                <w:rFonts w:eastAsia="Calibri"/>
                <w:spacing w:val="-4"/>
              </w:rPr>
              <w:t>Shared Values</w:t>
            </w:r>
            <w:r w:rsidRPr="001133A6">
              <w:rPr>
                <w:rFonts w:eastAsia="Calibri"/>
                <w:spacing w:val="-4"/>
                <w:cs/>
              </w:rPr>
              <w:t>)</w:t>
            </w:r>
          </w:p>
          <w:p w14:paraId="1FCC6520" w14:textId="77777777" w:rsidR="0024535D" w:rsidRPr="001133A6" w:rsidRDefault="0024535D" w:rsidP="00887336">
            <w:pPr>
              <w:tabs>
                <w:tab w:val="left" w:pos="709"/>
                <w:tab w:val="left" w:pos="1276"/>
                <w:tab w:val="left" w:pos="2127"/>
                <w:tab w:val="left" w:pos="2552"/>
              </w:tabs>
              <w:rPr>
                <w:rFonts w:eastAsia="Calibri"/>
                <w:spacing w:val="-4"/>
              </w:rPr>
            </w:pPr>
          </w:p>
          <w:p w14:paraId="7F5030FF" w14:textId="77777777" w:rsidR="0024535D" w:rsidRPr="001133A6" w:rsidRDefault="0024535D" w:rsidP="00887336">
            <w:pPr>
              <w:tabs>
                <w:tab w:val="left" w:pos="709"/>
                <w:tab w:val="left" w:pos="1276"/>
                <w:tab w:val="left" w:pos="2127"/>
                <w:tab w:val="left" w:pos="2552"/>
              </w:tabs>
              <w:rPr>
                <w:rFonts w:eastAsia="Calibri"/>
                <w:spacing w:val="-4"/>
              </w:rPr>
            </w:pPr>
          </w:p>
        </w:tc>
        <w:tc>
          <w:tcPr>
            <w:tcW w:w="3257" w:type="dxa"/>
          </w:tcPr>
          <w:p w14:paraId="5EC6D326"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1. มีความสามัคคีทุกภาคส่วน            “กรมยโสธร”</w:t>
            </w:r>
          </w:p>
          <w:p w14:paraId="0C9F4D2C"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2. เกษตรอินทรีย์วิถียโสธร</w:t>
            </w:r>
          </w:p>
          <w:p w14:paraId="566047D5"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lastRenderedPageBreak/>
              <w:t>3. การเกษตรคือปัจจัยสี่ อาหาร ที่อยู่ ยารักษาโรค เครื่องนุ่งห่ม</w:t>
            </w:r>
          </w:p>
          <w:p w14:paraId="46B08EB8"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4. นโยบายคาร์บอนเครดิต ป่าชุมชน</w:t>
            </w:r>
          </w:p>
          <w:p w14:paraId="7E600899"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5. การทำเกษตรกรรมยั่งยืน สร้างอาชีพ สร้างรายได้ รุ่นสู่รุ่น</w:t>
            </w:r>
          </w:p>
          <w:p w14:paraId="4536DB08"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6. มีแหล่งน้ำใต้ดินที่ดี</w:t>
            </w:r>
          </w:p>
          <w:p w14:paraId="4274A591" w14:textId="647D88B6"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7. การทำเกษตรปราณีต</w:t>
            </w:r>
          </w:p>
          <w:p w14:paraId="452B3BC9" w14:textId="62AF6D18" w:rsidR="0024535D" w:rsidRPr="001133A6" w:rsidRDefault="0024535D" w:rsidP="00887336">
            <w:pPr>
              <w:tabs>
                <w:tab w:val="left" w:pos="709"/>
                <w:tab w:val="left" w:pos="1276"/>
                <w:tab w:val="left" w:pos="2127"/>
                <w:tab w:val="left" w:pos="2552"/>
              </w:tabs>
              <w:rPr>
                <w:rFonts w:eastAsia="Calibri"/>
                <w:spacing w:val="-4"/>
                <w:cs/>
              </w:rPr>
            </w:pPr>
          </w:p>
        </w:tc>
        <w:tc>
          <w:tcPr>
            <w:tcW w:w="3662" w:type="dxa"/>
          </w:tcPr>
          <w:p w14:paraId="4D1F5CE7"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lastRenderedPageBreak/>
              <w:t>1. คนรุ่นใหม่ไม่สนใจอาชีพเกษตร ล้าหลัง มีความลำบาก ยากจน ไม่ภูมิใจในอาชีพเกษตรกร</w:t>
            </w:r>
          </w:p>
          <w:p w14:paraId="473BDDD6"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lastRenderedPageBreak/>
              <w:t>2. ไม่ยอมเปลี่ยนแนวคิด ยึดถือความคิดแบบเดิม ๆ ไม่มีการแนะนำ ปลูกฝังให้ลูกหลานทำอาชีพเกษตรกร</w:t>
            </w:r>
          </w:p>
          <w:p w14:paraId="5EBA455D"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rPr>
              <w:t>3</w:t>
            </w:r>
            <w:r w:rsidRPr="001133A6">
              <w:rPr>
                <w:rFonts w:eastAsia="Calibri"/>
                <w:spacing w:val="-4"/>
                <w:cs/>
              </w:rPr>
              <w:t>. ขาดแคลนแรงงานภาคการเกษตร</w:t>
            </w:r>
          </w:p>
          <w:p w14:paraId="2B03ECD5"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4. รายได้ไม่ต่อเนื่อง</w:t>
            </w:r>
          </w:p>
          <w:p w14:paraId="50A17E5F"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5. การผลิตไม่สอดคล้องความต้องการของตลาด</w:t>
            </w:r>
          </w:p>
          <w:p w14:paraId="764C5D64"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6. ปลูกพืชไม่เหมาะสมกับพื้นที่ (น้ำเค็ม/ดินทราย)</w:t>
            </w:r>
          </w:p>
          <w:p w14:paraId="6AA7C767" w14:textId="77777777" w:rsidR="003D59A5" w:rsidRPr="001133A6" w:rsidRDefault="003D59A5" w:rsidP="003D59A5">
            <w:pPr>
              <w:tabs>
                <w:tab w:val="left" w:pos="709"/>
                <w:tab w:val="left" w:pos="1276"/>
                <w:tab w:val="left" w:pos="2127"/>
                <w:tab w:val="left" w:pos="2552"/>
              </w:tabs>
              <w:rPr>
                <w:rFonts w:eastAsia="Calibri"/>
                <w:spacing w:val="-4"/>
              </w:rPr>
            </w:pPr>
            <w:r w:rsidRPr="001133A6">
              <w:rPr>
                <w:rFonts w:eastAsia="Calibri"/>
                <w:spacing w:val="-4"/>
                <w:cs/>
              </w:rPr>
              <w:t>7. ขาดการท่องเที่ยวเชิงเกษตร เชิงวิถีชีวิต</w:t>
            </w:r>
          </w:p>
          <w:p w14:paraId="4199A0D8" w14:textId="77777777" w:rsidR="003D59A5" w:rsidRPr="001133A6" w:rsidRDefault="003D59A5" w:rsidP="003D59A5">
            <w:pPr>
              <w:tabs>
                <w:tab w:val="left" w:pos="709"/>
                <w:tab w:val="left" w:pos="1276"/>
                <w:tab w:val="left" w:pos="2127"/>
                <w:tab w:val="left" w:pos="2552"/>
              </w:tabs>
              <w:rPr>
                <w:rFonts w:eastAsia="Calibri"/>
                <w:spacing w:val="-4"/>
                <w:cs/>
              </w:rPr>
            </w:pPr>
            <w:r w:rsidRPr="001133A6">
              <w:rPr>
                <w:rFonts w:eastAsia="Calibri"/>
                <w:spacing w:val="-4"/>
                <w:cs/>
              </w:rPr>
              <w:t>8. แนวคิดการเกษตรแบบเดิม ผลผลิตน้อย คุณภาพต่ำ ไม่มีมาตรฐาน ไม่มีความซื่อสัตย์</w:t>
            </w:r>
          </w:p>
          <w:p w14:paraId="5761A312" w14:textId="77777777" w:rsidR="0024535D" w:rsidRPr="001133A6" w:rsidRDefault="0024535D" w:rsidP="00887336">
            <w:pPr>
              <w:tabs>
                <w:tab w:val="left" w:pos="709"/>
                <w:tab w:val="left" w:pos="1276"/>
                <w:tab w:val="left" w:pos="2127"/>
                <w:tab w:val="left" w:pos="2552"/>
              </w:tabs>
              <w:rPr>
                <w:rFonts w:eastAsia="Calibri"/>
                <w:spacing w:val="-4"/>
              </w:rPr>
            </w:pPr>
          </w:p>
          <w:p w14:paraId="57B9C09B" w14:textId="77777777" w:rsidR="0024535D" w:rsidRPr="001133A6" w:rsidRDefault="0024535D" w:rsidP="00887336">
            <w:pPr>
              <w:tabs>
                <w:tab w:val="left" w:pos="709"/>
                <w:tab w:val="left" w:pos="1276"/>
                <w:tab w:val="left" w:pos="2127"/>
                <w:tab w:val="left" w:pos="2552"/>
              </w:tabs>
              <w:rPr>
                <w:rFonts w:eastAsia="Calibri"/>
                <w:spacing w:val="-4"/>
              </w:rPr>
            </w:pPr>
          </w:p>
        </w:tc>
      </w:tr>
    </w:tbl>
    <w:p w14:paraId="3BF9B73D" w14:textId="77777777" w:rsidR="0024535D" w:rsidRPr="001133A6" w:rsidRDefault="0024535D"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spacing w:val="-4"/>
          <w:sz w:val="32"/>
          <w:szCs w:val="32"/>
        </w:rPr>
      </w:pPr>
    </w:p>
    <w:p w14:paraId="068BA586" w14:textId="77777777" w:rsidR="0024535D" w:rsidRPr="001133A6" w:rsidRDefault="0024535D"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spacing w:val="-4"/>
          <w:sz w:val="32"/>
          <w:szCs w:val="32"/>
        </w:rPr>
      </w:pPr>
    </w:p>
    <w:p w14:paraId="3659C43F" w14:textId="77777777" w:rsidR="0024535D" w:rsidRPr="001133A6" w:rsidRDefault="0024535D" w:rsidP="0024535D">
      <w:pPr>
        <w:tabs>
          <w:tab w:val="left" w:pos="709"/>
          <w:tab w:val="left" w:pos="1276"/>
          <w:tab w:val="left" w:pos="2127"/>
          <w:tab w:val="left" w:pos="2552"/>
        </w:tabs>
        <w:spacing w:after="0" w:line="240" w:lineRule="auto"/>
        <w:jc w:val="center"/>
        <w:rPr>
          <w:rFonts w:ascii="TH SarabunPSK" w:eastAsia="Calibri" w:hAnsi="TH SarabunPSK" w:cs="TH SarabunPSK"/>
          <w:color w:val="0070C0"/>
          <w:spacing w:val="-4"/>
          <w:sz w:val="36"/>
          <w:szCs w:val="36"/>
        </w:rPr>
      </w:pPr>
      <w:r w:rsidRPr="001133A6">
        <w:rPr>
          <w:rFonts w:ascii="TH SarabunPSK" w:eastAsia="Calibri" w:hAnsi="TH SarabunPSK" w:cs="TH SarabunPSK"/>
          <w:b/>
          <w:bCs/>
          <w:color w:val="0070C0"/>
          <w:spacing w:val="-4"/>
          <w:sz w:val="36"/>
          <w:szCs w:val="36"/>
          <w:u w:val="single"/>
          <w:cs/>
        </w:rPr>
        <w:t xml:space="preserve">การวิเคราะห์สภาพแวดล้อมภายนอกโดย </w:t>
      </w:r>
      <w:r w:rsidRPr="001133A6">
        <w:rPr>
          <w:rFonts w:ascii="TH SarabunPSK" w:eastAsia="Calibri" w:hAnsi="TH SarabunPSK" w:cs="TH SarabunPSK"/>
          <w:b/>
          <w:bCs/>
          <w:color w:val="0070C0"/>
          <w:spacing w:val="-4"/>
          <w:sz w:val="36"/>
          <w:szCs w:val="36"/>
          <w:u w:val="single"/>
        </w:rPr>
        <w:t>PESTEL Analysis</w:t>
      </w:r>
    </w:p>
    <w:p w14:paraId="2CCA7210"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rPr>
        <w:tab/>
      </w:r>
      <w:r w:rsidRPr="001133A6">
        <w:rPr>
          <w:rFonts w:ascii="TH SarabunPSK" w:eastAsia="Calibri" w:hAnsi="TH SarabunPSK" w:cs="TH SarabunPSK"/>
          <w:spacing w:val="-4"/>
          <w:sz w:val="32"/>
          <w:szCs w:val="32"/>
          <w:cs/>
        </w:rPr>
        <w:t xml:space="preserve">1. </w:t>
      </w:r>
      <w:r w:rsidRPr="001133A6">
        <w:rPr>
          <w:rFonts w:ascii="TH SarabunPSK" w:eastAsia="Calibri" w:hAnsi="TH SarabunPSK" w:cs="TH SarabunPSK"/>
          <w:spacing w:val="-8"/>
          <w:sz w:val="32"/>
          <w:szCs w:val="32"/>
          <w:cs/>
        </w:rPr>
        <w:t>ปัจจัยด้านการเมืองและกฎหมาย (</w:t>
      </w:r>
      <w:r w:rsidRPr="001133A6">
        <w:rPr>
          <w:rFonts w:ascii="TH SarabunPSK" w:eastAsia="Calibri" w:hAnsi="TH SarabunPSK" w:cs="TH SarabunPSK"/>
          <w:spacing w:val="-8"/>
          <w:sz w:val="32"/>
          <w:szCs w:val="32"/>
        </w:rPr>
        <w:t>Political Factors</w:t>
      </w:r>
      <w:r w:rsidRPr="001133A6">
        <w:rPr>
          <w:rFonts w:ascii="TH SarabunPSK" w:eastAsia="Calibri" w:hAnsi="TH SarabunPSK" w:cs="TH SarabunPSK"/>
          <w:spacing w:val="-8"/>
          <w:sz w:val="32"/>
          <w:szCs w:val="32"/>
          <w:cs/>
        </w:rPr>
        <w:t>) เช่น นโยบายของรัฐ ระบบการปกครอง เสถียรภาพ</w:t>
      </w:r>
      <w:r w:rsidRPr="001133A6">
        <w:rPr>
          <w:rFonts w:ascii="TH SarabunPSK" w:eastAsia="Calibri" w:hAnsi="TH SarabunPSK" w:cs="TH SarabunPSK"/>
          <w:spacing w:val="-4"/>
          <w:sz w:val="32"/>
          <w:szCs w:val="32"/>
          <w:cs/>
        </w:rPr>
        <w:t xml:space="preserve"> ด้านการเมือง ความร่วมมือระหว่างประเทศ</w:t>
      </w:r>
    </w:p>
    <w:p w14:paraId="6D86AD19"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2. ปัจจัยด้านเศรษฐกิจ (</w:t>
      </w:r>
      <w:r w:rsidRPr="001133A6">
        <w:rPr>
          <w:rFonts w:ascii="TH SarabunPSK" w:eastAsia="Calibri" w:hAnsi="TH SarabunPSK" w:cs="TH SarabunPSK"/>
          <w:spacing w:val="-4"/>
          <w:sz w:val="32"/>
          <w:szCs w:val="32"/>
        </w:rPr>
        <w:t>Economic Factors</w:t>
      </w:r>
      <w:r w:rsidRPr="001133A6">
        <w:rPr>
          <w:rFonts w:ascii="TH SarabunPSK" w:eastAsia="Calibri" w:hAnsi="TH SarabunPSK" w:cs="TH SarabunPSK"/>
          <w:spacing w:val="-4"/>
          <w:sz w:val="32"/>
          <w:szCs w:val="32"/>
          <w:cs/>
        </w:rPr>
        <w:t>) เช่น การปรับอัตราภาษี อัตราดอกเบี้ย อัตราการจ้างงาน ภาวะทางเศรษฐกิจ</w:t>
      </w:r>
    </w:p>
    <w:p w14:paraId="62AB7764"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3. ปัจจัยด้านสังคมและวัฒนธรรม (</w:t>
      </w:r>
      <w:r w:rsidRPr="001133A6">
        <w:rPr>
          <w:rFonts w:ascii="TH SarabunPSK" w:eastAsia="Calibri" w:hAnsi="TH SarabunPSK" w:cs="TH SarabunPSK"/>
          <w:spacing w:val="-4"/>
          <w:sz w:val="32"/>
          <w:szCs w:val="32"/>
        </w:rPr>
        <w:t>Social cultural Factors</w:t>
      </w:r>
      <w:r w:rsidRPr="001133A6">
        <w:rPr>
          <w:rFonts w:ascii="TH SarabunPSK" w:eastAsia="Calibri" w:hAnsi="TH SarabunPSK" w:cs="TH SarabunPSK"/>
          <w:spacing w:val="-4"/>
          <w:sz w:val="32"/>
          <w:szCs w:val="32"/>
          <w:cs/>
        </w:rPr>
        <w:t>) เช่น เพศ อายุ ระดับการศึกษา ค่านิยมการบริโภคอุปโภค</w:t>
      </w:r>
    </w:p>
    <w:p w14:paraId="671012F7"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8"/>
          <w:sz w:val="32"/>
          <w:szCs w:val="32"/>
        </w:rPr>
      </w:pPr>
      <w:r w:rsidRPr="001133A6">
        <w:rPr>
          <w:rFonts w:ascii="TH SarabunPSK" w:eastAsia="Calibri" w:hAnsi="TH SarabunPSK" w:cs="TH SarabunPSK"/>
          <w:sz w:val="32"/>
          <w:szCs w:val="32"/>
          <w:cs/>
        </w:rPr>
        <w:tab/>
        <w:t xml:space="preserve">4. </w:t>
      </w:r>
      <w:r w:rsidRPr="001133A6">
        <w:rPr>
          <w:rFonts w:ascii="TH SarabunPSK" w:eastAsia="Calibri" w:hAnsi="TH SarabunPSK" w:cs="TH SarabunPSK"/>
          <w:spacing w:val="-8"/>
          <w:sz w:val="32"/>
          <w:szCs w:val="32"/>
          <w:cs/>
        </w:rPr>
        <w:t>ปัจจัยด้านเทคโนโลยี (</w:t>
      </w:r>
      <w:r w:rsidRPr="001133A6">
        <w:rPr>
          <w:rFonts w:ascii="TH SarabunPSK" w:eastAsia="Calibri" w:hAnsi="TH SarabunPSK" w:cs="TH SarabunPSK"/>
          <w:spacing w:val="-8"/>
          <w:sz w:val="32"/>
          <w:szCs w:val="32"/>
        </w:rPr>
        <w:t>Technological Factors</w:t>
      </w:r>
      <w:r w:rsidRPr="001133A6">
        <w:rPr>
          <w:rFonts w:ascii="TH SarabunPSK" w:eastAsia="Calibri" w:hAnsi="TH SarabunPSK" w:cs="TH SarabunPSK"/>
          <w:spacing w:val="-8"/>
          <w:sz w:val="32"/>
          <w:szCs w:val="32"/>
          <w:cs/>
        </w:rPr>
        <w:t>) เช่น เครื่องจักรกลทางการเกษตร เทคโนโลยีสารสนเทศ</w:t>
      </w:r>
    </w:p>
    <w:p w14:paraId="6EB46D30"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5. ปัจจัยด้านกฎหมาย (</w:t>
      </w:r>
      <w:r w:rsidRPr="001133A6">
        <w:rPr>
          <w:rFonts w:ascii="TH SarabunPSK" w:eastAsia="Calibri" w:hAnsi="TH SarabunPSK" w:cs="TH SarabunPSK"/>
          <w:spacing w:val="-4"/>
          <w:sz w:val="32"/>
          <w:szCs w:val="32"/>
        </w:rPr>
        <w:t>Law</w:t>
      </w:r>
      <w:r w:rsidRPr="001133A6">
        <w:rPr>
          <w:rFonts w:ascii="TH SarabunPSK" w:eastAsia="Calibri" w:hAnsi="TH SarabunPSK" w:cs="TH SarabunPSK"/>
          <w:spacing w:val="-4"/>
          <w:sz w:val="32"/>
          <w:szCs w:val="32"/>
          <w:cs/>
        </w:rPr>
        <w:t>/</w:t>
      </w:r>
      <w:r w:rsidRPr="001133A6">
        <w:rPr>
          <w:rFonts w:ascii="TH SarabunPSK" w:eastAsia="Calibri" w:hAnsi="TH SarabunPSK" w:cs="TH SarabunPSK"/>
          <w:spacing w:val="-4"/>
          <w:sz w:val="32"/>
          <w:szCs w:val="32"/>
        </w:rPr>
        <w:t>Legal Factors</w:t>
      </w:r>
      <w:r w:rsidRPr="001133A6">
        <w:rPr>
          <w:rFonts w:ascii="TH SarabunPSK" w:eastAsia="Calibri" w:hAnsi="TH SarabunPSK" w:cs="TH SarabunPSK"/>
          <w:spacing w:val="-4"/>
          <w:sz w:val="32"/>
          <w:szCs w:val="32"/>
          <w:cs/>
        </w:rPr>
        <w:t>) เช่น กฎหมายแรงงาน กฎหมายคุ้มครองผู้บริโภค ระเบียบข้อบังคับด้านธุรกิจ</w:t>
      </w:r>
    </w:p>
    <w:p w14:paraId="1ACDB404"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6. ปัจจัยด้านสิ่งแวดล้อม (</w:t>
      </w:r>
      <w:r w:rsidRPr="001133A6">
        <w:rPr>
          <w:rFonts w:ascii="TH SarabunPSK" w:eastAsia="Calibri" w:hAnsi="TH SarabunPSK" w:cs="TH SarabunPSK"/>
          <w:spacing w:val="-4"/>
          <w:sz w:val="32"/>
          <w:szCs w:val="32"/>
        </w:rPr>
        <w:t>Environment Factors</w:t>
      </w:r>
      <w:r w:rsidRPr="001133A6">
        <w:rPr>
          <w:rFonts w:ascii="TH SarabunPSK" w:eastAsia="Calibri" w:hAnsi="TH SarabunPSK" w:cs="TH SarabunPSK"/>
          <w:spacing w:val="-4"/>
          <w:sz w:val="32"/>
          <w:szCs w:val="32"/>
          <w:cs/>
        </w:rPr>
        <w:t>) เช่น สภาพภูมิอากาศ ภูมิประเทศ ธรรมชาติ</w:t>
      </w:r>
    </w:p>
    <w:p w14:paraId="7E8A7923" w14:textId="77777777" w:rsidR="0061402F" w:rsidRPr="001133A6" w:rsidRDefault="0061402F"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b/>
          <w:bCs/>
          <w:spacing w:val="-4"/>
          <w:sz w:val="32"/>
          <w:szCs w:val="32"/>
        </w:rPr>
      </w:pPr>
    </w:p>
    <w:p w14:paraId="0437C2EE" w14:textId="77777777" w:rsidR="0061402F" w:rsidRPr="001133A6" w:rsidRDefault="0061402F"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b/>
          <w:bCs/>
          <w:spacing w:val="-4"/>
          <w:sz w:val="32"/>
          <w:szCs w:val="32"/>
        </w:rPr>
      </w:pPr>
    </w:p>
    <w:p w14:paraId="62CB35C3" w14:textId="77777777" w:rsidR="0061402F" w:rsidRPr="001133A6" w:rsidRDefault="0061402F"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b/>
          <w:bCs/>
          <w:spacing w:val="-4"/>
          <w:sz w:val="32"/>
          <w:szCs w:val="32"/>
        </w:rPr>
      </w:pPr>
    </w:p>
    <w:p w14:paraId="5C641963" w14:textId="5B45634A" w:rsidR="0061402F" w:rsidRDefault="0061402F"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b/>
          <w:bCs/>
          <w:spacing w:val="-4"/>
          <w:sz w:val="32"/>
          <w:szCs w:val="32"/>
        </w:rPr>
      </w:pPr>
    </w:p>
    <w:p w14:paraId="0FFEF776" w14:textId="43681AB8" w:rsidR="00B32D19" w:rsidRDefault="00B32D19"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b/>
          <w:bCs/>
          <w:spacing w:val="-4"/>
          <w:sz w:val="32"/>
          <w:szCs w:val="32"/>
        </w:rPr>
      </w:pPr>
    </w:p>
    <w:p w14:paraId="0BD5EF2C" w14:textId="77777777" w:rsidR="00B32D19" w:rsidRPr="001133A6" w:rsidRDefault="00B32D19"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b/>
          <w:bCs/>
          <w:spacing w:val="-4"/>
          <w:sz w:val="32"/>
          <w:szCs w:val="32"/>
        </w:rPr>
      </w:pPr>
    </w:p>
    <w:p w14:paraId="607FAE61" w14:textId="28DA5E65" w:rsidR="0024535D" w:rsidRPr="001133A6" w:rsidRDefault="0024535D"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lastRenderedPageBreak/>
        <w:t xml:space="preserve">ตารางที่...... การวิเคราะห์สภาพแวดล้อมภายนอกโดย </w:t>
      </w:r>
      <w:r w:rsidRPr="001133A6">
        <w:rPr>
          <w:rFonts w:ascii="TH SarabunPSK" w:eastAsia="Calibri" w:hAnsi="TH SarabunPSK" w:cs="TH SarabunPSK"/>
          <w:b/>
          <w:bCs/>
          <w:spacing w:val="-4"/>
          <w:sz w:val="32"/>
          <w:szCs w:val="32"/>
        </w:rPr>
        <w:t>PESTEL Analysis</w:t>
      </w:r>
    </w:p>
    <w:tbl>
      <w:tblPr>
        <w:tblStyle w:val="13"/>
        <w:tblW w:w="9209" w:type="dxa"/>
        <w:jc w:val="center"/>
        <w:tblLook w:val="04A0" w:firstRow="1" w:lastRow="0" w:firstColumn="1" w:lastColumn="0" w:noHBand="0" w:noVBand="1"/>
      </w:tblPr>
      <w:tblGrid>
        <w:gridCol w:w="4106"/>
        <w:gridCol w:w="5103"/>
      </w:tblGrid>
      <w:tr w:rsidR="0024535D" w:rsidRPr="001133A6" w14:paraId="06ECF95C" w14:textId="77777777" w:rsidTr="00887336">
        <w:trPr>
          <w:trHeight w:val="381"/>
          <w:jc w:val="center"/>
        </w:trPr>
        <w:tc>
          <w:tcPr>
            <w:tcW w:w="4106" w:type="dxa"/>
            <w:tcBorders>
              <w:bottom w:val="single" w:sz="4" w:space="0" w:color="000000" w:themeColor="text1"/>
            </w:tcBorders>
            <w:vAlign w:val="center"/>
          </w:tcPr>
          <w:p w14:paraId="1D51B088" w14:textId="77777777" w:rsidR="0024535D" w:rsidRPr="001133A6" w:rsidRDefault="0024535D" w:rsidP="00887336">
            <w:pPr>
              <w:tabs>
                <w:tab w:val="left" w:pos="709"/>
                <w:tab w:val="left" w:pos="1276"/>
                <w:tab w:val="left" w:pos="2127"/>
                <w:tab w:val="left" w:pos="2552"/>
              </w:tabs>
              <w:jc w:val="center"/>
              <w:rPr>
                <w:rFonts w:eastAsia="Calibri"/>
                <w:b/>
                <w:bCs/>
                <w:spacing w:val="-4"/>
              </w:rPr>
            </w:pPr>
            <w:r w:rsidRPr="001133A6">
              <w:rPr>
                <w:rFonts w:eastAsia="Calibri"/>
                <w:b/>
                <w:bCs/>
                <w:spacing w:val="-4"/>
                <w:cs/>
              </w:rPr>
              <w:t>โอกาส (</w:t>
            </w:r>
            <w:r w:rsidRPr="001133A6">
              <w:rPr>
                <w:rFonts w:eastAsia="Calibri"/>
                <w:b/>
                <w:bCs/>
                <w:spacing w:val="-4"/>
              </w:rPr>
              <w:t>Opportunity</w:t>
            </w:r>
            <w:r w:rsidRPr="001133A6">
              <w:rPr>
                <w:rFonts w:eastAsia="Calibri"/>
                <w:b/>
                <w:bCs/>
                <w:spacing w:val="-4"/>
                <w:cs/>
              </w:rPr>
              <w:t>)</w:t>
            </w:r>
          </w:p>
        </w:tc>
        <w:tc>
          <w:tcPr>
            <w:tcW w:w="5103" w:type="dxa"/>
            <w:tcBorders>
              <w:bottom w:val="single" w:sz="4" w:space="0" w:color="000000" w:themeColor="text1"/>
            </w:tcBorders>
            <w:vAlign w:val="center"/>
          </w:tcPr>
          <w:p w14:paraId="61EE1D75" w14:textId="77777777" w:rsidR="0024535D" w:rsidRPr="001133A6" w:rsidRDefault="0024535D" w:rsidP="00887336">
            <w:pPr>
              <w:tabs>
                <w:tab w:val="left" w:pos="709"/>
                <w:tab w:val="left" w:pos="1276"/>
                <w:tab w:val="left" w:pos="2127"/>
                <w:tab w:val="left" w:pos="2552"/>
              </w:tabs>
              <w:jc w:val="center"/>
              <w:rPr>
                <w:rFonts w:eastAsia="Calibri"/>
                <w:b/>
                <w:bCs/>
                <w:spacing w:val="-4"/>
              </w:rPr>
            </w:pPr>
            <w:r w:rsidRPr="001133A6">
              <w:rPr>
                <w:rFonts w:eastAsia="Calibri"/>
                <w:b/>
                <w:bCs/>
                <w:spacing w:val="-4"/>
                <w:cs/>
              </w:rPr>
              <w:t>อุปสรรค (</w:t>
            </w:r>
            <w:r w:rsidRPr="001133A6">
              <w:rPr>
                <w:rFonts w:eastAsia="Calibri"/>
                <w:b/>
                <w:bCs/>
                <w:spacing w:val="-4"/>
              </w:rPr>
              <w:t>Threats</w:t>
            </w:r>
            <w:r w:rsidRPr="001133A6">
              <w:rPr>
                <w:rFonts w:eastAsia="Calibri"/>
                <w:b/>
                <w:bCs/>
                <w:spacing w:val="-4"/>
                <w:cs/>
              </w:rPr>
              <w:t>)</w:t>
            </w:r>
          </w:p>
        </w:tc>
      </w:tr>
      <w:tr w:rsidR="0024535D" w:rsidRPr="001133A6" w14:paraId="12F12A3D" w14:textId="77777777" w:rsidTr="00887336">
        <w:trPr>
          <w:jc w:val="center"/>
        </w:trPr>
        <w:tc>
          <w:tcPr>
            <w:tcW w:w="4106" w:type="dxa"/>
            <w:tcBorders>
              <w:bottom w:val="nil"/>
            </w:tcBorders>
          </w:tcPr>
          <w:p w14:paraId="4C26E875" w14:textId="77777777" w:rsidR="0024535D" w:rsidRPr="001133A6" w:rsidRDefault="0024535D" w:rsidP="00887336">
            <w:pPr>
              <w:tabs>
                <w:tab w:val="left" w:pos="709"/>
                <w:tab w:val="left" w:pos="1276"/>
                <w:tab w:val="left" w:pos="2127"/>
                <w:tab w:val="left" w:pos="2552"/>
              </w:tabs>
              <w:rPr>
                <w:rFonts w:eastAsia="Calibri"/>
                <w:spacing w:val="-4"/>
                <w:u w:val="single"/>
                <w:cs/>
              </w:rPr>
            </w:pPr>
            <w:r w:rsidRPr="001133A6">
              <w:rPr>
                <w:rFonts w:eastAsia="Calibri"/>
                <w:spacing w:val="-4"/>
                <w:u w:val="single"/>
                <w:cs/>
              </w:rPr>
              <w:t>ด้านการเมือง</w:t>
            </w:r>
          </w:p>
        </w:tc>
        <w:tc>
          <w:tcPr>
            <w:tcW w:w="5103" w:type="dxa"/>
            <w:tcBorders>
              <w:bottom w:val="nil"/>
            </w:tcBorders>
          </w:tcPr>
          <w:p w14:paraId="0BB0A686" w14:textId="77777777" w:rsidR="0024535D" w:rsidRPr="001133A6" w:rsidRDefault="0024535D" w:rsidP="00887336">
            <w:pPr>
              <w:tabs>
                <w:tab w:val="left" w:pos="709"/>
                <w:tab w:val="left" w:pos="1276"/>
                <w:tab w:val="left" w:pos="2127"/>
                <w:tab w:val="left" w:pos="2552"/>
              </w:tabs>
              <w:rPr>
                <w:rFonts w:eastAsia="Calibri"/>
                <w:spacing w:val="-4"/>
              </w:rPr>
            </w:pPr>
          </w:p>
        </w:tc>
      </w:tr>
      <w:tr w:rsidR="0024535D" w:rsidRPr="001133A6" w14:paraId="465AD717" w14:textId="77777777" w:rsidTr="00887336">
        <w:trPr>
          <w:trHeight w:val="2598"/>
          <w:jc w:val="center"/>
        </w:trPr>
        <w:tc>
          <w:tcPr>
            <w:tcW w:w="4106" w:type="dxa"/>
            <w:tcBorders>
              <w:top w:val="nil"/>
              <w:bottom w:val="single" w:sz="4" w:space="0" w:color="000000" w:themeColor="text1"/>
            </w:tcBorders>
          </w:tcPr>
          <w:p w14:paraId="2B87A06D" w14:textId="77777777" w:rsidR="0056632B" w:rsidRPr="001133A6" w:rsidRDefault="0056632B" w:rsidP="0056632B">
            <w:pPr>
              <w:tabs>
                <w:tab w:val="left" w:pos="709"/>
                <w:tab w:val="left" w:pos="1276"/>
                <w:tab w:val="left" w:pos="2127"/>
                <w:tab w:val="left" w:pos="2552"/>
              </w:tabs>
              <w:rPr>
                <w:rFonts w:eastAsia="Calibri"/>
                <w:color w:val="000000" w:themeColor="text1"/>
                <w:spacing w:val="-4"/>
                <w:cs/>
              </w:rPr>
            </w:pPr>
            <w:r w:rsidRPr="001133A6">
              <w:rPr>
                <w:rFonts w:eastAsia="Calibri"/>
                <w:spacing w:val="-4"/>
                <w:cs/>
              </w:rPr>
              <w:t>- รัฐบาลมีแผนพัฒนาเศรษฐกิจและสังคมแห่งชาติ ฉบับที่ 12 (พ.ศ.</w:t>
            </w:r>
            <w:r w:rsidRPr="001133A6">
              <w:rPr>
                <w:rFonts w:eastAsia="Calibri"/>
                <w:color w:val="000000" w:themeColor="text1"/>
                <w:spacing w:val="-4"/>
                <w:cs/>
              </w:rPr>
              <w:t>2560-2564) แก้ไขเป็น ฉบับที่ 13 (ตุลาคม 2565)</w:t>
            </w:r>
          </w:p>
          <w:p w14:paraId="0D22519D" w14:textId="77777777" w:rsidR="0056632B" w:rsidRPr="001133A6" w:rsidRDefault="0056632B" w:rsidP="0056632B">
            <w:pPr>
              <w:tabs>
                <w:tab w:val="left" w:pos="709"/>
                <w:tab w:val="left" w:pos="1276"/>
                <w:tab w:val="left" w:pos="2127"/>
                <w:tab w:val="left" w:pos="2552"/>
              </w:tabs>
              <w:rPr>
                <w:rFonts w:eastAsia="Calibri"/>
                <w:color w:val="000000" w:themeColor="text1"/>
                <w:spacing w:val="-4"/>
              </w:rPr>
            </w:pPr>
            <w:r w:rsidRPr="001133A6">
              <w:rPr>
                <w:rFonts w:eastAsia="Calibri"/>
                <w:color w:val="000000" w:themeColor="text1"/>
                <w:spacing w:val="-4"/>
                <w:cs/>
              </w:rPr>
              <w:t xml:space="preserve">    - ยุทธศาสตร์พัฒนากลุ่มจังหวัดภาคตะวันออกเฉียงเหนือ ตอนล่าง 2</w:t>
            </w:r>
          </w:p>
          <w:p w14:paraId="78A1A99B" w14:textId="77777777" w:rsidR="0056632B" w:rsidRPr="001133A6" w:rsidRDefault="0056632B" w:rsidP="0056632B">
            <w:pPr>
              <w:tabs>
                <w:tab w:val="left" w:pos="709"/>
                <w:tab w:val="left" w:pos="1276"/>
                <w:tab w:val="left" w:pos="2127"/>
                <w:tab w:val="left" w:pos="2552"/>
              </w:tabs>
              <w:rPr>
                <w:rFonts w:eastAsia="Calibri"/>
                <w:color w:val="000000" w:themeColor="text1"/>
                <w:spacing w:val="-4"/>
              </w:rPr>
            </w:pPr>
            <w:r w:rsidRPr="001133A6">
              <w:rPr>
                <w:rFonts w:eastAsia="Calibri"/>
                <w:color w:val="000000" w:themeColor="text1"/>
                <w:spacing w:val="-4"/>
                <w:cs/>
              </w:rPr>
              <w:t xml:space="preserve">    - แผนพัฒนาจังหวัดยโสธร</w:t>
            </w:r>
          </w:p>
          <w:p w14:paraId="7510E2F6" w14:textId="77777777" w:rsidR="0024535D" w:rsidRPr="001133A6" w:rsidRDefault="0024535D" w:rsidP="0056632B">
            <w:pPr>
              <w:tabs>
                <w:tab w:val="left" w:pos="709"/>
                <w:tab w:val="left" w:pos="1276"/>
                <w:tab w:val="left" w:pos="2127"/>
                <w:tab w:val="left" w:pos="2552"/>
              </w:tabs>
              <w:rPr>
                <w:rFonts w:eastAsia="Calibri"/>
                <w:spacing w:val="-4"/>
                <w:cs/>
              </w:rPr>
            </w:pPr>
          </w:p>
        </w:tc>
        <w:tc>
          <w:tcPr>
            <w:tcW w:w="5103" w:type="dxa"/>
            <w:tcBorders>
              <w:top w:val="nil"/>
              <w:bottom w:val="single" w:sz="4" w:space="0" w:color="000000" w:themeColor="text1"/>
            </w:tcBorders>
          </w:tcPr>
          <w:p w14:paraId="36BB07B5" w14:textId="77777777" w:rsidR="0056632B" w:rsidRPr="001133A6" w:rsidRDefault="0024535D" w:rsidP="0056632B">
            <w:pPr>
              <w:tabs>
                <w:tab w:val="left" w:pos="709"/>
                <w:tab w:val="left" w:pos="1276"/>
                <w:tab w:val="left" w:pos="2127"/>
                <w:tab w:val="left" w:pos="2552"/>
              </w:tabs>
              <w:rPr>
                <w:rFonts w:eastAsia="Calibri"/>
              </w:rPr>
            </w:pPr>
            <w:r w:rsidRPr="001133A6">
              <w:rPr>
                <w:rFonts w:eastAsia="Calibri"/>
                <w:cs/>
              </w:rPr>
              <w:t xml:space="preserve">   </w:t>
            </w:r>
            <w:r w:rsidR="0056632B" w:rsidRPr="001133A6">
              <w:rPr>
                <w:rFonts w:eastAsia="Calibri"/>
                <w:cs/>
              </w:rPr>
              <w:t xml:space="preserve">   กระแสทุนนิยมที่ทวีความรุนแรงเพิ่มขึ้น ทำให้ประชาชนมีแนวโน้มขายที่ทำกิน มีแนวโน้มการเปลี่ยนแปลงการใช้ที่ดิน โดยปลูกพืชไม่เหมาะสมกับพื้นที่</w:t>
            </w:r>
          </w:p>
          <w:p w14:paraId="402378D4" w14:textId="77777777" w:rsidR="0056632B" w:rsidRPr="001133A6" w:rsidRDefault="0056632B" w:rsidP="0056632B">
            <w:pPr>
              <w:tabs>
                <w:tab w:val="left" w:pos="709"/>
                <w:tab w:val="left" w:pos="1276"/>
                <w:tab w:val="left" w:pos="2127"/>
                <w:tab w:val="left" w:pos="2552"/>
              </w:tabs>
              <w:rPr>
                <w:rFonts w:eastAsia="Calibri"/>
              </w:rPr>
            </w:pPr>
            <w:r w:rsidRPr="001133A6">
              <w:rPr>
                <w:rFonts w:eastAsia="Calibri"/>
                <w:cs/>
              </w:rPr>
              <w:t xml:space="preserve">   - การกีดกันทางการค้าด้านสินค้าเกษตร</w:t>
            </w:r>
          </w:p>
          <w:p w14:paraId="2BDF4132" w14:textId="77777777" w:rsidR="0056632B" w:rsidRPr="001133A6" w:rsidRDefault="0056632B" w:rsidP="0056632B">
            <w:pPr>
              <w:tabs>
                <w:tab w:val="left" w:pos="709"/>
                <w:tab w:val="left" w:pos="1276"/>
                <w:tab w:val="left" w:pos="2127"/>
                <w:tab w:val="left" w:pos="2552"/>
              </w:tabs>
              <w:rPr>
                <w:rFonts w:eastAsia="Calibri"/>
              </w:rPr>
            </w:pPr>
            <w:r w:rsidRPr="001133A6">
              <w:rPr>
                <w:rFonts w:eastAsia="Calibri"/>
                <w:cs/>
              </w:rPr>
              <w:t xml:space="preserve">   - ความไม่มั่นคงทางการเมือง</w:t>
            </w:r>
          </w:p>
          <w:p w14:paraId="23DFDB8C" w14:textId="2ED4EF63" w:rsidR="0056632B" w:rsidRPr="001133A6" w:rsidRDefault="0056632B" w:rsidP="0056632B">
            <w:pPr>
              <w:tabs>
                <w:tab w:val="left" w:pos="709"/>
                <w:tab w:val="left" w:pos="1276"/>
                <w:tab w:val="left" w:pos="2127"/>
                <w:tab w:val="left" w:pos="2552"/>
              </w:tabs>
              <w:rPr>
                <w:rFonts w:eastAsia="Calibri"/>
              </w:rPr>
            </w:pPr>
          </w:p>
          <w:p w14:paraId="05165F83" w14:textId="77777777" w:rsidR="0024535D" w:rsidRPr="001133A6" w:rsidRDefault="0024535D" w:rsidP="0056632B">
            <w:pPr>
              <w:tabs>
                <w:tab w:val="left" w:pos="709"/>
                <w:tab w:val="left" w:pos="1276"/>
                <w:tab w:val="left" w:pos="2127"/>
                <w:tab w:val="left" w:pos="2552"/>
              </w:tabs>
              <w:rPr>
                <w:rFonts w:eastAsia="Calibri"/>
                <w:cs/>
              </w:rPr>
            </w:pPr>
          </w:p>
        </w:tc>
      </w:tr>
      <w:tr w:rsidR="0024535D" w:rsidRPr="001133A6" w14:paraId="65E3A94B" w14:textId="77777777" w:rsidTr="00887336">
        <w:trPr>
          <w:jc w:val="center"/>
        </w:trPr>
        <w:tc>
          <w:tcPr>
            <w:tcW w:w="4106" w:type="dxa"/>
            <w:tcBorders>
              <w:bottom w:val="nil"/>
            </w:tcBorders>
          </w:tcPr>
          <w:p w14:paraId="25FA7788" w14:textId="77777777" w:rsidR="0024535D" w:rsidRPr="001133A6" w:rsidRDefault="0024535D" w:rsidP="00887336">
            <w:pPr>
              <w:tabs>
                <w:tab w:val="left" w:pos="709"/>
                <w:tab w:val="left" w:pos="1276"/>
                <w:tab w:val="left" w:pos="2127"/>
                <w:tab w:val="left" w:pos="2552"/>
              </w:tabs>
              <w:rPr>
                <w:rFonts w:eastAsia="Calibri"/>
                <w:spacing w:val="-4"/>
                <w:u w:val="single"/>
              </w:rPr>
            </w:pPr>
            <w:r w:rsidRPr="001133A6">
              <w:rPr>
                <w:rFonts w:eastAsia="Calibri"/>
                <w:spacing w:val="-4"/>
                <w:u w:val="single"/>
                <w:cs/>
              </w:rPr>
              <w:t>ด้านเศรษฐกิจ</w:t>
            </w:r>
          </w:p>
        </w:tc>
        <w:tc>
          <w:tcPr>
            <w:tcW w:w="5103" w:type="dxa"/>
            <w:tcBorders>
              <w:bottom w:val="nil"/>
            </w:tcBorders>
          </w:tcPr>
          <w:p w14:paraId="14C85EA5" w14:textId="77777777" w:rsidR="0024535D" w:rsidRPr="001133A6" w:rsidRDefault="0024535D" w:rsidP="00887336">
            <w:pPr>
              <w:tabs>
                <w:tab w:val="left" w:pos="709"/>
                <w:tab w:val="left" w:pos="1276"/>
                <w:tab w:val="left" w:pos="2127"/>
                <w:tab w:val="left" w:pos="2552"/>
              </w:tabs>
              <w:rPr>
                <w:rFonts w:eastAsia="Calibri"/>
                <w:spacing w:val="-4"/>
              </w:rPr>
            </w:pPr>
          </w:p>
        </w:tc>
      </w:tr>
      <w:tr w:rsidR="0024535D" w:rsidRPr="001133A6" w14:paraId="721221BB" w14:textId="77777777" w:rsidTr="00887336">
        <w:trPr>
          <w:jc w:val="center"/>
        </w:trPr>
        <w:tc>
          <w:tcPr>
            <w:tcW w:w="4106" w:type="dxa"/>
            <w:tcBorders>
              <w:top w:val="nil"/>
              <w:bottom w:val="single" w:sz="4" w:space="0" w:color="000000" w:themeColor="text1"/>
            </w:tcBorders>
          </w:tcPr>
          <w:p w14:paraId="7CF8A681" w14:textId="77777777" w:rsidR="0056632B" w:rsidRPr="001133A6" w:rsidRDefault="0024535D" w:rsidP="0056632B">
            <w:pPr>
              <w:tabs>
                <w:tab w:val="left" w:pos="709"/>
                <w:tab w:val="left" w:pos="1276"/>
                <w:tab w:val="left" w:pos="2127"/>
                <w:tab w:val="left" w:pos="2552"/>
              </w:tabs>
              <w:rPr>
                <w:rFonts w:eastAsia="Calibri"/>
                <w:spacing w:val="-4"/>
              </w:rPr>
            </w:pPr>
            <w:r w:rsidRPr="001133A6">
              <w:rPr>
                <w:rFonts w:eastAsia="Calibri"/>
                <w:spacing w:val="-4"/>
                <w:cs/>
              </w:rPr>
              <w:t xml:space="preserve">   </w:t>
            </w:r>
            <w:r w:rsidR="0056632B" w:rsidRPr="001133A6">
              <w:rPr>
                <w:rFonts w:eastAsia="Calibri"/>
                <w:spacing w:val="-4"/>
                <w:cs/>
              </w:rPr>
              <w:t xml:space="preserve">   - กระทรวงเกษตรและสหกรณ์ได้ทำบันทึกข้อตกลง (</w:t>
            </w:r>
            <w:r w:rsidR="0056632B" w:rsidRPr="001133A6">
              <w:rPr>
                <w:rFonts w:eastAsia="Calibri"/>
                <w:spacing w:val="-4"/>
              </w:rPr>
              <w:t>MOU</w:t>
            </w:r>
            <w:r w:rsidR="0056632B" w:rsidRPr="001133A6">
              <w:rPr>
                <w:rFonts w:eastAsia="Calibri"/>
                <w:spacing w:val="-4"/>
                <w:cs/>
              </w:rPr>
              <w:t>) โครงการพัฒนาเกษตรอินทรีย์วิถียโสธรร่วมกับจังหวัดยโสธร</w:t>
            </w:r>
          </w:p>
          <w:p w14:paraId="6A18A7C9"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รัฐบาลมีการสนับสนุนโครงการสำคัญด้านแหล่งน้ำทางการเกษตร เช่น โครงการโคก    หนอง นา โมเดล และ โครงการ 1 ตำบล 1 กลุ่มเกษตรทฤษฎีใหม่</w:t>
            </w:r>
          </w:p>
          <w:p w14:paraId="4EE9ACD9"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กระแสการนิยมการบริโภคสินค้าเกษตรปลอดภัยและสินค้าเกษตรอินทรีย์มีกระแสเพิ่มขึ้น ในขณะที่ภาคการผลิตยังไม่เพียงพอต่อความต้องการ</w:t>
            </w:r>
          </w:p>
          <w:p w14:paraId="7598F112"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การปรับโครงสร้างหนี้</w:t>
            </w:r>
          </w:p>
          <w:p w14:paraId="19C55DCD" w14:textId="0765437E" w:rsidR="0024535D" w:rsidRPr="001133A6" w:rsidRDefault="0024535D" w:rsidP="0056632B">
            <w:pPr>
              <w:tabs>
                <w:tab w:val="left" w:pos="709"/>
                <w:tab w:val="left" w:pos="1276"/>
                <w:tab w:val="left" w:pos="2127"/>
                <w:tab w:val="left" w:pos="2552"/>
              </w:tabs>
              <w:rPr>
                <w:rFonts w:eastAsia="Calibri"/>
                <w:spacing w:val="-4"/>
              </w:rPr>
            </w:pPr>
          </w:p>
          <w:p w14:paraId="43AC53BE" w14:textId="77777777" w:rsidR="0024535D" w:rsidRPr="001133A6" w:rsidRDefault="0024535D" w:rsidP="00887336">
            <w:pPr>
              <w:tabs>
                <w:tab w:val="left" w:pos="709"/>
                <w:tab w:val="left" w:pos="1276"/>
                <w:tab w:val="left" w:pos="2127"/>
                <w:tab w:val="left" w:pos="2552"/>
              </w:tabs>
              <w:rPr>
                <w:rFonts w:eastAsia="Calibri"/>
                <w:spacing w:val="-4"/>
              </w:rPr>
            </w:pPr>
          </w:p>
          <w:p w14:paraId="45158ACC" w14:textId="77777777" w:rsidR="0024535D" w:rsidRPr="001133A6" w:rsidRDefault="0024535D" w:rsidP="00887336">
            <w:pPr>
              <w:tabs>
                <w:tab w:val="left" w:pos="709"/>
                <w:tab w:val="left" w:pos="1276"/>
                <w:tab w:val="left" w:pos="2127"/>
                <w:tab w:val="left" w:pos="2552"/>
              </w:tabs>
              <w:rPr>
                <w:rFonts w:eastAsia="Calibri"/>
                <w:spacing w:val="-4"/>
                <w:cs/>
              </w:rPr>
            </w:pPr>
          </w:p>
        </w:tc>
        <w:tc>
          <w:tcPr>
            <w:tcW w:w="5103" w:type="dxa"/>
            <w:tcBorders>
              <w:top w:val="nil"/>
              <w:bottom w:val="single" w:sz="4" w:space="0" w:color="000000" w:themeColor="text1"/>
            </w:tcBorders>
          </w:tcPr>
          <w:p w14:paraId="30ABECD6"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ค่าครองชีพเพิ่มขึ้นมีผลทำให้ต้นทุนการผลิตสูงขึ้น</w:t>
            </w:r>
          </w:p>
          <w:p w14:paraId="4EA98DCE"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กระแสวัตถุนิยมเพิ่มขึ้น เกษตรกรมีหนี้สินนอกระบบ</w:t>
            </w:r>
          </w:p>
          <w:p w14:paraId="59B1FD4A"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ราคาผลผลิตที่ได้ราคาต่ำ</w:t>
            </w:r>
          </w:p>
          <w:p w14:paraId="1C4ED77A" w14:textId="77777777" w:rsidR="0056632B" w:rsidRPr="001133A6" w:rsidRDefault="0056632B" w:rsidP="0056632B">
            <w:pPr>
              <w:tabs>
                <w:tab w:val="left" w:pos="709"/>
                <w:tab w:val="left" w:pos="1276"/>
                <w:tab w:val="left" w:pos="2127"/>
                <w:tab w:val="left" w:pos="2552"/>
              </w:tabs>
              <w:rPr>
                <w:rFonts w:eastAsia="Calibri"/>
                <w:spacing w:val="-4"/>
                <w:cs/>
              </w:rPr>
            </w:pPr>
            <w:r w:rsidRPr="001133A6">
              <w:rPr>
                <w:rFonts w:eastAsia="Calibri"/>
                <w:spacing w:val="-4"/>
                <w:cs/>
              </w:rPr>
              <w:t xml:space="preserve">   - ต้นทุนการผลิตสูง ปัจจัยการผลิตราคาสูง เช่น ปุ๋ย      เมล็ดพันธุ์ ค่าน้ำมัน ค่าจ้าง</w:t>
            </w:r>
          </w:p>
          <w:p w14:paraId="73392375" w14:textId="17AD23C3" w:rsidR="0024535D" w:rsidRPr="001133A6" w:rsidRDefault="0056632B" w:rsidP="0056632B">
            <w:pPr>
              <w:tabs>
                <w:tab w:val="left" w:pos="709"/>
                <w:tab w:val="left" w:pos="1276"/>
                <w:tab w:val="left" w:pos="2127"/>
                <w:tab w:val="left" w:pos="2552"/>
              </w:tabs>
              <w:rPr>
                <w:rFonts w:eastAsia="Calibri"/>
                <w:spacing w:val="-4"/>
                <w:cs/>
              </w:rPr>
            </w:pPr>
            <w:r w:rsidRPr="001133A6">
              <w:rPr>
                <w:rFonts w:eastAsia="Calibri"/>
                <w:spacing w:val="-4"/>
                <w:cs/>
              </w:rPr>
              <w:t xml:space="preserve">   - </w:t>
            </w:r>
            <w:r w:rsidR="0024535D" w:rsidRPr="001133A6">
              <w:rPr>
                <w:rFonts w:eastAsia="Calibri"/>
                <w:spacing w:val="-4"/>
                <w:cs/>
              </w:rPr>
              <w:t xml:space="preserve"> </w:t>
            </w:r>
          </w:p>
        </w:tc>
      </w:tr>
      <w:tr w:rsidR="0024535D" w:rsidRPr="001133A6" w14:paraId="1788DACB" w14:textId="77777777" w:rsidTr="00887336">
        <w:trPr>
          <w:jc w:val="center"/>
        </w:trPr>
        <w:tc>
          <w:tcPr>
            <w:tcW w:w="4106" w:type="dxa"/>
            <w:tcBorders>
              <w:bottom w:val="nil"/>
            </w:tcBorders>
          </w:tcPr>
          <w:p w14:paraId="3CA5083B" w14:textId="77777777" w:rsidR="0024535D" w:rsidRPr="001133A6" w:rsidRDefault="0024535D" w:rsidP="00887336">
            <w:pPr>
              <w:tabs>
                <w:tab w:val="left" w:pos="709"/>
                <w:tab w:val="left" w:pos="1276"/>
                <w:tab w:val="left" w:pos="2127"/>
                <w:tab w:val="left" w:pos="2552"/>
              </w:tabs>
              <w:rPr>
                <w:rFonts w:eastAsia="Calibri"/>
                <w:spacing w:val="-4"/>
                <w:u w:val="single"/>
              </w:rPr>
            </w:pPr>
            <w:r w:rsidRPr="001133A6">
              <w:rPr>
                <w:rFonts w:eastAsia="Calibri"/>
                <w:spacing w:val="-4"/>
                <w:u w:val="single"/>
                <w:cs/>
              </w:rPr>
              <w:t>ด้านสังคม</w:t>
            </w:r>
          </w:p>
        </w:tc>
        <w:tc>
          <w:tcPr>
            <w:tcW w:w="5103" w:type="dxa"/>
            <w:tcBorders>
              <w:bottom w:val="nil"/>
            </w:tcBorders>
          </w:tcPr>
          <w:p w14:paraId="22399EAB" w14:textId="77777777" w:rsidR="0024535D" w:rsidRPr="001133A6" w:rsidRDefault="0024535D" w:rsidP="00887336">
            <w:pPr>
              <w:tabs>
                <w:tab w:val="left" w:pos="709"/>
                <w:tab w:val="left" w:pos="1276"/>
                <w:tab w:val="left" w:pos="2127"/>
                <w:tab w:val="left" w:pos="2552"/>
              </w:tabs>
              <w:rPr>
                <w:rFonts w:eastAsia="Calibri"/>
                <w:spacing w:val="-4"/>
              </w:rPr>
            </w:pPr>
          </w:p>
        </w:tc>
      </w:tr>
      <w:tr w:rsidR="0024535D" w:rsidRPr="001133A6" w14:paraId="6733372F" w14:textId="77777777" w:rsidTr="00887336">
        <w:trPr>
          <w:jc w:val="center"/>
        </w:trPr>
        <w:tc>
          <w:tcPr>
            <w:tcW w:w="4106" w:type="dxa"/>
            <w:tcBorders>
              <w:top w:val="nil"/>
              <w:bottom w:val="single" w:sz="4" w:space="0" w:color="000000" w:themeColor="text1"/>
            </w:tcBorders>
          </w:tcPr>
          <w:p w14:paraId="40B95167" w14:textId="77777777" w:rsidR="0056632B" w:rsidRPr="001133A6" w:rsidRDefault="0056632B" w:rsidP="0056632B">
            <w:pPr>
              <w:tabs>
                <w:tab w:val="left" w:pos="709"/>
                <w:tab w:val="left" w:pos="1276"/>
                <w:tab w:val="left" w:pos="2127"/>
                <w:tab w:val="left" w:pos="2552"/>
              </w:tabs>
              <w:rPr>
                <w:rFonts w:eastAsia="Calibri"/>
              </w:rPr>
            </w:pPr>
            <w:r w:rsidRPr="001133A6">
              <w:rPr>
                <w:rFonts w:eastAsia="Calibri"/>
                <w:cs/>
              </w:rPr>
              <w:t>- การกระแสนิยมการท่องเที่ยวเชิงเกษตร/อนุรักษ์สิ่งแวดล้อม/ธรรมชาติ</w:t>
            </w:r>
          </w:p>
          <w:p w14:paraId="2074C5D8" w14:textId="77777777" w:rsidR="0056632B" w:rsidRPr="001133A6" w:rsidRDefault="0056632B" w:rsidP="0056632B">
            <w:pPr>
              <w:tabs>
                <w:tab w:val="left" w:pos="709"/>
                <w:tab w:val="left" w:pos="1276"/>
                <w:tab w:val="left" w:pos="2127"/>
                <w:tab w:val="left" w:pos="2552"/>
              </w:tabs>
              <w:rPr>
                <w:rFonts w:eastAsia="Calibri"/>
              </w:rPr>
            </w:pPr>
            <w:r w:rsidRPr="001133A6">
              <w:rPr>
                <w:rFonts w:eastAsia="Calibri"/>
                <w:cs/>
              </w:rPr>
              <w:t>- ฟาร์ม</w:t>
            </w:r>
            <w:r w:rsidRPr="001133A6">
              <w:rPr>
                <w:rFonts w:eastAsia="Calibri"/>
              </w:rPr>
              <w:t xml:space="preserve"> stay</w:t>
            </w:r>
            <w:r w:rsidRPr="001133A6">
              <w:rPr>
                <w:rFonts w:eastAsia="Calibri"/>
                <w:cs/>
              </w:rPr>
              <w:t xml:space="preserve"> เปลี่ยนจุดผ่านเป็นจุดพัก</w:t>
            </w:r>
          </w:p>
          <w:p w14:paraId="3AD6B8C0" w14:textId="77777777" w:rsidR="0056632B" w:rsidRPr="001133A6" w:rsidRDefault="0056632B" w:rsidP="0056632B">
            <w:pPr>
              <w:tabs>
                <w:tab w:val="left" w:pos="709"/>
                <w:tab w:val="left" w:pos="1276"/>
                <w:tab w:val="left" w:pos="2127"/>
                <w:tab w:val="left" w:pos="2552"/>
              </w:tabs>
              <w:rPr>
                <w:rFonts w:eastAsia="Calibri"/>
              </w:rPr>
            </w:pPr>
            <w:r w:rsidRPr="001133A6">
              <w:rPr>
                <w:rFonts w:eastAsia="Calibri"/>
                <w:cs/>
              </w:rPr>
              <w:t>- เรียนรู้/การสัมผัสวิถีธรรมชาติของคนยโสธรในฟาร์มเกษตร</w:t>
            </w:r>
          </w:p>
          <w:p w14:paraId="5A7A69F3" w14:textId="77777777" w:rsidR="0056632B" w:rsidRPr="001133A6" w:rsidRDefault="0056632B" w:rsidP="0056632B">
            <w:pPr>
              <w:tabs>
                <w:tab w:val="left" w:pos="709"/>
                <w:tab w:val="left" w:pos="1276"/>
                <w:tab w:val="left" w:pos="2127"/>
                <w:tab w:val="left" w:pos="2552"/>
              </w:tabs>
              <w:rPr>
                <w:rFonts w:eastAsia="Calibri"/>
              </w:rPr>
            </w:pPr>
            <w:r w:rsidRPr="001133A6">
              <w:rPr>
                <w:rFonts w:eastAsia="Calibri"/>
                <w:cs/>
              </w:rPr>
              <w:t xml:space="preserve">- โฮม </w:t>
            </w:r>
            <w:r w:rsidRPr="001133A6">
              <w:rPr>
                <w:rFonts w:eastAsia="Calibri"/>
              </w:rPr>
              <w:t xml:space="preserve">stay </w:t>
            </w:r>
          </w:p>
          <w:p w14:paraId="253F8511" w14:textId="77777777" w:rsidR="0056632B" w:rsidRPr="001133A6" w:rsidRDefault="0056632B" w:rsidP="0056632B">
            <w:pPr>
              <w:tabs>
                <w:tab w:val="left" w:pos="709"/>
                <w:tab w:val="left" w:pos="1276"/>
                <w:tab w:val="left" w:pos="2127"/>
                <w:tab w:val="left" w:pos="2552"/>
              </w:tabs>
              <w:rPr>
                <w:rFonts w:eastAsia="Calibri"/>
              </w:rPr>
            </w:pPr>
            <w:r w:rsidRPr="001133A6">
              <w:rPr>
                <w:rFonts w:eastAsia="Calibri"/>
                <w:cs/>
              </w:rPr>
              <w:t>- การเรียนรู้จากปราชญ์เกษตร</w:t>
            </w:r>
          </w:p>
          <w:p w14:paraId="6464BC5A" w14:textId="10E0A556" w:rsidR="0024535D" w:rsidRPr="001133A6" w:rsidRDefault="0056632B" w:rsidP="0056632B">
            <w:pPr>
              <w:tabs>
                <w:tab w:val="left" w:pos="709"/>
                <w:tab w:val="left" w:pos="1276"/>
                <w:tab w:val="left" w:pos="2127"/>
                <w:tab w:val="left" w:pos="2552"/>
              </w:tabs>
              <w:rPr>
                <w:rFonts w:eastAsia="Calibri"/>
                <w:cs/>
              </w:rPr>
            </w:pPr>
            <w:r w:rsidRPr="001133A6">
              <w:rPr>
                <w:rFonts w:eastAsia="Calibri"/>
                <w:cs/>
              </w:rPr>
              <w:t>- เกษตรต้นแบบที่ประสบผลสำเร็จ</w:t>
            </w:r>
          </w:p>
        </w:tc>
        <w:tc>
          <w:tcPr>
            <w:tcW w:w="5103" w:type="dxa"/>
            <w:tcBorders>
              <w:top w:val="nil"/>
              <w:bottom w:val="single" w:sz="4" w:space="0" w:color="000000" w:themeColor="text1"/>
            </w:tcBorders>
          </w:tcPr>
          <w:p w14:paraId="2916396F" w14:textId="6D914C3E"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แรงงานเกษตรเป็นผู้สูงอายุ</w:t>
            </w:r>
          </w:p>
          <w:p w14:paraId="54A631D6"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กระแสวัฒนธรรมต่างประเทศส่งผลกระทบต่อวิถีชีวิต   วิถีการทำเกษตรเปลี่ยนไป</w:t>
            </w:r>
          </w:p>
          <w:p w14:paraId="06D2C8C5"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ขาดแรงงานภาคการเกษตร/คนรุ่นใหม่ไม่ทำเกษตร</w:t>
            </w:r>
          </w:p>
          <w:p w14:paraId="5F6CE1DD"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เทรนด์ ความนิยม</w:t>
            </w:r>
          </w:p>
          <w:p w14:paraId="6F21D33E"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สื่อโซเชียล การแนะนำการทำเกษตรของยโสธร</w:t>
            </w:r>
          </w:p>
          <w:p w14:paraId="7FB1EA4E"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ผลตอบแทนด้านการเกษตรต่ำ</w:t>
            </w:r>
          </w:p>
          <w:p w14:paraId="0E4AD0A6" w14:textId="6776AB0B" w:rsidR="0024535D" w:rsidRPr="001133A6" w:rsidRDefault="0024535D" w:rsidP="0056632B">
            <w:pPr>
              <w:tabs>
                <w:tab w:val="left" w:pos="709"/>
                <w:tab w:val="left" w:pos="1276"/>
                <w:tab w:val="left" w:pos="2127"/>
                <w:tab w:val="left" w:pos="2552"/>
              </w:tabs>
              <w:rPr>
                <w:rFonts w:eastAsia="Calibri"/>
                <w:spacing w:val="-4"/>
                <w:cs/>
              </w:rPr>
            </w:pPr>
          </w:p>
        </w:tc>
      </w:tr>
      <w:tr w:rsidR="0024535D" w:rsidRPr="001133A6" w14:paraId="022E5307" w14:textId="77777777" w:rsidTr="00887336">
        <w:trPr>
          <w:jc w:val="center"/>
        </w:trPr>
        <w:tc>
          <w:tcPr>
            <w:tcW w:w="4106" w:type="dxa"/>
            <w:tcBorders>
              <w:bottom w:val="nil"/>
            </w:tcBorders>
          </w:tcPr>
          <w:p w14:paraId="32D8FFD5" w14:textId="77777777" w:rsidR="0024535D" w:rsidRPr="001133A6" w:rsidRDefault="0024535D" w:rsidP="00887336">
            <w:pPr>
              <w:tabs>
                <w:tab w:val="left" w:pos="709"/>
                <w:tab w:val="left" w:pos="1276"/>
                <w:tab w:val="left" w:pos="2127"/>
                <w:tab w:val="left" w:pos="2552"/>
              </w:tabs>
              <w:rPr>
                <w:rFonts w:eastAsia="Calibri"/>
                <w:spacing w:val="-4"/>
                <w:u w:val="single"/>
              </w:rPr>
            </w:pPr>
            <w:r w:rsidRPr="001133A6">
              <w:rPr>
                <w:rFonts w:eastAsia="Calibri"/>
                <w:spacing w:val="-4"/>
                <w:u w:val="single"/>
                <w:cs/>
              </w:rPr>
              <w:t>ด้านเทคโนโลยี</w:t>
            </w:r>
          </w:p>
        </w:tc>
        <w:tc>
          <w:tcPr>
            <w:tcW w:w="5103" w:type="dxa"/>
            <w:tcBorders>
              <w:bottom w:val="nil"/>
            </w:tcBorders>
          </w:tcPr>
          <w:p w14:paraId="49DB6E96" w14:textId="77777777" w:rsidR="0024535D" w:rsidRPr="001133A6" w:rsidRDefault="0024535D" w:rsidP="00887336">
            <w:pPr>
              <w:tabs>
                <w:tab w:val="left" w:pos="709"/>
                <w:tab w:val="left" w:pos="1276"/>
                <w:tab w:val="left" w:pos="2127"/>
                <w:tab w:val="left" w:pos="2552"/>
              </w:tabs>
              <w:rPr>
                <w:rFonts w:eastAsia="Calibri"/>
                <w:spacing w:val="-4"/>
              </w:rPr>
            </w:pPr>
          </w:p>
        </w:tc>
      </w:tr>
      <w:tr w:rsidR="0024535D" w:rsidRPr="001133A6" w14:paraId="61F87E10" w14:textId="77777777" w:rsidTr="00887336">
        <w:trPr>
          <w:jc w:val="center"/>
        </w:trPr>
        <w:tc>
          <w:tcPr>
            <w:tcW w:w="4106" w:type="dxa"/>
            <w:tcBorders>
              <w:top w:val="nil"/>
              <w:bottom w:val="single" w:sz="4" w:space="0" w:color="auto"/>
            </w:tcBorders>
          </w:tcPr>
          <w:p w14:paraId="72F49D3E"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เทคโนโลยีเพื่อช่วยการวางแผนผลิตทางการเกษตรมีความก้าวหน้าขึ้น เช่น </w:t>
            </w:r>
            <w:r w:rsidRPr="001133A6">
              <w:rPr>
                <w:rFonts w:eastAsia="Calibri"/>
                <w:spacing w:val="-4"/>
              </w:rPr>
              <w:t xml:space="preserve">Agri </w:t>
            </w:r>
            <w:r w:rsidRPr="001133A6">
              <w:rPr>
                <w:rFonts w:eastAsia="Calibri"/>
                <w:spacing w:val="-4"/>
                <w:cs/>
              </w:rPr>
              <w:t xml:space="preserve">- </w:t>
            </w:r>
            <w:r w:rsidRPr="001133A6">
              <w:rPr>
                <w:rFonts w:eastAsia="Calibri"/>
                <w:spacing w:val="-4"/>
              </w:rPr>
              <w:t xml:space="preserve">map </w:t>
            </w:r>
          </w:p>
          <w:p w14:paraId="2D415753"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ศูนย์เทคโนโลยีและนวัตกรรมจังหวัด</w:t>
            </w:r>
          </w:p>
          <w:p w14:paraId="49CA85C9" w14:textId="77777777" w:rsidR="0024535D" w:rsidRPr="001133A6" w:rsidRDefault="0024535D" w:rsidP="0056632B">
            <w:pPr>
              <w:tabs>
                <w:tab w:val="left" w:pos="709"/>
                <w:tab w:val="left" w:pos="1276"/>
                <w:tab w:val="left" w:pos="2127"/>
                <w:tab w:val="left" w:pos="2552"/>
              </w:tabs>
              <w:rPr>
                <w:rFonts w:eastAsia="Calibri"/>
                <w:spacing w:val="-4"/>
                <w:cs/>
              </w:rPr>
            </w:pPr>
          </w:p>
        </w:tc>
        <w:tc>
          <w:tcPr>
            <w:tcW w:w="5103" w:type="dxa"/>
            <w:tcBorders>
              <w:top w:val="nil"/>
              <w:bottom w:val="single" w:sz="4" w:space="0" w:color="auto"/>
            </w:tcBorders>
          </w:tcPr>
          <w:p w14:paraId="085A7F48" w14:textId="4223573F" w:rsidR="0024535D" w:rsidRPr="001133A6" w:rsidRDefault="0024535D" w:rsidP="0056632B">
            <w:pPr>
              <w:tabs>
                <w:tab w:val="left" w:pos="709"/>
                <w:tab w:val="left" w:pos="1276"/>
                <w:tab w:val="left" w:pos="2127"/>
                <w:tab w:val="left" w:pos="2552"/>
              </w:tabs>
              <w:rPr>
                <w:rFonts w:eastAsia="Calibri"/>
                <w:spacing w:val="-4"/>
              </w:rPr>
            </w:pPr>
            <w:r w:rsidRPr="001133A6">
              <w:rPr>
                <w:rFonts w:eastAsia="Calibri"/>
                <w:spacing w:val="-4"/>
                <w:cs/>
              </w:rPr>
              <w:lastRenderedPageBreak/>
              <w:t xml:space="preserve">   </w:t>
            </w:r>
          </w:p>
          <w:p w14:paraId="1F730D0C" w14:textId="77777777" w:rsidR="0056632B" w:rsidRPr="001133A6" w:rsidRDefault="0024535D" w:rsidP="0056632B">
            <w:pPr>
              <w:tabs>
                <w:tab w:val="left" w:pos="709"/>
                <w:tab w:val="left" w:pos="1276"/>
                <w:tab w:val="left" w:pos="2127"/>
                <w:tab w:val="left" w:pos="2552"/>
              </w:tabs>
              <w:rPr>
                <w:rFonts w:eastAsia="Calibri"/>
                <w:spacing w:val="-4"/>
              </w:rPr>
            </w:pPr>
            <w:r w:rsidRPr="001133A6">
              <w:rPr>
                <w:rFonts w:eastAsia="Calibri"/>
                <w:spacing w:val="-4"/>
                <w:cs/>
              </w:rPr>
              <w:t xml:space="preserve">    </w:t>
            </w:r>
            <w:r w:rsidR="0056632B" w:rsidRPr="001133A6">
              <w:rPr>
                <w:rFonts w:eastAsia="Calibri"/>
                <w:spacing w:val="-4"/>
                <w:cs/>
              </w:rPr>
              <w:t xml:space="preserve">   - </w:t>
            </w:r>
            <w:r w:rsidR="0056632B" w:rsidRPr="001133A6">
              <w:rPr>
                <w:rFonts w:eastAsia="Calibri"/>
                <w:spacing w:val="-8"/>
                <w:cs/>
              </w:rPr>
              <w:t>ระบบขนส่งมีไม่ครบวงจรและไม่ครอบคลุมทั่วพื้นที่จังหวัด</w:t>
            </w:r>
          </w:p>
          <w:p w14:paraId="1BC8417E"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lastRenderedPageBreak/>
              <w:t xml:space="preserve">   - ระบบการขนส่งและต้นทุนสินค้าเกษตร (ระบบ </w:t>
            </w:r>
            <w:r w:rsidRPr="001133A6">
              <w:rPr>
                <w:rFonts w:eastAsia="Calibri"/>
                <w:spacing w:val="-4"/>
              </w:rPr>
              <w:t>logistic</w:t>
            </w:r>
            <w:r w:rsidRPr="001133A6">
              <w:rPr>
                <w:rFonts w:eastAsia="Calibri"/>
                <w:spacing w:val="-4"/>
                <w:cs/>
              </w:rPr>
              <w:t>) และจุดขนถ่ายสินค้าเกษตรยังไม่มีมากพอ</w:t>
            </w:r>
          </w:p>
          <w:p w14:paraId="6C853C79"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เทคโนโลยีและนวัตกรรมในการแปรรูปและการสร้างมูลค่าเพิ่มยังมีน้อย</w:t>
            </w:r>
          </w:p>
          <w:p w14:paraId="4E6DF145"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ระบบ </w:t>
            </w:r>
            <w:r w:rsidRPr="001133A6">
              <w:rPr>
                <w:rFonts w:eastAsia="Calibri"/>
                <w:spacing w:val="-4"/>
              </w:rPr>
              <w:t>Agri</w:t>
            </w:r>
            <w:r w:rsidRPr="001133A6">
              <w:rPr>
                <w:rFonts w:eastAsia="Calibri"/>
                <w:spacing w:val="-4"/>
                <w:cs/>
              </w:rPr>
              <w:t>-</w:t>
            </w:r>
            <w:r w:rsidRPr="001133A6">
              <w:rPr>
                <w:rFonts w:eastAsia="Calibri"/>
                <w:spacing w:val="-4"/>
              </w:rPr>
              <w:t>Map</w:t>
            </w:r>
            <w:r w:rsidRPr="001133A6">
              <w:rPr>
                <w:rFonts w:eastAsia="Calibri"/>
                <w:spacing w:val="-4"/>
                <w:cs/>
              </w:rPr>
              <w:t xml:space="preserve"> ไม่เจาะจงเป็นรายแปลง ตามความเหมาะสม</w:t>
            </w:r>
          </w:p>
          <w:p w14:paraId="6ACDB74F"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เทคโนโลยีและนวัตกรรมเกี่ยวกับการผลิต ไม่ได้        ถูกนำมาใช้ในการบริหารจัดการแปลง</w:t>
            </w:r>
          </w:p>
          <w:p w14:paraId="70FE4A55"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ขาดคนกลางในการบริหารจัดการ การปลูก การแปรรูป จำหน่าย ขนส่ง ให้เป็นไปในทิศทางเดียวกันและต่อเนื่อง</w:t>
            </w:r>
          </w:p>
          <w:p w14:paraId="667689CD"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โลจิสติกส์ ยังไม่เป็นระบบ และไม่ทั่วถึง</w:t>
            </w:r>
          </w:p>
          <w:p w14:paraId="6C915F1A" w14:textId="77777777" w:rsidR="0056632B" w:rsidRPr="001133A6" w:rsidRDefault="0056632B" w:rsidP="0056632B">
            <w:pPr>
              <w:tabs>
                <w:tab w:val="left" w:pos="709"/>
                <w:tab w:val="left" w:pos="1276"/>
                <w:tab w:val="left" w:pos="2127"/>
                <w:tab w:val="left" w:pos="2552"/>
              </w:tabs>
              <w:rPr>
                <w:rFonts w:eastAsia="Calibri"/>
                <w:spacing w:val="-4"/>
              </w:rPr>
            </w:pPr>
            <w:r w:rsidRPr="001133A6">
              <w:rPr>
                <w:rFonts w:eastAsia="Calibri"/>
                <w:spacing w:val="-4"/>
                <w:cs/>
              </w:rPr>
              <w:t xml:space="preserve">     - ผู้สูงอายุไม่สามารถใช้เทคโนโลยีสมัยใหม่ได้</w:t>
            </w:r>
          </w:p>
          <w:p w14:paraId="1FFA5C49" w14:textId="77777777" w:rsidR="0056632B" w:rsidRPr="001133A6" w:rsidRDefault="0056632B" w:rsidP="0056632B">
            <w:pPr>
              <w:tabs>
                <w:tab w:val="left" w:pos="709"/>
                <w:tab w:val="left" w:pos="1276"/>
                <w:tab w:val="left" w:pos="2127"/>
                <w:tab w:val="left" w:pos="2552"/>
              </w:tabs>
              <w:rPr>
                <w:rFonts w:eastAsia="Calibri"/>
                <w:spacing w:val="-4"/>
                <w:cs/>
              </w:rPr>
            </w:pPr>
            <w:r w:rsidRPr="001133A6">
              <w:rPr>
                <w:rFonts w:eastAsia="Calibri"/>
                <w:spacing w:val="-4"/>
                <w:cs/>
              </w:rPr>
              <w:t xml:space="preserve">     - การแปรรูปและการเพิ่มมูลค่า ไม่ตรงตามความต้องการของตลาด</w:t>
            </w:r>
          </w:p>
          <w:p w14:paraId="30B9C648" w14:textId="77777777" w:rsidR="0024535D" w:rsidRPr="001133A6" w:rsidRDefault="0024535D" w:rsidP="00887336">
            <w:pPr>
              <w:tabs>
                <w:tab w:val="left" w:pos="709"/>
                <w:tab w:val="left" w:pos="1276"/>
                <w:tab w:val="left" w:pos="2127"/>
                <w:tab w:val="left" w:pos="2552"/>
              </w:tabs>
              <w:rPr>
                <w:rFonts w:eastAsia="Calibri"/>
                <w:spacing w:val="-4"/>
              </w:rPr>
            </w:pPr>
          </w:p>
        </w:tc>
      </w:tr>
      <w:tr w:rsidR="0024535D" w:rsidRPr="001133A6" w14:paraId="4DF8F7A5" w14:textId="77777777" w:rsidTr="00887336">
        <w:trPr>
          <w:jc w:val="center"/>
        </w:trPr>
        <w:tc>
          <w:tcPr>
            <w:tcW w:w="4106" w:type="dxa"/>
            <w:tcBorders>
              <w:top w:val="single" w:sz="4" w:space="0" w:color="auto"/>
              <w:left w:val="single" w:sz="4" w:space="0" w:color="auto"/>
              <w:bottom w:val="nil"/>
              <w:right w:val="single" w:sz="4" w:space="0" w:color="auto"/>
            </w:tcBorders>
          </w:tcPr>
          <w:p w14:paraId="150917B6" w14:textId="77777777" w:rsidR="0024535D" w:rsidRPr="001133A6" w:rsidRDefault="0024535D" w:rsidP="00887336">
            <w:pPr>
              <w:tabs>
                <w:tab w:val="left" w:pos="709"/>
                <w:tab w:val="left" w:pos="1276"/>
                <w:tab w:val="left" w:pos="2127"/>
                <w:tab w:val="left" w:pos="2552"/>
              </w:tabs>
              <w:rPr>
                <w:rFonts w:eastAsia="Calibri"/>
                <w:spacing w:val="-4"/>
                <w:u w:val="single"/>
                <w:cs/>
              </w:rPr>
            </w:pPr>
            <w:r w:rsidRPr="001133A6">
              <w:rPr>
                <w:rFonts w:eastAsia="Calibri"/>
                <w:spacing w:val="-4"/>
                <w:u w:val="single"/>
                <w:cs/>
              </w:rPr>
              <w:lastRenderedPageBreak/>
              <w:t>ด้านกฎหมาย</w:t>
            </w:r>
          </w:p>
        </w:tc>
        <w:tc>
          <w:tcPr>
            <w:tcW w:w="5103" w:type="dxa"/>
            <w:tcBorders>
              <w:top w:val="single" w:sz="4" w:space="0" w:color="auto"/>
              <w:left w:val="single" w:sz="4" w:space="0" w:color="auto"/>
              <w:bottom w:val="nil"/>
              <w:right w:val="single" w:sz="4" w:space="0" w:color="auto"/>
            </w:tcBorders>
          </w:tcPr>
          <w:p w14:paraId="18DF6A2D" w14:textId="77777777" w:rsidR="0024535D" w:rsidRPr="001133A6" w:rsidRDefault="0024535D" w:rsidP="00887336">
            <w:pPr>
              <w:tabs>
                <w:tab w:val="left" w:pos="709"/>
                <w:tab w:val="left" w:pos="1276"/>
                <w:tab w:val="left" w:pos="2127"/>
                <w:tab w:val="left" w:pos="2552"/>
              </w:tabs>
              <w:rPr>
                <w:rFonts w:eastAsia="Calibri"/>
                <w:spacing w:val="-4"/>
                <w:cs/>
              </w:rPr>
            </w:pPr>
          </w:p>
        </w:tc>
      </w:tr>
      <w:tr w:rsidR="0024535D" w:rsidRPr="001133A6" w14:paraId="17542811" w14:textId="77777777" w:rsidTr="00887336">
        <w:trPr>
          <w:jc w:val="center"/>
        </w:trPr>
        <w:tc>
          <w:tcPr>
            <w:tcW w:w="4106" w:type="dxa"/>
            <w:tcBorders>
              <w:top w:val="nil"/>
              <w:left w:val="single" w:sz="4" w:space="0" w:color="auto"/>
              <w:bottom w:val="single" w:sz="4" w:space="0" w:color="auto"/>
              <w:right w:val="single" w:sz="4" w:space="0" w:color="auto"/>
            </w:tcBorders>
          </w:tcPr>
          <w:p w14:paraId="634150BA" w14:textId="30C7E207" w:rsidR="0024535D" w:rsidRPr="001133A6" w:rsidRDefault="0056632B" w:rsidP="00887336">
            <w:pPr>
              <w:tabs>
                <w:tab w:val="left" w:pos="709"/>
                <w:tab w:val="left" w:pos="1276"/>
                <w:tab w:val="left" w:pos="2127"/>
                <w:tab w:val="left" w:pos="2552"/>
              </w:tabs>
              <w:rPr>
                <w:rFonts w:eastAsia="Calibri"/>
                <w:spacing w:val="-4"/>
                <w:cs/>
              </w:rPr>
            </w:pPr>
            <w:r w:rsidRPr="001133A6">
              <w:rPr>
                <w:rFonts w:eastAsia="Calibri"/>
                <w:spacing w:val="-4"/>
                <w:cs/>
              </w:rPr>
              <w:t xml:space="preserve">      - กฎหมายคุ้มครองผู้บริโภคหรือกฎระเบียบการควบคุมด้านสิ่งแวดล้อมตลอดจนการควบคุมเรื่องการใช้สารเคมีมีความเข้มงวดมากขึ้น</w:t>
            </w:r>
          </w:p>
        </w:tc>
        <w:tc>
          <w:tcPr>
            <w:tcW w:w="5103" w:type="dxa"/>
            <w:tcBorders>
              <w:top w:val="nil"/>
              <w:left w:val="single" w:sz="4" w:space="0" w:color="auto"/>
              <w:bottom w:val="single" w:sz="4" w:space="0" w:color="auto"/>
              <w:right w:val="single" w:sz="4" w:space="0" w:color="auto"/>
            </w:tcBorders>
          </w:tcPr>
          <w:p w14:paraId="0AEB23A6" w14:textId="77777777" w:rsidR="0056632B" w:rsidRPr="001133A6" w:rsidRDefault="0024535D" w:rsidP="0056632B">
            <w:pPr>
              <w:tabs>
                <w:tab w:val="left" w:pos="709"/>
                <w:tab w:val="left" w:pos="1276"/>
                <w:tab w:val="left" w:pos="2127"/>
                <w:tab w:val="left" w:pos="2552"/>
              </w:tabs>
              <w:rPr>
                <w:rFonts w:eastAsia="Calibri"/>
                <w:spacing w:val="-16"/>
              </w:rPr>
            </w:pPr>
            <w:r w:rsidRPr="001133A6">
              <w:rPr>
                <w:rFonts w:eastAsia="Calibri"/>
                <w:cs/>
              </w:rPr>
              <w:t xml:space="preserve">  </w:t>
            </w:r>
            <w:r w:rsidR="0056632B" w:rsidRPr="001133A6">
              <w:rPr>
                <w:rFonts w:eastAsia="Calibri"/>
                <w:cs/>
              </w:rPr>
              <w:t xml:space="preserve">  - </w:t>
            </w:r>
            <w:r w:rsidR="0056632B" w:rsidRPr="001133A6">
              <w:rPr>
                <w:rFonts w:eastAsia="Calibri"/>
                <w:spacing w:val="-16"/>
                <w:cs/>
              </w:rPr>
              <w:t>หน่วยงานที่กำกับดูแลด้านอาหารปลอดภัยไม่เพียงพอ</w:t>
            </w:r>
          </w:p>
          <w:p w14:paraId="79C35AF6" w14:textId="77777777" w:rsidR="0056632B" w:rsidRPr="001133A6" w:rsidRDefault="0056632B" w:rsidP="0056632B">
            <w:pPr>
              <w:tabs>
                <w:tab w:val="left" w:pos="709"/>
                <w:tab w:val="left" w:pos="1276"/>
                <w:tab w:val="left" w:pos="2127"/>
                <w:tab w:val="left" w:pos="2552"/>
              </w:tabs>
              <w:rPr>
                <w:rFonts w:eastAsia="Calibri"/>
                <w:spacing w:val="-16"/>
              </w:rPr>
            </w:pPr>
            <w:r w:rsidRPr="001133A6">
              <w:rPr>
                <w:rFonts w:eastAsia="Calibri"/>
                <w:spacing w:val="-16"/>
                <w:cs/>
              </w:rPr>
              <w:t xml:space="preserve">   - กฎหมายการจ้างงาน</w:t>
            </w:r>
          </w:p>
          <w:p w14:paraId="56859065" w14:textId="77777777" w:rsidR="0056632B" w:rsidRPr="001133A6" w:rsidRDefault="0056632B" w:rsidP="0056632B">
            <w:pPr>
              <w:tabs>
                <w:tab w:val="left" w:pos="709"/>
                <w:tab w:val="left" w:pos="1276"/>
                <w:tab w:val="left" w:pos="2127"/>
                <w:tab w:val="left" w:pos="2552"/>
              </w:tabs>
              <w:rPr>
                <w:rFonts w:eastAsia="Calibri"/>
                <w:spacing w:val="-16"/>
              </w:rPr>
            </w:pPr>
            <w:r w:rsidRPr="001133A6">
              <w:rPr>
                <w:rFonts w:eastAsia="Calibri"/>
                <w:spacing w:val="-16"/>
                <w:cs/>
              </w:rPr>
              <w:t xml:space="preserve">   - การประกันราคาสินค้าประเภทอินทรีย์ให้แตกต่างจากราคาสินค้าทั่วไป</w:t>
            </w:r>
          </w:p>
          <w:p w14:paraId="5D014470" w14:textId="77777777" w:rsidR="0056632B" w:rsidRPr="001133A6" w:rsidRDefault="0056632B" w:rsidP="0056632B">
            <w:pPr>
              <w:tabs>
                <w:tab w:val="left" w:pos="709"/>
                <w:tab w:val="left" w:pos="1276"/>
                <w:tab w:val="left" w:pos="2127"/>
                <w:tab w:val="left" w:pos="2552"/>
              </w:tabs>
              <w:rPr>
                <w:rFonts w:eastAsia="Calibri"/>
              </w:rPr>
            </w:pPr>
            <w:r w:rsidRPr="001133A6">
              <w:rPr>
                <w:rFonts w:eastAsia="Calibri"/>
                <w:cs/>
              </w:rPr>
              <w:t xml:space="preserve">   - บุคลากรหน่วยงานที่กำกับดูแล ด้านอาหารปลอดภัย   ไม่เพียงพอ</w:t>
            </w:r>
          </w:p>
          <w:p w14:paraId="14AB5D0C" w14:textId="77777777" w:rsidR="0056632B" w:rsidRPr="001133A6" w:rsidRDefault="0056632B" w:rsidP="0056632B">
            <w:pPr>
              <w:tabs>
                <w:tab w:val="left" w:pos="709"/>
                <w:tab w:val="left" w:pos="1276"/>
                <w:tab w:val="left" w:pos="2127"/>
                <w:tab w:val="left" w:pos="2552"/>
              </w:tabs>
              <w:rPr>
                <w:rFonts w:eastAsia="Calibri"/>
              </w:rPr>
            </w:pPr>
            <w:r w:rsidRPr="001133A6">
              <w:rPr>
                <w:rFonts w:eastAsia="Calibri"/>
                <w:cs/>
              </w:rPr>
              <w:t xml:space="preserve">   - กฎหมายระหว่างประเทศของคู่ค้ามีความซับซ้อน</w:t>
            </w:r>
          </w:p>
          <w:p w14:paraId="0D1D5F78" w14:textId="77777777" w:rsidR="0056632B" w:rsidRPr="001133A6" w:rsidRDefault="0056632B" w:rsidP="0056632B">
            <w:pPr>
              <w:tabs>
                <w:tab w:val="left" w:pos="709"/>
                <w:tab w:val="left" w:pos="1276"/>
                <w:tab w:val="left" w:pos="2127"/>
                <w:tab w:val="left" w:pos="2552"/>
              </w:tabs>
              <w:rPr>
                <w:rFonts w:eastAsia="Calibri"/>
              </w:rPr>
            </w:pPr>
          </w:p>
          <w:p w14:paraId="64FF8FCD" w14:textId="3AE4245C" w:rsidR="0024535D" w:rsidRPr="001133A6" w:rsidRDefault="0024535D" w:rsidP="0056632B">
            <w:pPr>
              <w:tabs>
                <w:tab w:val="left" w:pos="709"/>
                <w:tab w:val="left" w:pos="1276"/>
                <w:tab w:val="left" w:pos="2127"/>
                <w:tab w:val="left" w:pos="2552"/>
              </w:tabs>
              <w:rPr>
                <w:rFonts w:eastAsia="Calibri"/>
              </w:rPr>
            </w:pPr>
          </w:p>
          <w:p w14:paraId="3B3C9DAA" w14:textId="77777777" w:rsidR="0024535D" w:rsidRPr="001133A6" w:rsidRDefault="0024535D" w:rsidP="00887336">
            <w:pPr>
              <w:tabs>
                <w:tab w:val="left" w:pos="709"/>
                <w:tab w:val="left" w:pos="1276"/>
                <w:tab w:val="left" w:pos="2127"/>
                <w:tab w:val="left" w:pos="2552"/>
              </w:tabs>
              <w:rPr>
                <w:rFonts w:eastAsia="Calibri"/>
              </w:rPr>
            </w:pPr>
          </w:p>
          <w:p w14:paraId="1F7955B5" w14:textId="77777777" w:rsidR="0024535D" w:rsidRPr="001133A6" w:rsidRDefault="0024535D" w:rsidP="00887336">
            <w:pPr>
              <w:tabs>
                <w:tab w:val="left" w:pos="709"/>
                <w:tab w:val="left" w:pos="1276"/>
                <w:tab w:val="left" w:pos="2127"/>
                <w:tab w:val="left" w:pos="2552"/>
              </w:tabs>
              <w:rPr>
                <w:rFonts w:eastAsia="Calibri"/>
              </w:rPr>
            </w:pPr>
          </w:p>
          <w:p w14:paraId="0CD9B728" w14:textId="77777777" w:rsidR="0024535D" w:rsidRPr="001133A6" w:rsidRDefault="0024535D" w:rsidP="00887336">
            <w:pPr>
              <w:tabs>
                <w:tab w:val="left" w:pos="709"/>
                <w:tab w:val="left" w:pos="1276"/>
                <w:tab w:val="left" w:pos="2127"/>
                <w:tab w:val="left" w:pos="2552"/>
              </w:tabs>
              <w:rPr>
                <w:rFonts w:eastAsia="Calibri"/>
                <w:cs/>
              </w:rPr>
            </w:pPr>
          </w:p>
        </w:tc>
      </w:tr>
      <w:tr w:rsidR="0024535D" w:rsidRPr="001133A6" w14:paraId="64F4FF41" w14:textId="77777777" w:rsidTr="00887336">
        <w:trPr>
          <w:jc w:val="center"/>
        </w:trPr>
        <w:tc>
          <w:tcPr>
            <w:tcW w:w="4106" w:type="dxa"/>
            <w:tcBorders>
              <w:top w:val="single" w:sz="4" w:space="0" w:color="auto"/>
              <w:left w:val="single" w:sz="4" w:space="0" w:color="auto"/>
              <w:bottom w:val="nil"/>
              <w:right w:val="single" w:sz="4" w:space="0" w:color="auto"/>
            </w:tcBorders>
          </w:tcPr>
          <w:p w14:paraId="1291BFF0" w14:textId="77777777" w:rsidR="0024535D" w:rsidRPr="001133A6" w:rsidRDefault="0024535D" w:rsidP="00887336">
            <w:pPr>
              <w:tabs>
                <w:tab w:val="left" w:pos="709"/>
                <w:tab w:val="left" w:pos="1276"/>
                <w:tab w:val="left" w:pos="2127"/>
                <w:tab w:val="left" w:pos="2552"/>
              </w:tabs>
              <w:rPr>
                <w:rFonts w:eastAsia="Calibri"/>
                <w:spacing w:val="-4"/>
                <w:cs/>
              </w:rPr>
            </w:pPr>
            <w:r w:rsidRPr="001133A6">
              <w:rPr>
                <w:rFonts w:eastAsia="Calibri"/>
                <w:spacing w:val="-4"/>
                <w:u w:val="single"/>
                <w:cs/>
              </w:rPr>
              <w:t>ด้านสิ่งแวดล้อม</w:t>
            </w:r>
          </w:p>
        </w:tc>
        <w:tc>
          <w:tcPr>
            <w:tcW w:w="5103" w:type="dxa"/>
            <w:tcBorders>
              <w:top w:val="single" w:sz="4" w:space="0" w:color="auto"/>
              <w:left w:val="single" w:sz="4" w:space="0" w:color="auto"/>
              <w:bottom w:val="nil"/>
              <w:right w:val="single" w:sz="4" w:space="0" w:color="auto"/>
            </w:tcBorders>
          </w:tcPr>
          <w:p w14:paraId="7C7D10A8" w14:textId="77777777" w:rsidR="0024535D" w:rsidRPr="001133A6" w:rsidRDefault="0024535D" w:rsidP="00887336">
            <w:pPr>
              <w:tabs>
                <w:tab w:val="left" w:pos="709"/>
                <w:tab w:val="left" w:pos="1276"/>
                <w:tab w:val="left" w:pos="2127"/>
                <w:tab w:val="left" w:pos="2552"/>
              </w:tabs>
              <w:rPr>
                <w:rFonts w:eastAsia="Calibri"/>
                <w:spacing w:val="-4"/>
                <w:cs/>
              </w:rPr>
            </w:pPr>
          </w:p>
        </w:tc>
      </w:tr>
      <w:tr w:rsidR="0024535D" w:rsidRPr="001133A6" w14:paraId="56FF348F" w14:textId="77777777" w:rsidTr="00887336">
        <w:trPr>
          <w:jc w:val="center"/>
        </w:trPr>
        <w:tc>
          <w:tcPr>
            <w:tcW w:w="4106" w:type="dxa"/>
            <w:tcBorders>
              <w:top w:val="nil"/>
              <w:left w:val="single" w:sz="4" w:space="0" w:color="auto"/>
              <w:bottom w:val="single" w:sz="4" w:space="0" w:color="auto"/>
              <w:right w:val="single" w:sz="4" w:space="0" w:color="auto"/>
            </w:tcBorders>
          </w:tcPr>
          <w:p w14:paraId="57DED2DD" w14:textId="77777777" w:rsidR="00323447" w:rsidRPr="001133A6" w:rsidRDefault="0024535D" w:rsidP="00323447">
            <w:pPr>
              <w:tabs>
                <w:tab w:val="left" w:pos="709"/>
                <w:tab w:val="left" w:pos="1276"/>
                <w:tab w:val="left" w:pos="2127"/>
                <w:tab w:val="left" w:pos="2552"/>
              </w:tabs>
              <w:rPr>
                <w:rFonts w:eastAsia="Calibri"/>
                <w:spacing w:val="-4"/>
              </w:rPr>
            </w:pPr>
            <w:r w:rsidRPr="001133A6">
              <w:rPr>
                <w:rFonts w:eastAsia="Calibri"/>
                <w:spacing w:val="-4"/>
                <w:cs/>
              </w:rPr>
              <w:t xml:space="preserve">    </w:t>
            </w:r>
            <w:r w:rsidR="00323447" w:rsidRPr="001133A6">
              <w:rPr>
                <w:rFonts w:eastAsia="Calibri"/>
                <w:spacing w:val="-4"/>
                <w:cs/>
              </w:rPr>
              <w:t>- สภาพภูมิอากาศ ภูมิประเทศและสภาพธรรมชาติทั่วไปของจังหวัดมีความเหมาะสม     ในการทำเกษตรที่หลากหลาย</w:t>
            </w:r>
          </w:p>
          <w:p w14:paraId="25F15521" w14:textId="1A4C5B9A" w:rsidR="00323447" w:rsidRPr="001133A6" w:rsidRDefault="00323447" w:rsidP="00323447">
            <w:pPr>
              <w:tabs>
                <w:tab w:val="left" w:pos="709"/>
                <w:tab w:val="left" w:pos="1276"/>
                <w:tab w:val="left" w:pos="2127"/>
                <w:tab w:val="left" w:pos="2552"/>
              </w:tabs>
              <w:rPr>
                <w:rFonts w:eastAsia="Calibri"/>
                <w:spacing w:val="-4"/>
              </w:rPr>
            </w:pPr>
            <w:r w:rsidRPr="001133A6">
              <w:rPr>
                <w:rFonts w:eastAsia="Calibri"/>
                <w:spacing w:val="-4"/>
                <w:cs/>
              </w:rPr>
              <w:t xml:space="preserve">    - ความหลากหลายของพื้นที่ในจังหวัด สามารถปลูกพืชได้หลายชนิด</w:t>
            </w:r>
          </w:p>
          <w:p w14:paraId="365B97C6" w14:textId="49D28F5F" w:rsidR="0024535D" w:rsidRPr="001133A6" w:rsidRDefault="0024535D" w:rsidP="00887336">
            <w:pPr>
              <w:tabs>
                <w:tab w:val="left" w:pos="709"/>
                <w:tab w:val="left" w:pos="1276"/>
                <w:tab w:val="left" w:pos="2127"/>
                <w:tab w:val="left" w:pos="2552"/>
              </w:tabs>
              <w:rPr>
                <w:rFonts w:eastAsia="Calibri"/>
                <w:spacing w:val="-4"/>
                <w:cs/>
              </w:rPr>
            </w:pPr>
          </w:p>
        </w:tc>
        <w:tc>
          <w:tcPr>
            <w:tcW w:w="5103" w:type="dxa"/>
            <w:tcBorders>
              <w:top w:val="nil"/>
              <w:left w:val="single" w:sz="4" w:space="0" w:color="auto"/>
              <w:bottom w:val="single" w:sz="4" w:space="0" w:color="auto"/>
              <w:right w:val="single" w:sz="4" w:space="0" w:color="auto"/>
            </w:tcBorders>
          </w:tcPr>
          <w:p w14:paraId="5E5BF2B5" w14:textId="5A28A7CB" w:rsidR="00323447" w:rsidRPr="001133A6" w:rsidRDefault="0024535D" w:rsidP="00323447">
            <w:pPr>
              <w:tabs>
                <w:tab w:val="left" w:pos="709"/>
                <w:tab w:val="left" w:pos="1276"/>
                <w:tab w:val="left" w:pos="2127"/>
                <w:tab w:val="left" w:pos="2552"/>
              </w:tabs>
              <w:rPr>
                <w:rFonts w:eastAsia="Calibri"/>
                <w:spacing w:val="-4"/>
              </w:rPr>
            </w:pPr>
            <w:r w:rsidRPr="001133A6">
              <w:rPr>
                <w:rFonts w:eastAsia="Calibri"/>
                <w:spacing w:val="-4"/>
                <w:cs/>
              </w:rPr>
              <w:t xml:space="preserve">  </w:t>
            </w:r>
            <w:r w:rsidR="00323447" w:rsidRPr="001133A6">
              <w:rPr>
                <w:rFonts w:eastAsia="Calibri"/>
                <w:spacing w:val="-4"/>
                <w:cs/>
              </w:rPr>
              <w:t xml:space="preserve"> - ภัยธรรมชาติเกิดขึ้นบ่อย</w:t>
            </w:r>
          </w:p>
          <w:p w14:paraId="087B0218" w14:textId="77777777" w:rsidR="00323447" w:rsidRPr="001133A6" w:rsidRDefault="00323447" w:rsidP="00323447">
            <w:pPr>
              <w:tabs>
                <w:tab w:val="left" w:pos="709"/>
                <w:tab w:val="left" w:pos="1276"/>
                <w:tab w:val="left" w:pos="2127"/>
                <w:tab w:val="left" w:pos="2552"/>
              </w:tabs>
              <w:rPr>
                <w:rFonts w:eastAsia="Calibri"/>
                <w:spacing w:val="-4"/>
              </w:rPr>
            </w:pPr>
            <w:r w:rsidRPr="001133A6">
              <w:rPr>
                <w:rFonts w:eastAsia="Calibri"/>
                <w:spacing w:val="-4"/>
                <w:cs/>
              </w:rPr>
              <w:t xml:space="preserve">   - การเปลี่ยนแปลงของธรรมชาติ</w:t>
            </w:r>
          </w:p>
          <w:p w14:paraId="720BFB41" w14:textId="77777777" w:rsidR="00323447" w:rsidRPr="001133A6" w:rsidRDefault="00323447" w:rsidP="00323447">
            <w:pPr>
              <w:tabs>
                <w:tab w:val="left" w:pos="709"/>
                <w:tab w:val="left" w:pos="1276"/>
                <w:tab w:val="left" w:pos="2127"/>
                <w:tab w:val="left" w:pos="2552"/>
              </w:tabs>
              <w:rPr>
                <w:rFonts w:eastAsia="Calibri"/>
                <w:spacing w:val="-4"/>
              </w:rPr>
            </w:pPr>
            <w:r w:rsidRPr="001133A6">
              <w:rPr>
                <w:rFonts w:eastAsia="Calibri"/>
                <w:spacing w:val="-4"/>
                <w:cs/>
              </w:rPr>
              <w:t xml:space="preserve">   - ปัญหาภัยภัยธรรมชาติ เช่น อุทกภัย ภัยแล้ง โรคระบาด เช่น พืช สัตว์</w:t>
            </w:r>
          </w:p>
          <w:p w14:paraId="01A94D18" w14:textId="50B2D0B7" w:rsidR="0024535D" w:rsidRPr="001133A6" w:rsidRDefault="0024535D" w:rsidP="00323447">
            <w:pPr>
              <w:tabs>
                <w:tab w:val="left" w:pos="709"/>
                <w:tab w:val="left" w:pos="1276"/>
                <w:tab w:val="left" w:pos="2127"/>
                <w:tab w:val="left" w:pos="2552"/>
              </w:tabs>
              <w:rPr>
                <w:rFonts w:eastAsia="Calibri"/>
                <w:spacing w:val="-4"/>
                <w:cs/>
              </w:rPr>
            </w:pPr>
          </w:p>
        </w:tc>
      </w:tr>
    </w:tbl>
    <w:p w14:paraId="17903D8D" w14:textId="77777777" w:rsidR="0024535D" w:rsidRPr="001133A6" w:rsidRDefault="0024535D"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b/>
          <w:bCs/>
          <w:spacing w:val="-4"/>
          <w:sz w:val="32"/>
          <w:szCs w:val="32"/>
        </w:rPr>
      </w:pPr>
    </w:p>
    <w:p w14:paraId="139602DF" w14:textId="77777777" w:rsidR="0024535D" w:rsidRPr="001133A6" w:rsidRDefault="0024535D" w:rsidP="0024535D">
      <w:pPr>
        <w:spacing w:after="0" w:line="240" w:lineRule="auto"/>
        <w:jc w:val="center"/>
        <w:rPr>
          <w:rFonts w:ascii="TH SarabunPSK" w:eastAsia="Calibri" w:hAnsi="TH SarabunPSK" w:cs="TH SarabunPSK"/>
          <w:b/>
          <w:bCs/>
          <w:spacing w:val="-4"/>
          <w:sz w:val="36"/>
          <w:szCs w:val="36"/>
          <w:u w:val="single"/>
        </w:rPr>
      </w:pPr>
      <w:r w:rsidRPr="001133A6">
        <w:rPr>
          <w:rFonts w:ascii="TH SarabunPSK" w:eastAsia="Calibri" w:hAnsi="TH SarabunPSK" w:cs="TH SarabunPSK"/>
          <w:spacing w:val="-4"/>
          <w:sz w:val="32"/>
          <w:szCs w:val="32"/>
          <w:cs/>
        </w:rPr>
        <w:br w:type="page"/>
      </w:r>
      <w:r w:rsidRPr="001133A6">
        <w:rPr>
          <w:rFonts w:ascii="TH SarabunPSK" w:eastAsia="Calibri" w:hAnsi="TH SarabunPSK" w:cs="TH SarabunPSK"/>
          <w:b/>
          <w:bCs/>
          <w:color w:val="0070C0"/>
          <w:spacing w:val="-4"/>
          <w:sz w:val="36"/>
          <w:szCs w:val="36"/>
          <w:u w:val="single"/>
          <w:cs/>
        </w:rPr>
        <w:lastRenderedPageBreak/>
        <w:t xml:space="preserve">การจัดทำ </w:t>
      </w:r>
      <w:r w:rsidRPr="001133A6">
        <w:rPr>
          <w:rFonts w:ascii="TH SarabunPSK" w:eastAsia="Calibri" w:hAnsi="TH SarabunPSK" w:cs="TH SarabunPSK"/>
          <w:b/>
          <w:bCs/>
          <w:color w:val="0070C0"/>
          <w:spacing w:val="-4"/>
          <w:sz w:val="36"/>
          <w:szCs w:val="36"/>
          <w:u w:val="single"/>
        </w:rPr>
        <w:t xml:space="preserve">TOWS Matrix </w:t>
      </w:r>
      <w:r w:rsidRPr="001133A6">
        <w:rPr>
          <w:rFonts w:ascii="TH SarabunPSK" w:eastAsia="Calibri" w:hAnsi="TH SarabunPSK" w:cs="TH SarabunPSK"/>
          <w:b/>
          <w:bCs/>
          <w:color w:val="0070C0"/>
          <w:spacing w:val="-4"/>
          <w:sz w:val="36"/>
          <w:szCs w:val="36"/>
          <w:u w:val="single"/>
          <w:cs/>
        </w:rPr>
        <w:t>เพื่อกำหนดกลยุทธ์</w:t>
      </w:r>
    </w:p>
    <w:p w14:paraId="7CF8E4C6" w14:textId="77777777" w:rsidR="0024535D" w:rsidRPr="001133A6" w:rsidRDefault="0024535D"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 xml:space="preserve">ตารางที่...... </w:t>
      </w:r>
      <w:r w:rsidRPr="001133A6">
        <w:rPr>
          <w:rFonts w:ascii="TH SarabunPSK" w:eastAsia="Calibri" w:hAnsi="TH SarabunPSK" w:cs="TH SarabunPSK"/>
          <w:spacing w:val="-4"/>
          <w:sz w:val="32"/>
          <w:szCs w:val="32"/>
        </w:rPr>
        <w:t xml:space="preserve">TOWS Matrix </w:t>
      </w:r>
      <w:r w:rsidRPr="001133A6">
        <w:rPr>
          <w:rFonts w:ascii="TH SarabunPSK" w:eastAsia="Calibri" w:hAnsi="TH SarabunPSK" w:cs="TH SarabunPSK"/>
          <w:spacing w:val="-4"/>
          <w:sz w:val="32"/>
          <w:szCs w:val="32"/>
          <w:cs/>
        </w:rPr>
        <w:t>เพื่อกำหนดกลยุทธ์</w:t>
      </w:r>
    </w:p>
    <w:tbl>
      <w:tblPr>
        <w:tblStyle w:val="14"/>
        <w:tblW w:w="9434" w:type="dxa"/>
        <w:tblInd w:w="-147" w:type="dxa"/>
        <w:tblLayout w:type="fixed"/>
        <w:tblLook w:val="04A0" w:firstRow="1" w:lastRow="0" w:firstColumn="1" w:lastColumn="0" w:noHBand="0" w:noVBand="1"/>
      </w:tblPr>
      <w:tblGrid>
        <w:gridCol w:w="2552"/>
        <w:gridCol w:w="3799"/>
        <w:gridCol w:w="3083"/>
      </w:tblGrid>
      <w:tr w:rsidR="00AB007B" w:rsidRPr="001133A6" w14:paraId="64A1C096" w14:textId="77777777" w:rsidTr="00887336">
        <w:trPr>
          <w:trHeight w:val="1134"/>
        </w:trPr>
        <w:tc>
          <w:tcPr>
            <w:tcW w:w="2552" w:type="dxa"/>
          </w:tcPr>
          <w:p w14:paraId="736D6FDF" w14:textId="77777777" w:rsidR="00AB007B" w:rsidRPr="001133A6" w:rsidRDefault="00AB007B" w:rsidP="00AB007B">
            <w:pPr>
              <w:tabs>
                <w:tab w:val="left" w:pos="1764"/>
              </w:tabs>
              <w:jc w:val="right"/>
              <w:rPr>
                <w:rFonts w:ascii="TH SarabunPSK" w:eastAsia="Calibri" w:hAnsi="TH SarabunPSK" w:cs="TH SarabunPSK"/>
                <w:b/>
                <w:bCs/>
                <w:spacing w:val="-2"/>
                <w:sz w:val="32"/>
                <w:szCs w:val="32"/>
              </w:rPr>
            </w:pPr>
            <w:r w:rsidRPr="001133A6">
              <w:rPr>
                <w:rFonts w:ascii="TH SarabunPSK" w:eastAsia="Calibri" w:hAnsi="TH SarabunPSK" w:cs="TH SarabunPSK"/>
                <w:b/>
                <w:bCs/>
                <w:noProof/>
                <w:spacing w:val="-2"/>
                <w:sz w:val="32"/>
                <w:szCs w:val="32"/>
              </w:rPr>
              <mc:AlternateContent>
                <mc:Choice Requires="wps">
                  <w:drawing>
                    <wp:anchor distT="0" distB="0" distL="114300" distR="114300" simplePos="0" relativeHeight="251801600" behindDoc="0" locked="0" layoutInCell="1" allowOverlap="1" wp14:anchorId="43A6C8D9" wp14:editId="707405EB">
                      <wp:simplePos x="0" y="0"/>
                      <wp:positionH relativeFrom="column">
                        <wp:posOffset>-75392</wp:posOffset>
                      </wp:positionH>
                      <wp:positionV relativeFrom="paragraph">
                        <wp:posOffset>1847</wp:posOffset>
                      </wp:positionV>
                      <wp:extent cx="1614055" cy="1433946"/>
                      <wp:effectExtent l="0" t="0" r="24765" b="33020"/>
                      <wp:wrapNone/>
                      <wp:docPr id="51"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055" cy="143394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667F4AD" id="_x0000_t32" coordsize="21600,21600" o:spt="32" o:oned="t" path="m,l21600,21600e" filled="f">
                      <v:path arrowok="t" fillok="f" o:connecttype="none"/>
                      <o:lock v:ext="edit" shapetype="t"/>
                    </v:shapetype>
                    <v:shape id="AutoShape 24" o:spid="_x0000_s1026" type="#_x0000_t32" style="position:absolute;margin-left:-5.95pt;margin-top:.15pt;width:127.1pt;height:112.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"/>
                  </w:pict>
                </mc:Fallback>
              </mc:AlternateContent>
            </w:r>
          </w:p>
          <w:p w14:paraId="4869A63D" w14:textId="77777777" w:rsidR="00AB007B" w:rsidRPr="001133A6" w:rsidRDefault="00AB007B" w:rsidP="00AB007B">
            <w:pPr>
              <w:tabs>
                <w:tab w:val="left" w:pos="1764"/>
              </w:tabs>
              <w:spacing w:before="120"/>
              <w:jc w:val="center"/>
              <w:rPr>
                <w:rFonts w:ascii="TH SarabunPSK" w:eastAsia="Calibri" w:hAnsi="TH SarabunPSK" w:cs="TH SarabunPSK"/>
                <w:b/>
                <w:bCs/>
                <w:spacing w:val="-2"/>
                <w:sz w:val="32"/>
                <w:szCs w:val="32"/>
              </w:rPr>
            </w:pPr>
            <w:r w:rsidRPr="001133A6">
              <w:rPr>
                <w:rFonts w:ascii="TH SarabunPSK" w:eastAsia="Calibri" w:hAnsi="TH SarabunPSK" w:cs="TH SarabunPSK"/>
                <w:b/>
                <w:bCs/>
                <w:spacing w:val="-2"/>
                <w:sz w:val="32"/>
                <w:szCs w:val="32"/>
                <w:cs/>
              </w:rPr>
              <w:t xml:space="preserve">                 ปัจจัยภายใน</w:t>
            </w:r>
          </w:p>
          <w:p w14:paraId="181B3F1D" w14:textId="77777777" w:rsidR="00AB007B" w:rsidRPr="001133A6" w:rsidRDefault="00AB007B" w:rsidP="00AB007B">
            <w:pPr>
              <w:tabs>
                <w:tab w:val="left" w:pos="1764"/>
              </w:tabs>
              <w:jc w:val="right"/>
              <w:rPr>
                <w:rFonts w:ascii="TH SarabunPSK" w:eastAsia="Calibri" w:hAnsi="TH SarabunPSK" w:cs="TH SarabunPSK"/>
                <w:spacing w:val="-2"/>
                <w:sz w:val="32"/>
                <w:szCs w:val="32"/>
              </w:rPr>
            </w:pPr>
          </w:p>
          <w:p w14:paraId="685103EA" w14:textId="77777777" w:rsidR="00AB007B" w:rsidRPr="001133A6" w:rsidRDefault="00AB007B" w:rsidP="00AB007B">
            <w:pPr>
              <w:tabs>
                <w:tab w:val="left" w:pos="1764"/>
              </w:tabs>
              <w:spacing w:before="240"/>
              <w:rPr>
                <w:rFonts w:ascii="TH SarabunPSK" w:eastAsia="Calibri" w:hAnsi="TH SarabunPSK" w:cs="TH SarabunPSK"/>
                <w:b/>
                <w:bCs/>
                <w:spacing w:val="-2"/>
                <w:sz w:val="32"/>
                <w:szCs w:val="32"/>
                <w:cs/>
              </w:rPr>
            </w:pPr>
            <w:r w:rsidRPr="001133A6">
              <w:rPr>
                <w:rFonts w:ascii="TH SarabunPSK" w:eastAsia="Calibri" w:hAnsi="TH SarabunPSK" w:cs="TH SarabunPSK"/>
                <w:b/>
                <w:bCs/>
                <w:spacing w:val="-2"/>
                <w:sz w:val="32"/>
                <w:szCs w:val="32"/>
                <w:cs/>
              </w:rPr>
              <w:t xml:space="preserve">   ปัจจัยภายนอก</w:t>
            </w:r>
          </w:p>
        </w:tc>
        <w:tc>
          <w:tcPr>
            <w:tcW w:w="3799" w:type="dxa"/>
          </w:tcPr>
          <w:p w14:paraId="071013AF" w14:textId="77777777" w:rsidR="00AB007B" w:rsidRPr="001133A6" w:rsidRDefault="00AB007B" w:rsidP="00AB007B">
            <w:pPr>
              <w:jc w:val="center"/>
              <w:rPr>
                <w:rFonts w:ascii="TH SarabunPSK" w:hAnsi="TH SarabunPSK" w:cs="TH SarabunPSK"/>
                <w:b/>
                <w:bCs/>
                <w:sz w:val="32"/>
                <w:szCs w:val="32"/>
                <w:u w:val="single"/>
              </w:rPr>
            </w:pPr>
            <w:r w:rsidRPr="001133A6">
              <w:rPr>
                <w:rFonts w:ascii="TH SarabunPSK" w:hAnsi="TH SarabunPSK" w:cs="TH SarabunPSK"/>
                <w:b/>
                <w:bCs/>
                <w:sz w:val="32"/>
                <w:szCs w:val="32"/>
                <w:u w:val="single"/>
              </w:rPr>
              <w:t xml:space="preserve">S </w:t>
            </w:r>
            <w:r w:rsidRPr="001133A6">
              <w:rPr>
                <w:rFonts w:ascii="TH SarabunPSK" w:hAnsi="TH SarabunPSK" w:cs="TH SarabunPSK"/>
                <w:b/>
                <w:bCs/>
                <w:sz w:val="32"/>
                <w:szCs w:val="32"/>
                <w:u w:val="single"/>
                <w:cs/>
              </w:rPr>
              <w:t>จุดแข็ง (ภายใน)</w:t>
            </w:r>
          </w:p>
          <w:p w14:paraId="56A4E662"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1. มีพื้นที่เกษตรอินทรีย์ได้รับรองมาตรฐานสากล</w:t>
            </w:r>
          </w:p>
          <w:p w14:paraId="0F270E9A"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 xml:space="preserve">2. มีพื้นที่เกษตรอินทรีย์ภายในประเทศ และมาตรฐาน </w:t>
            </w:r>
            <w:r w:rsidRPr="001133A6">
              <w:rPr>
                <w:rFonts w:ascii="TH SarabunPSK" w:hAnsi="TH SarabunPSK" w:cs="TH SarabunPSK"/>
                <w:sz w:val="32"/>
                <w:szCs w:val="32"/>
              </w:rPr>
              <w:t>GAP</w:t>
            </w:r>
            <w:r w:rsidRPr="001133A6">
              <w:rPr>
                <w:rFonts w:ascii="TH SarabunPSK" w:hAnsi="TH SarabunPSK" w:cs="TH SarabunPSK"/>
                <w:sz w:val="32"/>
                <w:szCs w:val="32"/>
                <w:cs/>
              </w:rPr>
              <w:t xml:space="preserve"> </w:t>
            </w:r>
          </w:p>
          <w:p w14:paraId="6867EAFB"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3. จังหวัดมียุทธศาสตร์การส่งเสริมการทำเกษตรอินทรีย์ที่มีความต่อเนื่องมายาวนานและมีเป้าหมายชัดเจน</w:t>
            </w:r>
          </w:p>
          <w:p w14:paraId="75AE927F"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4. สภาพพื้นดินและภูมิอากาศของจังหวัด  มีเหมาะสมกับการทำการเกษตรสามารถปลูกพืชได้ เช่น ข้าวหอมมะลิ ยางพารา   มันสำปะหลัง อ้อย หอมแดง แตงโม ถั่วลิสง ไม้ผล ฯลฯ สินค้าประเภทข้าว เป็นสินค้าสำคัญและมีชื่อเสียงของจังหวัดประชากรส่วนใหญ่ประกอบอาชีพเกษตรกรรม          มีพื้นที่ถือครองต่อครัวเรือนเพียงพอที่จะทำการเกษตร</w:t>
            </w:r>
          </w:p>
          <w:p w14:paraId="453700E1"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5. เกษตรกรมีประสบการณ์ในการทำเกษตรอินทรีย์ มีปราชญ์ชาวบ้านและนักวิชาการและผู้เชี่ยวชาญด้านการทำเกษตรอินทรีย์</w:t>
            </w:r>
          </w:p>
          <w:p w14:paraId="6A29A38F"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6. มีเครือข่ายคนกล้าคืนถิ่นจังหวัดยโสธร (เกษตรกรรุ่นใหม่)</w:t>
            </w:r>
          </w:p>
          <w:p w14:paraId="5A748D66"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 xml:space="preserve">7. มี </w:t>
            </w:r>
            <w:r w:rsidRPr="001133A6">
              <w:rPr>
                <w:rFonts w:ascii="TH SarabunPSK" w:hAnsi="TH SarabunPSK" w:cs="TH SarabunPSK"/>
                <w:sz w:val="32"/>
                <w:szCs w:val="32"/>
              </w:rPr>
              <w:t xml:space="preserve">Smart Farmer </w:t>
            </w:r>
            <w:r w:rsidRPr="001133A6">
              <w:rPr>
                <w:rFonts w:ascii="TH SarabunPSK" w:hAnsi="TH SarabunPSK" w:cs="TH SarabunPSK"/>
                <w:sz w:val="32"/>
                <w:szCs w:val="32"/>
                <w:cs/>
              </w:rPr>
              <w:t>ที่เป็นคนเก่ง ต้นแบบ ในจังหวัด</w:t>
            </w:r>
          </w:p>
          <w:p w14:paraId="7279A9C7" w14:textId="673FE427" w:rsidR="00AB007B" w:rsidRPr="001133A6" w:rsidRDefault="00AB007B" w:rsidP="00AB007B">
            <w:pPr>
              <w:jc w:val="thaiDistribute"/>
              <w:rPr>
                <w:rFonts w:ascii="TH SarabunPSK" w:hAnsi="TH SarabunPSK" w:cs="TH SarabunPSK"/>
                <w:sz w:val="32"/>
                <w:szCs w:val="32"/>
                <w:cs/>
              </w:rPr>
            </w:pPr>
            <w:r w:rsidRPr="001133A6">
              <w:rPr>
                <w:rFonts w:ascii="TH SarabunPSK" w:hAnsi="TH SarabunPSK" w:cs="TH SarabunPSK"/>
                <w:spacing w:val="-4"/>
                <w:sz w:val="32"/>
                <w:szCs w:val="32"/>
                <w:cs/>
              </w:rPr>
              <w:t>8. มีแหล่งรับซื้อผลผลิตทางการเกษตร     ด้านข้าว ได้แก่ โรงสีและจุดรับซื้อผลผลิตทางการเกษตรอื่น</w:t>
            </w:r>
            <w:r w:rsidRPr="001133A6">
              <w:rPr>
                <w:rFonts w:ascii="TH SarabunPSK" w:hAnsi="TH SarabunPSK" w:cs="TH SarabunPSK"/>
                <w:sz w:val="32"/>
                <w:szCs w:val="32"/>
                <w:cs/>
              </w:rPr>
              <w:t xml:space="preserve"> </w:t>
            </w:r>
          </w:p>
        </w:tc>
        <w:tc>
          <w:tcPr>
            <w:tcW w:w="3083" w:type="dxa"/>
          </w:tcPr>
          <w:p w14:paraId="66C66E2E" w14:textId="77777777" w:rsidR="00AB007B" w:rsidRPr="001133A6" w:rsidRDefault="00AB007B" w:rsidP="00AB007B">
            <w:pPr>
              <w:jc w:val="center"/>
              <w:rPr>
                <w:rFonts w:ascii="TH SarabunPSK" w:hAnsi="TH SarabunPSK" w:cs="TH SarabunPSK"/>
                <w:b/>
                <w:bCs/>
                <w:sz w:val="32"/>
                <w:szCs w:val="32"/>
                <w:u w:val="single"/>
              </w:rPr>
            </w:pPr>
            <w:r w:rsidRPr="001133A6">
              <w:rPr>
                <w:rFonts w:ascii="TH SarabunPSK" w:hAnsi="TH SarabunPSK" w:cs="TH SarabunPSK"/>
                <w:b/>
                <w:bCs/>
                <w:sz w:val="32"/>
                <w:szCs w:val="32"/>
                <w:u w:val="single"/>
              </w:rPr>
              <w:t xml:space="preserve">W </w:t>
            </w:r>
            <w:r w:rsidRPr="001133A6">
              <w:rPr>
                <w:rFonts w:ascii="TH SarabunPSK" w:hAnsi="TH SarabunPSK" w:cs="TH SarabunPSK"/>
                <w:b/>
                <w:bCs/>
                <w:sz w:val="32"/>
                <w:szCs w:val="32"/>
                <w:u w:val="single"/>
                <w:cs/>
              </w:rPr>
              <w:t>จุดอ่อน (ภายใน)</w:t>
            </w:r>
          </w:p>
          <w:p w14:paraId="657DCF39"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1. เกษตรกรส่วนใหญ่ขาดองค์ความรู้ด้านการใช้เทคโนโลยี หรือนวัตกรรมใหม่ในการแปรรูปสินค้าเกษตรเพื่อสร้างมูลค่าเพิ่มสินค้า</w:t>
            </w:r>
          </w:p>
          <w:p w14:paraId="2683A8DB" w14:textId="77777777" w:rsidR="00AB007B" w:rsidRPr="001133A6" w:rsidRDefault="00AB007B" w:rsidP="00AB007B">
            <w:pPr>
              <w:jc w:val="thaiDistribute"/>
              <w:rPr>
                <w:rFonts w:ascii="TH SarabunPSK" w:hAnsi="TH SarabunPSK" w:cs="TH SarabunPSK"/>
                <w:spacing w:val="-4"/>
                <w:sz w:val="32"/>
                <w:szCs w:val="32"/>
              </w:rPr>
            </w:pPr>
            <w:r w:rsidRPr="001133A6">
              <w:rPr>
                <w:rFonts w:ascii="TH SarabunPSK" w:hAnsi="TH SarabunPSK" w:cs="TH SarabunPSK"/>
                <w:spacing w:val="-4"/>
                <w:sz w:val="32"/>
                <w:szCs w:val="32"/>
                <w:cs/>
              </w:rPr>
              <w:t>2. การทำการเกษตรส่วนใหญ่              ยังอาศัยน้ำฝนธรรมชาติ</w:t>
            </w:r>
          </w:p>
          <w:p w14:paraId="23F1A9A9"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3. ยังขาดความหลากหลายของประเภทสินค้าสำคัญหรือสินค้าแชมป์เปี้ยน ที่จะสามารถสร้างมูลค่าทางเศรษฐกิจ เช่น สินค้าทางด้านประมง ปศุสัตว์ ไม้ผล</w:t>
            </w:r>
          </w:p>
          <w:p w14:paraId="0906728B"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4.ยังขาดเกษตรกรคนรุ่นใหม่ในการมีส่วนร่วม ทั้งระบบ ต้นน้ำ กลางน้ำ ปลายน้ำ</w:t>
            </w:r>
          </w:p>
          <w:p w14:paraId="5764F02C"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5. การรวมกลุ่มเฉพาะกิจ ไม่มีความต่อเนื่องในการยกระดับกลุ่ม</w:t>
            </w:r>
          </w:p>
          <w:p w14:paraId="565EB23B"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6. การรู้สึกมีส่วนร่วมในการเป็นเจ้าของร่วมกันของกลุ่มเกษตรกร</w:t>
            </w:r>
          </w:p>
          <w:p w14:paraId="09E87101"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 xml:space="preserve">7. การก้าวข้ามความเห็นทัศนคติ </w:t>
            </w:r>
            <w:r w:rsidRPr="001133A6">
              <w:rPr>
                <w:rFonts w:ascii="TH SarabunPSK" w:hAnsi="TH SarabunPSK" w:cs="TH SarabunPSK"/>
                <w:sz w:val="32"/>
                <w:szCs w:val="32"/>
              </w:rPr>
              <w:t xml:space="preserve">mind set </w:t>
            </w:r>
            <w:r w:rsidRPr="001133A6">
              <w:rPr>
                <w:rFonts w:ascii="TH SarabunPSK" w:hAnsi="TH SarabunPSK" w:cs="TH SarabunPSK"/>
                <w:sz w:val="32"/>
                <w:szCs w:val="32"/>
                <w:cs/>
              </w:rPr>
              <w:t>ระหว่างคนรุ่นเก่าและรุ่นใหม่ การปรับผู้นำกลุ่มในการพาเกษตรกรดำเนินการ</w:t>
            </w:r>
          </w:p>
          <w:p w14:paraId="3543F899"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8.เกษตรกรไม่มีความรู้ในเรื่อง    วางแผนการผลิต การตลาด        การบริหารจัดการผลผลิต</w:t>
            </w:r>
          </w:p>
          <w:p w14:paraId="0BA4D921"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9. สินค้าทางการเกษตรประเภทอินทรีย์ยังขาดการจัดการด้านราคาต่อหน่วยผลิต ทำให้เกษตรกร</w:t>
            </w:r>
            <w:r w:rsidRPr="001133A6">
              <w:rPr>
                <w:rFonts w:ascii="TH SarabunPSK" w:hAnsi="TH SarabunPSK" w:cs="TH SarabunPSK"/>
                <w:sz w:val="32"/>
                <w:szCs w:val="32"/>
                <w:cs/>
              </w:rPr>
              <w:lastRenderedPageBreak/>
              <w:t>ขาดทุนในการผลิต ราคาไม่จูงใจในการผลิต</w:t>
            </w:r>
          </w:p>
          <w:p w14:paraId="4E2A8EC5"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10. ใช้เทคโนโลยีพลังงานทดแทน</w:t>
            </w:r>
          </w:p>
          <w:p w14:paraId="51B3F5DB"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 xml:space="preserve">11. ไม่ได้เน้นการจัดกลุ่มผู้บริโภคที่มีศักยภาพในการซื้อสินค้าอินทรีย์ </w:t>
            </w:r>
          </w:p>
          <w:p w14:paraId="7FEBA7AC" w14:textId="77777777" w:rsidR="00AB007B" w:rsidRPr="001133A6" w:rsidRDefault="00AB007B" w:rsidP="00AB007B">
            <w:pPr>
              <w:jc w:val="thaiDistribute"/>
              <w:rPr>
                <w:rFonts w:ascii="TH SarabunPSK" w:hAnsi="TH SarabunPSK" w:cs="TH SarabunPSK"/>
                <w:sz w:val="32"/>
                <w:szCs w:val="32"/>
                <w:cs/>
              </w:rPr>
            </w:pPr>
            <w:r w:rsidRPr="001133A6">
              <w:rPr>
                <w:rFonts w:ascii="TH SarabunPSK" w:hAnsi="TH SarabunPSK" w:cs="TH SarabunPSK"/>
                <w:sz w:val="32"/>
                <w:szCs w:val="32"/>
                <w:cs/>
              </w:rPr>
              <w:t>12. การส่งเสริมการลดต้นทุน เช่น ปุ๋ยอินทรีย์ผลิตใช้เอง</w:t>
            </w:r>
          </w:p>
          <w:p w14:paraId="0E8C7EE1" w14:textId="77777777" w:rsidR="00AB007B" w:rsidRPr="001133A6" w:rsidRDefault="00AB007B" w:rsidP="00AB007B">
            <w:pPr>
              <w:jc w:val="thaiDistribute"/>
              <w:rPr>
                <w:rFonts w:ascii="TH SarabunPSK" w:hAnsi="TH SarabunPSK" w:cs="TH SarabunPSK"/>
                <w:sz w:val="32"/>
                <w:szCs w:val="32"/>
              </w:rPr>
            </w:pPr>
            <w:r w:rsidRPr="001133A6">
              <w:rPr>
                <w:rFonts w:ascii="TH SarabunPSK" w:hAnsi="TH SarabunPSK" w:cs="TH SarabunPSK"/>
                <w:sz w:val="32"/>
                <w:szCs w:val="32"/>
                <w:cs/>
              </w:rPr>
              <w:t>13. การสร้างตัวแทนเครือข่าย             เพื่อรวมกันขายผลผลิตทางการเกษตร</w:t>
            </w:r>
          </w:p>
          <w:p w14:paraId="04484C3F" w14:textId="3EEC27EC" w:rsidR="00AB007B" w:rsidRPr="001133A6" w:rsidRDefault="00AB007B" w:rsidP="00AB007B">
            <w:pPr>
              <w:jc w:val="thaiDistribute"/>
              <w:rPr>
                <w:rFonts w:ascii="TH SarabunPSK" w:hAnsi="TH SarabunPSK" w:cs="TH SarabunPSK"/>
                <w:sz w:val="32"/>
                <w:szCs w:val="32"/>
                <w:cs/>
              </w:rPr>
            </w:pPr>
            <w:r w:rsidRPr="001133A6">
              <w:rPr>
                <w:rFonts w:ascii="TH SarabunPSK" w:hAnsi="TH SarabunPSK" w:cs="TH SarabunPSK"/>
                <w:sz w:val="32"/>
                <w:szCs w:val="32"/>
              </w:rPr>
              <w:t>14</w:t>
            </w:r>
            <w:r w:rsidRPr="001133A6">
              <w:rPr>
                <w:rFonts w:ascii="TH SarabunPSK" w:hAnsi="TH SarabunPSK" w:cs="TH SarabunPSK"/>
                <w:sz w:val="32"/>
                <w:szCs w:val="32"/>
                <w:cs/>
              </w:rPr>
              <w:t>. การพัฒนาบรรจุภัณฑ์ให้มีมูลค่า ทันสมัย น่าสนใจต่อผู้บริโภค</w:t>
            </w:r>
          </w:p>
        </w:tc>
      </w:tr>
      <w:tr w:rsidR="00AB007B" w:rsidRPr="001133A6" w14:paraId="080645C9" w14:textId="77777777" w:rsidTr="00887336">
        <w:trPr>
          <w:trHeight w:val="1134"/>
        </w:trPr>
        <w:tc>
          <w:tcPr>
            <w:tcW w:w="2552" w:type="dxa"/>
          </w:tcPr>
          <w:p w14:paraId="2C662112" w14:textId="77777777" w:rsidR="00AB007B" w:rsidRPr="001133A6" w:rsidRDefault="00AB007B" w:rsidP="00AB007B">
            <w:pPr>
              <w:tabs>
                <w:tab w:val="left" w:pos="1764"/>
                <w:tab w:val="left" w:pos="1918"/>
              </w:tabs>
              <w:rPr>
                <w:rFonts w:ascii="TH SarabunPSK" w:eastAsia="Calibri" w:hAnsi="TH SarabunPSK" w:cs="TH SarabunPSK"/>
                <w:spacing w:val="-2"/>
                <w:sz w:val="32"/>
                <w:szCs w:val="32"/>
              </w:rPr>
            </w:pPr>
          </w:p>
        </w:tc>
        <w:tc>
          <w:tcPr>
            <w:tcW w:w="3799" w:type="dxa"/>
          </w:tcPr>
          <w:p w14:paraId="650F7C90" w14:textId="77777777" w:rsidR="00AB007B" w:rsidRPr="001133A6" w:rsidRDefault="00AB007B" w:rsidP="00AB007B">
            <w:pPr>
              <w:tabs>
                <w:tab w:val="left" w:pos="1764"/>
                <w:tab w:val="left" w:pos="1918"/>
              </w:tabs>
              <w:jc w:val="center"/>
              <w:rPr>
                <w:rFonts w:ascii="TH SarabunPSK" w:eastAsia="Calibri" w:hAnsi="TH SarabunPSK" w:cs="TH SarabunPSK"/>
                <w:b/>
                <w:bCs/>
                <w:spacing w:val="-2"/>
                <w:sz w:val="32"/>
                <w:szCs w:val="32"/>
                <w:u w:val="single"/>
              </w:rPr>
            </w:pPr>
            <w:r w:rsidRPr="001133A6">
              <w:rPr>
                <w:rFonts w:ascii="TH SarabunPSK" w:eastAsia="Calibri" w:hAnsi="TH SarabunPSK" w:cs="TH SarabunPSK"/>
                <w:b/>
                <w:bCs/>
                <w:spacing w:val="-2"/>
                <w:sz w:val="32"/>
                <w:szCs w:val="32"/>
                <w:u w:val="single"/>
              </w:rPr>
              <w:t xml:space="preserve">O </w:t>
            </w:r>
            <w:r w:rsidRPr="001133A6">
              <w:rPr>
                <w:rFonts w:ascii="TH SarabunPSK" w:eastAsia="Calibri" w:hAnsi="TH SarabunPSK" w:cs="TH SarabunPSK"/>
                <w:b/>
                <w:bCs/>
                <w:spacing w:val="-2"/>
                <w:sz w:val="32"/>
                <w:szCs w:val="32"/>
                <w:u w:val="single"/>
                <w:cs/>
              </w:rPr>
              <w:t>โอกาส (ภายนอก)</w:t>
            </w:r>
          </w:p>
          <w:p w14:paraId="0A6A3585" w14:textId="77777777" w:rsidR="00F6546F" w:rsidRPr="001133A6" w:rsidRDefault="00AB007B" w:rsidP="00F6546F">
            <w:pPr>
              <w:tabs>
                <w:tab w:val="left" w:pos="1764"/>
                <w:tab w:val="left" w:pos="1918"/>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4"/>
                <w:sz w:val="32"/>
                <w:szCs w:val="32"/>
                <w:cs/>
              </w:rPr>
              <w:tab/>
            </w:r>
            <w:r w:rsidR="00F6546F" w:rsidRPr="001133A6">
              <w:rPr>
                <w:rFonts w:ascii="TH SarabunPSK" w:eastAsia="Calibri" w:hAnsi="TH SarabunPSK" w:cs="TH SarabunPSK"/>
                <w:spacing w:val="-2"/>
                <w:sz w:val="32"/>
                <w:szCs w:val="32"/>
                <w:cs/>
              </w:rPr>
              <w:t>1. ยุทธศาสตร์พัฒนากลุ่มจังหวัดภาคตะวันออกเฉียงเหนือ ตอนล่าง 2</w:t>
            </w:r>
          </w:p>
          <w:p w14:paraId="2793E63E" w14:textId="77777777" w:rsidR="00F6546F" w:rsidRPr="001133A6" w:rsidRDefault="00F6546F" w:rsidP="00F6546F">
            <w:pPr>
              <w:tabs>
                <w:tab w:val="left" w:pos="1764"/>
                <w:tab w:val="left" w:pos="1918"/>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2"/>
                <w:sz w:val="32"/>
                <w:szCs w:val="32"/>
                <w:cs/>
              </w:rPr>
              <w:t>2. แผนพัฒนาจังหวัดยโสธร</w:t>
            </w:r>
          </w:p>
          <w:p w14:paraId="6FF49177" w14:textId="77777777" w:rsidR="00F6546F" w:rsidRPr="001133A6" w:rsidRDefault="00F6546F" w:rsidP="00F6546F">
            <w:pPr>
              <w:tabs>
                <w:tab w:val="left" w:pos="1764"/>
                <w:tab w:val="left" w:pos="1918"/>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2"/>
                <w:sz w:val="32"/>
                <w:szCs w:val="32"/>
                <w:cs/>
              </w:rPr>
              <w:t>3. กระทรวงเกษตรและสหกรณ์ได้ทำบันทึกข้อตกลง (</w:t>
            </w:r>
            <w:r w:rsidRPr="001133A6">
              <w:rPr>
                <w:rFonts w:ascii="TH SarabunPSK" w:eastAsia="Calibri" w:hAnsi="TH SarabunPSK" w:cs="TH SarabunPSK"/>
                <w:spacing w:val="-2"/>
                <w:sz w:val="32"/>
                <w:szCs w:val="32"/>
              </w:rPr>
              <w:t>MOU</w:t>
            </w:r>
            <w:r w:rsidRPr="001133A6">
              <w:rPr>
                <w:rFonts w:ascii="TH SarabunPSK" w:eastAsia="Calibri" w:hAnsi="TH SarabunPSK" w:cs="TH SarabunPSK"/>
                <w:spacing w:val="-2"/>
                <w:sz w:val="32"/>
                <w:szCs w:val="32"/>
                <w:cs/>
              </w:rPr>
              <w:t>) โครงการพัฒนาเกษตรอินทรีย์วิถียโสธรร่วมกับจังหวัดยโสธร</w:t>
            </w:r>
          </w:p>
          <w:p w14:paraId="147D843C" w14:textId="77777777" w:rsidR="00F6546F" w:rsidRPr="001133A6" w:rsidRDefault="00F6546F" w:rsidP="00F6546F">
            <w:pPr>
              <w:tabs>
                <w:tab w:val="left" w:pos="1764"/>
                <w:tab w:val="left" w:pos="1918"/>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2"/>
                <w:sz w:val="32"/>
                <w:szCs w:val="32"/>
                <w:cs/>
              </w:rPr>
              <w:t>4. รัฐบาลมีการสนับสนุนโครงการสำคัญด้านแหล่งน้ำทางการเกษตร เช่น โครงการโคก หนอง นา โมเดล และ โครงการ 1 ตำบล 1 กลุ่มเกษตรทฤษฎีใหม่</w:t>
            </w:r>
          </w:p>
          <w:p w14:paraId="2E46AAF8" w14:textId="77777777" w:rsidR="00F6546F" w:rsidRPr="001133A6" w:rsidRDefault="00F6546F" w:rsidP="00F6546F">
            <w:pPr>
              <w:tabs>
                <w:tab w:val="left" w:pos="1764"/>
                <w:tab w:val="left" w:pos="1918"/>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2"/>
                <w:sz w:val="32"/>
                <w:szCs w:val="32"/>
                <w:cs/>
              </w:rPr>
              <w:t>5. กระแสการนิยมการบริโภคสินค้าเกษตรปลอดภัยและสินค้าเกษตรอินทรีย์มีกระแสเพิ่มขึ้น ในขณะที่ภาคการผลิตยังไม่เพียงพอต่อความต้องการ</w:t>
            </w:r>
          </w:p>
          <w:p w14:paraId="6819B645" w14:textId="77777777" w:rsidR="00F6546F" w:rsidRPr="001133A6" w:rsidRDefault="00F6546F" w:rsidP="00F6546F">
            <w:pPr>
              <w:tabs>
                <w:tab w:val="left" w:pos="1764"/>
                <w:tab w:val="left" w:pos="1918"/>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2"/>
                <w:sz w:val="32"/>
                <w:szCs w:val="32"/>
                <w:cs/>
              </w:rPr>
              <w:t>6. การกระแสนิยมการท่องเที่ยวเชิงเกษตรอนุรักษ์สิ่งธรรมชาติสิ่งแวดล้อม</w:t>
            </w:r>
          </w:p>
          <w:p w14:paraId="5CE109BB" w14:textId="77777777" w:rsidR="0081354C" w:rsidRPr="001133A6" w:rsidRDefault="0081354C" w:rsidP="0081354C">
            <w:pPr>
              <w:tabs>
                <w:tab w:val="left" w:pos="1764"/>
                <w:tab w:val="left" w:pos="1918"/>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2"/>
                <w:sz w:val="32"/>
                <w:szCs w:val="32"/>
                <w:cs/>
              </w:rPr>
              <w:lastRenderedPageBreak/>
              <w:t xml:space="preserve">7. เทคโนโลยีเพื่อช่วยการวางแผนผลิตทางการเกษตรมีความก้าวหน้าขึ้น </w:t>
            </w:r>
          </w:p>
          <w:p w14:paraId="403F2CCA" w14:textId="77777777" w:rsidR="0081354C" w:rsidRPr="001133A6" w:rsidRDefault="0081354C" w:rsidP="0081354C">
            <w:pPr>
              <w:tabs>
                <w:tab w:val="left" w:pos="709"/>
                <w:tab w:val="left" w:pos="1276"/>
                <w:tab w:val="left" w:pos="2127"/>
                <w:tab w:val="left" w:pos="2552"/>
                <w:tab w:val="left" w:pos="3261"/>
              </w:tabs>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8. กฎหมายคุ้มครองผู้บริโภคหรือกฎระเบียบการควบคุมด้านสิ่งแวดล้อมตลอดจนการควบคุมเรื่องการใช้สารเคมีมีความเข้มงวดมากขึ้น</w:t>
            </w:r>
          </w:p>
          <w:p w14:paraId="52A623C3" w14:textId="77777777" w:rsidR="0081354C" w:rsidRPr="001133A6" w:rsidRDefault="0081354C" w:rsidP="0081354C">
            <w:pPr>
              <w:tabs>
                <w:tab w:val="left" w:pos="709"/>
                <w:tab w:val="left" w:pos="1276"/>
                <w:tab w:val="left" w:pos="2127"/>
                <w:tab w:val="left" w:pos="2552"/>
                <w:tab w:val="left" w:pos="3261"/>
              </w:tabs>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9. นโยบายคาร์บอนเครดิต</w:t>
            </w:r>
          </w:p>
          <w:p w14:paraId="4AB6DCA3" w14:textId="77777777" w:rsidR="0081354C" w:rsidRPr="001133A6" w:rsidRDefault="0081354C" w:rsidP="0081354C">
            <w:pPr>
              <w:rPr>
                <w:rFonts w:ascii="TH SarabunPSK" w:hAnsi="TH SarabunPSK" w:cs="TH SarabunPSK"/>
                <w:spacing w:val="-16"/>
                <w:sz w:val="32"/>
                <w:szCs w:val="32"/>
              </w:rPr>
            </w:pPr>
            <w:r w:rsidRPr="001133A6">
              <w:rPr>
                <w:rFonts w:ascii="TH SarabunPSK" w:eastAsia="Calibri" w:hAnsi="TH SarabunPSK" w:cs="TH SarabunPSK"/>
                <w:spacing w:val="-4"/>
                <w:sz w:val="32"/>
                <w:szCs w:val="32"/>
                <w:cs/>
              </w:rPr>
              <w:t xml:space="preserve">10. </w:t>
            </w:r>
            <w:r w:rsidRPr="001133A6">
              <w:rPr>
                <w:rFonts w:ascii="TH SarabunPSK" w:eastAsia="Calibri" w:hAnsi="TH SarabunPSK" w:cs="TH SarabunPSK"/>
                <w:spacing w:val="-16"/>
                <w:sz w:val="32"/>
                <w:szCs w:val="32"/>
                <w:cs/>
              </w:rPr>
              <w:t xml:space="preserve">กลุ่มคนรุ่นใหม่ </w:t>
            </w:r>
            <w:r w:rsidRPr="001133A6">
              <w:rPr>
                <w:rFonts w:ascii="TH SarabunPSK" w:eastAsia="Calibri" w:hAnsi="TH SarabunPSK" w:cs="TH SarabunPSK"/>
                <w:spacing w:val="-16"/>
                <w:sz w:val="32"/>
                <w:szCs w:val="32"/>
              </w:rPr>
              <w:t>YEC</w:t>
            </w:r>
            <w:r w:rsidRPr="001133A6">
              <w:rPr>
                <w:rFonts w:ascii="TH SarabunPSK" w:eastAsia="Calibri" w:hAnsi="TH SarabunPSK" w:cs="TH SarabunPSK"/>
                <w:spacing w:val="-16"/>
                <w:sz w:val="32"/>
                <w:szCs w:val="32"/>
                <w:cs/>
              </w:rPr>
              <w:t>/</w:t>
            </w:r>
            <w:r w:rsidRPr="001133A6">
              <w:rPr>
                <w:rFonts w:ascii="TH SarabunPSK" w:eastAsia="Calibri" w:hAnsi="TH SarabunPSK" w:cs="TH SarabunPSK"/>
                <w:spacing w:val="-16"/>
                <w:sz w:val="32"/>
                <w:szCs w:val="32"/>
              </w:rPr>
              <w:t>YSF</w:t>
            </w:r>
            <w:r w:rsidRPr="001133A6">
              <w:rPr>
                <w:rFonts w:ascii="TH SarabunPSK" w:eastAsia="Calibri" w:hAnsi="TH SarabunPSK" w:cs="TH SarabunPSK"/>
                <w:spacing w:val="-16"/>
                <w:sz w:val="32"/>
                <w:szCs w:val="32"/>
                <w:cs/>
              </w:rPr>
              <w:t>/</w:t>
            </w:r>
            <w:r w:rsidRPr="001133A6">
              <w:rPr>
                <w:rFonts w:ascii="TH SarabunPSK" w:eastAsia="Calibri" w:hAnsi="TH SarabunPSK" w:cs="TH SarabunPSK"/>
                <w:spacing w:val="-16"/>
                <w:sz w:val="32"/>
                <w:szCs w:val="32"/>
              </w:rPr>
              <w:t>YPC</w:t>
            </w:r>
            <w:r w:rsidRPr="001133A6">
              <w:rPr>
                <w:rFonts w:ascii="TH SarabunPSK" w:eastAsia="Calibri" w:hAnsi="TH SarabunPSK" w:cs="TH SarabunPSK"/>
                <w:spacing w:val="-16"/>
                <w:sz w:val="32"/>
                <w:szCs w:val="32"/>
                <w:cs/>
              </w:rPr>
              <w:t xml:space="preserve"> ที่มีศักยภาพ</w:t>
            </w:r>
          </w:p>
          <w:p w14:paraId="643B2929" w14:textId="77777777" w:rsidR="0081354C" w:rsidRPr="001133A6" w:rsidRDefault="0081354C" w:rsidP="0081354C">
            <w:pPr>
              <w:tabs>
                <w:tab w:val="left" w:pos="709"/>
                <w:tab w:val="left" w:pos="1276"/>
                <w:tab w:val="left" w:pos="2127"/>
                <w:tab w:val="left" w:pos="2552"/>
                <w:tab w:val="left" w:pos="3261"/>
              </w:tabs>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ในการพัฒนาจังหวัด</w:t>
            </w:r>
          </w:p>
          <w:p w14:paraId="4CA702D4" w14:textId="77777777" w:rsidR="0081354C" w:rsidRPr="001133A6" w:rsidRDefault="0081354C" w:rsidP="0081354C">
            <w:pPr>
              <w:tabs>
                <w:tab w:val="left" w:pos="709"/>
                <w:tab w:val="left" w:pos="1276"/>
                <w:tab w:val="left" w:pos="2127"/>
                <w:tab w:val="left" w:pos="2552"/>
                <w:tab w:val="left" w:pos="3261"/>
              </w:tabs>
              <w:jc w:val="thaiDistribute"/>
              <w:rPr>
                <w:rFonts w:ascii="TH SarabunPSK" w:eastAsia="Calibri" w:hAnsi="TH SarabunPSK" w:cs="TH SarabunPSK"/>
                <w:spacing w:val="-4"/>
                <w:sz w:val="32"/>
                <w:szCs w:val="32"/>
                <w:cs/>
              </w:rPr>
            </w:pPr>
            <w:r w:rsidRPr="001133A6">
              <w:rPr>
                <w:rFonts w:ascii="TH SarabunPSK" w:eastAsia="Calibri" w:hAnsi="TH SarabunPSK" w:cs="TH SarabunPSK"/>
                <w:spacing w:val="-4"/>
                <w:sz w:val="32"/>
                <w:szCs w:val="32"/>
                <w:cs/>
              </w:rPr>
              <w:t>11. การผลิตสินค้าด้านสมุนไพรมีชื่อเสียง เช่น โรงพยาบาลกุดชุม</w:t>
            </w:r>
          </w:p>
          <w:p w14:paraId="21B2A400" w14:textId="3D726E87" w:rsidR="00AB007B" w:rsidRPr="001133A6" w:rsidRDefault="00AB007B" w:rsidP="00AB007B">
            <w:pPr>
              <w:tabs>
                <w:tab w:val="left" w:pos="709"/>
                <w:tab w:val="left" w:pos="1276"/>
                <w:tab w:val="left" w:pos="2127"/>
                <w:tab w:val="left" w:pos="2552"/>
                <w:tab w:val="left" w:pos="3261"/>
              </w:tabs>
              <w:jc w:val="thaiDistribute"/>
              <w:rPr>
                <w:rFonts w:ascii="TH SarabunPSK" w:eastAsia="Calibri" w:hAnsi="TH SarabunPSK" w:cs="TH SarabunPSK"/>
                <w:spacing w:val="-4"/>
                <w:sz w:val="32"/>
                <w:szCs w:val="32"/>
              </w:rPr>
            </w:pPr>
          </w:p>
          <w:p w14:paraId="5D4A521D" w14:textId="77777777" w:rsidR="00AB007B" w:rsidRPr="001133A6" w:rsidRDefault="00AB007B" w:rsidP="00AB007B">
            <w:pPr>
              <w:jc w:val="thaiDistribute"/>
              <w:rPr>
                <w:rFonts w:ascii="TH SarabunPSK" w:eastAsia="Calibri" w:hAnsi="TH SarabunPSK" w:cs="TH SarabunPSK"/>
                <w:spacing w:val="-2"/>
                <w:sz w:val="32"/>
                <w:szCs w:val="32"/>
                <w:cs/>
              </w:rPr>
            </w:pPr>
          </w:p>
        </w:tc>
        <w:tc>
          <w:tcPr>
            <w:tcW w:w="3083" w:type="dxa"/>
          </w:tcPr>
          <w:p w14:paraId="073D12A2" w14:textId="77777777" w:rsidR="00AB007B" w:rsidRPr="001133A6" w:rsidRDefault="00AB007B" w:rsidP="00AB007B">
            <w:pPr>
              <w:tabs>
                <w:tab w:val="left" w:pos="1764"/>
              </w:tabs>
              <w:jc w:val="center"/>
              <w:rPr>
                <w:rFonts w:ascii="TH SarabunPSK" w:eastAsia="Calibri" w:hAnsi="TH SarabunPSK" w:cs="TH SarabunPSK"/>
                <w:b/>
                <w:bCs/>
                <w:spacing w:val="-2"/>
                <w:sz w:val="32"/>
                <w:szCs w:val="32"/>
                <w:u w:val="single"/>
              </w:rPr>
            </w:pPr>
            <w:r w:rsidRPr="001133A6">
              <w:rPr>
                <w:rFonts w:ascii="TH SarabunPSK" w:eastAsia="Calibri" w:hAnsi="TH SarabunPSK" w:cs="TH SarabunPSK"/>
                <w:b/>
                <w:bCs/>
                <w:spacing w:val="-2"/>
                <w:sz w:val="32"/>
                <w:szCs w:val="32"/>
                <w:u w:val="single"/>
              </w:rPr>
              <w:lastRenderedPageBreak/>
              <w:t xml:space="preserve">T </w:t>
            </w:r>
            <w:r w:rsidRPr="001133A6">
              <w:rPr>
                <w:rFonts w:ascii="TH SarabunPSK" w:eastAsia="Calibri" w:hAnsi="TH SarabunPSK" w:cs="TH SarabunPSK"/>
                <w:b/>
                <w:bCs/>
                <w:spacing w:val="-2"/>
                <w:sz w:val="32"/>
                <w:szCs w:val="32"/>
                <w:u w:val="single"/>
                <w:cs/>
              </w:rPr>
              <w:t>ภัยคุกคาม (ภายนอก)</w:t>
            </w:r>
            <w:r w:rsidRPr="001133A6">
              <w:rPr>
                <w:rFonts w:ascii="TH SarabunPSK" w:hAnsi="TH SarabunPSK" w:cs="TH SarabunPSK"/>
                <w:noProof/>
                <w:sz w:val="32"/>
                <w:szCs w:val="32"/>
                <w:u w:val="single"/>
                <w:cs/>
              </w:rPr>
              <w:t xml:space="preserve"> </w:t>
            </w:r>
          </w:p>
          <w:p w14:paraId="621B23C1" w14:textId="77777777" w:rsidR="0081354C" w:rsidRPr="001133A6" w:rsidRDefault="00AB007B" w:rsidP="0081354C">
            <w:pPr>
              <w:tabs>
                <w:tab w:val="left" w:pos="1750"/>
                <w:tab w:val="left" w:pos="1918"/>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2"/>
                <w:sz w:val="32"/>
                <w:szCs w:val="32"/>
                <w:cs/>
              </w:rPr>
              <w:t xml:space="preserve"> </w:t>
            </w:r>
            <w:r w:rsidR="0081354C" w:rsidRPr="001133A6">
              <w:rPr>
                <w:rFonts w:ascii="TH SarabunPSK" w:eastAsia="Calibri" w:hAnsi="TH SarabunPSK" w:cs="TH SarabunPSK"/>
                <w:spacing w:val="-2"/>
                <w:sz w:val="32"/>
                <w:szCs w:val="32"/>
                <w:cs/>
              </w:rPr>
              <w:t>1. กระแสทุนนิยมที่ทวีความรุนแรงเพิ่มขึ้น ทำให้ประชาชนมีแนวโน้มขายที่ทำกิน มีแนวโน้มการเปลี่ยนแปลงการใช้ที่ดิน โดยปลูกพืชไม่เหมาะสมกับพื้นที่</w:t>
            </w:r>
          </w:p>
          <w:p w14:paraId="4637A0C5" w14:textId="77777777" w:rsidR="0081354C" w:rsidRPr="001133A6" w:rsidRDefault="0081354C" w:rsidP="0081354C">
            <w:pPr>
              <w:tabs>
                <w:tab w:val="left" w:pos="1750"/>
                <w:tab w:val="left" w:pos="1918"/>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2"/>
                <w:sz w:val="32"/>
                <w:szCs w:val="32"/>
                <w:cs/>
              </w:rPr>
              <w:t>2. การกีดกันทางการค้าด้านสินค้าเกษตร</w:t>
            </w:r>
          </w:p>
          <w:p w14:paraId="5F1F707E" w14:textId="77777777" w:rsidR="0081354C" w:rsidRPr="001133A6" w:rsidRDefault="0081354C" w:rsidP="0081354C">
            <w:pPr>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2"/>
                <w:sz w:val="32"/>
                <w:szCs w:val="32"/>
                <w:cs/>
              </w:rPr>
              <w:t>3. ความไม่มั่นคงทางการเมือง</w:t>
            </w:r>
          </w:p>
          <w:p w14:paraId="542B8430" w14:textId="77777777" w:rsidR="0081354C" w:rsidRPr="001133A6" w:rsidRDefault="0081354C" w:rsidP="0081354C">
            <w:pPr>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4. ราคาผลผลิตที่ได้ราคาต่ำ</w:t>
            </w:r>
          </w:p>
          <w:p w14:paraId="247B0D4A" w14:textId="77777777" w:rsidR="0081354C" w:rsidRPr="001133A6" w:rsidRDefault="0081354C" w:rsidP="0081354C">
            <w:pPr>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5. แรงงานเกษตรเป็นผู้สูงอายุ</w:t>
            </w:r>
          </w:p>
          <w:p w14:paraId="1FB9A048" w14:textId="77777777" w:rsidR="0081354C" w:rsidRPr="001133A6" w:rsidRDefault="0081354C" w:rsidP="0081354C">
            <w:pPr>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6. กระแสวัฒนธรรมต่างประเทศส่งผลกระทบต่อวิถีชีวิตของประชากรจังหวัดเปลี่ยนไป</w:t>
            </w:r>
          </w:p>
          <w:p w14:paraId="2F46C02D" w14:textId="77777777" w:rsidR="0081354C" w:rsidRPr="001133A6" w:rsidRDefault="0081354C" w:rsidP="0081354C">
            <w:pPr>
              <w:tabs>
                <w:tab w:val="left" w:pos="709"/>
                <w:tab w:val="left" w:pos="1276"/>
                <w:tab w:val="left" w:pos="2127"/>
                <w:tab w:val="left" w:pos="2552"/>
              </w:tabs>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 xml:space="preserve">7. </w:t>
            </w:r>
            <w:r w:rsidRPr="001133A6">
              <w:rPr>
                <w:rFonts w:ascii="TH SarabunPSK" w:eastAsia="Calibri" w:hAnsi="TH SarabunPSK" w:cs="TH SarabunPSK"/>
                <w:spacing w:val="-8"/>
                <w:sz w:val="32"/>
                <w:szCs w:val="32"/>
                <w:cs/>
              </w:rPr>
              <w:t>ระบบขนส่งมีไม่ครบวงจรครอบคลุมทั่วพื้นที่จังหวัด</w:t>
            </w:r>
          </w:p>
          <w:p w14:paraId="15192C10" w14:textId="77777777" w:rsidR="0081354C" w:rsidRPr="001133A6" w:rsidRDefault="0081354C" w:rsidP="0081354C">
            <w:pPr>
              <w:tabs>
                <w:tab w:val="left" w:pos="709"/>
                <w:tab w:val="left" w:pos="1276"/>
                <w:tab w:val="left" w:pos="2127"/>
                <w:tab w:val="left" w:pos="2552"/>
              </w:tabs>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8. เป็นเทคโนโลยีและนวัตกรรมเกี่ยวกับการผลิตไม่ได้ถูกนำมาใช้ในการบริหารจัดการแปลง</w:t>
            </w:r>
          </w:p>
          <w:p w14:paraId="01BC2FBE" w14:textId="77777777" w:rsidR="0081354C" w:rsidRPr="001133A6" w:rsidRDefault="0081354C" w:rsidP="0081354C">
            <w:pPr>
              <w:tabs>
                <w:tab w:val="left" w:pos="709"/>
                <w:tab w:val="left" w:pos="1276"/>
                <w:tab w:val="left" w:pos="2127"/>
                <w:tab w:val="left" w:pos="2552"/>
              </w:tabs>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lastRenderedPageBreak/>
              <w:t xml:space="preserve">9. ระบบการขนส่งและต้นทุนสินค้าเกษตร (ระบบ </w:t>
            </w:r>
            <w:r w:rsidRPr="001133A6">
              <w:rPr>
                <w:rFonts w:ascii="TH SarabunPSK" w:eastAsia="Calibri" w:hAnsi="TH SarabunPSK" w:cs="TH SarabunPSK"/>
                <w:spacing w:val="-4"/>
                <w:sz w:val="32"/>
                <w:szCs w:val="32"/>
              </w:rPr>
              <w:t>logistic</w:t>
            </w:r>
            <w:r w:rsidRPr="001133A6">
              <w:rPr>
                <w:rFonts w:ascii="TH SarabunPSK" w:eastAsia="Calibri" w:hAnsi="TH SarabunPSK" w:cs="TH SarabunPSK"/>
                <w:spacing w:val="-4"/>
                <w:sz w:val="32"/>
                <w:szCs w:val="32"/>
                <w:cs/>
              </w:rPr>
              <w:t>) และจุดขนถ่ายสินค้าเกษตรยังไม่มีมากพอ</w:t>
            </w:r>
          </w:p>
          <w:p w14:paraId="2B803BE7" w14:textId="77777777" w:rsidR="0081354C" w:rsidRPr="001133A6" w:rsidRDefault="0081354C" w:rsidP="0081354C">
            <w:pPr>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10.เทคโนโลยีและนวัตกรรมในการแปรรูปและการสร้างมูลค่าเพิ่มยังมีน้อย</w:t>
            </w:r>
          </w:p>
          <w:p w14:paraId="7186E961" w14:textId="77777777" w:rsidR="0081354C" w:rsidRPr="001133A6" w:rsidRDefault="0081354C" w:rsidP="0081354C">
            <w:pPr>
              <w:tabs>
                <w:tab w:val="left" w:pos="709"/>
                <w:tab w:val="left" w:pos="1276"/>
                <w:tab w:val="left" w:pos="2127"/>
                <w:tab w:val="left" w:pos="2552"/>
              </w:tabs>
              <w:jc w:val="thaiDistribute"/>
              <w:rPr>
                <w:rFonts w:ascii="TH SarabunPSK" w:eastAsia="Calibri" w:hAnsi="TH SarabunPSK" w:cs="TH SarabunPSK"/>
                <w:spacing w:val="-16"/>
                <w:sz w:val="32"/>
                <w:szCs w:val="32"/>
              </w:rPr>
            </w:pPr>
            <w:r w:rsidRPr="001133A6">
              <w:rPr>
                <w:rFonts w:ascii="TH SarabunPSK" w:eastAsia="Calibri" w:hAnsi="TH SarabunPSK" w:cs="TH SarabunPSK"/>
                <w:sz w:val="32"/>
                <w:szCs w:val="32"/>
                <w:cs/>
              </w:rPr>
              <w:t xml:space="preserve">11. </w:t>
            </w:r>
            <w:r w:rsidRPr="001133A6">
              <w:rPr>
                <w:rFonts w:ascii="TH SarabunPSK" w:eastAsia="Calibri" w:hAnsi="TH SarabunPSK" w:cs="TH SarabunPSK"/>
                <w:spacing w:val="-16"/>
                <w:sz w:val="32"/>
                <w:szCs w:val="32"/>
                <w:cs/>
              </w:rPr>
              <w:t>หน่วยงานที่กำกับดูแลด้านอาหารปลอดภัยไม่เพียงพอ</w:t>
            </w:r>
          </w:p>
          <w:p w14:paraId="5FB424A0" w14:textId="77777777" w:rsidR="0081354C" w:rsidRPr="001133A6" w:rsidRDefault="0081354C" w:rsidP="0081354C">
            <w:pPr>
              <w:tabs>
                <w:tab w:val="left" w:pos="709"/>
                <w:tab w:val="left" w:pos="1276"/>
                <w:tab w:val="left" w:pos="2127"/>
                <w:tab w:val="left" w:pos="2552"/>
              </w:tabs>
              <w:jc w:val="thaiDistribute"/>
              <w:rPr>
                <w:rFonts w:ascii="TH SarabunPSK" w:eastAsia="Calibri" w:hAnsi="TH SarabunPSK" w:cs="TH SarabunPSK"/>
                <w:spacing w:val="-16"/>
                <w:sz w:val="32"/>
                <w:szCs w:val="32"/>
              </w:rPr>
            </w:pPr>
            <w:r w:rsidRPr="001133A6">
              <w:rPr>
                <w:rFonts w:ascii="TH SarabunPSK" w:eastAsia="Calibri" w:hAnsi="TH SarabunPSK" w:cs="TH SarabunPSK"/>
                <w:spacing w:val="-16"/>
                <w:sz w:val="32"/>
                <w:szCs w:val="32"/>
                <w:cs/>
              </w:rPr>
              <w:t>12. กฎหมายการจ้างงาน</w:t>
            </w:r>
          </w:p>
          <w:p w14:paraId="1CEDE7AB" w14:textId="77777777" w:rsidR="0081354C" w:rsidRPr="001133A6" w:rsidRDefault="0081354C" w:rsidP="0081354C">
            <w:pPr>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16"/>
                <w:sz w:val="32"/>
                <w:szCs w:val="32"/>
                <w:cs/>
              </w:rPr>
              <w:t>13. การประกันราคาสินค้าประเภทอินทรีย์ให้แตกต่างจากราคาสินค้าทั่วไป</w:t>
            </w:r>
          </w:p>
          <w:p w14:paraId="6DDD40EB" w14:textId="77777777" w:rsidR="0081354C" w:rsidRPr="001133A6" w:rsidRDefault="0081354C" w:rsidP="0081354C">
            <w:pPr>
              <w:tabs>
                <w:tab w:val="left" w:pos="709"/>
                <w:tab w:val="left" w:pos="1276"/>
                <w:tab w:val="left" w:pos="2127"/>
                <w:tab w:val="left" w:pos="2552"/>
              </w:tabs>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14. ภัยธรรมชาติเกิดขึ้นบ่อย</w:t>
            </w:r>
          </w:p>
          <w:p w14:paraId="5C10613E" w14:textId="77777777" w:rsidR="0081354C" w:rsidRPr="001133A6" w:rsidRDefault="0081354C" w:rsidP="0081354C">
            <w:pPr>
              <w:tabs>
                <w:tab w:val="left" w:pos="709"/>
                <w:tab w:val="left" w:pos="1276"/>
                <w:tab w:val="left" w:pos="2127"/>
                <w:tab w:val="left" w:pos="2552"/>
              </w:tabs>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15. การเปลี่ยนแปลงของธรรมชาติ</w:t>
            </w:r>
          </w:p>
          <w:p w14:paraId="7B6F7AAF" w14:textId="77777777" w:rsidR="0081354C" w:rsidRPr="001133A6" w:rsidRDefault="0081354C" w:rsidP="0081354C">
            <w:pPr>
              <w:tabs>
                <w:tab w:val="left" w:pos="709"/>
                <w:tab w:val="left" w:pos="1276"/>
                <w:tab w:val="left" w:pos="2127"/>
                <w:tab w:val="left" w:pos="2552"/>
              </w:tabs>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 xml:space="preserve">16. ปัญหาภัยภัยธรรมชาติ เช่นอุทกภัย ภัยแล้ง </w:t>
            </w:r>
          </w:p>
          <w:p w14:paraId="7EC292BE" w14:textId="77777777" w:rsidR="0081354C" w:rsidRPr="001133A6" w:rsidRDefault="0081354C" w:rsidP="0081354C">
            <w:pPr>
              <w:tabs>
                <w:tab w:val="left" w:pos="1764"/>
              </w:tabs>
              <w:jc w:val="thaiDistribute"/>
              <w:rPr>
                <w:rFonts w:ascii="TH SarabunPSK" w:eastAsia="Calibri" w:hAnsi="TH SarabunPSK" w:cs="TH SarabunPSK"/>
                <w:spacing w:val="-2"/>
                <w:sz w:val="32"/>
                <w:szCs w:val="32"/>
              </w:rPr>
            </w:pPr>
            <w:r w:rsidRPr="001133A6">
              <w:rPr>
                <w:rFonts w:ascii="TH SarabunPSK" w:eastAsia="Calibri" w:hAnsi="TH SarabunPSK" w:cs="TH SarabunPSK"/>
                <w:spacing w:val="-4"/>
                <w:sz w:val="32"/>
                <w:szCs w:val="32"/>
                <w:cs/>
              </w:rPr>
              <w:t>17. โรคระบาด เช่น พืช สัตว์</w:t>
            </w:r>
          </w:p>
          <w:p w14:paraId="0D9E2BE2" w14:textId="098476F1" w:rsidR="00AB007B" w:rsidRPr="001133A6" w:rsidRDefault="0081354C" w:rsidP="0081354C">
            <w:pPr>
              <w:jc w:val="thaiDistribute"/>
              <w:rPr>
                <w:rFonts w:ascii="TH SarabunPSK" w:eastAsia="Calibri" w:hAnsi="TH SarabunPSK" w:cs="TH SarabunPSK"/>
                <w:spacing w:val="-2"/>
                <w:sz w:val="32"/>
                <w:szCs w:val="32"/>
                <w:cs/>
              </w:rPr>
            </w:pPr>
            <w:r w:rsidRPr="001133A6">
              <w:rPr>
                <w:rFonts w:ascii="TH SarabunPSK" w:eastAsia="Calibri" w:hAnsi="TH SarabunPSK" w:cs="TH SarabunPSK"/>
                <w:spacing w:val="-2"/>
                <w:sz w:val="32"/>
                <w:szCs w:val="32"/>
                <w:cs/>
              </w:rPr>
              <w:t>18. สงครามการค้าระหว่างประเทศ และนโยบายภาษีทรัมป์</w:t>
            </w:r>
          </w:p>
        </w:tc>
      </w:tr>
    </w:tbl>
    <w:p w14:paraId="73AFEAD6"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lastRenderedPageBreak/>
        <w:t>การกำหนดกลยุทธ์</w:t>
      </w:r>
    </w:p>
    <w:p w14:paraId="3ED10423"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16"/>
          <w:szCs w:val="16"/>
        </w:rPr>
      </w:pPr>
    </w:p>
    <w:tbl>
      <w:tblPr>
        <w:tblStyle w:val="af"/>
        <w:tblW w:w="0" w:type="auto"/>
        <w:tblInd w:w="-289" w:type="dxa"/>
        <w:tblLook w:val="04A0" w:firstRow="1" w:lastRow="0" w:firstColumn="1" w:lastColumn="0" w:noHBand="0" w:noVBand="1"/>
      </w:tblPr>
      <w:tblGrid>
        <w:gridCol w:w="4797"/>
        <w:gridCol w:w="4508"/>
      </w:tblGrid>
      <w:tr w:rsidR="0024535D" w:rsidRPr="001133A6" w14:paraId="1C7186BB" w14:textId="77777777" w:rsidTr="00887336">
        <w:tc>
          <w:tcPr>
            <w:tcW w:w="4797" w:type="dxa"/>
          </w:tcPr>
          <w:p w14:paraId="739877DF" w14:textId="77777777" w:rsidR="0024535D" w:rsidRPr="001133A6" w:rsidRDefault="0024535D" w:rsidP="00887336">
            <w:pPr>
              <w:tabs>
                <w:tab w:val="left" w:pos="1764"/>
              </w:tabs>
              <w:jc w:val="center"/>
              <w:rPr>
                <w:rFonts w:ascii="TH SarabunPSK" w:eastAsia="Calibri" w:hAnsi="TH SarabunPSK" w:cs="TH SarabunPSK"/>
                <w:b/>
                <w:bCs/>
                <w:spacing w:val="-2"/>
                <w:sz w:val="32"/>
                <w:szCs w:val="32"/>
                <w:u w:val="single"/>
              </w:rPr>
            </w:pPr>
            <w:r w:rsidRPr="001133A6">
              <w:rPr>
                <w:rFonts w:ascii="TH SarabunPSK" w:eastAsia="Calibri" w:hAnsi="TH SarabunPSK" w:cs="TH SarabunPSK"/>
                <w:b/>
                <w:bCs/>
                <w:spacing w:val="-2"/>
                <w:sz w:val="32"/>
                <w:szCs w:val="32"/>
                <w:u w:val="single"/>
              </w:rPr>
              <w:t>SO</w:t>
            </w:r>
          </w:p>
          <w:p w14:paraId="3B3B98F4" w14:textId="77777777" w:rsidR="0024535D" w:rsidRPr="001133A6" w:rsidRDefault="0024535D" w:rsidP="00887336">
            <w:pPr>
              <w:rPr>
                <w:rFonts w:ascii="TH SarabunPSK" w:eastAsia="Calibri" w:hAnsi="TH SarabunPSK" w:cs="TH SarabunPSK"/>
                <w:b/>
                <w:bCs/>
                <w:spacing w:val="-2"/>
                <w:sz w:val="32"/>
                <w:szCs w:val="32"/>
                <w:u w:val="single"/>
              </w:rPr>
            </w:pPr>
            <w:r w:rsidRPr="001133A6">
              <w:rPr>
                <w:rFonts w:ascii="TH SarabunPSK" w:eastAsia="Calibri" w:hAnsi="TH SarabunPSK" w:cs="TH SarabunPSK"/>
                <w:b/>
                <w:bCs/>
                <w:spacing w:val="-2"/>
                <w:sz w:val="32"/>
                <w:szCs w:val="32"/>
                <w:u w:val="single"/>
                <w:cs/>
              </w:rPr>
              <w:t xml:space="preserve">กลยุทธ์ </w:t>
            </w:r>
          </w:p>
          <w:p w14:paraId="786794B1" w14:textId="77777777" w:rsidR="0024535D" w:rsidRPr="001133A6" w:rsidRDefault="0024535D" w:rsidP="00887336">
            <w:pPr>
              <w:rPr>
                <w:rFonts w:ascii="TH SarabunPSK" w:eastAsia="Calibri" w:hAnsi="TH SarabunPSK" w:cs="TH SarabunPSK"/>
                <w:b/>
                <w:bCs/>
                <w:spacing w:val="-2"/>
                <w:sz w:val="32"/>
                <w:szCs w:val="32"/>
                <w:vertAlign w:val="subscript"/>
              </w:rPr>
            </w:pPr>
            <w:r w:rsidRPr="001133A6">
              <w:rPr>
                <w:rFonts w:ascii="TH SarabunPSK" w:eastAsia="Calibri" w:hAnsi="TH SarabunPSK" w:cs="TH SarabunPSK"/>
                <w:b/>
                <w:bCs/>
                <w:spacing w:val="-2"/>
                <w:sz w:val="32"/>
                <w:szCs w:val="32"/>
                <w:cs/>
              </w:rPr>
              <w:t>กลยุทธ์เชิงรุก (</w:t>
            </w:r>
            <w:r w:rsidRPr="001133A6">
              <w:rPr>
                <w:rFonts w:ascii="TH SarabunPSK" w:eastAsia="Calibri" w:hAnsi="TH SarabunPSK" w:cs="TH SarabunPSK"/>
                <w:b/>
                <w:bCs/>
                <w:spacing w:val="-2"/>
                <w:sz w:val="32"/>
                <w:szCs w:val="32"/>
              </w:rPr>
              <w:t>SO Strategy</w:t>
            </w:r>
            <w:r w:rsidRPr="001133A6">
              <w:rPr>
                <w:rFonts w:ascii="TH SarabunPSK" w:eastAsia="Calibri" w:hAnsi="TH SarabunPSK" w:cs="TH SarabunPSK"/>
                <w:b/>
                <w:bCs/>
                <w:spacing w:val="-2"/>
                <w:sz w:val="32"/>
                <w:szCs w:val="32"/>
                <w:cs/>
              </w:rPr>
              <w:t>)</w:t>
            </w:r>
          </w:p>
          <w:p w14:paraId="55C5B535" w14:textId="77777777" w:rsidR="00F34467" w:rsidRPr="001133A6" w:rsidRDefault="00F34467" w:rsidP="00F34467">
            <w:pPr>
              <w:tabs>
                <w:tab w:val="left" w:pos="709"/>
                <w:tab w:val="left" w:pos="1276"/>
                <w:tab w:val="left" w:pos="2127"/>
                <w:tab w:val="left" w:pos="2552"/>
                <w:tab w:val="left" w:pos="3261"/>
              </w:tabs>
              <w:jc w:val="thaiDistribute"/>
              <w:rPr>
                <w:rFonts w:ascii="TH SarabunPSK" w:eastAsia="Calibri" w:hAnsi="TH SarabunPSK" w:cs="TH SarabunPSK"/>
                <w:color w:val="FF0000"/>
                <w:spacing w:val="-4"/>
                <w:sz w:val="32"/>
                <w:szCs w:val="32"/>
              </w:rPr>
            </w:pPr>
            <w:r w:rsidRPr="001133A6">
              <w:rPr>
                <w:rFonts w:ascii="TH SarabunPSK" w:eastAsia="Calibri" w:hAnsi="TH SarabunPSK" w:cs="TH SarabunPSK"/>
                <w:color w:val="FF0000"/>
                <w:spacing w:val="-4"/>
                <w:sz w:val="32"/>
                <w:szCs w:val="32"/>
              </w:rPr>
              <w:t>S3O10</w:t>
            </w:r>
            <w:r w:rsidRPr="001133A6">
              <w:rPr>
                <w:rFonts w:ascii="TH SarabunPSK" w:eastAsia="Calibri" w:hAnsi="TH SarabunPSK" w:cs="TH SarabunPSK"/>
                <w:color w:val="FF0000"/>
                <w:spacing w:val="-4"/>
                <w:sz w:val="32"/>
                <w:szCs w:val="32"/>
                <w:cs/>
              </w:rPr>
              <w:t xml:space="preserve"> (1) พัฒนาระบบสารสนเทศด้านการเกษตรการนำเทคโนโลยีมาพัฒนาแพลตฟอร์มเพื่อจับคู่การค้าระหว่างผู้ซื้อ - ผู้ขาย</w:t>
            </w:r>
          </w:p>
          <w:p w14:paraId="1CC59CA8" w14:textId="77777777" w:rsidR="00F34467" w:rsidRPr="001133A6" w:rsidRDefault="00F34467" w:rsidP="00F34467">
            <w:pPr>
              <w:tabs>
                <w:tab w:val="left" w:pos="709"/>
                <w:tab w:val="left" w:pos="1276"/>
                <w:tab w:val="left" w:pos="2127"/>
                <w:tab w:val="left" w:pos="2552"/>
                <w:tab w:val="left" w:pos="3261"/>
              </w:tabs>
              <w:jc w:val="thaiDistribute"/>
              <w:rPr>
                <w:rFonts w:ascii="TH SarabunPSK" w:eastAsia="Calibri" w:hAnsi="TH SarabunPSK" w:cs="TH SarabunPSK"/>
                <w:color w:val="FF0000"/>
                <w:spacing w:val="-4"/>
                <w:sz w:val="32"/>
                <w:szCs w:val="32"/>
                <w:cs/>
              </w:rPr>
            </w:pPr>
            <w:r w:rsidRPr="001133A6">
              <w:rPr>
                <w:rFonts w:ascii="TH SarabunPSK" w:eastAsia="Calibri" w:hAnsi="TH SarabunPSK" w:cs="TH SarabunPSK"/>
                <w:color w:val="FF0000"/>
                <w:spacing w:val="-4"/>
                <w:sz w:val="32"/>
                <w:szCs w:val="32"/>
              </w:rPr>
              <w:t>S3O1</w:t>
            </w:r>
            <w:r w:rsidRPr="001133A6">
              <w:rPr>
                <w:rFonts w:ascii="TH SarabunPSK" w:eastAsia="Calibri" w:hAnsi="TH SarabunPSK" w:cs="TH SarabunPSK"/>
                <w:color w:val="FF0000"/>
                <w:spacing w:val="-4"/>
                <w:sz w:val="32"/>
                <w:szCs w:val="32"/>
                <w:cs/>
              </w:rPr>
              <w:t xml:space="preserve"> (2) การพัฒนาโครงสร้างพื้นฐานด้านการเกษตรอย่างสมดุลและยั่งยืน</w:t>
            </w:r>
          </w:p>
          <w:p w14:paraId="641789CF" w14:textId="77777777" w:rsidR="00F34467" w:rsidRPr="001133A6" w:rsidRDefault="00F34467" w:rsidP="00F34467">
            <w:pPr>
              <w:tabs>
                <w:tab w:val="left" w:pos="709"/>
                <w:tab w:val="left" w:pos="1276"/>
                <w:tab w:val="left" w:pos="2127"/>
                <w:tab w:val="left" w:pos="2552"/>
                <w:tab w:val="left" w:pos="3261"/>
              </w:tabs>
              <w:jc w:val="thaiDistribute"/>
              <w:rPr>
                <w:rFonts w:ascii="TH SarabunPSK" w:eastAsia="Calibri" w:hAnsi="TH SarabunPSK" w:cs="TH SarabunPSK"/>
                <w:color w:val="FF0000"/>
                <w:spacing w:val="-4"/>
                <w:sz w:val="32"/>
                <w:szCs w:val="32"/>
              </w:rPr>
            </w:pPr>
            <w:r w:rsidRPr="001133A6">
              <w:rPr>
                <w:rFonts w:ascii="TH SarabunPSK" w:eastAsia="Calibri" w:hAnsi="TH SarabunPSK" w:cs="TH SarabunPSK"/>
                <w:color w:val="FF0000"/>
                <w:spacing w:val="-4"/>
                <w:sz w:val="32"/>
                <w:szCs w:val="32"/>
              </w:rPr>
              <w:t>S4O5</w:t>
            </w:r>
            <w:r w:rsidRPr="001133A6">
              <w:rPr>
                <w:rFonts w:ascii="TH SarabunPSK" w:eastAsia="Calibri" w:hAnsi="TH SarabunPSK" w:cs="TH SarabunPSK"/>
                <w:color w:val="FF0000"/>
                <w:spacing w:val="-4"/>
                <w:sz w:val="32"/>
                <w:szCs w:val="32"/>
                <w:cs/>
              </w:rPr>
              <w:t xml:space="preserve"> (3) ส่งเสริม พัฒนาและยกระดับ การรับรองเกษตรปลอดภัยและเกษตรอินทรีย์ ให้ตรงตามความต้องการของตลาด</w:t>
            </w:r>
          </w:p>
          <w:p w14:paraId="4D217A00" w14:textId="77777777" w:rsidR="0024535D" w:rsidRPr="001133A6" w:rsidRDefault="0024535D" w:rsidP="005A7C16">
            <w:pPr>
              <w:tabs>
                <w:tab w:val="left" w:pos="709"/>
                <w:tab w:val="left" w:pos="1276"/>
                <w:tab w:val="left" w:pos="2127"/>
                <w:tab w:val="left" w:pos="2552"/>
                <w:tab w:val="left" w:pos="3261"/>
              </w:tabs>
              <w:jc w:val="thaiDistribute"/>
              <w:rPr>
                <w:rFonts w:ascii="TH SarabunPSK" w:eastAsia="Calibri" w:hAnsi="TH SarabunPSK" w:cs="TH SarabunPSK"/>
                <w:b/>
                <w:bCs/>
                <w:spacing w:val="-4"/>
                <w:sz w:val="32"/>
                <w:szCs w:val="32"/>
              </w:rPr>
            </w:pPr>
          </w:p>
        </w:tc>
        <w:tc>
          <w:tcPr>
            <w:tcW w:w="4508" w:type="dxa"/>
          </w:tcPr>
          <w:p w14:paraId="18523E93" w14:textId="77777777" w:rsidR="0024535D" w:rsidRPr="001133A6" w:rsidRDefault="0024535D" w:rsidP="00887336">
            <w:pPr>
              <w:tabs>
                <w:tab w:val="left" w:pos="1764"/>
              </w:tabs>
              <w:jc w:val="center"/>
              <w:rPr>
                <w:rFonts w:ascii="TH SarabunPSK" w:eastAsia="Calibri" w:hAnsi="TH SarabunPSK" w:cs="TH SarabunPSK"/>
                <w:b/>
                <w:bCs/>
                <w:spacing w:val="-2"/>
                <w:sz w:val="32"/>
                <w:szCs w:val="32"/>
                <w:u w:val="single"/>
              </w:rPr>
            </w:pPr>
            <w:r w:rsidRPr="001133A6">
              <w:rPr>
                <w:rFonts w:ascii="TH SarabunPSK" w:eastAsia="Calibri" w:hAnsi="TH SarabunPSK" w:cs="TH SarabunPSK"/>
                <w:b/>
                <w:bCs/>
                <w:spacing w:val="-2"/>
                <w:sz w:val="32"/>
                <w:szCs w:val="32"/>
                <w:u w:val="single"/>
              </w:rPr>
              <w:lastRenderedPageBreak/>
              <w:t>WO</w:t>
            </w:r>
          </w:p>
          <w:p w14:paraId="26374873" w14:textId="77777777" w:rsidR="0024535D" w:rsidRPr="001133A6" w:rsidRDefault="0024535D" w:rsidP="00887336">
            <w:pPr>
              <w:tabs>
                <w:tab w:val="left" w:pos="1764"/>
              </w:tabs>
              <w:rPr>
                <w:rFonts w:ascii="TH SarabunPSK" w:eastAsia="Calibri" w:hAnsi="TH SarabunPSK" w:cs="TH SarabunPSK"/>
                <w:b/>
                <w:bCs/>
                <w:spacing w:val="-2"/>
                <w:sz w:val="32"/>
                <w:szCs w:val="32"/>
                <w:u w:val="single"/>
              </w:rPr>
            </w:pPr>
            <w:r w:rsidRPr="001133A6">
              <w:rPr>
                <w:rFonts w:ascii="TH SarabunPSK" w:eastAsia="Calibri" w:hAnsi="TH SarabunPSK" w:cs="TH SarabunPSK"/>
                <w:b/>
                <w:bCs/>
                <w:spacing w:val="-2"/>
                <w:sz w:val="32"/>
                <w:szCs w:val="32"/>
                <w:u w:val="single"/>
                <w:cs/>
              </w:rPr>
              <w:t xml:space="preserve">กลยุทธ์ </w:t>
            </w:r>
          </w:p>
          <w:p w14:paraId="31E31C59" w14:textId="77777777" w:rsidR="0024535D" w:rsidRPr="001133A6" w:rsidRDefault="0024535D" w:rsidP="00887336">
            <w:pPr>
              <w:tabs>
                <w:tab w:val="left" w:pos="1764"/>
              </w:tabs>
              <w:jc w:val="thaiDistribute"/>
              <w:rPr>
                <w:rFonts w:ascii="TH SarabunPSK" w:eastAsia="Calibri" w:hAnsi="TH SarabunPSK" w:cs="TH SarabunPSK"/>
                <w:b/>
                <w:bCs/>
                <w:spacing w:val="-2"/>
                <w:sz w:val="32"/>
                <w:szCs w:val="32"/>
              </w:rPr>
            </w:pPr>
            <w:r w:rsidRPr="001133A6">
              <w:rPr>
                <w:rFonts w:ascii="TH SarabunPSK" w:eastAsia="Calibri" w:hAnsi="TH SarabunPSK" w:cs="TH SarabunPSK"/>
                <w:b/>
                <w:bCs/>
                <w:spacing w:val="-2"/>
                <w:sz w:val="32"/>
                <w:szCs w:val="32"/>
                <w:cs/>
              </w:rPr>
              <w:t>กลยุทธ์เชิงแก้ไข (</w:t>
            </w:r>
            <w:r w:rsidRPr="001133A6">
              <w:rPr>
                <w:rFonts w:ascii="TH SarabunPSK" w:eastAsia="Calibri" w:hAnsi="TH SarabunPSK" w:cs="TH SarabunPSK"/>
                <w:b/>
                <w:bCs/>
                <w:spacing w:val="-2"/>
                <w:sz w:val="32"/>
                <w:szCs w:val="32"/>
              </w:rPr>
              <w:t>WO Strategy</w:t>
            </w:r>
            <w:r w:rsidRPr="001133A6">
              <w:rPr>
                <w:rFonts w:ascii="TH SarabunPSK" w:eastAsia="Calibri" w:hAnsi="TH SarabunPSK" w:cs="TH SarabunPSK"/>
                <w:b/>
                <w:bCs/>
                <w:spacing w:val="-2"/>
                <w:sz w:val="32"/>
                <w:szCs w:val="32"/>
                <w:cs/>
              </w:rPr>
              <w:t>)</w:t>
            </w:r>
          </w:p>
          <w:p w14:paraId="63BAE96A" w14:textId="77777777" w:rsidR="00F34467" w:rsidRPr="001133A6" w:rsidRDefault="00F34467" w:rsidP="00F34467">
            <w:pPr>
              <w:tabs>
                <w:tab w:val="left" w:pos="1764"/>
              </w:tabs>
              <w:jc w:val="thaiDistribute"/>
              <w:rPr>
                <w:rFonts w:ascii="TH SarabunPSK" w:eastAsia="Calibri" w:hAnsi="TH SarabunPSK" w:cs="TH SarabunPSK"/>
                <w:color w:val="FF0000"/>
                <w:spacing w:val="-4"/>
                <w:sz w:val="32"/>
                <w:szCs w:val="32"/>
              </w:rPr>
            </w:pPr>
            <w:r w:rsidRPr="001133A6">
              <w:rPr>
                <w:rFonts w:ascii="TH SarabunPSK" w:eastAsia="Calibri" w:hAnsi="TH SarabunPSK" w:cs="TH SarabunPSK"/>
                <w:color w:val="FF0000"/>
                <w:spacing w:val="-2"/>
                <w:sz w:val="32"/>
                <w:szCs w:val="32"/>
              </w:rPr>
              <w:t>W</w:t>
            </w:r>
            <w:r w:rsidRPr="001133A6">
              <w:rPr>
                <w:rFonts w:ascii="TH SarabunPSK" w:eastAsia="Calibri" w:hAnsi="TH SarabunPSK" w:cs="TH SarabunPSK"/>
                <w:color w:val="FF0000"/>
                <w:spacing w:val="-2"/>
                <w:sz w:val="32"/>
                <w:szCs w:val="32"/>
                <w:cs/>
              </w:rPr>
              <w:t>4</w:t>
            </w:r>
            <w:r w:rsidRPr="001133A6">
              <w:rPr>
                <w:rFonts w:ascii="TH SarabunPSK" w:eastAsia="Calibri" w:hAnsi="TH SarabunPSK" w:cs="TH SarabunPSK"/>
                <w:color w:val="FF0000"/>
                <w:spacing w:val="-2"/>
                <w:sz w:val="32"/>
                <w:szCs w:val="32"/>
              </w:rPr>
              <w:t>O10</w:t>
            </w:r>
            <w:r w:rsidRPr="001133A6">
              <w:rPr>
                <w:rFonts w:ascii="TH SarabunPSK" w:eastAsia="Calibri" w:hAnsi="TH SarabunPSK" w:cs="TH SarabunPSK"/>
                <w:color w:val="FF0000"/>
                <w:spacing w:val="-2"/>
                <w:sz w:val="32"/>
                <w:szCs w:val="32"/>
                <w:cs/>
              </w:rPr>
              <w:t xml:space="preserve"> (1) ส่งเสริม พัฒนาและยกระดับศักยภาพเกษตรกร/กลุ่มเกษตรกร </w:t>
            </w:r>
            <w:r w:rsidRPr="001133A6">
              <w:rPr>
                <w:rFonts w:ascii="TH SarabunPSK" w:eastAsia="Calibri" w:hAnsi="TH SarabunPSK" w:cs="TH SarabunPSK"/>
                <w:color w:val="FF0000"/>
                <w:spacing w:val="-2"/>
                <w:sz w:val="32"/>
                <w:szCs w:val="32"/>
              </w:rPr>
              <w:t>Smart Farmer</w:t>
            </w:r>
            <w:r w:rsidRPr="001133A6">
              <w:rPr>
                <w:rFonts w:ascii="TH SarabunPSK" w:eastAsia="Calibri" w:hAnsi="TH SarabunPSK" w:cs="TH SarabunPSK"/>
                <w:color w:val="FF0000"/>
                <w:spacing w:val="-2"/>
                <w:sz w:val="32"/>
                <w:szCs w:val="32"/>
                <w:cs/>
              </w:rPr>
              <w:t>/</w:t>
            </w:r>
            <w:r w:rsidRPr="001133A6">
              <w:rPr>
                <w:rFonts w:ascii="TH SarabunPSK" w:eastAsia="Calibri" w:hAnsi="TH SarabunPSK" w:cs="TH SarabunPSK"/>
                <w:color w:val="FF0000"/>
                <w:spacing w:val="-2"/>
                <w:sz w:val="32"/>
                <w:szCs w:val="32"/>
              </w:rPr>
              <w:t xml:space="preserve">Young Farmer </w:t>
            </w:r>
            <w:r w:rsidRPr="001133A6">
              <w:rPr>
                <w:rFonts w:ascii="TH SarabunPSK" w:eastAsia="Calibri" w:hAnsi="TH SarabunPSK" w:cs="TH SarabunPSK"/>
                <w:color w:val="FF0000"/>
                <w:spacing w:val="-2"/>
                <w:sz w:val="32"/>
                <w:szCs w:val="32"/>
                <w:cs/>
              </w:rPr>
              <w:t>/</w:t>
            </w:r>
            <w:r w:rsidRPr="001133A6">
              <w:rPr>
                <w:rFonts w:ascii="TH SarabunPSK" w:eastAsia="Calibri" w:hAnsi="TH SarabunPSK" w:cs="TH SarabunPSK"/>
                <w:color w:val="FF0000"/>
                <w:spacing w:val="-2"/>
                <w:sz w:val="32"/>
                <w:szCs w:val="32"/>
              </w:rPr>
              <w:t>YEC</w:t>
            </w:r>
            <w:r w:rsidRPr="001133A6">
              <w:rPr>
                <w:rFonts w:ascii="TH SarabunPSK" w:eastAsia="Calibri" w:hAnsi="TH SarabunPSK" w:cs="TH SarabunPSK"/>
                <w:color w:val="FF0000"/>
                <w:spacing w:val="-2"/>
                <w:sz w:val="32"/>
                <w:szCs w:val="32"/>
                <w:cs/>
              </w:rPr>
              <w:t>/</w:t>
            </w:r>
            <w:r w:rsidRPr="001133A6">
              <w:rPr>
                <w:rFonts w:ascii="TH SarabunPSK" w:eastAsia="Calibri" w:hAnsi="TH SarabunPSK" w:cs="TH SarabunPSK"/>
                <w:color w:val="FF0000"/>
                <w:spacing w:val="-2"/>
                <w:sz w:val="32"/>
                <w:szCs w:val="32"/>
              </w:rPr>
              <w:t>YPC</w:t>
            </w:r>
          </w:p>
          <w:p w14:paraId="1499829E" w14:textId="77777777" w:rsidR="00F34467" w:rsidRPr="001133A6" w:rsidRDefault="00F34467" w:rsidP="00F34467">
            <w:pPr>
              <w:tabs>
                <w:tab w:val="left" w:pos="709"/>
                <w:tab w:val="left" w:pos="1276"/>
                <w:tab w:val="left" w:pos="2127"/>
                <w:tab w:val="left" w:pos="2552"/>
                <w:tab w:val="left" w:pos="3261"/>
              </w:tabs>
              <w:jc w:val="thaiDistribute"/>
              <w:rPr>
                <w:rFonts w:ascii="TH SarabunPSK" w:eastAsia="Calibri" w:hAnsi="TH SarabunPSK" w:cs="TH SarabunPSK"/>
                <w:color w:val="FF0000"/>
                <w:spacing w:val="-4"/>
                <w:sz w:val="32"/>
                <w:szCs w:val="32"/>
              </w:rPr>
            </w:pPr>
            <w:r w:rsidRPr="001133A6">
              <w:rPr>
                <w:rFonts w:ascii="TH SarabunPSK" w:eastAsia="Calibri" w:hAnsi="TH SarabunPSK" w:cs="TH SarabunPSK"/>
                <w:color w:val="FF0000"/>
                <w:spacing w:val="-4"/>
                <w:sz w:val="32"/>
                <w:szCs w:val="32"/>
              </w:rPr>
              <w:t>W</w:t>
            </w:r>
            <w:r w:rsidRPr="001133A6">
              <w:rPr>
                <w:rFonts w:ascii="TH SarabunPSK" w:eastAsia="Calibri" w:hAnsi="TH SarabunPSK" w:cs="TH SarabunPSK"/>
                <w:color w:val="FF0000"/>
                <w:spacing w:val="-4"/>
                <w:sz w:val="32"/>
                <w:szCs w:val="32"/>
                <w:cs/>
              </w:rPr>
              <w:t>3</w:t>
            </w:r>
            <w:r w:rsidRPr="001133A6">
              <w:rPr>
                <w:rFonts w:ascii="TH SarabunPSK" w:eastAsia="Calibri" w:hAnsi="TH SarabunPSK" w:cs="TH SarabunPSK"/>
                <w:color w:val="FF0000"/>
                <w:spacing w:val="-4"/>
                <w:sz w:val="32"/>
                <w:szCs w:val="32"/>
              </w:rPr>
              <w:t>O5</w:t>
            </w:r>
            <w:r w:rsidRPr="001133A6">
              <w:rPr>
                <w:rFonts w:ascii="TH SarabunPSK" w:eastAsia="Calibri" w:hAnsi="TH SarabunPSK" w:cs="TH SarabunPSK"/>
                <w:color w:val="FF0000"/>
                <w:spacing w:val="-4"/>
                <w:sz w:val="32"/>
                <w:szCs w:val="32"/>
                <w:cs/>
              </w:rPr>
              <w:t xml:space="preserve"> (3) เพิ่มความหลากหลายในการผลิตสินค้าเกษตรปลอดภัย (</w:t>
            </w:r>
            <w:r w:rsidRPr="001133A6">
              <w:rPr>
                <w:rFonts w:ascii="TH SarabunPSK" w:eastAsia="Calibri" w:hAnsi="TH SarabunPSK" w:cs="TH SarabunPSK"/>
                <w:color w:val="FF0000"/>
                <w:spacing w:val="-4"/>
                <w:sz w:val="32"/>
                <w:szCs w:val="32"/>
              </w:rPr>
              <w:t>GAP</w:t>
            </w:r>
            <w:r w:rsidRPr="001133A6">
              <w:rPr>
                <w:rFonts w:ascii="TH SarabunPSK" w:eastAsia="Calibri" w:hAnsi="TH SarabunPSK" w:cs="TH SarabunPSK"/>
                <w:color w:val="FF0000"/>
                <w:spacing w:val="-4"/>
                <w:sz w:val="32"/>
                <w:szCs w:val="32"/>
                <w:cs/>
              </w:rPr>
              <w:t>)และเกษตรอินทรีย์ พืช         ปศุสัตว์ ประมง สมุนไพร และตรงตามความต้องการของตลาด</w:t>
            </w:r>
          </w:p>
          <w:p w14:paraId="53F04686" w14:textId="6034AB95" w:rsidR="0024535D" w:rsidRPr="001133A6" w:rsidRDefault="00F34467" w:rsidP="00F34467">
            <w:pPr>
              <w:tabs>
                <w:tab w:val="left" w:pos="709"/>
                <w:tab w:val="left" w:pos="1276"/>
                <w:tab w:val="left" w:pos="2127"/>
                <w:tab w:val="left" w:pos="2552"/>
                <w:tab w:val="left" w:pos="3261"/>
              </w:tabs>
              <w:jc w:val="thaiDistribute"/>
              <w:rPr>
                <w:rFonts w:ascii="TH SarabunPSK" w:eastAsia="Calibri" w:hAnsi="TH SarabunPSK" w:cs="TH SarabunPSK"/>
                <w:color w:val="FF0000"/>
                <w:spacing w:val="-4"/>
                <w:sz w:val="32"/>
                <w:szCs w:val="32"/>
              </w:rPr>
            </w:pPr>
            <w:r w:rsidRPr="001133A6">
              <w:rPr>
                <w:rFonts w:ascii="TH SarabunPSK" w:eastAsia="Calibri" w:hAnsi="TH SarabunPSK" w:cs="TH SarabunPSK"/>
                <w:color w:val="FF0000"/>
                <w:spacing w:val="-4"/>
                <w:sz w:val="32"/>
                <w:szCs w:val="32"/>
              </w:rPr>
              <w:lastRenderedPageBreak/>
              <w:t>W11O6</w:t>
            </w:r>
            <w:r w:rsidRPr="001133A6">
              <w:rPr>
                <w:rFonts w:ascii="TH SarabunPSK" w:eastAsia="Calibri" w:hAnsi="TH SarabunPSK" w:cs="TH SarabunPSK"/>
                <w:color w:val="FF0000"/>
                <w:spacing w:val="-4"/>
                <w:sz w:val="32"/>
                <w:szCs w:val="32"/>
                <w:cs/>
              </w:rPr>
              <w:t xml:space="preserve"> (4) ส่งเสริมการท่องเที่ยวเชิงเกษตรและ   การพัฒนาผลิตภัณฑ์เพื่อสุขภาพและการแพทย์</w:t>
            </w:r>
          </w:p>
          <w:p w14:paraId="509FC5BB" w14:textId="2565F838" w:rsidR="00A04062" w:rsidRPr="001133A6" w:rsidRDefault="00A04062" w:rsidP="00887336">
            <w:pPr>
              <w:tabs>
                <w:tab w:val="left" w:pos="709"/>
                <w:tab w:val="left" w:pos="1276"/>
                <w:tab w:val="left" w:pos="2127"/>
                <w:tab w:val="left" w:pos="2552"/>
                <w:tab w:val="left" w:pos="3261"/>
              </w:tabs>
              <w:jc w:val="thaiDistribute"/>
              <w:rPr>
                <w:rFonts w:ascii="TH SarabunPSK" w:eastAsia="Calibri" w:hAnsi="TH SarabunPSK" w:cs="TH SarabunPSK"/>
                <w:color w:val="FF0000"/>
                <w:spacing w:val="-4"/>
                <w:sz w:val="32"/>
                <w:szCs w:val="32"/>
              </w:rPr>
            </w:pPr>
          </w:p>
        </w:tc>
      </w:tr>
      <w:tr w:rsidR="0024535D" w:rsidRPr="001133A6" w14:paraId="7B58FF1D" w14:textId="77777777" w:rsidTr="00887336">
        <w:tc>
          <w:tcPr>
            <w:tcW w:w="4797" w:type="dxa"/>
          </w:tcPr>
          <w:p w14:paraId="4A4A67B5" w14:textId="77777777" w:rsidR="0024535D" w:rsidRPr="001133A6" w:rsidRDefault="0024535D" w:rsidP="00887336">
            <w:pPr>
              <w:tabs>
                <w:tab w:val="left" w:pos="1764"/>
              </w:tabs>
              <w:jc w:val="center"/>
              <w:rPr>
                <w:rFonts w:ascii="TH SarabunPSK" w:eastAsia="Calibri" w:hAnsi="TH SarabunPSK" w:cs="TH SarabunPSK"/>
                <w:b/>
                <w:bCs/>
                <w:spacing w:val="-2"/>
                <w:sz w:val="32"/>
                <w:szCs w:val="32"/>
                <w:u w:val="single"/>
              </w:rPr>
            </w:pPr>
            <w:r w:rsidRPr="001133A6">
              <w:rPr>
                <w:rFonts w:ascii="TH SarabunPSK" w:eastAsia="Calibri" w:hAnsi="TH SarabunPSK" w:cs="TH SarabunPSK"/>
                <w:b/>
                <w:bCs/>
                <w:spacing w:val="-2"/>
                <w:sz w:val="32"/>
                <w:szCs w:val="32"/>
                <w:u w:val="single"/>
              </w:rPr>
              <w:lastRenderedPageBreak/>
              <w:t>ST</w:t>
            </w:r>
          </w:p>
          <w:p w14:paraId="2379784D" w14:textId="77777777" w:rsidR="0024535D" w:rsidRPr="001133A6" w:rsidRDefault="0024535D" w:rsidP="00887336">
            <w:pPr>
              <w:tabs>
                <w:tab w:val="left" w:pos="1764"/>
              </w:tabs>
              <w:rPr>
                <w:rFonts w:ascii="TH SarabunPSK" w:eastAsia="Calibri" w:hAnsi="TH SarabunPSK" w:cs="TH SarabunPSK"/>
                <w:b/>
                <w:bCs/>
                <w:spacing w:val="-2"/>
                <w:sz w:val="32"/>
                <w:szCs w:val="32"/>
                <w:u w:val="single"/>
              </w:rPr>
            </w:pPr>
            <w:r w:rsidRPr="001133A6">
              <w:rPr>
                <w:rFonts w:ascii="TH SarabunPSK" w:eastAsia="Calibri" w:hAnsi="TH SarabunPSK" w:cs="TH SarabunPSK"/>
                <w:b/>
                <w:bCs/>
                <w:spacing w:val="-2"/>
                <w:sz w:val="32"/>
                <w:szCs w:val="32"/>
                <w:u w:val="single"/>
                <w:cs/>
              </w:rPr>
              <w:t>กลยุทธ์</w:t>
            </w:r>
          </w:p>
          <w:p w14:paraId="0608EAE2" w14:textId="77777777" w:rsidR="0024535D" w:rsidRPr="001133A6" w:rsidRDefault="0024535D" w:rsidP="00887336">
            <w:pPr>
              <w:tabs>
                <w:tab w:val="left" w:pos="1764"/>
              </w:tabs>
              <w:rPr>
                <w:rFonts w:ascii="TH SarabunPSK" w:eastAsia="Calibri" w:hAnsi="TH SarabunPSK" w:cs="TH SarabunPSK"/>
                <w:b/>
                <w:bCs/>
                <w:spacing w:val="-2"/>
                <w:sz w:val="32"/>
                <w:szCs w:val="32"/>
              </w:rPr>
            </w:pPr>
            <w:r w:rsidRPr="001133A6">
              <w:rPr>
                <w:rFonts w:ascii="TH SarabunPSK" w:eastAsia="Calibri" w:hAnsi="TH SarabunPSK" w:cs="TH SarabunPSK"/>
                <w:b/>
                <w:bCs/>
                <w:spacing w:val="-2"/>
                <w:sz w:val="32"/>
                <w:szCs w:val="32"/>
              </w:rPr>
              <w:t>ST</w:t>
            </w:r>
            <w:r w:rsidRPr="001133A6">
              <w:rPr>
                <w:rFonts w:ascii="TH SarabunPSK" w:eastAsia="Calibri" w:hAnsi="TH SarabunPSK" w:cs="TH SarabunPSK"/>
                <w:b/>
                <w:bCs/>
                <w:spacing w:val="-2"/>
                <w:sz w:val="32"/>
                <w:szCs w:val="32"/>
                <w:cs/>
              </w:rPr>
              <w:t xml:space="preserve"> กลยุทธ์เชิงรับ (</w:t>
            </w:r>
            <w:r w:rsidRPr="001133A6">
              <w:rPr>
                <w:rFonts w:ascii="TH SarabunPSK" w:eastAsia="Calibri" w:hAnsi="TH SarabunPSK" w:cs="TH SarabunPSK"/>
                <w:b/>
                <w:bCs/>
                <w:spacing w:val="-2"/>
                <w:sz w:val="32"/>
                <w:szCs w:val="32"/>
              </w:rPr>
              <w:t>ST Strategy</w:t>
            </w:r>
            <w:r w:rsidRPr="001133A6">
              <w:rPr>
                <w:rFonts w:ascii="TH SarabunPSK" w:eastAsia="Calibri" w:hAnsi="TH SarabunPSK" w:cs="TH SarabunPSK"/>
                <w:b/>
                <w:bCs/>
                <w:spacing w:val="-2"/>
                <w:sz w:val="32"/>
                <w:szCs w:val="32"/>
                <w:cs/>
              </w:rPr>
              <w:t>)</w:t>
            </w:r>
          </w:p>
          <w:p w14:paraId="67B27ADB" w14:textId="77777777" w:rsidR="00F34467" w:rsidRPr="001133A6" w:rsidRDefault="00F34467" w:rsidP="00F34467">
            <w:pPr>
              <w:tabs>
                <w:tab w:val="left" w:pos="1764"/>
              </w:tabs>
              <w:jc w:val="thaiDistribute"/>
              <w:rPr>
                <w:rFonts w:ascii="TH SarabunPSK" w:eastAsia="Calibri" w:hAnsi="TH SarabunPSK" w:cs="TH SarabunPSK"/>
                <w:color w:val="FF0000"/>
                <w:spacing w:val="-2"/>
                <w:sz w:val="32"/>
                <w:szCs w:val="32"/>
              </w:rPr>
            </w:pPr>
            <w:r w:rsidRPr="001133A6">
              <w:rPr>
                <w:rFonts w:ascii="TH SarabunPSK" w:eastAsia="Calibri" w:hAnsi="TH SarabunPSK" w:cs="TH SarabunPSK"/>
                <w:color w:val="FF0000"/>
                <w:spacing w:val="-4"/>
                <w:sz w:val="32"/>
                <w:szCs w:val="32"/>
              </w:rPr>
              <w:t>S5T</w:t>
            </w:r>
            <w:r w:rsidRPr="001133A6">
              <w:rPr>
                <w:rFonts w:ascii="TH SarabunPSK" w:eastAsia="Calibri" w:hAnsi="TH SarabunPSK" w:cs="TH SarabunPSK"/>
                <w:color w:val="FF0000"/>
                <w:spacing w:val="-4"/>
                <w:sz w:val="32"/>
                <w:szCs w:val="32"/>
                <w:cs/>
              </w:rPr>
              <w:t>10 (1) เพิ่มศักยภาพในการแปรรูปโดยเทคโนโลยี และนวัตกรรมเกษตรปลอดภัยและเกษตรอินทรีย์</w:t>
            </w:r>
            <w:r w:rsidRPr="001133A6">
              <w:rPr>
                <w:rFonts w:ascii="TH SarabunPSK" w:eastAsia="Calibri" w:hAnsi="TH SarabunPSK" w:cs="TH SarabunPSK"/>
                <w:color w:val="FF0000"/>
                <w:spacing w:val="-2"/>
                <w:sz w:val="32"/>
                <w:szCs w:val="32"/>
                <w:cs/>
              </w:rPr>
              <w:t xml:space="preserve">       และตรงตามความต้องการของตลาด</w:t>
            </w:r>
          </w:p>
          <w:p w14:paraId="45201E84" w14:textId="77777777" w:rsidR="00F34467" w:rsidRPr="001133A6" w:rsidRDefault="00F34467" w:rsidP="00F34467">
            <w:pPr>
              <w:tabs>
                <w:tab w:val="left" w:pos="1764"/>
              </w:tabs>
              <w:jc w:val="thaiDistribute"/>
              <w:rPr>
                <w:rFonts w:ascii="TH SarabunPSK" w:eastAsia="Calibri" w:hAnsi="TH SarabunPSK" w:cs="TH SarabunPSK"/>
                <w:color w:val="FF0000"/>
                <w:spacing w:val="-4"/>
                <w:sz w:val="32"/>
                <w:szCs w:val="32"/>
              </w:rPr>
            </w:pPr>
            <w:r w:rsidRPr="001133A6">
              <w:rPr>
                <w:rFonts w:ascii="TH SarabunPSK" w:eastAsia="Calibri" w:hAnsi="TH SarabunPSK" w:cs="TH SarabunPSK"/>
                <w:color w:val="FF0000"/>
                <w:spacing w:val="-4"/>
                <w:sz w:val="32"/>
                <w:szCs w:val="32"/>
              </w:rPr>
              <w:t>S4T</w:t>
            </w:r>
            <w:r w:rsidRPr="001133A6">
              <w:rPr>
                <w:rFonts w:ascii="TH SarabunPSK" w:eastAsia="Calibri" w:hAnsi="TH SarabunPSK" w:cs="TH SarabunPSK"/>
                <w:color w:val="FF0000"/>
                <w:spacing w:val="-4"/>
                <w:sz w:val="32"/>
                <w:szCs w:val="32"/>
                <w:cs/>
              </w:rPr>
              <w:t>18 (2) ส่งเสริมการประชาสัมพันธ์และสร้างความตระหนักรู้ การจำหน่ายสินค้าเกษตรการตลาดและช่องทางการจำหน่ายสมัยใหม่ทั้งในและต่างประเทศ</w:t>
            </w:r>
          </w:p>
          <w:p w14:paraId="5C25D8D6" w14:textId="77777777" w:rsidR="0024535D" w:rsidRPr="001133A6" w:rsidRDefault="0024535D" w:rsidP="00887336">
            <w:pPr>
              <w:tabs>
                <w:tab w:val="left" w:pos="709"/>
                <w:tab w:val="left" w:pos="1276"/>
                <w:tab w:val="left" w:pos="2127"/>
                <w:tab w:val="left" w:pos="2552"/>
              </w:tabs>
              <w:spacing w:after="120"/>
              <w:rPr>
                <w:rFonts w:ascii="TH SarabunPSK" w:eastAsia="Calibri" w:hAnsi="TH SarabunPSK" w:cs="TH SarabunPSK"/>
                <w:b/>
                <w:bCs/>
                <w:spacing w:val="-4"/>
                <w:sz w:val="32"/>
                <w:szCs w:val="32"/>
              </w:rPr>
            </w:pPr>
          </w:p>
          <w:p w14:paraId="32FC721E" w14:textId="77777777" w:rsidR="0024535D" w:rsidRPr="001133A6" w:rsidRDefault="0024535D" w:rsidP="00887336">
            <w:pPr>
              <w:tabs>
                <w:tab w:val="left" w:pos="709"/>
                <w:tab w:val="left" w:pos="1276"/>
                <w:tab w:val="left" w:pos="2127"/>
                <w:tab w:val="left" w:pos="2552"/>
              </w:tabs>
              <w:spacing w:after="120"/>
              <w:jc w:val="center"/>
              <w:rPr>
                <w:rFonts w:ascii="TH SarabunPSK" w:eastAsia="Calibri" w:hAnsi="TH SarabunPSK" w:cs="TH SarabunPSK"/>
                <w:b/>
                <w:bCs/>
                <w:spacing w:val="-4"/>
                <w:sz w:val="32"/>
                <w:szCs w:val="32"/>
                <w:cs/>
              </w:rPr>
            </w:pPr>
          </w:p>
        </w:tc>
        <w:tc>
          <w:tcPr>
            <w:tcW w:w="4508" w:type="dxa"/>
          </w:tcPr>
          <w:p w14:paraId="19B2C3B7" w14:textId="77777777" w:rsidR="0024535D" w:rsidRPr="001133A6" w:rsidRDefault="0024535D" w:rsidP="00887336">
            <w:pPr>
              <w:tabs>
                <w:tab w:val="left" w:pos="1764"/>
              </w:tabs>
              <w:jc w:val="center"/>
              <w:rPr>
                <w:rFonts w:ascii="TH SarabunPSK" w:eastAsia="Calibri" w:hAnsi="TH SarabunPSK" w:cs="TH SarabunPSK"/>
                <w:b/>
                <w:bCs/>
                <w:spacing w:val="-2"/>
                <w:sz w:val="32"/>
                <w:szCs w:val="32"/>
                <w:u w:val="single"/>
              </w:rPr>
            </w:pPr>
            <w:r w:rsidRPr="001133A6">
              <w:rPr>
                <w:rFonts w:ascii="TH SarabunPSK" w:eastAsia="Calibri" w:hAnsi="TH SarabunPSK" w:cs="TH SarabunPSK"/>
                <w:b/>
                <w:bCs/>
                <w:spacing w:val="-2"/>
                <w:sz w:val="32"/>
                <w:szCs w:val="32"/>
                <w:u w:val="single"/>
              </w:rPr>
              <w:t>WT</w:t>
            </w:r>
          </w:p>
          <w:p w14:paraId="7A0AFCA6" w14:textId="77777777" w:rsidR="0024535D" w:rsidRPr="001133A6" w:rsidRDefault="0024535D" w:rsidP="00887336">
            <w:pPr>
              <w:tabs>
                <w:tab w:val="left" w:pos="1764"/>
              </w:tabs>
              <w:rPr>
                <w:rFonts w:ascii="TH SarabunPSK" w:eastAsia="Calibri" w:hAnsi="TH SarabunPSK" w:cs="TH SarabunPSK"/>
                <w:b/>
                <w:bCs/>
                <w:spacing w:val="-2"/>
                <w:sz w:val="32"/>
                <w:szCs w:val="32"/>
                <w:u w:val="single"/>
                <w:cs/>
              </w:rPr>
            </w:pPr>
            <w:r w:rsidRPr="001133A6">
              <w:rPr>
                <w:rFonts w:ascii="TH SarabunPSK" w:eastAsia="Calibri" w:hAnsi="TH SarabunPSK" w:cs="TH SarabunPSK"/>
                <w:b/>
                <w:bCs/>
                <w:spacing w:val="-2"/>
                <w:sz w:val="32"/>
                <w:szCs w:val="32"/>
                <w:u w:val="single"/>
                <w:cs/>
              </w:rPr>
              <w:t>กลยุทธ์</w:t>
            </w:r>
          </w:p>
          <w:p w14:paraId="128B5CDA" w14:textId="77777777" w:rsidR="0024535D" w:rsidRPr="001133A6" w:rsidRDefault="0024535D" w:rsidP="00887336">
            <w:pPr>
              <w:tabs>
                <w:tab w:val="left" w:pos="1764"/>
              </w:tabs>
              <w:jc w:val="thaiDistribute"/>
              <w:rPr>
                <w:rFonts w:ascii="TH SarabunPSK" w:eastAsia="Calibri" w:hAnsi="TH SarabunPSK" w:cs="TH SarabunPSK"/>
                <w:b/>
                <w:bCs/>
                <w:spacing w:val="-2"/>
                <w:sz w:val="32"/>
                <w:szCs w:val="32"/>
              </w:rPr>
            </w:pPr>
            <w:r w:rsidRPr="001133A6">
              <w:rPr>
                <w:rFonts w:ascii="TH SarabunPSK" w:eastAsia="Calibri" w:hAnsi="TH SarabunPSK" w:cs="TH SarabunPSK"/>
                <w:b/>
                <w:bCs/>
                <w:spacing w:val="-2"/>
                <w:sz w:val="32"/>
                <w:szCs w:val="32"/>
              </w:rPr>
              <w:t xml:space="preserve">WT </w:t>
            </w:r>
            <w:r w:rsidRPr="001133A6">
              <w:rPr>
                <w:rFonts w:ascii="TH SarabunPSK" w:eastAsia="Calibri" w:hAnsi="TH SarabunPSK" w:cs="TH SarabunPSK"/>
                <w:b/>
                <w:bCs/>
                <w:spacing w:val="-2"/>
                <w:sz w:val="32"/>
                <w:szCs w:val="32"/>
                <w:cs/>
              </w:rPr>
              <w:t>กลยุทธ์เชิงป้องกัน (</w:t>
            </w:r>
            <w:r w:rsidRPr="001133A6">
              <w:rPr>
                <w:rFonts w:ascii="TH SarabunPSK" w:eastAsia="Calibri" w:hAnsi="TH SarabunPSK" w:cs="TH SarabunPSK"/>
                <w:b/>
                <w:bCs/>
                <w:spacing w:val="-2"/>
                <w:sz w:val="32"/>
                <w:szCs w:val="32"/>
              </w:rPr>
              <w:t>WT Strategy</w:t>
            </w:r>
            <w:r w:rsidRPr="001133A6">
              <w:rPr>
                <w:rFonts w:ascii="TH SarabunPSK" w:eastAsia="Calibri" w:hAnsi="TH SarabunPSK" w:cs="TH SarabunPSK"/>
                <w:b/>
                <w:bCs/>
                <w:spacing w:val="-2"/>
                <w:sz w:val="32"/>
                <w:szCs w:val="32"/>
                <w:cs/>
              </w:rPr>
              <w:t>)</w:t>
            </w:r>
          </w:p>
          <w:p w14:paraId="0299584B" w14:textId="77777777" w:rsidR="00F34467" w:rsidRPr="001133A6" w:rsidRDefault="00F34467" w:rsidP="00F34467">
            <w:pPr>
              <w:tabs>
                <w:tab w:val="left" w:pos="709"/>
                <w:tab w:val="left" w:pos="1276"/>
                <w:tab w:val="left" w:pos="2127"/>
                <w:tab w:val="left" w:pos="2552"/>
              </w:tabs>
              <w:spacing w:after="120"/>
              <w:jc w:val="thaiDistribute"/>
              <w:rPr>
                <w:rFonts w:ascii="TH SarabunPSK" w:eastAsia="Calibri" w:hAnsi="TH SarabunPSK" w:cs="TH SarabunPSK"/>
                <w:b/>
                <w:bCs/>
                <w:color w:val="FF0000"/>
                <w:spacing w:val="-4"/>
                <w:sz w:val="32"/>
                <w:szCs w:val="32"/>
              </w:rPr>
            </w:pPr>
            <w:r w:rsidRPr="001133A6">
              <w:rPr>
                <w:rFonts w:ascii="TH SarabunPSK" w:eastAsia="Calibri" w:hAnsi="TH SarabunPSK" w:cs="TH SarabunPSK"/>
                <w:color w:val="FF0000"/>
                <w:spacing w:val="-4"/>
                <w:sz w:val="32"/>
                <w:szCs w:val="32"/>
              </w:rPr>
              <w:t>W</w:t>
            </w:r>
            <w:r w:rsidRPr="001133A6">
              <w:rPr>
                <w:rFonts w:ascii="TH SarabunPSK" w:eastAsia="Calibri" w:hAnsi="TH SarabunPSK" w:cs="TH SarabunPSK"/>
                <w:color w:val="FF0000"/>
                <w:spacing w:val="-4"/>
                <w:sz w:val="32"/>
                <w:szCs w:val="32"/>
                <w:cs/>
              </w:rPr>
              <w:t>14</w:t>
            </w:r>
            <w:r w:rsidRPr="001133A6">
              <w:rPr>
                <w:rFonts w:ascii="TH SarabunPSK" w:eastAsia="Calibri" w:hAnsi="TH SarabunPSK" w:cs="TH SarabunPSK"/>
                <w:color w:val="FF0000"/>
                <w:spacing w:val="-4"/>
                <w:sz w:val="32"/>
                <w:szCs w:val="32"/>
              </w:rPr>
              <w:t>T10</w:t>
            </w:r>
            <w:r w:rsidRPr="001133A6">
              <w:rPr>
                <w:rFonts w:ascii="TH SarabunPSK" w:eastAsia="Calibri" w:hAnsi="TH SarabunPSK" w:cs="TH SarabunPSK"/>
                <w:color w:val="FF0000"/>
                <w:spacing w:val="-4"/>
                <w:sz w:val="32"/>
                <w:szCs w:val="32"/>
                <w:cs/>
              </w:rPr>
              <w:t xml:space="preserve"> (6) </w:t>
            </w:r>
            <w:r w:rsidRPr="001133A6">
              <w:rPr>
                <w:rFonts w:ascii="TH SarabunPSK" w:eastAsia="Calibri" w:hAnsi="TH SarabunPSK" w:cs="TH SarabunPSK"/>
                <w:color w:val="FF0000"/>
                <w:spacing w:val="-2"/>
                <w:sz w:val="32"/>
                <w:szCs w:val="32"/>
                <w:cs/>
              </w:rPr>
              <w:t>ส่งเสริมการพัฒนาผลิตภัณฑ์</w:t>
            </w:r>
            <w:r w:rsidRPr="001133A6">
              <w:rPr>
                <w:rFonts w:ascii="TH SarabunPSK" w:eastAsia="Calibri" w:hAnsi="TH SarabunPSK" w:cs="TH SarabunPSK"/>
                <w:color w:val="FF0000"/>
                <w:spacing w:val="-4"/>
                <w:sz w:val="32"/>
                <w:szCs w:val="32"/>
                <w:cs/>
              </w:rPr>
              <w:t>สร้าง               แบรนด์ เรื่องราว (</w:t>
            </w:r>
            <w:r w:rsidRPr="001133A6">
              <w:rPr>
                <w:rFonts w:ascii="TH SarabunPSK" w:eastAsia="Calibri" w:hAnsi="TH SarabunPSK" w:cs="TH SarabunPSK"/>
                <w:color w:val="FF0000"/>
                <w:spacing w:val="-4"/>
                <w:sz w:val="32"/>
                <w:szCs w:val="32"/>
              </w:rPr>
              <w:t>Story</w:t>
            </w:r>
            <w:r w:rsidRPr="001133A6">
              <w:rPr>
                <w:rFonts w:ascii="TH SarabunPSK" w:eastAsia="Calibri" w:hAnsi="TH SarabunPSK" w:cs="TH SarabunPSK"/>
                <w:color w:val="FF0000"/>
                <w:spacing w:val="-4"/>
                <w:sz w:val="32"/>
                <w:szCs w:val="32"/>
                <w:cs/>
              </w:rPr>
              <w:t>) อัตลักษณ์สินค้า การพัฒนาบรรจุภัณฑ์</w:t>
            </w:r>
            <w:r w:rsidRPr="001133A6">
              <w:rPr>
                <w:rFonts w:ascii="TH SarabunPSK" w:eastAsia="Calibri" w:hAnsi="TH SarabunPSK" w:cs="TH SarabunPSK"/>
                <w:color w:val="FF0000"/>
                <w:spacing w:val="-2"/>
                <w:sz w:val="32"/>
                <w:szCs w:val="32"/>
                <w:cs/>
              </w:rPr>
              <w:t>สินค้าเกษตร เกษตรปลอดภัยและเกษตรอินทรีย์ มีมูลค่าสูง</w:t>
            </w:r>
          </w:p>
          <w:p w14:paraId="4FDCF1F0" w14:textId="77777777" w:rsidR="00F34467" w:rsidRPr="001133A6" w:rsidRDefault="00F34467" w:rsidP="00F34467">
            <w:pPr>
              <w:tabs>
                <w:tab w:val="left" w:pos="1764"/>
              </w:tabs>
              <w:jc w:val="thaiDistribute"/>
              <w:rPr>
                <w:rFonts w:ascii="TH SarabunPSK" w:eastAsia="Calibri" w:hAnsi="TH SarabunPSK" w:cs="TH SarabunPSK"/>
                <w:color w:val="FF0000"/>
                <w:spacing w:val="-2"/>
                <w:sz w:val="32"/>
                <w:szCs w:val="32"/>
                <w:cs/>
              </w:rPr>
            </w:pPr>
            <w:r w:rsidRPr="001133A6">
              <w:rPr>
                <w:rFonts w:ascii="TH SarabunPSK" w:eastAsia="Calibri" w:hAnsi="TH SarabunPSK" w:cs="TH SarabunPSK"/>
                <w:color w:val="FF0000"/>
                <w:spacing w:val="-4"/>
                <w:sz w:val="32"/>
                <w:szCs w:val="32"/>
              </w:rPr>
              <w:t>W3T18</w:t>
            </w:r>
            <w:r w:rsidRPr="001133A6">
              <w:rPr>
                <w:rFonts w:ascii="TH SarabunPSK" w:eastAsia="Calibri" w:hAnsi="TH SarabunPSK" w:cs="TH SarabunPSK"/>
                <w:color w:val="FF0000"/>
                <w:spacing w:val="-4"/>
                <w:sz w:val="32"/>
                <w:szCs w:val="32"/>
                <w:cs/>
              </w:rPr>
              <w:t xml:space="preserve"> </w:t>
            </w:r>
            <w:r w:rsidRPr="001133A6">
              <w:rPr>
                <w:rFonts w:ascii="TH SarabunPSK" w:eastAsia="Calibri" w:hAnsi="TH SarabunPSK" w:cs="TH SarabunPSK"/>
                <w:color w:val="FF0000"/>
                <w:spacing w:val="-2"/>
                <w:sz w:val="32"/>
                <w:szCs w:val="32"/>
                <w:cs/>
              </w:rPr>
              <w:t xml:space="preserve">(2) </w:t>
            </w:r>
            <w:r w:rsidRPr="001133A6">
              <w:rPr>
                <w:rFonts w:ascii="TH SarabunPSK" w:eastAsia="Calibri" w:hAnsi="TH SarabunPSK" w:cs="TH SarabunPSK"/>
                <w:color w:val="FF0000"/>
                <w:spacing w:val="-4"/>
                <w:sz w:val="32"/>
                <w:szCs w:val="32"/>
                <w:cs/>
              </w:rPr>
              <w:t>ส่งเสริมการอนุรักษ์และพัฒนาแหล่งพันธุกรรม พันธุ์พืช พันธุ์สัตว์ที่เป็นอัตลักษณ์พื้นถิ่นและเชิงเศรษฐกิจ</w:t>
            </w:r>
            <w:r w:rsidRPr="001133A6">
              <w:rPr>
                <w:rFonts w:ascii="TH SarabunPSK" w:eastAsia="Calibri" w:hAnsi="TH SarabunPSK" w:cs="TH SarabunPSK"/>
                <w:color w:val="FF0000"/>
                <w:spacing w:val="-2"/>
                <w:sz w:val="32"/>
                <w:szCs w:val="32"/>
                <w:cs/>
              </w:rPr>
              <w:t>การค้า</w:t>
            </w:r>
          </w:p>
          <w:p w14:paraId="5211438B" w14:textId="77777777" w:rsidR="0024535D" w:rsidRPr="001133A6" w:rsidRDefault="0024535D" w:rsidP="005A7C16">
            <w:pPr>
              <w:tabs>
                <w:tab w:val="left" w:pos="709"/>
                <w:tab w:val="left" w:pos="1276"/>
                <w:tab w:val="left" w:pos="2127"/>
                <w:tab w:val="left" w:pos="2552"/>
              </w:tabs>
              <w:spacing w:after="120"/>
              <w:jc w:val="thaiDistribute"/>
              <w:rPr>
                <w:rFonts w:ascii="TH SarabunPSK" w:eastAsia="Calibri" w:hAnsi="TH SarabunPSK" w:cs="TH SarabunPSK"/>
                <w:b/>
                <w:bCs/>
                <w:spacing w:val="-4"/>
                <w:sz w:val="32"/>
                <w:szCs w:val="32"/>
              </w:rPr>
            </w:pPr>
          </w:p>
        </w:tc>
      </w:tr>
    </w:tbl>
    <w:p w14:paraId="203FF0A6" w14:textId="77777777" w:rsidR="0024535D" w:rsidRPr="001133A6" w:rsidRDefault="0024535D" w:rsidP="0024535D">
      <w:pPr>
        <w:spacing w:after="0"/>
        <w:rPr>
          <w:rFonts w:ascii="TH SarabunPSK" w:hAnsi="TH SarabunPSK" w:cs="TH SarabunPSK"/>
          <w:color w:val="000000" w:themeColor="text1"/>
          <w:sz w:val="32"/>
          <w:szCs w:val="32"/>
        </w:rPr>
      </w:pPr>
    </w:p>
    <w:p w14:paraId="4FFFE68C" w14:textId="77777777" w:rsidR="0024535D" w:rsidRPr="001133A6" w:rsidRDefault="0024535D" w:rsidP="0024535D">
      <w:pPr>
        <w:spacing w:after="0"/>
        <w:rPr>
          <w:rFonts w:ascii="TH SarabunPSK" w:hAnsi="TH SarabunPSK" w:cs="TH SarabunPSK"/>
          <w:color w:val="000000" w:themeColor="text1"/>
          <w:sz w:val="32"/>
          <w:szCs w:val="32"/>
        </w:rPr>
      </w:pPr>
    </w:p>
    <w:p w14:paraId="273C6553" w14:textId="77777777" w:rsidR="0024535D" w:rsidRPr="001133A6" w:rsidRDefault="0024535D" w:rsidP="0024535D">
      <w:pPr>
        <w:spacing w:after="0"/>
        <w:rPr>
          <w:rFonts w:ascii="TH SarabunPSK" w:hAnsi="TH SarabunPSK" w:cs="TH SarabunPSK"/>
          <w:color w:val="000000" w:themeColor="text1"/>
          <w:sz w:val="32"/>
          <w:szCs w:val="32"/>
        </w:rPr>
      </w:pPr>
    </w:p>
    <w:p w14:paraId="5307DA2C" w14:textId="77777777" w:rsidR="0024535D" w:rsidRPr="001133A6" w:rsidRDefault="0024535D" w:rsidP="0024535D">
      <w:pPr>
        <w:tabs>
          <w:tab w:val="left" w:pos="709"/>
          <w:tab w:val="left" w:pos="1276"/>
          <w:tab w:val="left" w:pos="2127"/>
          <w:tab w:val="left" w:pos="2552"/>
          <w:tab w:val="left" w:pos="3261"/>
        </w:tabs>
        <w:spacing w:after="0" w:line="240" w:lineRule="auto"/>
        <w:jc w:val="center"/>
        <w:rPr>
          <w:rFonts w:ascii="TH SarabunPSK" w:eastAsia="Calibri" w:hAnsi="TH SarabunPSK" w:cs="TH SarabunPSK"/>
          <w:b/>
          <w:bCs/>
          <w:spacing w:val="-4"/>
          <w:sz w:val="32"/>
          <w:szCs w:val="32"/>
          <w:u w:val="single"/>
        </w:rPr>
      </w:pPr>
      <w:r w:rsidRPr="001133A6">
        <w:rPr>
          <w:rFonts w:ascii="TH SarabunPSK" w:eastAsia="Calibri" w:hAnsi="TH SarabunPSK" w:cs="TH SarabunPSK"/>
          <w:b/>
          <w:bCs/>
          <w:spacing w:val="-4"/>
          <w:sz w:val="32"/>
          <w:szCs w:val="32"/>
          <w:u w:val="single"/>
          <w:cs/>
        </w:rPr>
        <w:t>แนวทางการพัฒนา</w:t>
      </w:r>
    </w:p>
    <w:p w14:paraId="6F49AC96" w14:textId="77777777" w:rsidR="0024535D" w:rsidRPr="001133A6" w:rsidRDefault="0024535D" w:rsidP="0024535D">
      <w:pPr>
        <w:tabs>
          <w:tab w:val="left" w:pos="709"/>
          <w:tab w:val="left" w:pos="1276"/>
          <w:tab w:val="left" w:pos="2127"/>
          <w:tab w:val="left" w:pos="2552"/>
          <w:tab w:val="left" w:pos="3261"/>
        </w:tabs>
        <w:spacing w:after="0" w:line="240" w:lineRule="auto"/>
        <w:jc w:val="center"/>
        <w:rPr>
          <w:rFonts w:ascii="TH SarabunPSK" w:eastAsia="Calibri" w:hAnsi="TH SarabunPSK" w:cs="TH SarabunPSK"/>
          <w:b/>
          <w:bCs/>
          <w:spacing w:val="-4"/>
          <w:sz w:val="16"/>
          <w:szCs w:val="16"/>
          <w:u w:val="single"/>
        </w:rPr>
      </w:pPr>
    </w:p>
    <w:p w14:paraId="7694967F" w14:textId="77777777" w:rsidR="00F34467" w:rsidRPr="00297D69" w:rsidRDefault="0024535D" w:rsidP="00F34467">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FF0000"/>
          <w:spacing w:val="-4"/>
          <w:sz w:val="32"/>
          <w:szCs w:val="32"/>
          <w:cs/>
        </w:rPr>
        <w:tab/>
      </w:r>
      <w:r w:rsidR="00F34467" w:rsidRPr="00297D69">
        <w:rPr>
          <w:rFonts w:ascii="TH SarabunPSK" w:eastAsia="Calibri" w:hAnsi="TH SarabunPSK" w:cs="TH SarabunPSK"/>
          <w:color w:val="000000" w:themeColor="text1"/>
          <w:spacing w:val="-4"/>
          <w:sz w:val="32"/>
          <w:szCs w:val="32"/>
          <w:cs/>
        </w:rPr>
        <w:t>1. พัฒนาระบบสารสนเทศด้านการเกษตรการนำเทคโนโลยีมาพัฒนาแพลตฟอร์มเพื่อจับคู่การค้าระหว่างผู้ซื้อ - ผู้ขาย</w:t>
      </w:r>
    </w:p>
    <w:p w14:paraId="3D5E8225" w14:textId="77777777" w:rsidR="00F34467" w:rsidRPr="00297D69" w:rsidRDefault="00F34467" w:rsidP="00F34467">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cs/>
        </w:rPr>
      </w:pPr>
      <w:r w:rsidRPr="00297D69">
        <w:rPr>
          <w:rFonts w:ascii="TH SarabunPSK" w:eastAsia="Calibri" w:hAnsi="TH SarabunPSK" w:cs="TH SarabunPSK"/>
          <w:color w:val="000000" w:themeColor="text1"/>
          <w:spacing w:val="-4"/>
          <w:sz w:val="32"/>
          <w:szCs w:val="32"/>
          <w:cs/>
        </w:rPr>
        <w:tab/>
        <w:t>2. การพัฒนาโครงสร้างพื้นฐานด้านการเกษตรอย่างสมดุลและยั่งยืน</w:t>
      </w:r>
    </w:p>
    <w:p w14:paraId="6DB39098" w14:textId="77777777" w:rsidR="00F34467" w:rsidRPr="00297D69" w:rsidRDefault="00F34467" w:rsidP="00F34467">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FF0000"/>
          <w:spacing w:val="-4"/>
          <w:sz w:val="32"/>
          <w:szCs w:val="32"/>
          <w:cs/>
        </w:rPr>
        <w:tab/>
      </w:r>
      <w:r w:rsidRPr="00297D69">
        <w:rPr>
          <w:rFonts w:ascii="TH SarabunPSK" w:eastAsia="Calibri" w:hAnsi="TH SarabunPSK" w:cs="TH SarabunPSK"/>
          <w:color w:val="000000" w:themeColor="text1"/>
          <w:spacing w:val="-4"/>
          <w:sz w:val="32"/>
          <w:szCs w:val="32"/>
          <w:cs/>
        </w:rPr>
        <w:t>3. ส่งเสริม พัฒนาและยกระดับ การรับรองเกษตรปลอดภัยและเกษตรอินทรีย์ ให้ตรงตามความต้องการของตลาด</w:t>
      </w:r>
    </w:p>
    <w:p w14:paraId="1CBEF82E" w14:textId="77777777" w:rsidR="00F34467" w:rsidRPr="00297D69" w:rsidRDefault="00F34467" w:rsidP="00F34467">
      <w:pPr>
        <w:tabs>
          <w:tab w:val="left" w:pos="1764"/>
        </w:tabs>
        <w:spacing w:after="0"/>
        <w:ind w:firstLine="709"/>
        <w:jc w:val="thaiDistribute"/>
        <w:rPr>
          <w:rFonts w:ascii="TH SarabunPSK" w:eastAsia="Calibri" w:hAnsi="TH SarabunPSK" w:cs="TH SarabunPSK"/>
          <w:color w:val="000000" w:themeColor="text1"/>
          <w:spacing w:val="-4"/>
          <w:sz w:val="32"/>
          <w:szCs w:val="32"/>
        </w:rPr>
      </w:pPr>
      <w:r w:rsidRPr="00297D69">
        <w:rPr>
          <w:rFonts w:ascii="TH SarabunPSK" w:eastAsia="Calibri" w:hAnsi="TH SarabunPSK" w:cs="TH SarabunPSK"/>
          <w:color w:val="000000" w:themeColor="text1"/>
          <w:spacing w:val="-2"/>
          <w:sz w:val="32"/>
          <w:szCs w:val="32"/>
          <w:cs/>
        </w:rPr>
        <w:t xml:space="preserve">4. </w:t>
      </w:r>
      <w:r w:rsidRPr="00297D69">
        <w:rPr>
          <w:rFonts w:ascii="TH SarabunPSK" w:eastAsia="Calibri" w:hAnsi="TH SarabunPSK" w:cs="TH SarabunPSK"/>
          <w:color w:val="000000" w:themeColor="text1"/>
          <w:spacing w:val="-6"/>
          <w:sz w:val="32"/>
          <w:szCs w:val="32"/>
          <w:cs/>
        </w:rPr>
        <w:t xml:space="preserve">ส่งเสริม พัฒนาและยกระดับศักยภาพเกษตรกร/กลุ่มเกษตรกร </w:t>
      </w:r>
      <w:r w:rsidRPr="00297D69">
        <w:rPr>
          <w:rFonts w:ascii="TH SarabunPSK" w:eastAsia="Calibri" w:hAnsi="TH SarabunPSK" w:cs="TH SarabunPSK"/>
          <w:color w:val="000000" w:themeColor="text1"/>
          <w:spacing w:val="-6"/>
          <w:sz w:val="32"/>
          <w:szCs w:val="32"/>
        </w:rPr>
        <w:t>Smart Farmer</w:t>
      </w:r>
      <w:r w:rsidRPr="00297D69">
        <w:rPr>
          <w:rFonts w:ascii="TH SarabunPSK" w:eastAsia="Calibri" w:hAnsi="TH SarabunPSK" w:cs="TH SarabunPSK"/>
          <w:color w:val="000000" w:themeColor="text1"/>
          <w:spacing w:val="-6"/>
          <w:sz w:val="32"/>
          <w:szCs w:val="32"/>
          <w:cs/>
        </w:rPr>
        <w:t>/</w:t>
      </w:r>
      <w:r w:rsidRPr="00297D69">
        <w:rPr>
          <w:rFonts w:ascii="TH SarabunPSK" w:eastAsia="Calibri" w:hAnsi="TH SarabunPSK" w:cs="TH SarabunPSK"/>
          <w:color w:val="000000" w:themeColor="text1"/>
          <w:spacing w:val="-6"/>
          <w:sz w:val="32"/>
          <w:szCs w:val="32"/>
        </w:rPr>
        <w:t>Young Farmer</w:t>
      </w:r>
      <w:r w:rsidRPr="00297D69">
        <w:rPr>
          <w:rFonts w:ascii="TH SarabunPSK" w:eastAsia="Calibri" w:hAnsi="TH SarabunPSK" w:cs="TH SarabunPSK"/>
          <w:color w:val="000000" w:themeColor="text1"/>
          <w:spacing w:val="-6"/>
          <w:sz w:val="32"/>
          <w:szCs w:val="32"/>
          <w:cs/>
        </w:rPr>
        <w:t xml:space="preserve">/ </w:t>
      </w:r>
      <w:r w:rsidRPr="00297D69">
        <w:rPr>
          <w:rFonts w:ascii="TH SarabunPSK" w:eastAsia="Calibri" w:hAnsi="TH SarabunPSK" w:cs="TH SarabunPSK"/>
          <w:color w:val="000000" w:themeColor="text1"/>
          <w:spacing w:val="-2"/>
          <w:sz w:val="32"/>
          <w:szCs w:val="32"/>
        </w:rPr>
        <w:t>YEC</w:t>
      </w:r>
      <w:r w:rsidRPr="00297D69">
        <w:rPr>
          <w:rFonts w:ascii="TH SarabunPSK" w:eastAsia="Calibri" w:hAnsi="TH SarabunPSK" w:cs="TH SarabunPSK"/>
          <w:color w:val="000000" w:themeColor="text1"/>
          <w:spacing w:val="-2"/>
          <w:sz w:val="32"/>
          <w:szCs w:val="32"/>
          <w:cs/>
        </w:rPr>
        <w:t>/</w:t>
      </w:r>
      <w:r w:rsidRPr="00297D69">
        <w:rPr>
          <w:rFonts w:ascii="TH SarabunPSK" w:eastAsia="Calibri" w:hAnsi="TH SarabunPSK" w:cs="TH SarabunPSK"/>
          <w:color w:val="000000" w:themeColor="text1"/>
          <w:spacing w:val="-2"/>
          <w:sz w:val="32"/>
          <w:szCs w:val="32"/>
        </w:rPr>
        <w:t>YPC</w:t>
      </w:r>
    </w:p>
    <w:p w14:paraId="6543B1FC" w14:textId="77777777" w:rsidR="00F34467" w:rsidRPr="00297D69" w:rsidRDefault="00F34467" w:rsidP="00F34467">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rPr>
      </w:pPr>
      <w:r w:rsidRPr="00297D69">
        <w:rPr>
          <w:rFonts w:ascii="TH SarabunPSK" w:eastAsia="Calibri" w:hAnsi="TH SarabunPSK" w:cs="TH SarabunPSK"/>
          <w:color w:val="000000" w:themeColor="text1"/>
          <w:spacing w:val="-4"/>
          <w:sz w:val="32"/>
          <w:szCs w:val="32"/>
          <w:cs/>
        </w:rPr>
        <w:tab/>
        <w:t>5. เพิ่มความหลากหลายในการผลิตสินค้าเกษตรปลอดภัย (</w:t>
      </w:r>
      <w:r w:rsidRPr="00297D69">
        <w:rPr>
          <w:rFonts w:ascii="TH SarabunPSK" w:eastAsia="Calibri" w:hAnsi="TH SarabunPSK" w:cs="TH SarabunPSK"/>
          <w:color w:val="000000" w:themeColor="text1"/>
          <w:spacing w:val="-4"/>
          <w:sz w:val="32"/>
          <w:szCs w:val="32"/>
        </w:rPr>
        <w:t>GAP</w:t>
      </w:r>
      <w:r w:rsidRPr="00297D69">
        <w:rPr>
          <w:rFonts w:ascii="TH SarabunPSK" w:eastAsia="Calibri" w:hAnsi="TH SarabunPSK" w:cs="TH SarabunPSK"/>
          <w:color w:val="000000" w:themeColor="text1"/>
          <w:spacing w:val="-4"/>
          <w:sz w:val="32"/>
          <w:szCs w:val="32"/>
          <w:cs/>
        </w:rPr>
        <w:t>)และเกษตรอินทรีย์ พืช ปศุสัตว์ ประมง สมุนไพร และตรงตามความต้องการของตลาด</w:t>
      </w:r>
    </w:p>
    <w:p w14:paraId="710FF001" w14:textId="77777777" w:rsidR="00F34467" w:rsidRPr="00297D69" w:rsidRDefault="00F34467" w:rsidP="00F34467">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rPr>
      </w:pPr>
      <w:r w:rsidRPr="00297D69">
        <w:rPr>
          <w:rFonts w:ascii="TH SarabunPSK" w:eastAsia="Calibri" w:hAnsi="TH SarabunPSK" w:cs="TH SarabunPSK"/>
          <w:color w:val="000000" w:themeColor="text1"/>
          <w:spacing w:val="-4"/>
          <w:sz w:val="32"/>
          <w:szCs w:val="32"/>
          <w:cs/>
        </w:rPr>
        <w:tab/>
        <w:t xml:space="preserve">6. ส่งเสริมการท่องเที่ยวเชิงเกษตร และการพัฒนาผลิตภัณฑ์เพื่อสุขภาพและการแพทย์ </w:t>
      </w:r>
    </w:p>
    <w:p w14:paraId="0B773FF1" w14:textId="77777777" w:rsidR="00F34467" w:rsidRPr="00297D69" w:rsidRDefault="00F34467" w:rsidP="00F34467">
      <w:pPr>
        <w:tabs>
          <w:tab w:val="left" w:pos="1764"/>
        </w:tabs>
        <w:spacing w:after="0"/>
        <w:ind w:firstLine="709"/>
        <w:jc w:val="thaiDistribute"/>
        <w:rPr>
          <w:rFonts w:ascii="TH SarabunPSK" w:eastAsia="Calibri" w:hAnsi="TH SarabunPSK" w:cs="TH SarabunPSK"/>
          <w:color w:val="000000" w:themeColor="text1"/>
          <w:spacing w:val="-2"/>
          <w:sz w:val="32"/>
          <w:szCs w:val="32"/>
        </w:rPr>
      </w:pPr>
      <w:r w:rsidRPr="00297D69">
        <w:rPr>
          <w:rFonts w:ascii="TH SarabunPSK" w:eastAsia="Calibri" w:hAnsi="TH SarabunPSK" w:cs="TH SarabunPSK"/>
          <w:color w:val="000000" w:themeColor="text1"/>
          <w:spacing w:val="-4"/>
          <w:sz w:val="32"/>
          <w:szCs w:val="32"/>
          <w:cs/>
        </w:rPr>
        <w:t>7. เพิ่มศักยภาพในการแปรรูปโดยเทคโนโลยี และนวัตกรรมเกษตรปลอดภัยและเกษตรอินทรีย์</w:t>
      </w:r>
      <w:r w:rsidRPr="00297D69">
        <w:rPr>
          <w:rFonts w:ascii="TH SarabunPSK" w:eastAsia="Calibri" w:hAnsi="TH SarabunPSK" w:cs="TH SarabunPSK"/>
          <w:color w:val="000000" w:themeColor="text1"/>
          <w:spacing w:val="-2"/>
          <w:sz w:val="32"/>
          <w:szCs w:val="32"/>
          <w:cs/>
        </w:rPr>
        <w:t xml:space="preserve"> และตรงตามความต้องการของตลาด</w:t>
      </w:r>
    </w:p>
    <w:p w14:paraId="78DCB17A" w14:textId="77777777" w:rsidR="00F34467" w:rsidRPr="00297D69" w:rsidRDefault="00F34467" w:rsidP="00F34467">
      <w:pPr>
        <w:tabs>
          <w:tab w:val="left" w:pos="1764"/>
        </w:tabs>
        <w:spacing w:after="0"/>
        <w:ind w:firstLine="709"/>
        <w:jc w:val="thaiDistribute"/>
        <w:rPr>
          <w:rFonts w:ascii="TH SarabunPSK" w:eastAsia="Calibri" w:hAnsi="TH SarabunPSK" w:cs="TH SarabunPSK"/>
          <w:color w:val="000000" w:themeColor="text1"/>
          <w:spacing w:val="-4"/>
          <w:sz w:val="32"/>
          <w:szCs w:val="32"/>
        </w:rPr>
      </w:pPr>
      <w:r w:rsidRPr="00297D69">
        <w:rPr>
          <w:rFonts w:ascii="TH SarabunPSK" w:eastAsia="Calibri" w:hAnsi="TH SarabunPSK" w:cs="TH SarabunPSK"/>
          <w:color w:val="000000" w:themeColor="text1"/>
          <w:spacing w:val="-4"/>
          <w:sz w:val="32"/>
          <w:szCs w:val="32"/>
          <w:cs/>
        </w:rPr>
        <w:lastRenderedPageBreak/>
        <w:t>8. ส่งเสริมการประชาสัมพันธ์และสร้างความตระหนักรู้ การจำหน่ายสินค้าเกษตรการตลาดและช่องทางการจำหน่ายสมัยใหม่ทั้งในและต่างประเทศ</w:t>
      </w:r>
      <w:r w:rsidRPr="00297D69">
        <w:rPr>
          <w:rFonts w:ascii="TH SarabunPSK" w:eastAsia="Calibri" w:hAnsi="TH SarabunPSK" w:cs="TH SarabunPSK"/>
          <w:b/>
          <w:bCs/>
          <w:color w:val="000000" w:themeColor="text1"/>
          <w:spacing w:val="-4"/>
          <w:sz w:val="32"/>
          <w:szCs w:val="32"/>
          <w:cs/>
        </w:rPr>
        <w:tab/>
      </w:r>
    </w:p>
    <w:p w14:paraId="4591869D" w14:textId="77777777" w:rsidR="00F34467" w:rsidRPr="00297D69" w:rsidRDefault="00F34467" w:rsidP="00F34467">
      <w:pPr>
        <w:tabs>
          <w:tab w:val="left" w:pos="709"/>
          <w:tab w:val="left" w:pos="1276"/>
          <w:tab w:val="left" w:pos="2127"/>
          <w:tab w:val="left" w:pos="2552"/>
          <w:tab w:val="left" w:pos="3261"/>
        </w:tabs>
        <w:spacing w:after="0" w:line="240" w:lineRule="auto"/>
        <w:jc w:val="thaiDistribute"/>
        <w:rPr>
          <w:rFonts w:ascii="TH SarabunPSK" w:eastAsia="Calibri" w:hAnsi="TH SarabunPSK" w:cs="TH SarabunPSK"/>
          <w:color w:val="000000" w:themeColor="text1"/>
          <w:spacing w:val="-4"/>
          <w:sz w:val="32"/>
          <w:szCs w:val="32"/>
        </w:rPr>
      </w:pPr>
      <w:r w:rsidRPr="00297D69">
        <w:rPr>
          <w:rFonts w:ascii="TH SarabunPSK" w:eastAsia="Calibri" w:hAnsi="TH SarabunPSK" w:cs="TH SarabunPSK"/>
          <w:color w:val="000000" w:themeColor="text1"/>
          <w:spacing w:val="-4"/>
          <w:sz w:val="32"/>
          <w:szCs w:val="32"/>
          <w:cs/>
        </w:rPr>
        <w:tab/>
        <w:t>9. ส่งเสริมการพัฒนาผลิตภัณฑ์สร้างแบรนด์ เรื่องราว (</w:t>
      </w:r>
      <w:r w:rsidRPr="00297D69">
        <w:rPr>
          <w:rFonts w:ascii="TH SarabunPSK" w:eastAsia="Calibri" w:hAnsi="TH SarabunPSK" w:cs="TH SarabunPSK"/>
          <w:color w:val="000000" w:themeColor="text1"/>
          <w:spacing w:val="-4"/>
          <w:sz w:val="32"/>
          <w:szCs w:val="32"/>
        </w:rPr>
        <w:t>Story</w:t>
      </w:r>
      <w:r w:rsidRPr="00297D69">
        <w:rPr>
          <w:rFonts w:ascii="TH SarabunPSK" w:eastAsia="Calibri" w:hAnsi="TH SarabunPSK" w:cs="TH SarabunPSK"/>
          <w:color w:val="000000" w:themeColor="text1"/>
          <w:spacing w:val="-4"/>
          <w:sz w:val="32"/>
          <w:szCs w:val="32"/>
          <w:cs/>
        </w:rPr>
        <w:t>) อัตลักษณ์สินค้าและการพัฒนาบรรจุภัณฑ์สินค้าเกษตร เกษตรปลอดภัยและเกษตรอินทรีย์มีมูลค่าสูง</w:t>
      </w:r>
    </w:p>
    <w:p w14:paraId="7AE60116" w14:textId="77777777" w:rsidR="00F34467" w:rsidRPr="00297D69" w:rsidRDefault="00F34467" w:rsidP="00F34467">
      <w:pPr>
        <w:tabs>
          <w:tab w:val="left" w:pos="709"/>
          <w:tab w:val="left" w:pos="1276"/>
          <w:tab w:val="left" w:pos="2127"/>
          <w:tab w:val="left" w:pos="2552"/>
          <w:tab w:val="left" w:pos="3261"/>
        </w:tabs>
        <w:spacing w:after="0" w:line="240" w:lineRule="auto"/>
        <w:jc w:val="thaiDistribute"/>
        <w:rPr>
          <w:rFonts w:ascii="TH SarabunPSK" w:eastAsia="Calibri" w:hAnsi="TH SarabunPSK" w:cs="TH SarabunPSK"/>
          <w:color w:val="000000" w:themeColor="text1"/>
          <w:spacing w:val="-4"/>
          <w:sz w:val="32"/>
          <w:szCs w:val="32"/>
        </w:rPr>
      </w:pPr>
      <w:r w:rsidRPr="00297D69">
        <w:rPr>
          <w:rFonts w:ascii="TH SarabunPSK" w:eastAsia="Calibri" w:hAnsi="TH SarabunPSK" w:cs="TH SarabunPSK"/>
          <w:color w:val="000000" w:themeColor="text1"/>
          <w:spacing w:val="-4"/>
          <w:sz w:val="32"/>
          <w:szCs w:val="32"/>
          <w:cs/>
        </w:rPr>
        <w:tab/>
        <w:t>10. ส่งเสริมการอนุรักษ์และพัฒนาแหล่งพันธุกรรม พันธุ์พืช พันธุ์สัตว์ที่เป็นอัตลักษณ์พื้นถิ่นและ       เชิงเศรษฐกิจการค้า</w:t>
      </w:r>
    </w:p>
    <w:p w14:paraId="62C6B0EC" w14:textId="64C490D7" w:rsidR="0024535D" w:rsidRPr="001133A6" w:rsidRDefault="0024535D" w:rsidP="00F34467">
      <w:pPr>
        <w:tabs>
          <w:tab w:val="left" w:pos="709"/>
          <w:tab w:val="left" w:pos="1276"/>
          <w:tab w:val="left" w:pos="2127"/>
          <w:tab w:val="left" w:pos="2552"/>
          <w:tab w:val="left" w:pos="3261"/>
        </w:tabs>
        <w:spacing w:after="0"/>
        <w:jc w:val="thaiDistribute"/>
        <w:rPr>
          <w:rFonts w:ascii="TH SarabunPSK" w:eastAsia="Calibri" w:hAnsi="TH SarabunPSK" w:cs="TH SarabunPSK"/>
          <w:color w:val="FF0000"/>
          <w:spacing w:val="-2"/>
          <w:sz w:val="32"/>
          <w:szCs w:val="32"/>
        </w:rPr>
      </w:pPr>
    </w:p>
    <w:p w14:paraId="1DAB2529" w14:textId="77777777" w:rsidR="0024535D" w:rsidRPr="001133A6" w:rsidRDefault="0024535D" w:rsidP="0024535D">
      <w:pPr>
        <w:tabs>
          <w:tab w:val="left" w:pos="709"/>
          <w:tab w:val="left" w:pos="1276"/>
          <w:tab w:val="left" w:pos="2127"/>
          <w:tab w:val="left" w:pos="2552"/>
          <w:tab w:val="left" w:pos="3261"/>
        </w:tabs>
        <w:spacing w:after="0" w:line="240" w:lineRule="auto"/>
        <w:jc w:val="thaiDistribute"/>
        <w:rPr>
          <w:rFonts w:ascii="TH SarabunPSK" w:eastAsia="Calibri" w:hAnsi="TH SarabunPSK" w:cs="TH SarabunPSK"/>
          <w:color w:val="FF0000"/>
          <w:spacing w:val="-4"/>
          <w:sz w:val="32"/>
          <w:szCs w:val="32"/>
        </w:rPr>
      </w:pPr>
    </w:p>
    <w:p w14:paraId="49BD5A74" w14:textId="77777777" w:rsidR="0024535D" w:rsidRPr="001133A6" w:rsidRDefault="0024535D" w:rsidP="0024535D">
      <w:pPr>
        <w:tabs>
          <w:tab w:val="left" w:pos="709"/>
          <w:tab w:val="left" w:pos="1276"/>
          <w:tab w:val="left" w:pos="2127"/>
          <w:tab w:val="left" w:pos="2552"/>
        </w:tabs>
        <w:spacing w:after="120" w:line="256" w:lineRule="auto"/>
        <w:jc w:val="thaiDistribute"/>
        <w:rPr>
          <w:rFonts w:ascii="TH SarabunPSK" w:eastAsia="Calibri" w:hAnsi="TH SarabunPSK" w:cs="TH SarabunPSK"/>
          <w:spacing w:val="-4"/>
          <w:sz w:val="32"/>
          <w:szCs w:val="32"/>
        </w:rPr>
      </w:pPr>
    </w:p>
    <w:p w14:paraId="0043F5B4" w14:textId="77777777" w:rsidR="0024535D" w:rsidRPr="001133A6" w:rsidRDefault="0024535D" w:rsidP="0024535D">
      <w:pPr>
        <w:tabs>
          <w:tab w:val="left" w:pos="709"/>
          <w:tab w:val="left" w:pos="1276"/>
          <w:tab w:val="left" w:pos="2127"/>
          <w:tab w:val="left" w:pos="2552"/>
        </w:tabs>
        <w:spacing w:before="120" w:after="0" w:line="240" w:lineRule="auto"/>
        <w:jc w:val="thaiDistribute"/>
        <w:rPr>
          <w:rFonts w:ascii="TH SarabunPSK" w:eastAsia="Calibri" w:hAnsi="TH SarabunPSK" w:cs="TH SarabunPSK"/>
          <w:spacing w:val="-4"/>
          <w:sz w:val="32"/>
          <w:szCs w:val="32"/>
        </w:rPr>
      </w:pPr>
    </w:p>
    <w:p w14:paraId="4A359A89"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057650B1"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27024CC7"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1E4823CB"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5091F0BF"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09CDAC9A"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326341EC"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24E4DA7F"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7A9EF2DB"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3ED7A8A8"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726DFA7D"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002F75DD"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37C95ADB"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735031B5" w14:textId="1DEFD72E" w:rsidR="0024535D" w:rsidRPr="001133A6" w:rsidRDefault="0024535D" w:rsidP="008B450C">
      <w:pPr>
        <w:tabs>
          <w:tab w:val="left" w:pos="709"/>
          <w:tab w:val="left" w:pos="1276"/>
          <w:tab w:val="left" w:pos="2127"/>
          <w:tab w:val="left" w:pos="2552"/>
        </w:tabs>
        <w:spacing w:after="120" w:line="240" w:lineRule="auto"/>
        <w:rPr>
          <w:rFonts w:ascii="TH SarabunPSK" w:eastAsia="Calibri" w:hAnsi="TH SarabunPSK" w:cs="TH SarabunPSK"/>
          <w:b/>
          <w:bCs/>
          <w:spacing w:val="-4"/>
          <w:sz w:val="36"/>
          <w:szCs w:val="36"/>
        </w:rPr>
      </w:pPr>
    </w:p>
    <w:p w14:paraId="151EC04D" w14:textId="77777777" w:rsidR="008B450C" w:rsidRPr="001133A6" w:rsidRDefault="008B450C" w:rsidP="008B450C">
      <w:pPr>
        <w:tabs>
          <w:tab w:val="left" w:pos="709"/>
          <w:tab w:val="left" w:pos="1276"/>
          <w:tab w:val="left" w:pos="2127"/>
          <w:tab w:val="left" w:pos="2552"/>
        </w:tabs>
        <w:spacing w:after="120" w:line="240" w:lineRule="auto"/>
        <w:rPr>
          <w:rFonts w:ascii="TH SarabunPSK" w:eastAsia="Calibri" w:hAnsi="TH SarabunPSK" w:cs="TH SarabunPSK"/>
          <w:b/>
          <w:bCs/>
          <w:spacing w:val="-4"/>
          <w:sz w:val="36"/>
          <w:szCs w:val="36"/>
        </w:rPr>
      </w:pPr>
    </w:p>
    <w:p w14:paraId="668FE875"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39D5CC83"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p>
    <w:p w14:paraId="5A1388AB" w14:textId="77777777" w:rsidR="0024535D" w:rsidRPr="001133A6"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pacing w:val="-4"/>
          <w:sz w:val="36"/>
          <w:szCs w:val="36"/>
        </w:rPr>
      </w:pPr>
      <w:r w:rsidRPr="001133A6">
        <w:rPr>
          <w:rFonts w:ascii="TH SarabunPSK" w:eastAsia="Calibri" w:hAnsi="TH SarabunPSK" w:cs="TH SarabunPSK"/>
          <w:b/>
          <w:bCs/>
          <w:spacing w:val="-4"/>
          <w:sz w:val="36"/>
          <w:szCs w:val="36"/>
          <w:cs/>
        </w:rPr>
        <w:lastRenderedPageBreak/>
        <w:t>ส่วนที่ 4</w:t>
      </w:r>
    </w:p>
    <w:p w14:paraId="3A6EE21C" w14:textId="77777777" w:rsidR="0024535D" w:rsidRPr="001133A6" w:rsidRDefault="0024535D" w:rsidP="0024535D">
      <w:pPr>
        <w:tabs>
          <w:tab w:val="left" w:pos="709"/>
          <w:tab w:val="left" w:pos="1276"/>
          <w:tab w:val="left" w:pos="2127"/>
          <w:tab w:val="left" w:pos="2552"/>
        </w:tabs>
        <w:spacing w:after="0" w:line="240" w:lineRule="auto"/>
        <w:jc w:val="center"/>
        <w:rPr>
          <w:rFonts w:ascii="TH SarabunPSK" w:eastAsia="Calibri" w:hAnsi="TH SarabunPSK" w:cs="TH SarabunPSK"/>
          <w:b/>
          <w:bCs/>
          <w:spacing w:val="-4"/>
          <w:sz w:val="36"/>
          <w:szCs w:val="36"/>
        </w:rPr>
      </w:pPr>
      <w:r w:rsidRPr="001133A6">
        <w:rPr>
          <w:rFonts w:ascii="TH SarabunPSK" w:eastAsia="Calibri" w:hAnsi="TH SarabunPSK" w:cs="TH SarabunPSK"/>
          <w:b/>
          <w:bCs/>
          <w:spacing w:val="-4"/>
          <w:sz w:val="36"/>
          <w:szCs w:val="36"/>
          <w:cs/>
        </w:rPr>
        <w:t>แผนพัฒนาการเกษตรและสหกรณ์ของจังหวัดยโสธร ปี 2566-2570</w:t>
      </w:r>
    </w:p>
    <w:p w14:paraId="4AE52BC8" w14:textId="77777777" w:rsidR="0024535D" w:rsidRPr="001133A6" w:rsidRDefault="0024535D" w:rsidP="0024535D">
      <w:pPr>
        <w:tabs>
          <w:tab w:val="left" w:pos="709"/>
          <w:tab w:val="left" w:pos="1276"/>
          <w:tab w:val="left" w:pos="2127"/>
          <w:tab w:val="left" w:pos="2552"/>
        </w:tabs>
        <w:spacing w:after="0" w:line="240" w:lineRule="auto"/>
        <w:jc w:val="center"/>
        <w:rPr>
          <w:rFonts w:ascii="TH SarabunPSK" w:eastAsia="Calibri" w:hAnsi="TH SarabunPSK" w:cs="TH SarabunPSK"/>
          <w:b/>
          <w:bCs/>
          <w:spacing w:val="-4"/>
          <w:sz w:val="36"/>
          <w:szCs w:val="36"/>
        </w:rPr>
      </w:pPr>
      <w:r w:rsidRPr="001133A6">
        <w:rPr>
          <w:rFonts w:ascii="TH SarabunPSK" w:hAnsi="TH SarabunPSK" w:cs="TH SarabunPSK"/>
          <w:b/>
          <w:bCs/>
          <w:sz w:val="36"/>
          <w:szCs w:val="36"/>
          <w:cs/>
        </w:rPr>
        <w:t>ฉบับทบทวนประจำปีงบประมาณ พ.ศ. 2569</w:t>
      </w:r>
    </w:p>
    <w:p w14:paraId="54CD68CD" w14:textId="77777777" w:rsidR="0024535D" w:rsidRPr="001133A6" w:rsidRDefault="0024535D" w:rsidP="0024535D">
      <w:pPr>
        <w:tabs>
          <w:tab w:val="left" w:pos="709"/>
          <w:tab w:val="left" w:pos="1276"/>
          <w:tab w:val="left" w:pos="2127"/>
          <w:tab w:val="left" w:pos="2552"/>
        </w:tabs>
        <w:spacing w:after="0" w:line="240" w:lineRule="auto"/>
        <w:jc w:val="center"/>
        <w:rPr>
          <w:rFonts w:ascii="TH SarabunPSK" w:eastAsia="Calibri" w:hAnsi="TH SarabunPSK" w:cs="TH SarabunPSK"/>
          <w:b/>
          <w:bCs/>
          <w:spacing w:val="-4"/>
          <w:sz w:val="32"/>
          <w:szCs w:val="32"/>
        </w:rPr>
      </w:pPr>
    </w:p>
    <w:p w14:paraId="673A75CF" w14:textId="77777777" w:rsidR="0024535D" w:rsidRPr="001133A6" w:rsidRDefault="0024535D" w:rsidP="0024535D">
      <w:pPr>
        <w:tabs>
          <w:tab w:val="left" w:pos="709"/>
          <w:tab w:val="left" w:pos="1276"/>
          <w:tab w:val="left" w:pos="2127"/>
          <w:tab w:val="left" w:pos="2552"/>
        </w:tabs>
        <w:spacing w:after="120" w:line="240" w:lineRule="auto"/>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t>1. วิสัยทัศน์ (</w:t>
      </w:r>
      <w:r w:rsidRPr="001133A6">
        <w:rPr>
          <w:rFonts w:ascii="TH SarabunPSK" w:eastAsia="Calibri" w:hAnsi="TH SarabunPSK" w:cs="TH SarabunPSK"/>
          <w:b/>
          <w:bCs/>
          <w:spacing w:val="-4"/>
          <w:sz w:val="32"/>
          <w:szCs w:val="32"/>
        </w:rPr>
        <w:t>Vision</w:t>
      </w:r>
      <w:r w:rsidRPr="001133A6">
        <w:rPr>
          <w:rFonts w:ascii="TH SarabunPSK" w:eastAsia="Calibri" w:hAnsi="TH SarabunPSK" w:cs="TH SarabunPSK"/>
          <w:b/>
          <w:bCs/>
          <w:spacing w:val="-4"/>
          <w:sz w:val="32"/>
          <w:szCs w:val="32"/>
          <w:cs/>
        </w:rPr>
        <w:t>)</w:t>
      </w:r>
    </w:p>
    <w:p w14:paraId="48C67146" w14:textId="77777777" w:rsidR="0024535D" w:rsidRPr="001133A6" w:rsidRDefault="0024535D" w:rsidP="0024535D">
      <w:pPr>
        <w:tabs>
          <w:tab w:val="left" w:pos="709"/>
          <w:tab w:val="left" w:pos="1276"/>
          <w:tab w:val="left" w:pos="2127"/>
          <w:tab w:val="left" w:pos="2552"/>
        </w:tabs>
        <w:spacing w:after="0" w:line="240" w:lineRule="auto"/>
        <w:jc w:val="center"/>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t>“ยโสธรเมืองเกษตรอินทรีย์ เมืองแห่งวิถีอีสาน”</w:t>
      </w:r>
    </w:p>
    <w:p w14:paraId="7FF4538E" w14:textId="77777777" w:rsidR="0024535D" w:rsidRPr="001133A6" w:rsidRDefault="0024535D" w:rsidP="0024535D">
      <w:pPr>
        <w:tabs>
          <w:tab w:val="left" w:pos="709"/>
          <w:tab w:val="left" w:pos="1276"/>
          <w:tab w:val="left" w:pos="2127"/>
          <w:tab w:val="left" w:pos="2552"/>
        </w:tabs>
        <w:spacing w:after="0" w:line="240" w:lineRule="auto"/>
        <w:rPr>
          <w:rFonts w:ascii="TH SarabunPSK" w:eastAsia="Calibri" w:hAnsi="TH SarabunPSK" w:cs="TH SarabunPSK"/>
          <w:spacing w:val="-4"/>
          <w:sz w:val="32"/>
          <w:szCs w:val="32"/>
        </w:rPr>
      </w:pPr>
    </w:p>
    <w:p w14:paraId="5B367994" w14:textId="77777777" w:rsidR="0024535D" w:rsidRPr="001133A6" w:rsidRDefault="0024535D" w:rsidP="0024535D">
      <w:pPr>
        <w:tabs>
          <w:tab w:val="left" w:pos="709"/>
          <w:tab w:val="left" w:pos="1276"/>
          <w:tab w:val="left" w:pos="2127"/>
          <w:tab w:val="left" w:pos="2552"/>
        </w:tabs>
        <w:spacing w:after="120" w:line="240" w:lineRule="auto"/>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t>2. พันธกิจ (</w:t>
      </w:r>
      <w:r w:rsidRPr="001133A6">
        <w:rPr>
          <w:rFonts w:ascii="TH SarabunPSK" w:eastAsia="Calibri" w:hAnsi="TH SarabunPSK" w:cs="TH SarabunPSK"/>
          <w:b/>
          <w:bCs/>
          <w:spacing w:val="-4"/>
          <w:sz w:val="32"/>
          <w:szCs w:val="32"/>
        </w:rPr>
        <w:t>Mission</w:t>
      </w:r>
      <w:r w:rsidRPr="001133A6">
        <w:rPr>
          <w:rFonts w:ascii="TH SarabunPSK" w:eastAsia="Calibri" w:hAnsi="TH SarabunPSK" w:cs="TH SarabunPSK"/>
          <w:b/>
          <w:bCs/>
          <w:spacing w:val="-4"/>
          <w:sz w:val="32"/>
          <w:szCs w:val="32"/>
          <w:cs/>
        </w:rPr>
        <w:t>)</w:t>
      </w:r>
    </w:p>
    <w:p w14:paraId="53E2FA81" w14:textId="77777777" w:rsidR="0024535D" w:rsidRPr="001133A6" w:rsidRDefault="0024535D" w:rsidP="0024535D">
      <w:pPr>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b/>
          <w:bCs/>
          <w:spacing w:val="-4"/>
          <w:sz w:val="32"/>
          <w:szCs w:val="32"/>
        </w:rPr>
        <w:tab/>
      </w:r>
      <w:r w:rsidRPr="001133A6">
        <w:rPr>
          <w:rFonts w:ascii="TH SarabunPSK" w:eastAsia="Calibri" w:hAnsi="TH SarabunPSK" w:cs="TH SarabunPSK"/>
          <w:spacing w:val="-4"/>
          <w:sz w:val="32"/>
          <w:szCs w:val="32"/>
          <w:cs/>
        </w:rPr>
        <w:t>1) ส่งเสริมและพัฒนาศักยภาพการบริหารทรัพยากรการเกษตรเป็นเกษตรปลอดภัยและเกษตรอินทรีย์                   ไม่กระทบสิ่งแวดล้อมและให้มีมูลค่าเพิ่มสูงขึ้น</w:t>
      </w:r>
    </w:p>
    <w:p w14:paraId="45B11B9A" w14:textId="77777777" w:rsidR="0024535D" w:rsidRPr="001133A6" w:rsidRDefault="0024535D" w:rsidP="0024535D">
      <w:pPr>
        <w:spacing w:after="0" w:line="240" w:lineRule="auto"/>
        <w:jc w:val="thaiDistribute"/>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spacing w:val="-4"/>
          <w:sz w:val="32"/>
          <w:szCs w:val="32"/>
          <w:cs/>
        </w:rPr>
        <w:t xml:space="preserve"> </w:t>
      </w:r>
      <w:r w:rsidRPr="001133A6">
        <w:rPr>
          <w:rFonts w:ascii="TH SarabunPSK" w:eastAsia="Calibri" w:hAnsi="TH SarabunPSK" w:cs="TH SarabunPSK"/>
          <w:spacing w:val="-4"/>
          <w:sz w:val="32"/>
          <w:szCs w:val="32"/>
          <w:cs/>
        </w:rPr>
        <w:tab/>
      </w:r>
      <w:r w:rsidRPr="001133A6">
        <w:rPr>
          <w:rFonts w:ascii="TH SarabunPSK" w:eastAsia="Calibri" w:hAnsi="TH SarabunPSK" w:cs="TH SarabunPSK"/>
          <w:color w:val="000000" w:themeColor="text1"/>
          <w:spacing w:val="-4"/>
          <w:sz w:val="32"/>
          <w:szCs w:val="32"/>
          <w:cs/>
        </w:rPr>
        <w:t>2) พัฒนาคุณภาพชีวิตเกษตรกร การลดต้นทุน เพิ่มผลผลิตและการเพิ่มมูลค่าสินค้า เกษตรปลอดภัยและเกษตรอินทรีย์และสอดคล้องตามแนวทางวิถีท้องถิ่น สร้างความมั่นคง มั่งคั่งและยั่งยืน</w:t>
      </w:r>
    </w:p>
    <w:p w14:paraId="367CBCA3" w14:textId="77777777" w:rsidR="0024535D" w:rsidRPr="001133A6" w:rsidRDefault="0024535D" w:rsidP="0024535D">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p>
    <w:p w14:paraId="6A5D7CF3" w14:textId="77777777" w:rsidR="0024535D" w:rsidRPr="001133A6" w:rsidRDefault="0024535D" w:rsidP="0024535D">
      <w:pPr>
        <w:tabs>
          <w:tab w:val="left" w:pos="709"/>
          <w:tab w:val="left" w:pos="1276"/>
          <w:tab w:val="left" w:pos="2127"/>
          <w:tab w:val="left" w:pos="2552"/>
        </w:tabs>
        <w:spacing w:after="120" w:line="240" w:lineRule="auto"/>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t>3. เป้าประสงค์หลักการพัฒนาการเกษตรและสหกรณ์ของจังหวัด (</w:t>
      </w:r>
      <w:r w:rsidRPr="001133A6">
        <w:rPr>
          <w:rFonts w:ascii="TH SarabunPSK" w:eastAsia="Calibri" w:hAnsi="TH SarabunPSK" w:cs="TH SarabunPSK"/>
          <w:b/>
          <w:bCs/>
          <w:spacing w:val="-4"/>
          <w:sz w:val="32"/>
          <w:szCs w:val="32"/>
        </w:rPr>
        <w:t>Goals</w:t>
      </w:r>
      <w:r w:rsidRPr="001133A6">
        <w:rPr>
          <w:rFonts w:ascii="TH SarabunPSK" w:eastAsia="Calibri" w:hAnsi="TH SarabunPSK" w:cs="TH SarabunPSK"/>
          <w:b/>
          <w:bCs/>
          <w:spacing w:val="-4"/>
          <w:sz w:val="32"/>
          <w:szCs w:val="32"/>
          <w:cs/>
        </w:rPr>
        <w:t>)</w:t>
      </w:r>
    </w:p>
    <w:p w14:paraId="1F8F57E9" w14:textId="77777777" w:rsidR="0024535D" w:rsidRPr="001133A6" w:rsidRDefault="0024535D" w:rsidP="0024535D">
      <w:pPr>
        <w:tabs>
          <w:tab w:val="left" w:pos="709"/>
          <w:tab w:val="left" w:pos="1276"/>
          <w:tab w:val="left" w:pos="2127"/>
          <w:tab w:val="left" w:pos="2552"/>
        </w:tabs>
        <w:spacing w:after="0" w:line="240" w:lineRule="auto"/>
        <w:rPr>
          <w:rFonts w:ascii="TH SarabunPSK" w:eastAsia="Calibri" w:hAnsi="TH SarabunPSK" w:cs="TH SarabunPSK"/>
          <w:b/>
          <w:bCs/>
          <w:spacing w:val="-4"/>
          <w:sz w:val="32"/>
          <w:szCs w:val="32"/>
        </w:rPr>
      </w:pPr>
      <w:r w:rsidRPr="001133A6">
        <w:rPr>
          <w:rFonts w:ascii="TH SarabunPSK" w:eastAsia="Calibri" w:hAnsi="TH SarabunPSK" w:cs="TH SarabunPSK"/>
          <w:spacing w:val="-4"/>
          <w:sz w:val="32"/>
          <w:szCs w:val="32"/>
        </w:rPr>
        <w:tab/>
      </w:r>
      <w:r w:rsidRPr="001133A6">
        <w:rPr>
          <w:rFonts w:ascii="TH SarabunPSK" w:eastAsia="Calibri" w:hAnsi="TH SarabunPSK" w:cs="TH SarabunPSK"/>
          <w:b/>
          <w:bCs/>
          <w:spacing w:val="-4"/>
          <w:sz w:val="32"/>
          <w:szCs w:val="32"/>
          <w:cs/>
        </w:rPr>
        <w:t xml:space="preserve">1) อัตราการขยายตัวของ </w:t>
      </w:r>
      <w:r w:rsidRPr="001133A6">
        <w:rPr>
          <w:rFonts w:ascii="TH SarabunPSK" w:eastAsia="Calibri" w:hAnsi="TH SarabunPSK" w:cs="TH SarabunPSK"/>
          <w:b/>
          <w:bCs/>
          <w:spacing w:val="-4"/>
          <w:sz w:val="32"/>
          <w:szCs w:val="32"/>
        </w:rPr>
        <w:t xml:space="preserve">GPP </w:t>
      </w:r>
      <w:r w:rsidRPr="001133A6">
        <w:rPr>
          <w:rFonts w:ascii="TH SarabunPSK" w:eastAsia="Calibri" w:hAnsi="TH SarabunPSK" w:cs="TH SarabunPSK"/>
          <w:b/>
          <w:bCs/>
          <w:spacing w:val="-4"/>
          <w:sz w:val="32"/>
          <w:szCs w:val="32"/>
          <w:cs/>
        </w:rPr>
        <w:t xml:space="preserve">ภาคเกษตรที่เพิ่มขึ้น </w:t>
      </w:r>
    </w:p>
    <w:p w14:paraId="592C531F" w14:textId="77777777" w:rsidR="0024535D" w:rsidRPr="001133A6" w:rsidRDefault="0024535D" w:rsidP="0024535D">
      <w:pPr>
        <w:tabs>
          <w:tab w:val="left" w:pos="709"/>
          <w:tab w:val="left" w:pos="1276"/>
          <w:tab w:val="left" w:pos="2127"/>
          <w:tab w:val="left" w:pos="2552"/>
        </w:tabs>
        <w:spacing w:after="0" w:line="240" w:lineRule="auto"/>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tab/>
        <w:t>2) เกษตรกร</w:t>
      </w:r>
      <w:r w:rsidRPr="001133A6">
        <w:rPr>
          <w:rFonts w:ascii="TH SarabunPSK" w:eastAsia="Calibri" w:hAnsi="TH SarabunPSK" w:cs="TH SarabunPSK"/>
          <w:b/>
          <w:bCs/>
          <w:sz w:val="32"/>
          <w:szCs w:val="32"/>
          <w:cs/>
        </w:rPr>
        <w:t>มีคุณภาพชีวิตที่ดีเพิ่มขึ้น</w:t>
      </w:r>
    </w:p>
    <w:p w14:paraId="147D9F0F" w14:textId="77777777" w:rsidR="0024535D" w:rsidRPr="001133A6" w:rsidRDefault="0024535D" w:rsidP="0024535D">
      <w:pPr>
        <w:tabs>
          <w:tab w:val="left" w:pos="709"/>
          <w:tab w:val="left" w:pos="1276"/>
          <w:tab w:val="left" w:pos="2127"/>
          <w:tab w:val="left" w:pos="2552"/>
        </w:tabs>
        <w:spacing w:after="0" w:line="240" w:lineRule="auto"/>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4. ตัวชี้วัดและค่าเป้าหมาย</w:t>
      </w:r>
    </w:p>
    <w:p w14:paraId="0B770764" w14:textId="77777777" w:rsidR="00046758" w:rsidRPr="001133A6" w:rsidRDefault="0024535D" w:rsidP="00046758">
      <w:pPr>
        <w:tabs>
          <w:tab w:val="left" w:pos="709"/>
          <w:tab w:val="left" w:pos="1276"/>
          <w:tab w:val="left" w:pos="2127"/>
          <w:tab w:val="left" w:pos="2552"/>
        </w:tabs>
        <w:spacing w:after="0" w:line="240" w:lineRule="auto"/>
        <w:jc w:val="thaiDistribute"/>
        <w:rPr>
          <w:rFonts w:ascii="TH SarabunPSK" w:eastAsia="Calibri" w:hAnsi="TH SarabunPSK" w:cs="TH SarabunPSK"/>
          <w:b/>
          <w:bCs/>
          <w:color w:val="000000" w:themeColor="text1"/>
          <w:sz w:val="32"/>
          <w:szCs w:val="32"/>
        </w:rPr>
      </w:pPr>
      <w:r w:rsidRPr="001133A6">
        <w:rPr>
          <w:rFonts w:ascii="TH SarabunPSK" w:eastAsia="Times New Roman" w:hAnsi="TH SarabunPSK" w:cs="TH SarabunPSK"/>
          <w:b/>
          <w:bCs/>
          <w:color w:val="000000" w:themeColor="text1"/>
          <w:spacing w:val="-4"/>
          <w:sz w:val="32"/>
          <w:szCs w:val="32"/>
          <w:cs/>
        </w:rPr>
        <w:tab/>
      </w:r>
      <w:r w:rsidR="00046758" w:rsidRPr="001133A6">
        <w:rPr>
          <w:rFonts w:ascii="TH SarabunPSK" w:eastAsia="Times New Roman" w:hAnsi="TH SarabunPSK" w:cs="TH SarabunPSK"/>
          <w:b/>
          <w:bCs/>
          <w:color w:val="000000" w:themeColor="text1"/>
          <w:spacing w:val="-4"/>
          <w:sz w:val="32"/>
          <w:szCs w:val="32"/>
          <w:cs/>
        </w:rPr>
        <w:t xml:space="preserve">1) </w:t>
      </w:r>
      <w:r w:rsidR="00046758" w:rsidRPr="001133A6">
        <w:rPr>
          <w:rFonts w:ascii="TH SarabunPSK" w:eastAsia="Calibri" w:hAnsi="TH SarabunPSK" w:cs="TH SarabunPSK"/>
          <w:b/>
          <w:bCs/>
          <w:color w:val="000000" w:themeColor="text1"/>
          <w:sz w:val="32"/>
          <w:szCs w:val="32"/>
          <w:cs/>
        </w:rPr>
        <w:t xml:space="preserve">อัตราการขยายตัวของ </w:t>
      </w:r>
      <w:r w:rsidR="00046758" w:rsidRPr="001133A6">
        <w:rPr>
          <w:rFonts w:ascii="TH SarabunPSK" w:eastAsia="Calibri" w:hAnsi="TH SarabunPSK" w:cs="TH SarabunPSK"/>
          <w:b/>
          <w:bCs/>
          <w:color w:val="000000" w:themeColor="text1"/>
          <w:sz w:val="32"/>
          <w:szCs w:val="32"/>
        </w:rPr>
        <w:t xml:space="preserve">GPP </w:t>
      </w:r>
      <w:r w:rsidR="00046758" w:rsidRPr="001133A6">
        <w:rPr>
          <w:rFonts w:ascii="TH SarabunPSK" w:eastAsia="Calibri" w:hAnsi="TH SarabunPSK" w:cs="TH SarabunPSK"/>
          <w:b/>
          <w:bCs/>
          <w:color w:val="000000" w:themeColor="text1"/>
          <w:sz w:val="32"/>
          <w:szCs w:val="32"/>
          <w:cs/>
        </w:rPr>
        <w:t>ภาคเกษตรที่เพิ่มขึ้น (เพิ่มขึ้นร้อยละ 2.5/ปี)</w:t>
      </w:r>
    </w:p>
    <w:p w14:paraId="70632F7D" w14:textId="77777777" w:rsidR="00046758" w:rsidRPr="001133A6" w:rsidRDefault="00046758" w:rsidP="00046758">
      <w:pPr>
        <w:tabs>
          <w:tab w:val="left" w:pos="709"/>
          <w:tab w:val="left" w:pos="1276"/>
          <w:tab w:val="left" w:pos="2127"/>
          <w:tab w:val="left" w:pos="2552"/>
        </w:tabs>
        <w:spacing w:after="0" w:line="240" w:lineRule="auto"/>
        <w:jc w:val="thaiDistribute"/>
        <w:rPr>
          <w:rFonts w:ascii="TH SarabunPSK" w:eastAsia="Calibri" w:hAnsi="TH SarabunPSK" w:cs="TH SarabunPSK"/>
          <w:b/>
          <w:bCs/>
          <w:color w:val="000000" w:themeColor="text1"/>
          <w:sz w:val="32"/>
          <w:szCs w:val="32"/>
        </w:rPr>
      </w:pPr>
      <w:r w:rsidRPr="001133A6">
        <w:rPr>
          <w:rFonts w:ascii="TH SarabunPSK" w:eastAsia="Calibri" w:hAnsi="TH SarabunPSK" w:cs="TH SarabunPSK"/>
          <w:b/>
          <w:bCs/>
          <w:color w:val="000000" w:themeColor="text1"/>
          <w:sz w:val="32"/>
          <w:szCs w:val="32"/>
          <w:cs/>
        </w:rPr>
        <w:tab/>
      </w:r>
      <w:r w:rsidRPr="001133A6">
        <w:rPr>
          <w:rFonts w:ascii="TH SarabunPSK" w:eastAsia="Calibri" w:hAnsi="TH SarabunPSK" w:cs="TH SarabunPSK"/>
          <w:b/>
          <w:bCs/>
          <w:color w:val="000000" w:themeColor="text1"/>
          <w:spacing w:val="-4"/>
          <w:sz w:val="32"/>
          <w:szCs w:val="32"/>
          <w:cs/>
        </w:rPr>
        <w:t>2) เกษตรกร</w:t>
      </w:r>
      <w:r w:rsidRPr="001133A6">
        <w:rPr>
          <w:rFonts w:ascii="TH SarabunPSK" w:eastAsia="Calibri" w:hAnsi="TH SarabunPSK" w:cs="TH SarabunPSK"/>
          <w:b/>
          <w:bCs/>
          <w:color w:val="000000" w:themeColor="text1"/>
          <w:sz w:val="32"/>
          <w:szCs w:val="32"/>
          <w:cs/>
        </w:rPr>
        <w:t>มีคุณภาพชีวิตที่ดีเพิ่มขึ้น</w:t>
      </w:r>
    </w:p>
    <w:p w14:paraId="2821B60A" w14:textId="77777777" w:rsidR="00046758" w:rsidRPr="001133A6" w:rsidRDefault="00046758" w:rsidP="00046758">
      <w:pPr>
        <w:tabs>
          <w:tab w:val="left" w:pos="709"/>
          <w:tab w:val="left" w:pos="1276"/>
          <w:tab w:val="left" w:pos="2127"/>
          <w:tab w:val="left" w:pos="2552"/>
        </w:tabs>
        <w:spacing w:after="0" w:line="240" w:lineRule="auto"/>
        <w:jc w:val="thaiDistribute"/>
        <w:rPr>
          <w:rFonts w:ascii="TH SarabunPSK" w:eastAsia="Calibri" w:hAnsi="TH SarabunPSK" w:cs="TH SarabunPSK"/>
          <w:sz w:val="32"/>
          <w:szCs w:val="32"/>
        </w:rPr>
      </w:pPr>
      <w:r w:rsidRPr="001133A6">
        <w:rPr>
          <w:rFonts w:ascii="TH SarabunPSK" w:eastAsia="Calibri" w:hAnsi="TH SarabunPSK" w:cs="TH SarabunPSK"/>
          <w:sz w:val="32"/>
          <w:szCs w:val="32"/>
          <w:cs/>
        </w:rPr>
        <w:tab/>
        <w:t>2</w:t>
      </w:r>
      <w:bookmarkStart w:id="13" w:name="_Hlk111998148"/>
      <w:r w:rsidRPr="001133A6">
        <w:rPr>
          <w:rFonts w:ascii="TH SarabunPSK" w:eastAsia="Calibri" w:hAnsi="TH SarabunPSK" w:cs="TH SarabunPSK"/>
          <w:sz w:val="32"/>
          <w:szCs w:val="32"/>
          <w:cs/>
        </w:rPr>
        <w:t>.1) พื้นที่การทำเกษตรอินทรีย์เพิ่มขึ้นเป็น 420</w:t>
      </w:r>
      <w:r w:rsidRPr="001133A6">
        <w:rPr>
          <w:rFonts w:ascii="TH SarabunPSK" w:eastAsia="Calibri" w:hAnsi="TH SarabunPSK" w:cs="TH SarabunPSK"/>
          <w:sz w:val="32"/>
          <w:szCs w:val="32"/>
        </w:rPr>
        <w:t>,</w:t>
      </w:r>
      <w:r w:rsidRPr="001133A6">
        <w:rPr>
          <w:rFonts w:ascii="TH SarabunPSK" w:eastAsia="Calibri" w:hAnsi="TH SarabunPSK" w:cs="TH SarabunPSK"/>
          <w:sz w:val="32"/>
          <w:szCs w:val="32"/>
          <w:cs/>
        </w:rPr>
        <w:t>000 ไร่ ในปี 2570</w:t>
      </w:r>
      <w:bookmarkEnd w:id="13"/>
    </w:p>
    <w:p w14:paraId="30515934" w14:textId="77777777" w:rsidR="00046758" w:rsidRPr="001133A6" w:rsidRDefault="00046758" w:rsidP="00046758">
      <w:pPr>
        <w:spacing w:after="0" w:line="240" w:lineRule="auto"/>
        <w:jc w:val="thaiDistribute"/>
        <w:rPr>
          <w:rFonts w:ascii="TH SarabunPSK" w:eastAsia="Calibri" w:hAnsi="TH SarabunPSK" w:cs="TH SarabunPSK"/>
          <w:color w:val="000000" w:themeColor="text1"/>
          <w:sz w:val="32"/>
          <w:szCs w:val="32"/>
        </w:rPr>
      </w:pPr>
      <w:r w:rsidRPr="001133A6">
        <w:rPr>
          <w:rFonts w:ascii="TH SarabunPSK" w:eastAsia="Calibri" w:hAnsi="TH SarabunPSK" w:cs="TH SarabunPSK"/>
          <w:sz w:val="32"/>
          <w:szCs w:val="32"/>
        </w:rPr>
        <w:tab/>
      </w:r>
      <w:r w:rsidRPr="001133A6">
        <w:rPr>
          <w:rFonts w:ascii="TH SarabunPSK" w:eastAsia="Calibri" w:hAnsi="TH SarabunPSK" w:cs="TH SarabunPSK"/>
          <w:color w:val="000000" w:themeColor="text1"/>
          <w:sz w:val="32"/>
          <w:szCs w:val="32"/>
        </w:rPr>
        <w:t>2</w:t>
      </w:r>
      <w:r w:rsidRPr="001133A6">
        <w:rPr>
          <w:rFonts w:ascii="TH SarabunPSK" w:eastAsia="Calibri" w:hAnsi="TH SarabunPSK" w:cs="TH SarabunPSK"/>
          <w:color w:val="000000" w:themeColor="text1"/>
          <w:sz w:val="32"/>
          <w:szCs w:val="32"/>
          <w:cs/>
        </w:rPr>
        <w:t>.</w:t>
      </w:r>
      <w:r w:rsidRPr="001133A6">
        <w:rPr>
          <w:rFonts w:ascii="TH SarabunPSK" w:eastAsia="Calibri" w:hAnsi="TH SarabunPSK" w:cs="TH SarabunPSK"/>
          <w:color w:val="000000" w:themeColor="text1"/>
          <w:sz w:val="32"/>
          <w:szCs w:val="32"/>
        </w:rPr>
        <w:t>2</w:t>
      </w:r>
      <w:r w:rsidRPr="001133A6">
        <w:rPr>
          <w:rFonts w:ascii="TH SarabunPSK" w:eastAsia="Calibri" w:hAnsi="TH SarabunPSK" w:cs="TH SarabunPSK"/>
          <w:color w:val="000000" w:themeColor="text1"/>
          <w:sz w:val="32"/>
          <w:szCs w:val="32"/>
          <w:cs/>
        </w:rPr>
        <w:t xml:space="preserve">) พื้นที่การทำเกษตรปลอดภัย </w:t>
      </w:r>
      <w:r w:rsidRPr="001133A6">
        <w:rPr>
          <w:rFonts w:ascii="TH SarabunPSK" w:eastAsia="Calibri" w:hAnsi="TH SarabunPSK" w:cs="TH SarabunPSK"/>
          <w:color w:val="000000" w:themeColor="text1"/>
          <w:sz w:val="32"/>
          <w:szCs w:val="32"/>
        </w:rPr>
        <w:t xml:space="preserve">Good Agricultural Practice </w:t>
      </w:r>
      <w:r w:rsidRPr="001133A6">
        <w:rPr>
          <w:rFonts w:ascii="TH SarabunPSK" w:eastAsia="Calibri" w:hAnsi="TH SarabunPSK" w:cs="TH SarabunPSK"/>
          <w:color w:val="000000" w:themeColor="text1"/>
          <w:sz w:val="32"/>
          <w:szCs w:val="32"/>
          <w:cs/>
        </w:rPr>
        <w:t>(</w:t>
      </w:r>
      <w:r w:rsidRPr="001133A6">
        <w:rPr>
          <w:rFonts w:ascii="TH SarabunPSK" w:eastAsia="Calibri" w:hAnsi="TH SarabunPSK" w:cs="TH SarabunPSK"/>
          <w:color w:val="000000" w:themeColor="text1"/>
          <w:sz w:val="32"/>
          <w:szCs w:val="32"/>
        </w:rPr>
        <w:t>GAP</w:t>
      </w:r>
      <w:r w:rsidRPr="001133A6">
        <w:rPr>
          <w:rFonts w:ascii="TH SarabunPSK" w:eastAsia="Calibri" w:hAnsi="TH SarabunPSK" w:cs="TH SarabunPSK"/>
          <w:color w:val="000000" w:themeColor="text1"/>
          <w:sz w:val="32"/>
          <w:szCs w:val="32"/>
          <w:cs/>
        </w:rPr>
        <w:t>) เพิ่มขึ้นเป็น 1,000 แปลง              ในปี 2570</w:t>
      </w:r>
    </w:p>
    <w:p w14:paraId="3BD7E2E1" w14:textId="77777777" w:rsidR="00046758" w:rsidRPr="001133A6" w:rsidRDefault="00046758" w:rsidP="00046758">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2.</w:t>
      </w:r>
      <w:r w:rsidRPr="001133A6">
        <w:rPr>
          <w:rFonts w:ascii="TH SarabunPSK" w:eastAsia="Calibri" w:hAnsi="TH SarabunPSK" w:cs="TH SarabunPSK"/>
          <w:spacing w:val="-4"/>
          <w:sz w:val="32"/>
          <w:szCs w:val="32"/>
        </w:rPr>
        <w:t>3</w:t>
      </w:r>
      <w:r w:rsidRPr="001133A6">
        <w:rPr>
          <w:rFonts w:ascii="TH SarabunPSK" w:eastAsia="Calibri" w:hAnsi="TH SarabunPSK" w:cs="TH SarabunPSK"/>
          <w:spacing w:val="-4"/>
          <w:sz w:val="32"/>
          <w:szCs w:val="32"/>
          <w:cs/>
        </w:rPr>
        <w:t>) จำนวนเกษตรกรผู้ผลิตเกษตรปลอดภัยและเกษตรอินทรีย์ได้รับรองมาตรฐานสามารถรวมกลุ่ม                 (500 ราย/ปี)</w:t>
      </w:r>
    </w:p>
    <w:p w14:paraId="6427940C" w14:textId="77777777" w:rsidR="00046758" w:rsidRPr="001133A6" w:rsidRDefault="00046758" w:rsidP="00046758">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2.</w:t>
      </w:r>
      <w:r w:rsidRPr="001133A6">
        <w:rPr>
          <w:rFonts w:ascii="TH SarabunPSK" w:eastAsia="Calibri" w:hAnsi="TH SarabunPSK" w:cs="TH SarabunPSK"/>
          <w:spacing w:val="-4"/>
          <w:sz w:val="32"/>
          <w:szCs w:val="32"/>
        </w:rPr>
        <w:t>4</w:t>
      </w:r>
      <w:r w:rsidRPr="001133A6">
        <w:rPr>
          <w:rFonts w:ascii="TH SarabunPSK" w:eastAsia="Calibri" w:hAnsi="TH SarabunPSK" w:cs="TH SarabunPSK"/>
          <w:spacing w:val="-4"/>
          <w:sz w:val="32"/>
          <w:szCs w:val="32"/>
          <w:cs/>
        </w:rPr>
        <w:t>) จำนวนกลุ่มเกษตรกรผู้ผลิตเกษตรปลอดภัยหรือเกษตรอินทรีย์ที่ได้รับรองมาตรฐานสามารถ      ผลิตและ/หรือแปรรูปผลิตภัณฑ์สินค้า (10 กลุ่ม/ปี)</w:t>
      </w:r>
    </w:p>
    <w:p w14:paraId="5D67870B" w14:textId="77777777" w:rsidR="00046758" w:rsidRPr="001133A6" w:rsidRDefault="00046758" w:rsidP="00046758">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t>2.</w:t>
      </w:r>
      <w:r w:rsidRPr="001133A6">
        <w:rPr>
          <w:rFonts w:ascii="TH SarabunPSK" w:eastAsia="Calibri" w:hAnsi="TH SarabunPSK" w:cs="TH SarabunPSK"/>
          <w:spacing w:val="-4"/>
          <w:sz w:val="32"/>
          <w:szCs w:val="32"/>
        </w:rPr>
        <w:t>5</w:t>
      </w:r>
      <w:r w:rsidRPr="001133A6">
        <w:rPr>
          <w:rFonts w:ascii="TH SarabunPSK" w:eastAsia="Calibri" w:hAnsi="TH SarabunPSK" w:cs="TH SarabunPSK"/>
          <w:spacing w:val="-4"/>
          <w:sz w:val="32"/>
          <w:szCs w:val="32"/>
          <w:cs/>
        </w:rPr>
        <w:t>) จำนวนสินค้าและผลิตภัณฑ์เกษตรปลอดภัยหรือเกษตรอินทรีย์ที่ได้มาตรฐานเพิ่มขึ้น (4 ชนิด/ปี)</w:t>
      </w:r>
    </w:p>
    <w:p w14:paraId="67B4A668" w14:textId="77777777" w:rsidR="00046758" w:rsidRPr="001133A6" w:rsidRDefault="00046758" w:rsidP="00046758">
      <w:pPr>
        <w:tabs>
          <w:tab w:val="left" w:pos="709"/>
          <w:tab w:val="left" w:pos="1276"/>
          <w:tab w:val="left" w:pos="2127"/>
          <w:tab w:val="left" w:pos="2552"/>
        </w:tabs>
        <w:spacing w:after="0" w:line="240" w:lineRule="auto"/>
        <w:jc w:val="thaiDistribute"/>
        <w:rPr>
          <w:rFonts w:ascii="TH SarabunPSK" w:eastAsia="Calibri" w:hAnsi="TH SarabunPSK" w:cs="TH SarabunPSK"/>
          <w:sz w:val="32"/>
          <w:szCs w:val="32"/>
        </w:rPr>
      </w:pPr>
      <w:r w:rsidRPr="001133A6">
        <w:rPr>
          <w:rFonts w:ascii="TH SarabunPSK" w:eastAsia="Calibri" w:hAnsi="TH SarabunPSK" w:cs="TH SarabunPSK"/>
          <w:spacing w:val="-4"/>
          <w:sz w:val="32"/>
          <w:szCs w:val="32"/>
          <w:cs/>
        </w:rPr>
        <w:tab/>
        <w:t>2.</w:t>
      </w:r>
      <w:r w:rsidRPr="001133A6">
        <w:rPr>
          <w:rFonts w:ascii="TH SarabunPSK" w:eastAsia="Calibri" w:hAnsi="TH SarabunPSK" w:cs="TH SarabunPSK"/>
          <w:spacing w:val="-4"/>
          <w:sz w:val="32"/>
          <w:szCs w:val="32"/>
        </w:rPr>
        <w:t>6</w:t>
      </w:r>
      <w:r w:rsidRPr="001133A6">
        <w:rPr>
          <w:rFonts w:ascii="TH SarabunPSK" w:eastAsia="Calibri" w:hAnsi="TH SarabunPSK" w:cs="TH SarabunPSK"/>
          <w:spacing w:val="-4"/>
          <w:sz w:val="32"/>
          <w:szCs w:val="32"/>
          <w:cs/>
        </w:rPr>
        <w:t xml:space="preserve">) </w:t>
      </w:r>
      <w:r w:rsidRPr="001133A6">
        <w:rPr>
          <w:rFonts w:ascii="TH SarabunPSK" w:eastAsia="Calibri" w:hAnsi="TH SarabunPSK" w:cs="TH SarabunPSK"/>
          <w:sz w:val="32"/>
          <w:szCs w:val="32"/>
          <w:cs/>
        </w:rPr>
        <w:t>ร้อยละที่เพิ่มขึ้นของมูลค่าการจำหน่ายสินค้ามาตรฐานเกษตรปลอดภัยหรือเกษตรอินทรีย์       (ร้อยละ 2 /ปี)</w:t>
      </w:r>
    </w:p>
    <w:p w14:paraId="1860D5D3" w14:textId="77777777" w:rsidR="00046758" w:rsidRPr="001133A6" w:rsidRDefault="00046758" w:rsidP="00046758">
      <w:pPr>
        <w:tabs>
          <w:tab w:val="left" w:pos="709"/>
          <w:tab w:val="left" w:pos="1276"/>
          <w:tab w:val="left" w:pos="2127"/>
          <w:tab w:val="left" w:pos="2552"/>
        </w:tabs>
        <w:spacing w:after="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r>
      <w:r w:rsidRPr="001133A6">
        <w:rPr>
          <w:rFonts w:ascii="TH SarabunPSK" w:eastAsia="Calibri" w:hAnsi="TH SarabunPSK" w:cs="TH SarabunPSK"/>
          <w:color w:val="000000" w:themeColor="text1"/>
          <w:spacing w:val="-4"/>
          <w:sz w:val="32"/>
          <w:szCs w:val="32"/>
          <w:cs/>
        </w:rPr>
        <w:t>2.7) จำนวนที่เพิ่มขึ้นของแหล่งท่องเที่ยวเชิงเกษตร (3 แห่ง /ปี)</w:t>
      </w:r>
    </w:p>
    <w:p w14:paraId="1444AFFD" w14:textId="77777777" w:rsidR="00046758" w:rsidRPr="001133A6" w:rsidRDefault="00046758" w:rsidP="00046758">
      <w:pPr>
        <w:tabs>
          <w:tab w:val="left" w:pos="709"/>
          <w:tab w:val="left" w:pos="1276"/>
          <w:tab w:val="left" w:pos="2127"/>
          <w:tab w:val="left" w:pos="2552"/>
        </w:tabs>
        <w:spacing w:after="0" w:line="240" w:lineRule="auto"/>
        <w:jc w:val="thaiDistribute"/>
        <w:rPr>
          <w:rFonts w:ascii="TH SarabunPSK" w:eastAsia="Calibri" w:hAnsi="TH SarabunPSK" w:cs="TH SarabunPSK"/>
          <w:color w:val="000000" w:themeColor="text1"/>
          <w:spacing w:val="-4"/>
          <w:sz w:val="32"/>
          <w:szCs w:val="32"/>
        </w:rPr>
      </w:pPr>
    </w:p>
    <w:p w14:paraId="2FAAFA9D" w14:textId="77777777" w:rsidR="00046758" w:rsidRPr="001133A6" w:rsidRDefault="00046758" w:rsidP="00046758">
      <w:pPr>
        <w:tabs>
          <w:tab w:val="left" w:pos="709"/>
          <w:tab w:val="left" w:pos="1276"/>
          <w:tab w:val="left" w:pos="2127"/>
          <w:tab w:val="left" w:pos="2552"/>
        </w:tabs>
        <w:spacing w:after="0" w:line="240" w:lineRule="auto"/>
        <w:jc w:val="thaiDistribute"/>
        <w:rPr>
          <w:rFonts w:ascii="TH SarabunPSK" w:eastAsia="Calibri" w:hAnsi="TH SarabunPSK" w:cs="TH SarabunPSK"/>
          <w:color w:val="000000" w:themeColor="text1"/>
          <w:spacing w:val="-4"/>
          <w:sz w:val="32"/>
          <w:szCs w:val="32"/>
        </w:rPr>
      </w:pPr>
    </w:p>
    <w:p w14:paraId="596F4ACB" w14:textId="2A202EAA" w:rsidR="0024535D" w:rsidRPr="001133A6" w:rsidRDefault="0024535D" w:rsidP="00046758">
      <w:pPr>
        <w:tabs>
          <w:tab w:val="left" w:pos="709"/>
          <w:tab w:val="left" w:pos="1276"/>
          <w:tab w:val="left" w:pos="2127"/>
          <w:tab w:val="left" w:pos="2552"/>
        </w:tabs>
        <w:spacing w:after="0" w:line="240" w:lineRule="auto"/>
        <w:jc w:val="thaiDistribute"/>
        <w:rPr>
          <w:rFonts w:ascii="TH SarabunPSK" w:eastAsia="Calibri" w:hAnsi="TH SarabunPSK" w:cs="TH SarabunPSK"/>
          <w:color w:val="000000" w:themeColor="text1"/>
          <w:spacing w:val="-4"/>
          <w:sz w:val="32"/>
          <w:szCs w:val="32"/>
          <w:cs/>
        </w:rPr>
      </w:pPr>
      <w:r w:rsidRPr="001133A6">
        <w:rPr>
          <w:rFonts w:ascii="TH SarabunPSK" w:eastAsia="Calibri" w:hAnsi="TH SarabunPSK" w:cs="TH SarabunPSK"/>
          <w:color w:val="000000" w:themeColor="text1"/>
          <w:spacing w:val="-4"/>
          <w:sz w:val="32"/>
          <w:szCs w:val="32"/>
          <w:cs/>
        </w:rPr>
        <w:tab/>
      </w:r>
    </w:p>
    <w:p w14:paraId="1D95312E" w14:textId="77777777" w:rsidR="0024535D" w:rsidRPr="001133A6" w:rsidRDefault="0024535D" w:rsidP="0024535D">
      <w:pPr>
        <w:tabs>
          <w:tab w:val="left" w:pos="709"/>
          <w:tab w:val="left" w:pos="1276"/>
          <w:tab w:val="left" w:pos="2127"/>
          <w:tab w:val="left" w:pos="2552"/>
        </w:tabs>
        <w:spacing w:after="120" w:line="240" w:lineRule="auto"/>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lastRenderedPageBreak/>
        <w:t>5. ประเด็นยุทธศาสตร์ (</w:t>
      </w:r>
      <w:r w:rsidRPr="001133A6">
        <w:rPr>
          <w:rFonts w:ascii="TH SarabunPSK" w:eastAsia="Calibri" w:hAnsi="TH SarabunPSK" w:cs="TH SarabunPSK"/>
          <w:b/>
          <w:bCs/>
          <w:spacing w:val="-4"/>
          <w:sz w:val="32"/>
          <w:szCs w:val="32"/>
        </w:rPr>
        <w:t>Strategic Issue</w:t>
      </w:r>
      <w:r w:rsidRPr="001133A6">
        <w:rPr>
          <w:rFonts w:ascii="TH SarabunPSK" w:eastAsia="Calibri" w:hAnsi="TH SarabunPSK" w:cs="TH SarabunPSK"/>
          <w:b/>
          <w:bCs/>
          <w:spacing w:val="-4"/>
          <w:sz w:val="32"/>
          <w:szCs w:val="32"/>
          <w:cs/>
        </w:rPr>
        <w:t>)</w:t>
      </w:r>
    </w:p>
    <w:p w14:paraId="7F8C669B" w14:textId="77777777" w:rsidR="0024535D" w:rsidRPr="001133A6" w:rsidRDefault="0024535D" w:rsidP="0024535D">
      <w:pPr>
        <w:tabs>
          <w:tab w:val="left" w:pos="709"/>
          <w:tab w:val="left" w:pos="1276"/>
          <w:tab w:val="left" w:pos="2127"/>
          <w:tab w:val="left" w:pos="2552"/>
        </w:tabs>
        <w:spacing w:after="0" w:line="240" w:lineRule="auto"/>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spacing w:val="-4"/>
          <w:sz w:val="32"/>
          <w:szCs w:val="32"/>
          <w:cs/>
        </w:rPr>
        <w:tab/>
      </w:r>
      <w:r w:rsidRPr="001133A6">
        <w:rPr>
          <w:rFonts w:ascii="TH SarabunPSK" w:eastAsia="Calibri" w:hAnsi="TH SarabunPSK" w:cs="TH SarabunPSK"/>
          <w:color w:val="000000" w:themeColor="text1"/>
          <w:spacing w:val="-4"/>
          <w:sz w:val="32"/>
          <w:szCs w:val="32"/>
          <w:cs/>
        </w:rPr>
        <w:t>1) ส่งเสริมและพัฒนาโครงสร้างพื้นฐานในการขับเคลื่อนเกษตรปลอดภัย</w:t>
      </w:r>
    </w:p>
    <w:p w14:paraId="484951A7" w14:textId="77777777" w:rsidR="0024535D" w:rsidRPr="001133A6" w:rsidRDefault="0024535D" w:rsidP="0024535D">
      <w:pPr>
        <w:tabs>
          <w:tab w:val="left" w:pos="709"/>
          <w:tab w:val="left" w:pos="1276"/>
          <w:tab w:val="left" w:pos="2127"/>
          <w:tab w:val="left" w:pos="2552"/>
        </w:tabs>
        <w:spacing w:after="0" w:line="240" w:lineRule="auto"/>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ab/>
        <w:t>2) ส่งเสริมและพัฒนาประสิทธิภาพการผลิตด้านการเกษตร</w:t>
      </w:r>
    </w:p>
    <w:p w14:paraId="3FCE4B8F" w14:textId="77777777" w:rsidR="0024535D" w:rsidRPr="001133A6" w:rsidRDefault="0024535D" w:rsidP="0024535D">
      <w:pPr>
        <w:tabs>
          <w:tab w:val="left" w:pos="709"/>
          <w:tab w:val="left" w:pos="1276"/>
          <w:tab w:val="left" w:pos="2127"/>
          <w:tab w:val="left" w:pos="2552"/>
        </w:tabs>
        <w:spacing w:after="0" w:line="240" w:lineRule="auto"/>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ab/>
        <w:t>3) ส่งเสริมการสร้างมูลค่าเพิ่มเกษตรปลอดภัยและเกษตรอินทรีย์</w:t>
      </w:r>
    </w:p>
    <w:p w14:paraId="68358942" w14:textId="77777777" w:rsidR="0024535D" w:rsidRPr="001133A6" w:rsidRDefault="0024535D" w:rsidP="0024535D">
      <w:pPr>
        <w:tabs>
          <w:tab w:val="left" w:pos="709"/>
          <w:tab w:val="left" w:pos="1276"/>
          <w:tab w:val="left" w:pos="2127"/>
          <w:tab w:val="left" w:pos="2552"/>
        </w:tabs>
        <w:spacing w:after="0" w:line="240" w:lineRule="auto"/>
        <w:rPr>
          <w:rFonts w:ascii="TH SarabunPSK" w:eastAsia="Calibri" w:hAnsi="TH SarabunPSK" w:cs="TH SarabunPSK"/>
          <w:spacing w:val="-4"/>
          <w:sz w:val="32"/>
          <w:szCs w:val="32"/>
        </w:rPr>
      </w:pPr>
      <w:r w:rsidRPr="001133A6">
        <w:rPr>
          <w:rFonts w:ascii="TH SarabunPSK" w:eastAsia="Calibri" w:hAnsi="TH SarabunPSK" w:cs="TH SarabunPSK"/>
          <w:color w:val="000000" w:themeColor="text1"/>
          <w:spacing w:val="-4"/>
          <w:sz w:val="32"/>
          <w:szCs w:val="32"/>
          <w:cs/>
        </w:rPr>
        <w:tab/>
        <w:t>4) พัฒนาระบบตลาดของเกษตรปลอดภัยและเกษตรอินทรีย์</w:t>
      </w:r>
    </w:p>
    <w:p w14:paraId="68DFA0C9" w14:textId="77777777" w:rsidR="0024535D" w:rsidRPr="001133A6" w:rsidRDefault="0024535D" w:rsidP="0024535D">
      <w:pPr>
        <w:tabs>
          <w:tab w:val="left" w:pos="709"/>
          <w:tab w:val="left" w:pos="1276"/>
          <w:tab w:val="left" w:pos="2127"/>
          <w:tab w:val="left" w:pos="2552"/>
        </w:tabs>
        <w:spacing w:after="120" w:line="240" w:lineRule="auto"/>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r>
    </w:p>
    <w:p w14:paraId="662829DE" w14:textId="77777777" w:rsidR="0024535D" w:rsidRPr="001133A6" w:rsidRDefault="0024535D" w:rsidP="0024535D">
      <w:pPr>
        <w:tabs>
          <w:tab w:val="left" w:pos="709"/>
          <w:tab w:val="left" w:pos="1276"/>
          <w:tab w:val="left" w:pos="2127"/>
          <w:tab w:val="left" w:pos="2552"/>
        </w:tabs>
        <w:spacing w:after="120" w:line="240" w:lineRule="auto"/>
        <w:rPr>
          <w:rFonts w:ascii="TH SarabunPSK" w:eastAsia="Calibri" w:hAnsi="TH SarabunPSK" w:cs="TH SarabunPSK"/>
          <w:b/>
          <w:bCs/>
          <w:spacing w:val="-4"/>
          <w:sz w:val="32"/>
          <w:szCs w:val="32"/>
          <w:cs/>
        </w:rPr>
      </w:pPr>
      <w:r w:rsidRPr="001133A6">
        <w:rPr>
          <w:rFonts w:ascii="TH SarabunPSK" w:eastAsia="Calibri" w:hAnsi="TH SarabunPSK" w:cs="TH SarabunPSK"/>
          <w:b/>
          <w:bCs/>
          <w:spacing w:val="-4"/>
          <w:sz w:val="32"/>
          <w:szCs w:val="32"/>
          <w:cs/>
        </w:rPr>
        <w:t>6. แนวทางการพัฒนา/กลยุทธ์</w:t>
      </w:r>
    </w:p>
    <w:p w14:paraId="2DDB043D" w14:textId="77777777" w:rsidR="0024535D" w:rsidRPr="001133A6" w:rsidRDefault="0024535D" w:rsidP="0024535D">
      <w:pPr>
        <w:tabs>
          <w:tab w:val="left" w:pos="709"/>
          <w:tab w:val="left" w:pos="1276"/>
          <w:tab w:val="left" w:pos="2127"/>
          <w:tab w:val="left" w:pos="2552"/>
        </w:tabs>
        <w:spacing w:after="0" w:line="240" w:lineRule="auto"/>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t>ประเด็นยุทธศาสตร์ที่ 1 ส่งเสริมและพัฒนาโครงสร้างพื้นฐานในการขับเคลื่อนเกษตรปลอดภัย</w:t>
      </w:r>
    </w:p>
    <w:p w14:paraId="68D9EE5C" w14:textId="77777777" w:rsidR="00046758" w:rsidRPr="001133A6" w:rsidRDefault="0024535D" w:rsidP="00046758">
      <w:pPr>
        <w:tabs>
          <w:tab w:val="left" w:pos="709"/>
          <w:tab w:val="left" w:pos="1276"/>
          <w:tab w:val="left" w:pos="2127"/>
          <w:tab w:val="left" w:pos="2552"/>
          <w:tab w:val="left" w:pos="3261"/>
        </w:tabs>
        <w:spacing w:after="0" w:line="240" w:lineRule="auto"/>
        <w:jc w:val="center"/>
        <w:rPr>
          <w:rFonts w:ascii="TH SarabunPSK" w:eastAsia="Calibri" w:hAnsi="TH SarabunPSK" w:cs="TH SarabunPSK"/>
          <w:b/>
          <w:bCs/>
          <w:spacing w:val="-4"/>
          <w:sz w:val="16"/>
          <w:szCs w:val="16"/>
          <w:u w:val="single"/>
        </w:rPr>
      </w:pPr>
      <w:r w:rsidRPr="001133A6">
        <w:rPr>
          <w:rFonts w:ascii="TH SarabunPSK" w:eastAsia="Calibri" w:hAnsi="TH SarabunPSK" w:cs="TH SarabunPSK"/>
          <w:color w:val="000000" w:themeColor="text1"/>
          <w:spacing w:val="-4"/>
          <w:sz w:val="32"/>
          <w:szCs w:val="32"/>
          <w:cs/>
        </w:rPr>
        <w:tab/>
      </w:r>
      <w:r w:rsidRPr="001133A6">
        <w:rPr>
          <w:rFonts w:ascii="TH SarabunPSK" w:eastAsia="Calibri" w:hAnsi="TH SarabunPSK" w:cs="TH SarabunPSK"/>
          <w:color w:val="000000" w:themeColor="text1"/>
          <w:spacing w:val="-4"/>
          <w:sz w:val="32"/>
          <w:szCs w:val="32"/>
          <w:cs/>
        </w:rPr>
        <w:tab/>
      </w:r>
      <w:r w:rsidRPr="001133A6">
        <w:rPr>
          <w:rFonts w:ascii="TH SarabunPSK" w:eastAsia="Calibri" w:hAnsi="TH SarabunPSK" w:cs="TH SarabunPSK"/>
          <w:color w:val="000000" w:themeColor="text1"/>
          <w:spacing w:val="-4"/>
          <w:sz w:val="32"/>
          <w:szCs w:val="32"/>
          <w:cs/>
        </w:rPr>
        <w:tab/>
      </w:r>
    </w:p>
    <w:p w14:paraId="0B9A294D" w14:textId="344FF999" w:rsidR="00046758" w:rsidRPr="000A74D6" w:rsidRDefault="00046758" w:rsidP="00046758">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FF0000"/>
          <w:spacing w:val="-4"/>
          <w:sz w:val="32"/>
          <w:szCs w:val="32"/>
          <w:cs/>
        </w:rPr>
        <w:tab/>
      </w:r>
      <w:r w:rsidRPr="001133A6">
        <w:rPr>
          <w:rFonts w:ascii="TH SarabunPSK" w:eastAsia="Calibri" w:hAnsi="TH SarabunPSK" w:cs="TH SarabunPSK"/>
          <w:color w:val="FF0000"/>
          <w:spacing w:val="-4"/>
          <w:sz w:val="32"/>
          <w:szCs w:val="32"/>
          <w:cs/>
        </w:rPr>
        <w:tab/>
      </w:r>
      <w:r w:rsidRPr="001133A6">
        <w:rPr>
          <w:rFonts w:ascii="TH SarabunPSK" w:eastAsia="Calibri" w:hAnsi="TH SarabunPSK" w:cs="TH SarabunPSK"/>
          <w:color w:val="FF0000"/>
          <w:spacing w:val="-4"/>
          <w:sz w:val="32"/>
          <w:szCs w:val="32"/>
          <w:cs/>
        </w:rPr>
        <w:tab/>
      </w:r>
      <w:r w:rsidRPr="000A74D6">
        <w:rPr>
          <w:rFonts w:ascii="TH SarabunPSK" w:eastAsia="Calibri" w:hAnsi="TH SarabunPSK" w:cs="TH SarabunPSK"/>
          <w:color w:val="000000" w:themeColor="text1"/>
          <w:spacing w:val="-4"/>
          <w:sz w:val="32"/>
          <w:szCs w:val="32"/>
          <w:cs/>
        </w:rPr>
        <w:t>1. พัฒนาระบบสารสนเทศด้านการเกษตรการนำเทคโนโลยีมาพัฒนาแพลตฟอร์มเพื่อจับคู่การค้าระหว่างผู้ซื้อ - ผู้ขาย</w:t>
      </w:r>
    </w:p>
    <w:p w14:paraId="342F1556" w14:textId="299C600C" w:rsidR="00046758" w:rsidRPr="000A74D6" w:rsidRDefault="00046758" w:rsidP="00046758">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cs/>
        </w:rPr>
      </w:pPr>
      <w:r w:rsidRPr="000A74D6">
        <w:rPr>
          <w:rFonts w:ascii="TH SarabunPSK" w:eastAsia="Calibri" w:hAnsi="TH SarabunPSK" w:cs="TH SarabunPSK"/>
          <w:color w:val="000000" w:themeColor="text1"/>
          <w:spacing w:val="-4"/>
          <w:sz w:val="32"/>
          <w:szCs w:val="32"/>
          <w:cs/>
        </w:rPr>
        <w:tab/>
      </w:r>
      <w:r w:rsidRPr="000A74D6">
        <w:rPr>
          <w:rFonts w:ascii="TH SarabunPSK" w:eastAsia="Calibri" w:hAnsi="TH SarabunPSK" w:cs="TH SarabunPSK"/>
          <w:color w:val="000000" w:themeColor="text1"/>
          <w:spacing w:val="-4"/>
          <w:sz w:val="32"/>
          <w:szCs w:val="32"/>
          <w:cs/>
        </w:rPr>
        <w:tab/>
      </w:r>
      <w:r w:rsidRPr="000A74D6">
        <w:rPr>
          <w:rFonts w:ascii="TH SarabunPSK" w:eastAsia="Calibri" w:hAnsi="TH SarabunPSK" w:cs="TH SarabunPSK"/>
          <w:color w:val="000000" w:themeColor="text1"/>
          <w:spacing w:val="-4"/>
          <w:sz w:val="32"/>
          <w:szCs w:val="32"/>
          <w:cs/>
        </w:rPr>
        <w:tab/>
        <w:t>2. การพัฒนาโครงสร้างพื้นฐานด้านการเกษตรอย่างสมดุลและยั่งยืน</w:t>
      </w:r>
    </w:p>
    <w:p w14:paraId="33301712" w14:textId="0D525E16" w:rsidR="0024535D" w:rsidRPr="001133A6" w:rsidRDefault="0024535D" w:rsidP="00046758">
      <w:pPr>
        <w:tabs>
          <w:tab w:val="left" w:pos="709"/>
          <w:tab w:val="left" w:pos="1276"/>
          <w:tab w:val="left" w:pos="2127"/>
          <w:tab w:val="left" w:pos="2552"/>
          <w:tab w:val="left" w:pos="3261"/>
        </w:tabs>
        <w:spacing w:after="0"/>
        <w:jc w:val="thaiDistribute"/>
        <w:rPr>
          <w:rFonts w:ascii="TH SarabunPSK" w:eastAsia="Calibri" w:hAnsi="TH SarabunPSK" w:cs="TH SarabunPSK"/>
          <w:b/>
          <w:bCs/>
          <w:color w:val="000000" w:themeColor="text1"/>
          <w:spacing w:val="-4"/>
          <w:sz w:val="32"/>
          <w:szCs w:val="32"/>
        </w:rPr>
      </w:pPr>
      <w:r w:rsidRPr="001133A6">
        <w:rPr>
          <w:rFonts w:ascii="TH SarabunPSK" w:eastAsia="Calibri" w:hAnsi="TH SarabunPSK" w:cs="TH SarabunPSK"/>
          <w:b/>
          <w:bCs/>
          <w:color w:val="000000" w:themeColor="text1"/>
          <w:spacing w:val="-4"/>
          <w:sz w:val="32"/>
          <w:szCs w:val="32"/>
          <w:cs/>
        </w:rPr>
        <w:t>ประเด็นยุทธศาสตร์ที่ 2 ส่งเสริมและพัฒนาประสิทธิภาพการผลิตด้านการเกษตร</w:t>
      </w:r>
    </w:p>
    <w:p w14:paraId="76FA7A85" w14:textId="6F1D8200" w:rsidR="00046758" w:rsidRPr="000A74D6" w:rsidRDefault="0024535D" w:rsidP="00046758">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ab/>
      </w:r>
      <w:r w:rsidRPr="001133A6">
        <w:rPr>
          <w:rFonts w:ascii="TH SarabunPSK" w:eastAsia="Calibri" w:hAnsi="TH SarabunPSK" w:cs="TH SarabunPSK"/>
          <w:color w:val="000000" w:themeColor="text1"/>
          <w:spacing w:val="-4"/>
          <w:sz w:val="32"/>
          <w:szCs w:val="32"/>
          <w:cs/>
        </w:rPr>
        <w:tab/>
      </w:r>
      <w:r w:rsidR="00046758" w:rsidRPr="001133A6">
        <w:rPr>
          <w:rFonts w:ascii="TH SarabunPSK" w:eastAsia="Calibri" w:hAnsi="TH SarabunPSK" w:cs="TH SarabunPSK"/>
          <w:color w:val="000000" w:themeColor="text1"/>
          <w:spacing w:val="-4"/>
          <w:sz w:val="32"/>
          <w:szCs w:val="32"/>
          <w:cs/>
        </w:rPr>
        <w:tab/>
      </w:r>
      <w:r w:rsidR="00046758" w:rsidRPr="000A74D6">
        <w:rPr>
          <w:rFonts w:ascii="TH SarabunPSK" w:eastAsia="Calibri" w:hAnsi="TH SarabunPSK" w:cs="TH SarabunPSK"/>
          <w:color w:val="000000" w:themeColor="text1"/>
          <w:spacing w:val="-4"/>
          <w:sz w:val="32"/>
          <w:szCs w:val="32"/>
          <w:cs/>
        </w:rPr>
        <w:t>3. ส่งเสริม พัฒนาและยกระดับ การรับรองเกษตรปลอดภัยและเกษตรอินทรีย์ ให้ตรงตามความต้องการของตลาด</w:t>
      </w:r>
    </w:p>
    <w:p w14:paraId="023B282C" w14:textId="5FBC6830" w:rsidR="00046758" w:rsidRPr="000A74D6" w:rsidRDefault="00046758" w:rsidP="00046758">
      <w:pPr>
        <w:tabs>
          <w:tab w:val="left" w:pos="1764"/>
        </w:tabs>
        <w:spacing w:after="0"/>
        <w:ind w:firstLine="709"/>
        <w:jc w:val="thaiDistribute"/>
        <w:rPr>
          <w:rFonts w:ascii="TH SarabunPSK" w:eastAsia="Calibri" w:hAnsi="TH SarabunPSK" w:cs="TH SarabunPSK"/>
          <w:color w:val="000000" w:themeColor="text1"/>
          <w:spacing w:val="-4"/>
          <w:sz w:val="32"/>
          <w:szCs w:val="32"/>
        </w:rPr>
      </w:pPr>
      <w:r w:rsidRPr="000A74D6">
        <w:rPr>
          <w:rFonts w:ascii="TH SarabunPSK" w:eastAsia="Calibri" w:hAnsi="TH SarabunPSK" w:cs="TH SarabunPSK"/>
          <w:color w:val="000000" w:themeColor="text1"/>
          <w:spacing w:val="-2"/>
          <w:sz w:val="32"/>
          <w:szCs w:val="32"/>
          <w:cs/>
        </w:rPr>
        <w:tab/>
      </w:r>
      <w:r w:rsidRPr="000A74D6">
        <w:rPr>
          <w:rFonts w:ascii="TH SarabunPSK" w:eastAsia="Calibri" w:hAnsi="TH SarabunPSK" w:cs="TH SarabunPSK"/>
          <w:color w:val="000000" w:themeColor="text1"/>
          <w:spacing w:val="-2"/>
          <w:sz w:val="32"/>
          <w:szCs w:val="32"/>
          <w:cs/>
        </w:rPr>
        <w:tab/>
        <w:t xml:space="preserve">4. </w:t>
      </w:r>
      <w:r w:rsidRPr="000A74D6">
        <w:rPr>
          <w:rFonts w:ascii="TH SarabunPSK" w:eastAsia="Calibri" w:hAnsi="TH SarabunPSK" w:cs="TH SarabunPSK"/>
          <w:color w:val="000000" w:themeColor="text1"/>
          <w:spacing w:val="-6"/>
          <w:sz w:val="32"/>
          <w:szCs w:val="32"/>
          <w:cs/>
        </w:rPr>
        <w:t xml:space="preserve">ส่งเสริม พัฒนาและยกระดับศักยภาพเกษตรกร/กลุ่มเกษตรกร </w:t>
      </w:r>
      <w:r w:rsidRPr="000A74D6">
        <w:rPr>
          <w:rFonts w:ascii="TH SarabunPSK" w:eastAsia="Calibri" w:hAnsi="TH SarabunPSK" w:cs="TH SarabunPSK"/>
          <w:color w:val="000000" w:themeColor="text1"/>
          <w:spacing w:val="-6"/>
          <w:sz w:val="32"/>
          <w:szCs w:val="32"/>
        </w:rPr>
        <w:t>Smart Farmer</w:t>
      </w:r>
      <w:r w:rsidRPr="000A74D6">
        <w:rPr>
          <w:rFonts w:ascii="TH SarabunPSK" w:eastAsia="Calibri" w:hAnsi="TH SarabunPSK" w:cs="TH SarabunPSK"/>
          <w:color w:val="000000" w:themeColor="text1"/>
          <w:spacing w:val="-6"/>
          <w:sz w:val="32"/>
          <w:szCs w:val="32"/>
          <w:cs/>
        </w:rPr>
        <w:t>/</w:t>
      </w:r>
      <w:r w:rsidRPr="000A74D6">
        <w:rPr>
          <w:rFonts w:ascii="TH SarabunPSK" w:eastAsia="Calibri" w:hAnsi="TH SarabunPSK" w:cs="TH SarabunPSK"/>
          <w:color w:val="000000" w:themeColor="text1"/>
          <w:spacing w:val="-6"/>
          <w:sz w:val="32"/>
          <w:szCs w:val="32"/>
        </w:rPr>
        <w:t>Young Farmer</w:t>
      </w:r>
      <w:r w:rsidRPr="000A74D6">
        <w:rPr>
          <w:rFonts w:ascii="TH SarabunPSK" w:eastAsia="Calibri" w:hAnsi="TH SarabunPSK" w:cs="TH SarabunPSK"/>
          <w:color w:val="000000" w:themeColor="text1"/>
          <w:spacing w:val="-6"/>
          <w:sz w:val="32"/>
          <w:szCs w:val="32"/>
          <w:cs/>
        </w:rPr>
        <w:t xml:space="preserve">/ </w:t>
      </w:r>
      <w:r w:rsidRPr="000A74D6">
        <w:rPr>
          <w:rFonts w:ascii="TH SarabunPSK" w:eastAsia="Calibri" w:hAnsi="TH SarabunPSK" w:cs="TH SarabunPSK"/>
          <w:color w:val="000000" w:themeColor="text1"/>
          <w:spacing w:val="-2"/>
          <w:sz w:val="32"/>
          <w:szCs w:val="32"/>
        </w:rPr>
        <w:t>YEC</w:t>
      </w:r>
      <w:r w:rsidRPr="000A74D6">
        <w:rPr>
          <w:rFonts w:ascii="TH SarabunPSK" w:eastAsia="Calibri" w:hAnsi="TH SarabunPSK" w:cs="TH SarabunPSK"/>
          <w:color w:val="000000" w:themeColor="text1"/>
          <w:spacing w:val="-2"/>
          <w:sz w:val="32"/>
          <w:szCs w:val="32"/>
          <w:cs/>
        </w:rPr>
        <w:t>/</w:t>
      </w:r>
      <w:r w:rsidRPr="000A74D6">
        <w:rPr>
          <w:rFonts w:ascii="TH SarabunPSK" w:eastAsia="Calibri" w:hAnsi="TH SarabunPSK" w:cs="TH SarabunPSK"/>
          <w:color w:val="000000" w:themeColor="text1"/>
          <w:spacing w:val="-2"/>
          <w:sz w:val="32"/>
          <w:szCs w:val="32"/>
        </w:rPr>
        <w:t>YPC</w:t>
      </w:r>
    </w:p>
    <w:p w14:paraId="3280CA2C" w14:textId="49AB1A74" w:rsidR="00046758" w:rsidRPr="000A74D6" w:rsidRDefault="00046758" w:rsidP="00046758">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rPr>
      </w:pPr>
      <w:r w:rsidRPr="000A74D6">
        <w:rPr>
          <w:rFonts w:ascii="TH SarabunPSK" w:eastAsia="Calibri" w:hAnsi="TH SarabunPSK" w:cs="TH SarabunPSK"/>
          <w:color w:val="000000" w:themeColor="text1"/>
          <w:spacing w:val="-4"/>
          <w:sz w:val="32"/>
          <w:szCs w:val="32"/>
          <w:cs/>
        </w:rPr>
        <w:tab/>
      </w:r>
      <w:r w:rsidRPr="000A74D6">
        <w:rPr>
          <w:rFonts w:ascii="TH SarabunPSK" w:eastAsia="Calibri" w:hAnsi="TH SarabunPSK" w:cs="TH SarabunPSK"/>
          <w:color w:val="000000" w:themeColor="text1"/>
          <w:spacing w:val="-4"/>
          <w:sz w:val="32"/>
          <w:szCs w:val="32"/>
          <w:cs/>
        </w:rPr>
        <w:tab/>
      </w:r>
      <w:r w:rsidRPr="000A74D6">
        <w:rPr>
          <w:rFonts w:ascii="TH SarabunPSK" w:eastAsia="Calibri" w:hAnsi="TH SarabunPSK" w:cs="TH SarabunPSK"/>
          <w:color w:val="000000" w:themeColor="text1"/>
          <w:spacing w:val="-4"/>
          <w:sz w:val="32"/>
          <w:szCs w:val="32"/>
          <w:cs/>
        </w:rPr>
        <w:tab/>
        <w:t>5. เพิ่มความหลากหลายในการผลิตสินค้าเกษตรปลอดภัย (</w:t>
      </w:r>
      <w:r w:rsidRPr="000A74D6">
        <w:rPr>
          <w:rFonts w:ascii="TH SarabunPSK" w:eastAsia="Calibri" w:hAnsi="TH SarabunPSK" w:cs="TH SarabunPSK"/>
          <w:color w:val="000000" w:themeColor="text1"/>
          <w:spacing w:val="-4"/>
          <w:sz w:val="32"/>
          <w:szCs w:val="32"/>
        </w:rPr>
        <w:t>GAP</w:t>
      </w:r>
      <w:r w:rsidRPr="000A74D6">
        <w:rPr>
          <w:rFonts w:ascii="TH SarabunPSK" w:eastAsia="Calibri" w:hAnsi="TH SarabunPSK" w:cs="TH SarabunPSK"/>
          <w:color w:val="000000" w:themeColor="text1"/>
          <w:spacing w:val="-4"/>
          <w:sz w:val="32"/>
          <w:szCs w:val="32"/>
          <w:cs/>
        </w:rPr>
        <w:t>)และเกษตรอินทรีย์ พืช ปศุสัตว์ ประมง สมุนไพร และตรงตามความต้องการของตลาด</w:t>
      </w:r>
    </w:p>
    <w:p w14:paraId="6517CAE4" w14:textId="11D8B795" w:rsidR="0024535D" w:rsidRPr="001133A6" w:rsidRDefault="0024535D" w:rsidP="00046758">
      <w:pPr>
        <w:tabs>
          <w:tab w:val="left" w:pos="1764"/>
        </w:tabs>
        <w:spacing w:after="0"/>
        <w:ind w:firstLine="709"/>
        <w:jc w:val="thaiDistribute"/>
        <w:rPr>
          <w:rFonts w:ascii="TH SarabunPSK" w:eastAsia="Calibri" w:hAnsi="TH SarabunPSK" w:cs="TH SarabunPSK"/>
          <w:b/>
          <w:bCs/>
          <w:color w:val="000000" w:themeColor="text1"/>
          <w:spacing w:val="-4"/>
          <w:sz w:val="32"/>
          <w:szCs w:val="32"/>
        </w:rPr>
      </w:pPr>
      <w:r w:rsidRPr="001133A6">
        <w:rPr>
          <w:rFonts w:ascii="TH SarabunPSK" w:eastAsia="Calibri" w:hAnsi="TH SarabunPSK" w:cs="TH SarabunPSK"/>
          <w:b/>
          <w:bCs/>
          <w:color w:val="000000" w:themeColor="text1"/>
          <w:spacing w:val="-4"/>
          <w:sz w:val="32"/>
          <w:szCs w:val="32"/>
          <w:cs/>
        </w:rPr>
        <w:t>ประเด็นยุทธศาสตร์ที่ 3 ส่งเสริมการสร้างมูลค่าเพิ่มเกษตรปลอดภัยและเกษตรอินทรีย์</w:t>
      </w:r>
    </w:p>
    <w:p w14:paraId="4D1A2719" w14:textId="77777777" w:rsidR="00046758" w:rsidRPr="000A74D6" w:rsidRDefault="0024535D" w:rsidP="00046758">
      <w:pPr>
        <w:tabs>
          <w:tab w:val="left" w:pos="709"/>
          <w:tab w:val="left" w:pos="1276"/>
          <w:tab w:val="left" w:pos="2127"/>
          <w:tab w:val="left" w:pos="2552"/>
          <w:tab w:val="left" w:pos="3261"/>
        </w:tabs>
        <w:spacing w:after="0"/>
        <w:jc w:val="thaiDistribute"/>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ab/>
      </w:r>
      <w:r w:rsidRPr="001133A6">
        <w:rPr>
          <w:rFonts w:ascii="TH SarabunPSK" w:eastAsia="Calibri" w:hAnsi="TH SarabunPSK" w:cs="TH SarabunPSK"/>
          <w:color w:val="000000" w:themeColor="text1"/>
          <w:spacing w:val="-4"/>
          <w:sz w:val="32"/>
          <w:szCs w:val="32"/>
          <w:cs/>
        </w:rPr>
        <w:tab/>
      </w:r>
      <w:r w:rsidRPr="001133A6">
        <w:rPr>
          <w:rFonts w:ascii="TH SarabunPSK" w:eastAsia="Calibri" w:hAnsi="TH SarabunPSK" w:cs="TH SarabunPSK"/>
          <w:color w:val="000000" w:themeColor="text1"/>
          <w:spacing w:val="-4"/>
          <w:sz w:val="32"/>
          <w:szCs w:val="32"/>
          <w:cs/>
        </w:rPr>
        <w:tab/>
      </w:r>
      <w:r w:rsidR="00046758" w:rsidRPr="000A74D6">
        <w:rPr>
          <w:rFonts w:ascii="TH SarabunPSK" w:eastAsia="Calibri" w:hAnsi="TH SarabunPSK" w:cs="TH SarabunPSK"/>
          <w:color w:val="000000" w:themeColor="text1"/>
          <w:spacing w:val="-4"/>
          <w:sz w:val="32"/>
          <w:szCs w:val="32"/>
          <w:cs/>
        </w:rPr>
        <w:t xml:space="preserve">6. ส่งเสริมการท่องเที่ยวเชิงเกษตร และการพัฒนาผลิตภัณฑ์เพื่อสุขภาพและการแพทย์ </w:t>
      </w:r>
    </w:p>
    <w:p w14:paraId="7F5AC1F8" w14:textId="7FF53950" w:rsidR="00046758" w:rsidRPr="000A74D6" w:rsidRDefault="00046758" w:rsidP="00046758">
      <w:pPr>
        <w:tabs>
          <w:tab w:val="left" w:pos="1764"/>
        </w:tabs>
        <w:spacing w:after="0"/>
        <w:ind w:firstLine="709"/>
        <w:jc w:val="thaiDistribute"/>
        <w:rPr>
          <w:rFonts w:ascii="TH SarabunPSK" w:eastAsia="Calibri" w:hAnsi="TH SarabunPSK" w:cs="TH SarabunPSK"/>
          <w:color w:val="000000" w:themeColor="text1"/>
          <w:spacing w:val="-2"/>
          <w:sz w:val="32"/>
          <w:szCs w:val="32"/>
        </w:rPr>
      </w:pPr>
      <w:r w:rsidRPr="000A74D6">
        <w:rPr>
          <w:rFonts w:ascii="TH SarabunPSK" w:eastAsia="Calibri" w:hAnsi="TH SarabunPSK" w:cs="TH SarabunPSK"/>
          <w:color w:val="000000" w:themeColor="text1"/>
          <w:spacing w:val="-4"/>
          <w:sz w:val="32"/>
          <w:szCs w:val="32"/>
          <w:cs/>
        </w:rPr>
        <w:tab/>
      </w:r>
      <w:r w:rsidRPr="000A74D6">
        <w:rPr>
          <w:rFonts w:ascii="TH SarabunPSK" w:eastAsia="Calibri" w:hAnsi="TH SarabunPSK" w:cs="TH SarabunPSK"/>
          <w:color w:val="000000" w:themeColor="text1"/>
          <w:spacing w:val="-4"/>
          <w:sz w:val="32"/>
          <w:szCs w:val="32"/>
          <w:cs/>
        </w:rPr>
        <w:tab/>
        <w:t>7. เพิ่มศักยภาพในการแปรรูปโดยเทคโนโลยี และนวัตกรรมเกษตรปลอดภัยและเกษตรอินทรีย์</w:t>
      </w:r>
      <w:r w:rsidRPr="000A74D6">
        <w:rPr>
          <w:rFonts w:ascii="TH SarabunPSK" w:eastAsia="Calibri" w:hAnsi="TH SarabunPSK" w:cs="TH SarabunPSK"/>
          <w:color w:val="000000" w:themeColor="text1"/>
          <w:spacing w:val="-2"/>
          <w:sz w:val="32"/>
          <w:szCs w:val="32"/>
          <w:cs/>
        </w:rPr>
        <w:t xml:space="preserve"> และตรงตามความต้องการของตลาด</w:t>
      </w:r>
    </w:p>
    <w:p w14:paraId="0500DA2C" w14:textId="57D049C4" w:rsidR="0024535D" w:rsidRPr="001133A6" w:rsidRDefault="0024535D" w:rsidP="00046758">
      <w:pPr>
        <w:tabs>
          <w:tab w:val="left" w:pos="709"/>
          <w:tab w:val="left" w:pos="1276"/>
          <w:tab w:val="left" w:pos="2127"/>
          <w:tab w:val="left" w:pos="2552"/>
          <w:tab w:val="left" w:pos="3261"/>
        </w:tabs>
        <w:spacing w:after="0"/>
        <w:jc w:val="thaiDistribute"/>
        <w:rPr>
          <w:rFonts w:ascii="TH SarabunPSK" w:eastAsia="Calibri" w:hAnsi="TH SarabunPSK" w:cs="TH SarabunPSK"/>
          <w:b/>
          <w:bCs/>
          <w:color w:val="000000" w:themeColor="text1"/>
          <w:spacing w:val="-4"/>
          <w:sz w:val="32"/>
          <w:szCs w:val="32"/>
        </w:rPr>
      </w:pPr>
      <w:r w:rsidRPr="001133A6">
        <w:rPr>
          <w:rFonts w:ascii="TH SarabunPSK" w:eastAsia="Calibri" w:hAnsi="TH SarabunPSK" w:cs="TH SarabunPSK"/>
          <w:b/>
          <w:bCs/>
          <w:color w:val="000000" w:themeColor="text1"/>
          <w:spacing w:val="-4"/>
          <w:sz w:val="32"/>
          <w:szCs w:val="32"/>
          <w:cs/>
        </w:rPr>
        <w:t>ประเด็นยุทธศาสตร์ที่ 4 พัฒนาระบบตลาดของเกษตรปลอดภัยและเกษตรอินทรีย์</w:t>
      </w:r>
    </w:p>
    <w:p w14:paraId="10F019EF" w14:textId="77777777" w:rsidR="00046758" w:rsidRPr="000A74D6" w:rsidRDefault="0024535D" w:rsidP="00046758">
      <w:pPr>
        <w:tabs>
          <w:tab w:val="left" w:pos="1764"/>
        </w:tabs>
        <w:spacing w:after="0"/>
        <w:ind w:firstLine="709"/>
        <w:jc w:val="thaiDistribute"/>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ab/>
      </w:r>
      <w:r w:rsidRPr="001133A6">
        <w:rPr>
          <w:rFonts w:ascii="TH SarabunPSK" w:eastAsia="Calibri" w:hAnsi="TH SarabunPSK" w:cs="TH SarabunPSK"/>
          <w:color w:val="000000" w:themeColor="text1"/>
          <w:spacing w:val="-4"/>
          <w:sz w:val="32"/>
          <w:szCs w:val="32"/>
          <w:cs/>
        </w:rPr>
        <w:tab/>
      </w:r>
      <w:r w:rsidR="00046758" w:rsidRPr="000A74D6">
        <w:rPr>
          <w:rFonts w:ascii="TH SarabunPSK" w:eastAsia="Calibri" w:hAnsi="TH SarabunPSK" w:cs="TH SarabunPSK"/>
          <w:color w:val="000000" w:themeColor="text1"/>
          <w:spacing w:val="-4"/>
          <w:sz w:val="32"/>
          <w:szCs w:val="32"/>
          <w:cs/>
        </w:rPr>
        <w:t>8. ส่งเสริมการประชาสัมพันธ์และสร้างความตระหนักรู้ การจำหน่ายสินค้าเกษตรการตลาดและช่องทางการจำหน่ายสมัยใหม่ทั้งในและต่างประเทศ</w:t>
      </w:r>
      <w:r w:rsidR="00046758" w:rsidRPr="000A74D6">
        <w:rPr>
          <w:rFonts w:ascii="TH SarabunPSK" w:eastAsia="Calibri" w:hAnsi="TH SarabunPSK" w:cs="TH SarabunPSK"/>
          <w:b/>
          <w:bCs/>
          <w:color w:val="000000" w:themeColor="text1"/>
          <w:spacing w:val="-4"/>
          <w:sz w:val="32"/>
          <w:szCs w:val="32"/>
          <w:cs/>
        </w:rPr>
        <w:tab/>
      </w:r>
    </w:p>
    <w:p w14:paraId="661F8E0F" w14:textId="2F696E48" w:rsidR="00046758" w:rsidRPr="000A74D6" w:rsidRDefault="00046758" w:rsidP="00046758">
      <w:pPr>
        <w:tabs>
          <w:tab w:val="left" w:pos="709"/>
          <w:tab w:val="left" w:pos="1276"/>
          <w:tab w:val="left" w:pos="2127"/>
          <w:tab w:val="left" w:pos="2552"/>
          <w:tab w:val="left" w:pos="3261"/>
        </w:tabs>
        <w:spacing w:after="0" w:line="240" w:lineRule="auto"/>
        <w:jc w:val="thaiDistribute"/>
        <w:rPr>
          <w:rFonts w:ascii="TH SarabunPSK" w:eastAsia="Calibri" w:hAnsi="TH SarabunPSK" w:cs="TH SarabunPSK"/>
          <w:color w:val="000000" w:themeColor="text1"/>
          <w:spacing w:val="-4"/>
          <w:sz w:val="32"/>
          <w:szCs w:val="32"/>
        </w:rPr>
      </w:pPr>
      <w:r w:rsidRPr="000A74D6">
        <w:rPr>
          <w:rFonts w:ascii="TH SarabunPSK" w:eastAsia="Calibri" w:hAnsi="TH SarabunPSK" w:cs="TH SarabunPSK"/>
          <w:color w:val="000000" w:themeColor="text1"/>
          <w:spacing w:val="-4"/>
          <w:sz w:val="32"/>
          <w:szCs w:val="32"/>
          <w:cs/>
        </w:rPr>
        <w:tab/>
      </w:r>
      <w:r w:rsidRPr="000A74D6">
        <w:rPr>
          <w:rFonts w:ascii="TH SarabunPSK" w:eastAsia="Calibri" w:hAnsi="TH SarabunPSK" w:cs="TH SarabunPSK"/>
          <w:color w:val="000000" w:themeColor="text1"/>
          <w:spacing w:val="-4"/>
          <w:sz w:val="32"/>
          <w:szCs w:val="32"/>
          <w:cs/>
        </w:rPr>
        <w:tab/>
      </w:r>
      <w:r w:rsidRPr="000A74D6">
        <w:rPr>
          <w:rFonts w:ascii="TH SarabunPSK" w:eastAsia="Calibri" w:hAnsi="TH SarabunPSK" w:cs="TH SarabunPSK"/>
          <w:color w:val="000000" w:themeColor="text1"/>
          <w:spacing w:val="-4"/>
          <w:sz w:val="32"/>
          <w:szCs w:val="32"/>
          <w:cs/>
        </w:rPr>
        <w:tab/>
        <w:t>9. ส่งเสริมการพัฒนาผลิตภัณฑ์สร้างแบรนด์ เรื่องราว (</w:t>
      </w:r>
      <w:r w:rsidRPr="000A74D6">
        <w:rPr>
          <w:rFonts w:ascii="TH SarabunPSK" w:eastAsia="Calibri" w:hAnsi="TH SarabunPSK" w:cs="TH SarabunPSK"/>
          <w:color w:val="000000" w:themeColor="text1"/>
          <w:spacing w:val="-4"/>
          <w:sz w:val="32"/>
          <w:szCs w:val="32"/>
        </w:rPr>
        <w:t>Story</w:t>
      </w:r>
      <w:r w:rsidRPr="000A74D6">
        <w:rPr>
          <w:rFonts w:ascii="TH SarabunPSK" w:eastAsia="Calibri" w:hAnsi="TH SarabunPSK" w:cs="TH SarabunPSK"/>
          <w:color w:val="000000" w:themeColor="text1"/>
          <w:spacing w:val="-4"/>
          <w:sz w:val="32"/>
          <w:szCs w:val="32"/>
          <w:cs/>
        </w:rPr>
        <w:t>) อัตลักษณ์สินค้าและการพัฒนาบรรจุภัณฑ์สินค้าเกษตร เกษตรปลอดภัยและเกษตรอินทรีย์มีมูลค่าสูง</w:t>
      </w:r>
    </w:p>
    <w:p w14:paraId="6399C40B" w14:textId="6192A87C" w:rsidR="00046758" w:rsidRPr="000A74D6" w:rsidRDefault="00046758" w:rsidP="00046758">
      <w:pPr>
        <w:tabs>
          <w:tab w:val="left" w:pos="709"/>
          <w:tab w:val="left" w:pos="1276"/>
          <w:tab w:val="left" w:pos="2127"/>
          <w:tab w:val="left" w:pos="2552"/>
          <w:tab w:val="left" w:pos="3261"/>
        </w:tabs>
        <w:spacing w:after="0" w:line="240" w:lineRule="auto"/>
        <w:jc w:val="thaiDistribute"/>
        <w:rPr>
          <w:rFonts w:ascii="TH SarabunPSK" w:eastAsia="Calibri" w:hAnsi="TH SarabunPSK" w:cs="TH SarabunPSK"/>
          <w:color w:val="000000" w:themeColor="text1"/>
          <w:spacing w:val="-4"/>
          <w:sz w:val="32"/>
          <w:szCs w:val="32"/>
        </w:rPr>
      </w:pPr>
      <w:r w:rsidRPr="000A74D6">
        <w:rPr>
          <w:rFonts w:ascii="TH SarabunPSK" w:eastAsia="Calibri" w:hAnsi="TH SarabunPSK" w:cs="TH SarabunPSK"/>
          <w:color w:val="000000" w:themeColor="text1"/>
          <w:spacing w:val="-4"/>
          <w:sz w:val="32"/>
          <w:szCs w:val="32"/>
          <w:cs/>
        </w:rPr>
        <w:tab/>
      </w:r>
      <w:r w:rsidRPr="000A74D6">
        <w:rPr>
          <w:rFonts w:ascii="TH SarabunPSK" w:eastAsia="Calibri" w:hAnsi="TH SarabunPSK" w:cs="TH SarabunPSK"/>
          <w:color w:val="000000" w:themeColor="text1"/>
          <w:spacing w:val="-4"/>
          <w:sz w:val="32"/>
          <w:szCs w:val="32"/>
          <w:cs/>
        </w:rPr>
        <w:tab/>
      </w:r>
      <w:r w:rsidRPr="000A74D6">
        <w:rPr>
          <w:rFonts w:ascii="TH SarabunPSK" w:eastAsia="Calibri" w:hAnsi="TH SarabunPSK" w:cs="TH SarabunPSK"/>
          <w:color w:val="000000" w:themeColor="text1"/>
          <w:spacing w:val="-4"/>
          <w:sz w:val="32"/>
          <w:szCs w:val="32"/>
          <w:cs/>
        </w:rPr>
        <w:tab/>
        <w:t>10. ส่งเสริมการอนุรักษ์และพัฒนาแหล่งพันธุกรรม พันธุ์พืช พันธุ์สัตว์ที่เป็นอัตลักษณ์พื้นถิ่นและเชิงเศรษฐกิจการค้า</w:t>
      </w:r>
    </w:p>
    <w:p w14:paraId="01CB81BB" w14:textId="74E6AB59" w:rsidR="0024535D" w:rsidRPr="001133A6" w:rsidRDefault="0024535D" w:rsidP="00046758">
      <w:pPr>
        <w:tabs>
          <w:tab w:val="left" w:pos="1764"/>
        </w:tabs>
        <w:spacing w:after="0"/>
        <w:ind w:firstLine="709"/>
        <w:jc w:val="thaiDistribute"/>
        <w:rPr>
          <w:rFonts w:ascii="TH SarabunPSK" w:eastAsia="Calibri" w:hAnsi="TH SarabunPSK" w:cs="TH SarabunPSK"/>
          <w:color w:val="000000" w:themeColor="text1"/>
          <w:spacing w:val="-4"/>
          <w:sz w:val="32"/>
          <w:szCs w:val="32"/>
        </w:rPr>
      </w:pPr>
    </w:p>
    <w:p w14:paraId="5048760F" w14:textId="77777777" w:rsidR="00046758" w:rsidRPr="001133A6" w:rsidRDefault="00046758" w:rsidP="00046758">
      <w:pPr>
        <w:tabs>
          <w:tab w:val="left" w:pos="1764"/>
        </w:tabs>
        <w:spacing w:after="0"/>
        <w:ind w:firstLine="709"/>
        <w:jc w:val="thaiDistribute"/>
        <w:rPr>
          <w:rFonts w:ascii="TH SarabunPSK" w:eastAsia="Calibri" w:hAnsi="TH SarabunPSK" w:cs="TH SarabunPSK"/>
          <w:color w:val="000000" w:themeColor="text1"/>
          <w:spacing w:val="-4"/>
          <w:sz w:val="32"/>
          <w:szCs w:val="32"/>
        </w:rPr>
      </w:pPr>
    </w:p>
    <w:p w14:paraId="773C9E0D"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rPr>
      </w:pPr>
    </w:p>
    <w:p w14:paraId="6B883EA0" w14:textId="77777777" w:rsidR="0024535D" w:rsidRPr="001133A6" w:rsidRDefault="0024535D" w:rsidP="0024535D">
      <w:pPr>
        <w:tabs>
          <w:tab w:val="left" w:pos="709"/>
          <w:tab w:val="left" w:pos="1276"/>
          <w:tab w:val="left" w:pos="2127"/>
          <w:tab w:val="left" w:pos="2552"/>
          <w:tab w:val="left" w:pos="3261"/>
        </w:tabs>
        <w:spacing w:after="0" w:line="240" w:lineRule="auto"/>
        <w:jc w:val="center"/>
        <w:rPr>
          <w:rFonts w:ascii="TH SarabunPSK" w:eastAsia="Calibri" w:hAnsi="TH SarabunPSK" w:cs="TH SarabunPSK"/>
          <w:b/>
          <w:bCs/>
          <w:spacing w:val="-4"/>
          <w:sz w:val="32"/>
          <w:szCs w:val="32"/>
          <w:u w:val="single"/>
        </w:rPr>
      </w:pPr>
      <w:r w:rsidRPr="001133A6">
        <w:rPr>
          <w:rFonts w:ascii="TH SarabunPSK" w:eastAsia="Calibri" w:hAnsi="TH SarabunPSK" w:cs="TH SarabunPSK"/>
          <w:b/>
          <w:bCs/>
          <w:spacing w:val="-4"/>
          <w:sz w:val="32"/>
          <w:szCs w:val="32"/>
          <w:u w:val="single"/>
          <w:cs/>
        </w:rPr>
        <w:t>7.ชนิดสินค้าสำคัญที่จะขับเคลื่อนในระยะ 5 ปี</w:t>
      </w:r>
    </w:p>
    <w:p w14:paraId="64D7723D" w14:textId="77777777" w:rsidR="0024535D" w:rsidRPr="001133A6" w:rsidRDefault="0024535D" w:rsidP="0024535D">
      <w:pPr>
        <w:tabs>
          <w:tab w:val="left" w:pos="709"/>
          <w:tab w:val="left" w:pos="1276"/>
          <w:tab w:val="left" w:pos="2127"/>
          <w:tab w:val="left" w:pos="2552"/>
          <w:tab w:val="left" w:pos="3261"/>
        </w:tabs>
        <w:spacing w:after="0" w:line="240" w:lineRule="auto"/>
        <w:jc w:val="center"/>
        <w:rPr>
          <w:rFonts w:ascii="TH SarabunPSK" w:eastAsia="Calibri" w:hAnsi="TH SarabunPSK" w:cs="TH SarabunPSK"/>
          <w:b/>
          <w:bCs/>
          <w:spacing w:val="-4"/>
          <w:sz w:val="16"/>
          <w:szCs w:val="16"/>
          <w:u w:val="single"/>
        </w:rPr>
      </w:pPr>
    </w:p>
    <w:p w14:paraId="38468094"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b/>
          <w:bCs/>
          <w:spacing w:val="-4"/>
          <w:sz w:val="32"/>
          <w:szCs w:val="32"/>
          <w:u w:val="single"/>
        </w:rPr>
      </w:pPr>
      <w:r w:rsidRPr="001133A6">
        <w:rPr>
          <w:rFonts w:ascii="TH SarabunPSK" w:eastAsia="Calibri" w:hAnsi="TH SarabunPSK" w:cs="TH SarabunPSK"/>
          <w:b/>
          <w:bCs/>
          <w:spacing w:val="-4"/>
          <w:sz w:val="32"/>
          <w:szCs w:val="32"/>
          <w:u w:val="single"/>
          <w:cs/>
        </w:rPr>
        <w:t>1.ด้านพืช</w:t>
      </w:r>
    </w:p>
    <w:p w14:paraId="4312EA04" w14:textId="77777777" w:rsidR="00EC0CF0" w:rsidRPr="001133A6" w:rsidRDefault="00EC0CF0" w:rsidP="00EC0CF0">
      <w:pPr>
        <w:spacing w:after="120" w:line="256" w:lineRule="auto"/>
        <w:ind w:firstLine="720"/>
        <w:jc w:val="thaiDistribute"/>
        <w:rPr>
          <w:rFonts w:ascii="TH SarabunPSK" w:eastAsia="Calibri" w:hAnsi="TH SarabunPSK" w:cs="TH SarabunPSK"/>
          <w:b/>
          <w:bCs/>
          <w:spacing w:val="-4"/>
          <w:sz w:val="32"/>
          <w:szCs w:val="32"/>
          <w:u w:val="single"/>
        </w:rPr>
      </w:pPr>
      <w:r w:rsidRPr="001133A6">
        <w:rPr>
          <w:rFonts w:ascii="TH SarabunPSK" w:eastAsia="Calibri" w:hAnsi="TH SarabunPSK" w:cs="TH SarabunPSK"/>
          <w:spacing w:val="-4"/>
          <w:sz w:val="32"/>
          <w:szCs w:val="32"/>
          <w:cs/>
        </w:rPr>
        <w:t xml:space="preserve">ข้าว มันสำปะหลัง ถั่วลิสง ถั่วเขียว ยางพารา </w:t>
      </w:r>
      <w:r w:rsidRPr="001133A6">
        <w:rPr>
          <w:rFonts w:ascii="TH SarabunPSK" w:eastAsia="Calibri" w:hAnsi="TH SarabunPSK" w:cs="TH SarabunPSK"/>
          <w:sz w:val="32"/>
          <w:szCs w:val="32"/>
          <w:cs/>
        </w:rPr>
        <w:t xml:space="preserve">กล้วยหอม </w:t>
      </w:r>
      <w:r w:rsidRPr="001133A6">
        <w:rPr>
          <w:rFonts w:ascii="TH SarabunPSK" w:eastAsia="Calibri" w:hAnsi="TH SarabunPSK" w:cs="TH SarabunPSK"/>
          <w:spacing w:val="-4"/>
          <w:sz w:val="32"/>
          <w:szCs w:val="32"/>
          <w:cs/>
        </w:rPr>
        <w:t>งา แตงโม พืชไร่</w:t>
      </w:r>
      <w:r w:rsidRPr="001133A6">
        <w:rPr>
          <w:rFonts w:ascii="TH SarabunPSK" w:eastAsia="Calibri" w:hAnsi="TH SarabunPSK" w:cs="TH SarabunPSK"/>
          <w:color w:val="FF0000"/>
          <w:spacing w:val="-4"/>
          <w:sz w:val="32"/>
          <w:szCs w:val="32"/>
          <w:cs/>
        </w:rPr>
        <w:t xml:space="preserve"> </w:t>
      </w:r>
      <w:r w:rsidRPr="001133A6">
        <w:rPr>
          <w:rFonts w:ascii="TH SarabunPSK" w:eastAsia="Calibri" w:hAnsi="TH SarabunPSK" w:cs="TH SarabunPSK"/>
          <w:spacing w:val="-4"/>
          <w:sz w:val="32"/>
          <w:szCs w:val="32"/>
          <w:cs/>
        </w:rPr>
        <w:t>พืชผั</w:t>
      </w:r>
      <w:r w:rsidRPr="001133A6">
        <w:rPr>
          <w:rFonts w:ascii="TH SarabunPSK" w:eastAsia="Calibri" w:hAnsi="TH SarabunPSK" w:cs="TH SarabunPSK"/>
          <w:color w:val="000000" w:themeColor="text1"/>
          <w:spacing w:val="-4"/>
          <w:sz w:val="32"/>
          <w:szCs w:val="32"/>
          <w:cs/>
        </w:rPr>
        <w:t>ก (เช่นหน่อไม้ฝรั่ง/      ผักสลัด) ไม้ผลเศรษฐกิจ</w:t>
      </w:r>
    </w:p>
    <w:p w14:paraId="621BE102" w14:textId="77777777" w:rsidR="0024535D" w:rsidRPr="001133A6" w:rsidRDefault="0024535D" w:rsidP="0024535D">
      <w:pPr>
        <w:spacing w:after="120" w:line="256" w:lineRule="auto"/>
        <w:jc w:val="thaiDistribute"/>
        <w:rPr>
          <w:rFonts w:ascii="TH SarabunPSK" w:eastAsia="Calibri" w:hAnsi="TH SarabunPSK" w:cs="TH SarabunPSK"/>
          <w:b/>
          <w:bCs/>
          <w:sz w:val="32"/>
          <w:szCs w:val="32"/>
          <w:u w:val="single"/>
        </w:rPr>
      </w:pPr>
      <w:r w:rsidRPr="001133A6">
        <w:rPr>
          <w:rFonts w:ascii="TH SarabunPSK" w:eastAsia="Calibri" w:hAnsi="TH SarabunPSK" w:cs="TH SarabunPSK"/>
          <w:b/>
          <w:bCs/>
          <w:sz w:val="32"/>
          <w:szCs w:val="32"/>
          <w:u w:val="single"/>
        </w:rPr>
        <w:t>2</w:t>
      </w:r>
      <w:r w:rsidRPr="001133A6">
        <w:rPr>
          <w:rFonts w:ascii="TH SarabunPSK" w:eastAsia="Calibri" w:hAnsi="TH SarabunPSK" w:cs="TH SarabunPSK"/>
          <w:b/>
          <w:bCs/>
          <w:sz w:val="32"/>
          <w:szCs w:val="32"/>
          <w:u w:val="single"/>
          <w:cs/>
        </w:rPr>
        <w:t>.ด้านประมง</w:t>
      </w:r>
    </w:p>
    <w:p w14:paraId="6294061B" w14:textId="1B0C1663" w:rsidR="0024535D" w:rsidRPr="001133A6" w:rsidRDefault="0024535D" w:rsidP="0024535D">
      <w:pPr>
        <w:tabs>
          <w:tab w:val="left" w:pos="709"/>
          <w:tab w:val="left" w:pos="1276"/>
          <w:tab w:val="left" w:pos="2127"/>
          <w:tab w:val="left" w:pos="2552"/>
          <w:tab w:val="left" w:pos="3261"/>
        </w:tabs>
        <w:spacing w:after="120" w:line="240" w:lineRule="auto"/>
        <w:jc w:val="thaiDistribute"/>
        <w:rPr>
          <w:rFonts w:ascii="TH SarabunPSK" w:eastAsia="Calibri" w:hAnsi="TH SarabunPSK" w:cs="TH SarabunPSK"/>
          <w:spacing w:val="-4"/>
          <w:sz w:val="32"/>
          <w:szCs w:val="32"/>
          <w:cs/>
        </w:rPr>
      </w:pPr>
      <w:r w:rsidRPr="001133A6">
        <w:rPr>
          <w:rFonts w:ascii="TH SarabunPSK" w:eastAsia="Calibri" w:hAnsi="TH SarabunPSK" w:cs="TH SarabunPSK"/>
          <w:spacing w:val="-4"/>
          <w:sz w:val="32"/>
          <w:szCs w:val="32"/>
        </w:rPr>
        <w:tab/>
      </w:r>
      <w:r w:rsidR="00EC0CF0" w:rsidRPr="001133A6">
        <w:rPr>
          <w:rFonts w:ascii="TH SarabunPSK" w:eastAsia="Calibri" w:hAnsi="TH SarabunPSK" w:cs="TH SarabunPSK"/>
          <w:spacing w:val="-4"/>
          <w:sz w:val="32"/>
          <w:szCs w:val="32"/>
          <w:cs/>
        </w:rPr>
        <w:t>ปลาตะเพียน ปลานิล กบ ปลาสวยงาม แหนแดง</w:t>
      </w:r>
    </w:p>
    <w:p w14:paraId="63BB27BA" w14:textId="77777777" w:rsidR="0024535D" w:rsidRPr="001133A6" w:rsidRDefault="0024535D" w:rsidP="0024535D">
      <w:pPr>
        <w:tabs>
          <w:tab w:val="left" w:pos="709"/>
          <w:tab w:val="left" w:pos="1276"/>
          <w:tab w:val="left" w:pos="2127"/>
          <w:tab w:val="left" w:pos="2552"/>
          <w:tab w:val="left" w:pos="3261"/>
        </w:tabs>
        <w:spacing w:after="120" w:line="240" w:lineRule="auto"/>
        <w:jc w:val="thaiDistribute"/>
        <w:rPr>
          <w:rFonts w:ascii="TH SarabunPSK" w:eastAsia="Calibri" w:hAnsi="TH SarabunPSK" w:cs="TH SarabunPSK"/>
          <w:b/>
          <w:bCs/>
          <w:spacing w:val="-4"/>
          <w:sz w:val="32"/>
          <w:szCs w:val="32"/>
          <w:u w:val="single"/>
          <w:cs/>
        </w:rPr>
      </w:pPr>
      <w:r w:rsidRPr="001133A6">
        <w:rPr>
          <w:rFonts w:ascii="TH SarabunPSK" w:eastAsia="Calibri" w:hAnsi="TH SarabunPSK" w:cs="TH SarabunPSK"/>
          <w:b/>
          <w:bCs/>
          <w:spacing w:val="-4"/>
          <w:sz w:val="32"/>
          <w:szCs w:val="32"/>
          <w:u w:val="single"/>
          <w:cs/>
        </w:rPr>
        <w:t>3.ด้านปศุสัตว์</w:t>
      </w:r>
    </w:p>
    <w:p w14:paraId="1DEFF652" w14:textId="349868DD" w:rsidR="0024535D" w:rsidRPr="001133A6" w:rsidRDefault="0024535D" w:rsidP="0024535D">
      <w:pPr>
        <w:spacing w:after="120" w:line="240"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r>
      <w:r w:rsidR="00EC0CF0" w:rsidRPr="001133A6">
        <w:rPr>
          <w:rFonts w:ascii="TH SarabunPSK" w:eastAsia="Calibri" w:hAnsi="TH SarabunPSK" w:cs="TH SarabunPSK"/>
          <w:spacing w:val="-4"/>
          <w:sz w:val="32"/>
          <w:szCs w:val="32"/>
          <w:cs/>
        </w:rPr>
        <w:t>ไก่เนื้อ ไก่ไข่ ไก่พื้นเมือง โคเนื้อ โคขุน แพะเนื้อ สุกร เป็ดเนื้อ/เป็ดไข่ กระบือ พืชอาหารสัตว์             สัตว์สวยงาม แมลงเศรษฐกิจ พืชอาหารสัตว์</w:t>
      </w:r>
    </w:p>
    <w:p w14:paraId="19C962E9" w14:textId="77777777" w:rsidR="0024535D" w:rsidRPr="001133A6" w:rsidRDefault="0024535D" w:rsidP="0024535D">
      <w:pPr>
        <w:tabs>
          <w:tab w:val="left" w:pos="709"/>
          <w:tab w:val="left" w:pos="1276"/>
          <w:tab w:val="left" w:pos="2127"/>
          <w:tab w:val="left" w:pos="2552"/>
          <w:tab w:val="left" w:pos="3261"/>
        </w:tabs>
        <w:spacing w:after="120" w:line="240" w:lineRule="auto"/>
        <w:jc w:val="thaiDistribute"/>
        <w:rPr>
          <w:rFonts w:ascii="TH SarabunPSK" w:eastAsia="Calibri" w:hAnsi="TH SarabunPSK" w:cs="TH SarabunPSK"/>
          <w:b/>
          <w:bCs/>
          <w:spacing w:val="-4"/>
          <w:sz w:val="32"/>
          <w:szCs w:val="32"/>
          <w:u w:val="single"/>
          <w:cs/>
        </w:rPr>
      </w:pPr>
      <w:r w:rsidRPr="001133A6">
        <w:rPr>
          <w:rFonts w:ascii="TH SarabunPSK" w:eastAsia="Calibri" w:hAnsi="TH SarabunPSK" w:cs="TH SarabunPSK"/>
          <w:b/>
          <w:bCs/>
          <w:spacing w:val="-4"/>
          <w:sz w:val="32"/>
          <w:szCs w:val="32"/>
          <w:u w:val="single"/>
          <w:cs/>
        </w:rPr>
        <w:t>4.ด้านสมุนไพร</w:t>
      </w:r>
    </w:p>
    <w:p w14:paraId="5DE4442F" w14:textId="3CC93F74" w:rsidR="0024535D" w:rsidRPr="001133A6" w:rsidRDefault="0024535D" w:rsidP="0024535D">
      <w:pPr>
        <w:tabs>
          <w:tab w:val="left" w:pos="709"/>
          <w:tab w:val="left" w:pos="1276"/>
          <w:tab w:val="left" w:pos="2127"/>
          <w:tab w:val="left" w:pos="2552"/>
        </w:tabs>
        <w:spacing w:after="120" w:line="256" w:lineRule="auto"/>
        <w:jc w:val="thaiDistribute"/>
        <w:rPr>
          <w:rFonts w:ascii="TH SarabunPSK" w:eastAsia="Calibri" w:hAnsi="TH SarabunPSK" w:cs="TH SarabunPSK"/>
          <w:spacing w:val="-4"/>
          <w:sz w:val="32"/>
          <w:szCs w:val="32"/>
        </w:rPr>
      </w:pPr>
      <w:r w:rsidRPr="001133A6">
        <w:rPr>
          <w:rFonts w:ascii="TH SarabunPSK" w:eastAsia="Calibri" w:hAnsi="TH SarabunPSK" w:cs="TH SarabunPSK"/>
          <w:spacing w:val="-4"/>
          <w:sz w:val="32"/>
          <w:szCs w:val="32"/>
          <w:cs/>
        </w:rPr>
        <w:tab/>
      </w:r>
      <w:r w:rsidR="00EC0CF0" w:rsidRPr="001133A6">
        <w:rPr>
          <w:rFonts w:ascii="TH SarabunPSK" w:eastAsia="Calibri" w:hAnsi="TH SarabunPSK" w:cs="TH SarabunPSK"/>
          <w:spacing w:val="-4"/>
          <w:sz w:val="32"/>
          <w:szCs w:val="32"/>
          <w:cs/>
        </w:rPr>
        <w:t>ฟ้าทลายโจร ไพล กระชาย ขิง ขมิ้นชัน บอระเพ็ด อัญชัน หญ้าหวาน บัวบก หว่านหางจระเข้ มะขามป้อม</w:t>
      </w:r>
    </w:p>
    <w:p w14:paraId="19189A1D"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5FDD189C"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4005FCDA"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40C20B6A"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6F3CC1A3"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08DD8C25"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365619B8"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20257D1D"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593D9022"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29CF56F3"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12475FA7"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572D460F"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7EE596B8"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48D418EA"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0BCC9D75"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43C139D1"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66D3D61F"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67CA633D"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3D42A5F3"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40E53908" w14:textId="77777777" w:rsidR="0024535D" w:rsidRPr="001133A6" w:rsidRDefault="0024535D" w:rsidP="0024535D">
      <w:pPr>
        <w:tabs>
          <w:tab w:val="left" w:pos="709"/>
          <w:tab w:val="left" w:pos="1276"/>
          <w:tab w:val="left" w:pos="2127"/>
          <w:tab w:val="left" w:pos="2552"/>
          <w:tab w:val="left" w:pos="3261"/>
        </w:tabs>
        <w:spacing w:after="0" w:line="240" w:lineRule="auto"/>
        <w:rPr>
          <w:rFonts w:ascii="TH SarabunPSK" w:eastAsia="Calibri" w:hAnsi="TH SarabunPSK" w:cs="TH SarabunPSK"/>
          <w:spacing w:val="-4"/>
          <w:sz w:val="32"/>
          <w:szCs w:val="32"/>
        </w:rPr>
      </w:pPr>
    </w:p>
    <w:p w14:paraId="34C9C2CC" w14:textId="77777777" w:rsidR="0024535D" w:rsidRPr="001133A6" w:rsidRDefault="0024535D" w:rsidP="0024535D">
      <w:pPr>
        <w:tabs>
          <w:tab w:val="left" w:pos="0"/>
        </w:tabs>
        <w:spacing w:after="0"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lastRenderedPageBreak/>
        <w:t>8.เป้าประสงค์รวม  ตัวชี้วัดและค่าเป้าหมาย</w:t>
      </w:r>
    </w:p>
    <w:p w14:paraId="3B42CC40" w14:textId="77777777" w:rsidR="0024535D" w:rsidRPr="001133A6" w:rsidRDefault="0024535D" w:rsidP="0024535D">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tbl>
      <w:tblPr>
        <w:tblStyle w:val="af"/>
        <w:tblW w:w="10348" w:type="dxa"/>
        <w:tblInd w:w="-572" w:type="dxa"/>
        <w:tblLook w:val="04A0" w:firstRow="1" w:lastRow="0" w:firstColumn="1" w:lastColumn="0" w:noHBand="0" w:noVBand="1"/>
      </w:tblPr>
      <w:tblGrid>
        <w:gridCol w:w="1985"/>
        <w:gridCol w:w="1533"/>
        <w:gridCol w:w="1018"/>
        <w:gridCol w:w="1134"/>
        <w:gridCol w:w="1134"/>
        <w:gridCol w:w="1701"/>
        <w:gridCol w:w="1843"/>
      </w:tblGrid>
      <w:tr w:rsidR="0024535D" w:rsidRPr="001133A6" w14:paraId="5F258598" w14:textId="77777777" w:rsidTr="00887336">
        <w:tc>
          <w:tcPr>
            <w:tcW w:w="1985" w:type="dxa"/>
          </w:tcPr>
          <w:p w14:paraId="0CA27950" w14:textId="77777777" w:rsidR="0024535D" w:rsidRPr="001133A6" w:rsidRDefault="0024535D" w:rsidP="00887336">
            <w:pPr>
              <w:tabs>
                <w:tab w:val="left" w:pos="0"/>
              </w:tabs>
              <w:spacing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b/>
                <w:bCs/>
                <w:color w:val="000000"/>
                <w:sz w:val="32"/>
                <w:szCs w:val="32"/>
                <w:cs/>
              </w:rPr>
              <w:t>เป้าประสงค์รวม</w:t>
            </w:r>
          </w:p>
        </w:tc>
        <w:tc>
          <w:tcPr>
            <w:tcW w:w="1533" w:type="dxa"/>
          </w:tcPr>
          <w:p w14:paraId="50149F2B" w14:textId="77777777" w:rsidR="0024535D" w:rsidRPr="001133A6" w:rsidRDefault="0024535D" w:rsidP="00887336">
            <w:pPr>
              <w:tabs>
                <w:tab w:val="left" w:pos="0"/>
              </w:tabs>
              <w:spacing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b/>
                <w:bCs/>
                <w:color w:val="000000"/>
                <w:sz w:val="32"/>
                <w:szCs w:val="32"/>
                <w:cs/>
              </w:rPr>
              <w:t>ข้อมูลค่าฐาน</w:t>
            </w:r>
          </w:p>
        </w:tc>
        <w:tc>
          <w:tcPr>
            <w:tcW w:w="3286" w:type="dxa"/>
            <w:gridSpan w:val="3"/>
          </w:tcPr>
          <w:p w14:paraId="422B1BCC"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ค่าเป้าหมายรายปี</w:t>
            </w:r>
          </w:p>
        </w:tc>
        <w:tc>
          <w:tcPr>
            <w:tcW w:w="1701" w:type="dxa"/>
          </w:tcPr>
          <w:p w14:paraId="0AD63F86"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584FA60F"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color w:val="000000"/>
                <w:sz w:val="32"/>
                <w:szCs w:val="32"/>
              </w:rPr>
            </w:pPr>
            <w:r w:rsidRPr="001133A6">
              <w:rPr>
                <w:rFonts w:ascii="TH SarabunPSK" w:eastAsia="Times New Roman" w:hAnsi="TH SarabunPSK" w:cs="TH SarabunPSK"/>
                <w:b/>
                <w:bCs/>
                <w:color w:val="000000" w:themeColor="text1"/>
                <w:spacing w:val="-4"/>
                <w:sz w:val="32"/>
                <w:szCs w:val="32"/>
                <w:cs/>
              </w:rPr>
              <w:t>รวม</w:t>
            </w:r>
          </w:p>
        </w:tc>
        <w:tc>
          <w:tcPr>
            <w:tcW w:w="1843" w:type="dxa"/>
          </w:tcPr>
          <w:p w14:paraId="02A27800"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color w:val="000000"/>
                <w:sz w:val="32"/>
                <w:szCs w:val="32"/>
              </w:rPr>
            </w:pPr>
          </w:p>
          <w:p w14:paraId="2DE256B7"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Calibri" w:hAnsi="TH SarabunPSK" w:cs="TH SarabunPSK"/>
                <w:b/>
                <w:bCs/>
                <w:color w:val="000000"/>
                <w:sz w:val="32"/>
                <w:szCs w:val="32"/>
                <w:cs/>
              </w:rPr>
              <w:t>ประเด็นยุทธศาสตร์</w:t>
            </w:r>
          </w:p>
        </w:tc>
      </w:tr>
      <w:tr w:rsidR="0024535D" w:rsidRPr="001133A6" w14:paraId="7CC1CDF2" w14:textId="77777777" w:rsidTr="00887336">
        <w:tc>
          <w:tcPr>
            <w:tcW w:w="1985" w:type="dxa"/>
          </w:tcPr>
          <w:p w14:paraId="3D830444" w14:textId="77777777" w:rsidR="0024535D" w:rsidRPr="001133A6" w:rsidRDefault="0024535D" w:rsidP="00887336">
            <w:pPr>
              <w:tabs>
                <w:tab w:val="left" w:pos="0"/>
              </w:tabs>
              <w:spacing w:line="240" w:lineRule="auto"/>
              <w:contextualSpacing/>
              <w:jc w:val="thaiDistribute"/>
              <w:rPr>
                <w:rFonts w:ascii="TH SarabunPSK" w:eastAsia="Times New Roman" w:hAnsi="TH SarabunPSK" w:cs="TH SarabunPSK"/>
                <w:color w:val="000000" w:themeColor="text1"/>
                <w:spacing w:val="-4"/>
                <w:sz w:val="32"/>
                <w:szCs w:val="32"/>
              </w:rPr>
            </w:pPr>
          </w:p>
        </w:tc>
        <w:tc>
          <w:tcPr>
            <w:tcW w:w="1533" w:type="dxa"/>
          </w:tcPr>
          <w:p w14:paraId="66477BB1" w14:textId="77777777" w:rsidR="0024535D" w:rsidRPr="001133A6" w:rsidRDefault="0024535D" w:rsidP="00887336">
            <w:pPr>
              <w:tabs>
                <w:tab w:val="left" w:pos="0"/>
              </w:tabs>
              <w:spacing w:line="240" w:lineRule="auto"/>
              <w:contextualSpacing/>
              <w:jc w:val="thaiDistribute"/>
              <w:rPr>
                <w:rFonts w:ascii="TH SarabunPSK" w:eastAsia="Times New Roman" w:hAnsi="TH SarabunPSK" w:cs="TH SarabunPSK"/>
                <w:b/>
                <w:bCs/>
                <w:color w:val="000000" w:themeColor="text1"/>
                <w:spacing w:val="-4"/>
                <w:sz w:val="32"/>
                <w:szCs w:val="32"/>
              </w:rPr>
            </w:pPr>
          </w:p>
        </w:tc>
        <w:tc>
          <w:tcPr>
            <w:tcW w:w="1018" w:type="dxa"/>
          </w:tcPr>
          <w:p w14:paraId="5F613115"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b/>
                <w:bCs/>
                <w:color w:val="000000"/>
                <w:sz w:val="32"/>
                <w:szCs w:val="32"/>
                <w:cs/>
              </w:rPr>
              <w:t>พ.ศ. 2568</w:t>
            </w:r>
          </w:p>
        </w:tc>
        <w:tc>
          <w:tcPr>
            <w:tcW w:w="1134" w:type="dxa"/>
          </w:tcPr>
          <w:p w14:paraId="2EA4CF2B"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b/>
                <w:bCs/>
                <w:color w:val="000000"/>
                <w:sz w:val="32"/>
                <w:szCs w:val="32"/>
                <w:cs/>
              </w:rPr>
              <w:t>พ.ศ. 2569</w:t>
            </w:r>
          </w:p>
        </w:tc>
        <w:tc>
          <w:tcPr>
            <w:tcW w:w="1134" w:type="dxa"/>
          </w:tcPr>
          <w:p w14:paraId="03AC649D"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b/>
                <w:bCs/>
                <w:color w:val="000000"/>
                <w:sz w:val="32"/>
                <w:szCs w:val="32"/>
                <w:cs/>
              </w:rPr>
              <w:t>พ.ศ. 2570</w:t>
            </w:r>
          </w:p>
        </w:tc>
        <w:tc>
          <w:tcPr>
            <w:tcW w:w="1701" w:type="dxa"/>
          </w:tcPr>
          <w:p w14:paraId="079C9329"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color w:val="000000"/>
                <w:sz w:val="32"/>
                <w:szCs w:val="32"/>
                <w:cs/>
              </w:rPr>
            </w:pPr>
          </w:p>
        </w:tc>
        <w:tc>
          <w:tcPr>
            <w:tcW w:w="1843" w:type="dxa"/>
          </w:tcPr>
          <w:p w14:paraId="1CC6413F"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color w:val="000000"/>
                <w:sz w:val="32"/>
                <w:szCs w:val="32"/>
                <w:cs/>
              </w:rPr>
            </w:pPr>
          </w:p>
        </w:tc>
      </w:tr>
      <w:tr w:rsidR="0024535D" w:rsidRPr="001133A6" w14:paraId="16091BC6" w14:textId="77777777" w:rsidTr="00887336">
        <w:tc>
          <w:tcPr>
            <w:tcW w:w="1985" w:type="dxa"/>
          </w:tcPr>
          <w:p w14:paraId="3206C8BB"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sz w:val="28"/>
              </w:rPr>
            </w:pPr>
            <w:r w:rsidRPr="001133A6">
              <w:rPr>
                <w:rFonts w:ascii="TH SarabunPSK" w:eastAsia="Calibri" w:hAnsi="TH SarabunPSK" w:cs="TH SarabunPSK"/>
                <w:b/>
                <w:bCs/>
                <w:sz w:val="28"/>
                <w:cs/>
              </w:rPr>
              <w:t xml:space="preserve">1. อัตราการขยายตัวของ </w:t>
            </w:r>
            <w:r w:rsidRPr="001133A6">
              <w:rPr>
                <w:rFonts w:ascii="TH SarabunPSK" w:eastAsia="Calibri" w:hAnsi="TH SarabunPSK" w:cs="TH SarabunPSK"/>
                <w:b/>
                <w:bCs/>
                <w:sz w:val="28"/>
              </w:rPr>
              <w:t xml:space="preserve">GPP </w:t>
            </w:r>
            <w:r w:rsidRPr="001133A6">
              <w:rPr>
                <w:rFonts w:ascii="TH SarabunPSK" w:eastAsia="Calibri" w:hAnsi="TH SarabunPSK" w:cs="TH SarabunPSK"/>
                <w:b/>
                <w:bCs/>
                <w:sz w:val="28"/>
                <w:cs/>
              </w:rPr>
              <w:t xml:space="preserve">ภาคเกษตรที่เพิ่มขึ้น </w:t>
            </w:r>
          </w:p>
          <w:p w14:paraId="494F85AD" w14:textId="62DB4BF3"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b/>
                <w:bCs/>
                <w:sz w:val="28"/>
                <w:cs/>
              </w:rPr>
              <w:t>(เพิ่มขึ้นร้อยละ 2</w:t>
            </w:r>
            <w:r w:rsidR="009F5BD6" w:rsidRPr="001133A6">
              <w:rPr>
                <w:rFonts w:ascii="TH SarabunPSK" w:eastAsia="Calibri" w:hAnsi="TH SarabunPSK" w:cs="TH SarabunPSK"/>
                <w:b/>
                <w:bCs/>
                <w:sz w:val="28"/>
                <w:cs/>
              </w:rPr>
              <w:t xml:space="preserve">.5 </w:t>
            </w:r>
            <w:r w:rsidRPr="001133A6">
              <w:rPr>
                <w:rFonts w:ascii="TH SarabunPSK" w:eastAsia="Calibri" w:hAnsi="TH SarabunPSK" w:cs="TH SarabunPSK"/>
                <w:b/>
                <w:bCs/>
                <w:sz w:val="28"/>
                <w:cs/>
              </w:rPr>
              <w:t>/ปี)เพิ่มขึ้น</w:t>
            </w:r>
          </w:p>
        </w:tc>
        <w:tc>
          <w:tcPr>
            <w:tcW w:w="1533" w:type="dxa"/>
          </w:tcPr>
          <w:p w14:paraId="0AC80C3A" w14:textId="77777777" w:rsidR="0024535D" w:rsidRPr="001133A6" w:rsidRDefault="0024535D" w:rsidP="00887336">
            <w:pPr>
              <w:tabs>
                <w:tab w:val="left" w:pos="0"/>
              </w:tabs>
              <w:spacing w:line="240" w:lineRule="auto"/>
              <w:contextualSpacing/>
              <w:jc w:val="center"/>
              <w:rPr>
                <w:rFonts w:ascii="TH SarabunPSK" w:eastAsia="Calibri" w:hAnsi="TH SarabunPSK" w:cs="TH SarabunPSK"/>
                <w:color w:val="000000" w:themeColor="text1"/>
                <w:sz w:val="32"/>
                <w:szCs w:val="32"/>
              </w:rPr>
            </w:pPr>
          </w:p>
          <w:p w14:paraId="3789C066" w14:textId="77777777" w:rsidR="0024535D" w:rsidRPr="001133A6" w:rsidRDefault="0024535D" w:rsidP="00887336">
            <w:pPr>
              <w:tabs>
                <w:tab w:val="left" w:pos="0"/>
              </w:tabs>
              <w:spacing w:line="240" w:lineRule="auto"/>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1.46%</w:t>
            </w:r>
          </w:p>
          <w:p w14:paraId="3AA6CCCA" w14:textId="77777777" w:rsidR="0024535D" w:rsidRPr="001133A6" w:rsidRDefault="0024535D" w:rsidP="00887336">
            <w:pPr>
              <w:tabs>
                <w:tab w:val="left" w:pos="0"/>
              </w:tabs>
              <w:spacing w:line="240" w:lineRule="auto"/>
              <w:contextualSpacing/>
              <w:jc w:val="center"/>
              <w:rPr>
                <w:rFonts w:ascii="TH SarabunPSK" w:eastAsia="Calibri" w:hAnsi="TH SarabunPSK" w:cs="TH SarabunPSK"/>
                <w:color w:val="000000" w:themeColor="text1"/>
                <w:sz w:val="32"/>
                <w:szCs w:val="32"/>
              </w:rPr>
            </w:pPr>
            <w:r w:rsidRPr="001133A6">
              <w:rPr>
                <w:rFonts w:ascii="TH SarabunPSK" w:eastAsia="Calibri" w:hAnsi="TH SarabunPSK" w:cs="TH SarabunPSK"/>
                <w:color w:val="000000" w:themeColor="text1"/>
                <w:sz w:val="32"/>
                <w:szCs w:val="32"/>
                <w:cs/>
              </w:rPr>
              <w:t>(ค่าเฉลี่ยปี 2560-2562)</w:t>
            </w:r>
          </w:p>
          <w:p w14:paraId="2C0B4304"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tc>
        <w:tc>
          <w:tcPr>
            <w:tcW w:w="1018" w:type="dxa"/>
          </w:tcPr>
          <w:p w14:paraId="4716BDEE" w14:textId="77777777" w:rsidR="0024535D" w:rsidRPr="001133A6" w:rsidRDefault="0024535D" w:rsidP="00887336">
            <w:pPr>
              <w:tabs>
                <w:tab w:val="left" w:pos="0"/>
              </w:tabs>
              <w:spacing w:line="240" w:lineRule="auto"/>
              <w:contextualSpacing/>
              <w:jc w:val="center"/>
              <w:rPr>
                <w:rFonts w:ascii="TH SarabunPSK" w:eastAsia="Calibri" w:hAnsi="TH SarabunPSK" w:cs="TH SarabunPSK"/>
                <w:sz w:val="32"/>
                <w:szCs w:val="32"/>
              </w:rPr>
            </w:pPr>
          </w:p>
          <w:p w14:paraId="4E812642" w14:textId="00D91FA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Calibri" w:hAnsi="TH SarabunPSK" w:cs="TH SarabunPSK"/>
                <w:sz w:val="32"/>
                <w:szCs w:val="32"/>
                <w:cs/>
              </w:rPr>
              <w:t>ร้อยละ 2</w:t>
            </w:r>
          </w:p>
        </w:tc>
        <w:tc>
          <w:tcPr>
            <w:tcW w:w="1134" w:type="dxa"/>
          </w:tcPr>
          <w:p w14:paraId="4BA580CD" w14:textId="77777777" w:rsidR="0024535D" w:rsidRPr="001133A6" w:rsidRDefault="0024535D" w:rsidP="00887336">
            <w:pPr>
              <w:tabs>
                <w:tab w:val="left" w:pos="0"/>
              </w:tabs>
              <w:spacing w:line="240" w:lineRule="auto"/>
              <w:contextualSpacing/>
              <w:jc w:val="center"/>
              <w:rPr>
                <w:rFonts w:ascii="TH SarabunPSK" w:eastAsia="Calibri" w:hAnsi="TH SarabunPSK" w:cs="TH SarabunPSK"/>
                <w:sz w:val="32"/>
                <w:szCs w:val="32"/>
              </w:rPr>
            </w:pPr>
          </w:p>
          <w:p w14:paraId="274B159C" w14:textId="268636B8"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sz w:val="32"/>
                <w:szCs w:val="32"/>
                <w:cs/>
              </w:rPr>
              <w:t>ร้อยละ 2</w:t>
            </w:r>
            <w:r w:rsidR="009F5BD6" w:rsidRPr="001133A6">
              <w:rPr>
                <w:rFonts w:ascii="TH SarabunPSK" w:eastAsia="Times New Roman" w:hAnsi="TH SarabunPSK" w:cs="TH SarabunPSK"/>
                <w:b/>
                <w:bCs/>
                <w:color w:val="000000" w:themeColor="text1"/>
                <w:spacing w:val="-4"/>
                <w:sz w:val="32"/>
                <w:szCs w:val="32"/>
              </w:rPr>
              <w:t>.5</w:t>
            </w:r>
          </w:p>
        </w:tc>
        <w:tc>
          <w:tcPr>
            <w:tcW w:w="1134" w:type="dxa"/>
          </w:tcPr>
          <w:p w14:paraId="0688D30C" w14:textId="77777777" w:rsidR="0024535D" w:rsidRPr="001133A6" w:rsidRDefault="0024535D" w:rsidP="00887336">
            <w:pPr>
              <w:tabs>
                <w:tab w:val="left" w:pos="0"/>
              </w:tabs>
              <w:spacing w:line="240" w:lineRule="auto"/>
              <w:contextualSpacing/>
              <w:jc w:val="center"/>
              <w:rPr>
                <w:rFonts w:ascii="TH SarabunPSK" w:eastAsia="Calibri" w:hAnsi="TH SarabunPSK" w:cs="TH SarabunPSK"/>
                <w:sz w:val="32"/>
                <w:szCs w:val="32"/>
              </w:rPr>
            </w:pPr>
          </w:p>
          <w:p w14:paraId="4A1530E0" w14:textId="155DDCDF"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sz w:val="32"/>
                <w:szCs w:val="32"/>
                <w:cs/>
              </w:rPr>
              <w:t>ร้อยละ 2</w:t>
            </w:r>
            <w:r w:rsidR="009F5BD6" w:rsidRPr="001133A6">
              <w:rPr>
                <w:rFonts w:ascii="TH SarabunPSK" w:eastAsia="Times New Roman" w:hAnsi="TH SarabunPSK" w:cs="TH SarabunPSK"/>
                <w:b/>
                <w:bCs/>
                <w:color w:val="000000" w:themeColor="text1"/>
                <w:spacing w:val="-4"/>
                <w:sz w:val="32"/>
                <w:szCs w:val="32"/>
              </w:rPr>
              <w:t>.5</w:t>
            </w:r>
          </w:p>
        </w:tc>
        <w:tc>
          <w:tcPr>
            <w:tcW w:w="1701" w:type="dxa"/>
          </w:tcPr>
          <w:p w14:paraId="2A00E016"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sz w:val="32"/>
                <w:szCs w:val="32"/>
              </w:rPr>
            </w:pPr>
          </w:p>
          <w:p w14:paraId="7EA1763E"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sz w:val="32"/>
                <w:szCs w:val="32"/>
              </w:rPr>
            </w:pPr>
            <w:r w:rsidRPr="001133A6">
              <w:rPr>
                <w:rFonts w:ascii="TH SarabunPSK" w:eastAsia="Calibri" w:hAnsi="TH SarabunPSK" w:cs="TH SarabunPSK"/>
                <w:b/>
                <w:bCs/>
                <w:sz w:val="32"/>
                <w:szCs w:val="32"/>
                <w:cs/>
              </w:rPr>
              <w:t>ร้อยละ</w:t>
            </w:r>
          </w:p>
          <w:p w14:paraId="134228F4"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sz w:val="32"/>
                <w:szCs w:val="32"/>
                <w:cs/>
              </w:rPr>
            </w:pPr>
            <w:r w:rsidRPr="001133A6">
              <w:rPr>
                <w:rFonts w:ascii="TH SarabunPSK" w:eastAsia="Calibri" w:hAnsi="TH SarabunPSK" w:cs="TH SarabunPSK"/>
                <w:b/>
                <w:bCs/>
                <w:sz w:val="32"/>
                <w:szCs w:val="32"/>
                <w:cs/>
              </w:rPr>
              <w:t>10</w:t>
            </w:r>
          </w:p>
        </w:tc>
        <w:tc>
          <w:tcPr>
            <w:tcW w:w="1843" w:type="dxa"/>
          </w:tcPr>
          <w:p w14:paraId="6C29D900"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sz w:val="32"/>
                <w:szCs w:val="32"/>
              </w:rPr>
            </w:pPr>
          </w:p>
          <w:p w14:paraId="1C76D654"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sz w:val="32"/>
                <w:szCs w:val="32"/>
                <w:cs/>
              </w:rPr>
            </w:pPr>
            <w:r w:rsidRPr="001133A6">
              <w:rPr>
                <w:rFonts w:ascii="TH SarabunPSK" w:eastAsia="Calibri" w:hAnsi="TH SarabunPSK" w:cs="TH SarabunPSK"/>
                <w:b/>
                <w:bCs/>
                <w:sz w:val="32"/>
                <w:szCs w:val="32"/>
                <w:cs/>
              </w:rPr>
              <w:t>1-4</w:t>
            </w:r>
          </w:p>
        </w:tc>
      </w:tr>
      <w:tr w:rsidR="0024535D" w:rsidRPr="001133A6" w14:paraId="60993011" w14:textId="77777777" w:rsidTr="00887336">
        <w:tc>
          <w:tcPr>
            <w:tcW w:w="1985" w:type="dxa"/>
          </w:tcPr>
          <w:p w14:paraId="767B4ACD" w14:textId="77777777" w:rsidR="0024535D" w:rsidRPr="001133A6" w:rsidRDefault="0024535D" w:rsidP="00887336">
            <w:pPr>
              <w:tabs>
                <w:tab w:val="left" w:pos="0"/>
              </w:tabs>
              <w:spacing w:line="240" w:lineRule="auto"/>
              <w:contextualSpacing/>
              <w:jc w:val="thaiDistribute"/>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b/>
                <w:bCs/>
                <w:sz w:val="28"/>
                <w:cs/>
              </w:rPr>
              <w:t>2. เกษตรกรมีคุณภาพชีวิตที่ดีเพิ่มขึ้น</w:t>
            </w:r>
          </w:p>
        </w:tc>
        <w:tc>
          <w:tcPr>
            <w:tcW w:w="1533" w:type="dxa"/>
          </w:tcPr>
          <w:p w14:paraId="72F18C70"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color w:val="000000" w:themeColor="text1"/>
                <w:spacing w:val="-4"/>
                <w:sz w:val="32"/>
                <w:szCs w:val="32"/>
              </w:rPr>
            </w:pPr>
            <w:r w:rsidRPr="001133A6">
              <w:rPr>
                <w:rFonts w:ascii="TH SarabunPSK" w:eastAsia="Times New Roman" w:hAnsi="TH SarabunPSK" w:cs="TH SarabunPSK"/>
                <w:color w:val="000000" w:themeColor="text1"/>
                <w:spacing w:val="-4"/>
                <w:sz w:val="32"/>
                <w:szCs w:val="32"/>
                <w:cs/>
              </w:rPr>
              <w:t>-</w:t>
            </w:r>
          </w:p>
        </w:tc>
        <w:tc>
          <w:tcPr>
            <w:tcW w:w="1018" w:type="dxa"/>
          </w:tcPr>
          <w:p w14:paraId="37A5892B" w14:textId="77777777" w:rsidR="0024535D" w:rsidRPr="001133A6" w:rsidRDefault="0024535D" w:rsidP="00887336">
            <w:pPr>
              <w:spacing w:line="254" w:lineRule="auto"/>
              <w:jc w:val="center"/>
              <w:rPr>
                <w:rFonts w:ascii="TH SarabunPSK" w:eastAsia="Calibri" w:hAnsi="TH SarabunPSK" w:cs="TH SarabunPSK"/>
                <w:sz w:val="32"/>
                <w:szCs w:val="32"/>
              </w:rPr>
            </w:pPr>
            <w:r w:rsidRPr="001133A6">
              <w:rPr>
                <w:rFonts w:ascii="TH SarabunPSK" w:eastAsia="Calibri" w:hAnsi="TH SarabunPSK" w:cs="TH SarabunPSK"/>
                <w:sz w:val="32"/>
                <w:szCs w:val="32"/>
                <w:cs/>
              </w:rPr>
              <w:t>-</w:t>
            </w:r>
          </w:p>
        </w:tc>
        <w:tc>
          <w:tcPr>
            <w:tcW w:w="1134" w:type="dxa"/>
          </w:tcPr>
          <w:p w14:paraId="648C006C" w14:textId="77777777" w:rsidR="0024535D" w:rsidRPr="001133A6" w:rsidRDefault="0024535D" w:rsidP="00887336">
            <w:pPr>
              <w:spacing w:line="254" w:lineRule="auto"/>
              <w:jc w:val="center"/>
              <w:rPr>
                <w:rFonts w:ascii="TH SarabunPSK" w:eastAsia="Calibri" w:hAnsi="TH SarabunPSK" w:cs="TH SarabunPSK"/>
                <w:sz w:val="32"/>
                <w:szCs w:val="32"/>
              </w:rPr>
            </w:pPr>
            <w:r w:rsidRPr="001133A6">
              <w:rPr>
                <w:rFonts w:ascii="TH SarabunPSK" w:eastAsia="Calibri" w:hAnsi="TH SarabunPSK" w:cs="TH SarabunPSK"/>
                <w:sz w:val="32"/>
                <w:szCs w:val="32"/>
                <w:cs/>
              </w:rPr>
              <w:t>-</w:t>
            </w:r>
          </w:p>
        </w:tc>
        <w:tc>
          <w:tcPr>
            <w:tcW w:w="1134" w:type="dxa"/>
          </w:tcPr>
          <w:p w14:paraId="69F92C36" w14:textId="77777777" w:rsidR="0024535D" w:rsidRPr="001133A6" w:rsidRDefault="0024535D" w:rsidP="00887336">
            <w:pPr>
              <w:spacing w:line="254" w:lineRule="auto"/>
              <w:jc w:val="center"/>
              <w:rPr>
                <w:rFonts w:ascii="TH SarabunPSK" w:eastAsia="Calibri" w:hAnsi="TH SarabunPSK" w:cs="TH SarabunPSK"/>
                <w:sz w:val="32"/>
                <w:szCs w:val="32"/>
              </w:rPr>
            </w:pPr>
            <w:r w:rsidRPr="001133A6">
              <w:rPr>
                <w:rFonts w:ascii="TH SarabunPSK" w:eastAsia="Calibri" w:hAnsi="TH SarabunPSK" w:cs="TH SarabunPSK"/>
                <w:sz w:val="32"/>
                <w:szCs w:val="32"/>
                <w:cs/>
              </w:rPr>
              <w:t>-</w:t>
            </w:r>
          </w:p>
        </w:tc>
        <w:tc>
          <w:tcPr>
            <w:tcW w:w="1701" w:type="dxa"/>
          </w:tcPr>
          <w:p w14:paraId="172212EC" w14:textId="77777777" w:rsidR="0024535D" w:rsidRPr="001133A6" w:rsidRDefault="0024535D" w:rsidP="00887336">
            <w:pPr>
              <w:spacing w:line="254" w:lineRule="auto"/>
              <w:jc w:val="center"/>
              <w:rPr>
                <w:rFonts w:ascii="TH SarabunPSK" w:eastAsia="Calibri" w:hAnsi="TH SarabunPSK" w:cs="TH SarabunPSK"/>
                <w:sz w:val="32"/>
                <w:szCs w:val="32"/>
                <w:cs/>
              </w:rPr>
            </w:pPr>
            <w:r w:rsidRPr="001133A6">
              <w:rPr>
                <w:rFonts w:ascii="TH SarabunPSK" w:eastAsia="Calibri" w:hAnsi="TH SarabunPSK" w:cs="TH SarabunPSK"/>
                <w:sz w:val="32"/>
                <w:szCs w:val="32"/>
                <w:cs/>
              </w:rPr>
              <w:t>-</w:t>
            </w:r>
          </w:p>
        </w:tc>
        <w:tc>
          <w:tcPr>
            <w:tcW w:w="1843" w:type="dxa"/>
          </w:tcPr>
          <w:p w14:paraId="113CB284" w14:textId="77777777" w:rsidR="0024535D" w:rsidRPr="001133A6" w:rsidRDefault="0024535D" w:rsidP="00887336">
            <w:pPr>
              <w:spacing w:line="254" w:lineRule="auto"/>
              <w:jc w:val="center"/>
              <w:rPr>
                <w:rFonts w:ascii="TH SarabunPSK" w:eastAsia="Calibri" w:hAnsi="TH SarabunPSK" w:cs="TH SarabunPSK"/>
                <w:b/>
                <w:bCs/>
                <w:sz w:val="32"/>
                <w:szCs w:val="32"/>
                <w:cs/>
              </w:rPr>
            </w:pPr>
            <w:r w:rsidRPr="001133A6">
              <w:rPr>
                <w:rFonts w:ascii="TH SarabunPSK" w:eastAsia="Calibri" w:hAnsi="TH SarabunPSK" w:cs="TH SarabunPSK"/>
                <w:b/>
                <w:bCs/>
                <w:sz w:val="32"/>
                <w:szCs w:val="32"/>
                <w:cs/>
              </w:rPr>
              <w:t>1-4</w:t>
            </w:r>
          </w:p>
        </w:tc>
      </w:tr>
    </w:tbl>
    <w:p w14:paraId="7D6575D8" w14:textId="77777777" w:rsidR="0024535D" w:rsidRPr="001133A6" w:rsidRDefault="0024535D" w:rsidP="0024535D">
      <w:pPr>
        <w:tabs>
          <w:tab w:val="left" w:pos="0"/>
        </w:tabs>
        <w:spacing w:after="0" w:line="240" w:lineRule="auto"/>
        <w:contextualSpacing/>
        <w:jc w:val="center"/>
        <w:rPr>
          <w:rFonts w:ascii="TH SarabunPSK" w:eastAsia="Times New Roman" w:hAnsi="TH SarabunPSK" w:cs="TH SarabunPSK"/>
          <w:b/>
          <w:bCs/>
          <w:color w:val="000000" w:themeColor="text1"/>
          <w:spacing w:val="-4"/>
          <w:sz w:val="32"/>
          <w:szCs w:val="32"/>
        </w:rPr>
      </w:pPr>
    </w:p>
    <w:p w14:paraId="3866CA51" w14:textId="77777777" w:rsidR="0024535D" w:rsidRPr="001133A6" w:rsidRDefault="0024535D" w:rsidP="0024535D">
      <w:pPr>
        <w:tabs>
          <w:tab w:val="left" w:pos="0"/>
        </w:tabs>
        <w:spacing w:after="0" w:line="240" w:lineRule="auto"/>
        <w:contextualSpacing/>
        <w:jc w:val="center"/>
        <w:rPr>
          <w:rFonts w:ascii="TH SarabunPSK" w:eastAsia="Times New Roman" w:hAnsi="TH SarabunPSK" w:cs="TH SarabunPSK"/>
          <w:b/>
          <w:bCs/>
          <w:color w:val="000000" w:themeColor="text1"/>
          <w:spacing w:val="-4"/>
          <w:sz w:val="32"/>
          <w:szCs w:val="32"/>
        </w:rPr>
      </w:pPr>
    </w:p>
    <w:tbl>
      <w:tblPr>
        <w:tblStyle w:val="af"/>
        <w:tblW w:w="10060" w:type="dxa"/>
        <w:jc w:val="center"/>
        <w:tblLook w:val="04A0" w:firstRow="1" w:lastRow="0" w:firstColumn="1" w:lastColumn="0" w:noHBand="0" w:noVBand="1"/>
      </w:tblPr>
      <w:tblGrid>
        <w:gridCol w:w="1408"/>
        <w:gridCol w:w="2227"/>
        <w:gridCol w:w="882"/>
        <w:gridCol w:w="838"/>
        <w:gridCol w:w="877"/>
        <w:gridCol w:w="2127"/>
        <w:gridCol w:w="1701"/>
      </w:tblGrid>
      <w:tr w:rsidR="0024535D" w:rsidRPr="001133A6" w14:paraId="40F61510" w14:textId="77777777" w:rsidTr="00887336">
        <w:trPr>
          <w:jc w:val="center"/>
        </w:trPr>
        <w:tc>
          <w:tcPr>
            <w:tcW w:w="1408" w:type="dxa"/>
          </w:tcPr>
          <w:p w14:paraId="5A6C602A"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p>
        </w:tc>
        <w:tc>
          <w:tcPr>
            <w:tcW w:w="2227" w:type="dxa"/>
            <w:vMerge w:val="restart"/>
          </w:tcPr>
          <w:p w14:paraId="0AB203D4"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 xml:space="preserve">เป้าประสงค์ </w:t>
            </w:r>
          </w:p>
          <w:p w14:paraId="6A4983F3"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spacing w:val="-4"/>
                <w:sz w:val="32"/>
                <w:szCs w:val="32"/>
              </w:rPr>
            </w:pPr>
          </w:p>
          <w:p w14:paraId="2157FA5D"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Times New Roman" w:hAnsi="TH SarabunPSK" w:cs="TH SarabunPSK"/>
                <w:b/>
                <w:bCs/>
                <w:color w:val="000000" w:themeColor="text1"/>
                <w:spacing w:val="-4"/>
                <w:sz w:val="32"/>
                <w:szCs w:val="32"/>
                <w:cs/>
              </w:rPr>
            </w:pPr>
          </w:p>
        </w:tc>
        <w:tc>
          <w:tcPr>
            <w:tcW w:w="2597" w:type="dxa"/>
            <w:gridSpan w:val="3"/>
          </w:tcPr>
          <w:p w14:paraId="472C89A4"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ค่าเป้าหมายรายปี</w:t>
            </w:r>
          </w:p>
        </w:tc>
        <w:tc>
          <w:tcPr>
            <w:tcW w:w="2127" w:type="dxa"/>
          </w:tcPr>
          <w:p w14:paraId="12A939D7"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รวม</w:t>
            </w:r>
          </w:p>
        </w:tc>
        <w:tc>
          <w:tcPr>
            <w:tcW w:w="1701" w:type="dxa"/>
          </w:tcPr>
          <w:p w14:paraId="011C97BE"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ประเด็นยุทธศาสตร์</w:t>
            </w:r>
          </w:p>
        </w:tc>
      </w:tr>
      <w:tr w:rsidR="0024535D" w:rsidRPr="001133A6" w14:paraId="48CA73B8" w14:textId="77777777" w:rsidTr="00887336">
        <w:trPr>
          <w:jc w:val="center"/>
        </w:trPr>
        <w:tc>
          <w:tcPr>
            <w:tcW w:w="1408" w:type="dxa"/>
            <w:vMerge w:val="restart"/>
          </w:tcPr>
          <w:p w14:paraId="3B92D3C4"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spacing w:val="-4"/>
                <w:sz w:val="32"/>
                <w:szCs w:val="32"/>
                <w:cs/>
              </w:rPr>
            </w:pPr>
            <w:r w:rsidRPr="001133A6">
              <w:rPr>
                <w:rFonts w:ascii="TH SarabunPSK" w:eastAsia="Calibri" w:hAnsi="TH SarabunPSK" w:cs="TH SarabunPSK"/>
                <w:b/>
                <w:bCs/>
                <w:sz w:val="28"/>
                <w:cs/>
              </w:rPr>
              <w:t>2. เกษตรกรมีคุณภาพชีวิตที่ดีเพิ่มขึ้น</w:t>
            </w:r>
          </w:p>
        </w:tc>
        <w:tc>
          <w:tcPr>
            <w:tcW w:w="2227" w:type="dxa"/>
            <w:vMerge/>
          </w:tcPr>
          <w:p w14:paraId="0AD2DA0D"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spacing w:val="-4"/>
                <w:sz w:val="32"/>
                <w:szCs w:val="32"/>
                <w:cs/>
              </w:rPr>
            </w:pPr>
          </w:p>
        </w:tc>
        <w:tc>
          <w:tcPr>
            <w:tcW w:w="882" w:type="dxa"/>
          </w:tcPr>
          <w:p w14:paraId="5603E203"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ปี 2568</w:t>
            </w:r>
          </w:p>
        </w:tc>
        <w:tc>
          <w:tcPr>
            <w:tcW w:w="838" w:type="dxa"/>
          </w:tcPr>
          <w:p w14:paraId="6E027D41"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ปี 2569</w:t>
            </w:r>
          </w:p>
        </w:tc>
        <w:tc>
          <w:tcPr>
            <w:tcW w:w="877" w:type="dxa"/>
          </w:tcPr>
          <w:p w14:paraId="708C2397"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ปี </w:t>
            </w:r>
          </w:p>
          <w:p w14:paraId="4B3E5729"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2570</w:t>
            </w:r>
          </w:p>
        </w:tc>
        <w:tc>
          <w:tcPr>
            <w:tcW w:w="2127" w:type="dxa"/>
          </w:tcPr>
          <w:p w14:paraId="31A28AC0"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43B1ACD6"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2568-2570</w:t>
            </w:r>
          </w:p>
        </w:tc>
        <w:tc>
          <w:tcPr>
            <w:tcW w:w="1701" w:type="dxa"/>
          </w:tcPr>
          <w:p w14:paraId="1240535B"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tc>
      </w:tr>
      <w:tr w:rsidR="0024535D" w:rsidRPr="001133A6" w14:paraId="369593B3" w14:textId="77777777" w:rsidTr="00887336">
        <w:trPr>
          <w:jc w:val="center"/>
        </w:trPr>
        <w:tc>
          <w:tcPr>
            <w:tcW w:w="1408" w:type="dxa"/>
            <w:vMerge/>
          </w:tcPr>
          <w:p w14:paraId="19C63363"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spacing w:val="-4"/>
                <w:sz w:val="32"/>
                <w:szCs w:val="32"/>
              </w:rPr>
            </w:pPr>
          </w:p>
        </w:tc>
        <w:tc>
          <w:tcPr>
            <w:tcW w:w="2227" w:type="dxa"/>
          </w:tcPr>
          <w:p w14:paraId="63AE12C3"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2.1 พื้นที่การทำเกษตรอินทรีย์เพิ่มขึ้นเป็น (420</w:t>
            </w:r>
            <w:r w:rsidRPr="001133A6">
              <w:rPr>
                <w:rFonts w:ascii="TH SarabunPSK" w:eastAsia="Calibri" w:hAnsi="TH SarabunPSK" w:cs="TH SarabunPSK"/>
                <w:color w:val="000000" w:themeColor="text1"/>
                <w:spacing w:val="-4"/>
                <w:sz w:val="32"/>
                <w:szCs w:val="32"/>
              </w:rPr>
              <w:t>,</w:t>
            </w:r>
            <w:r w:rsidRPr="001133A6">
              <w:rPr>
                <w:rFonts w:ascii="TH SarabunPSK" w:eastAsia="Calibri" w:hAnsi="TH SarabunPSK" w:cs="TH SarabunPSK"/>
                <w:color w:val="000000" w:themeColor="text1"/>
                <w:spacing w:val="-4"/>
                <w:sz w:val="32"/>
                <w:szCs w:val="32"/>
                <w:cs/>
              </w:rPr>
              <w:t xml:space="preserve">000 ไร่) </w:t>
            </w:r>
          </w:p>
          <w:p w14:paraId="2812ACB7"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ในปี 2570</w:t>
            </w:r>
          </w:p>
          <w:p w14:paraId="6F78B534"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color w:val="000000" w:themeColor="text1"/>
                <w:spacing w:val="-4"/>
                <w:sz w:val="32"/>
                <w:szCs w:val="32"/>
              </w:rPr>
            </w:pPr>
            <w:r w:rsidRPr="001133A6">
              <w:rPr>
                <w:rFonts w:ascii="TH SarabunPSK" w:eastAsia="Calibri" w:hAnsi="TH SarabunPSK" w:cs="TH SarabunPSK"/>
                <w:color w:val="000000" w:themeColor="text1"/>
                <w:spacing w:val="-4"/>
                <w:sz w:val="32"/>
                <w:szCs w:val="32"/>
                <w:cs/>
              </w:rPr>
              <w:t>(ใช้ฐาน380,000 ไร่/ปี 65)</w:t>
            </w:r>
          </w:p>
          <w:p w14:paraId="04CC8C19"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color w:val="000000" w:themeColor="text1"/>
                <w:spacing w:val="-4"/>
                <w:sz w:val="32"/>
                <w:szCs w:val="32"/>
              </w:rPr>
            </w:pPr>
          </w:p>
        </w:tc>
        <w:tc>
          <w:tcPr>
            <w:tcW w:w="882" w:type="dxa"/>
          </w:tcPr>
          <w:p w14:paraId="36274677"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1BC72397" w14:textId="2C37F7E9" w:rsidR="0024535D" w:rsidRPr="001133A6" w:rsidRDefault="00D63922"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6</w:t>
            </w:r>
            <w:r w:rsidR="0024535D" w:rsidRPr="001133A6">
              <w:rPr>
                <w:rFonts w:ascii="TH SarabunPSK" w:eastAsia="Times New Roman" w:hAnsi="TH SarabunPSK" w:cs="TH SarabunPSK"/>
                <w:b/>
                <w:bCs/>
                <w:color w:val="000000" w:themeColor="text1"/>
                <w:spacing w:val="-4"/>
                <w:sz w:val="32"/>
                <w:szCs w:val="32"/>
                <w:cs/>
              </w:rPr>
              <w:t>,000ไร่</w:t>
            </w:r>
          </w:p>
        </w:tc>
        <w:tc>
          <w:tcPr>
            <w:tcW w:w="838" w:type="dxa"/>
          </w:tcPr>
          <w:p w14:paraId="41AD21F6"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29FCA67F" w14:textId="60571DD6" w:rsidR="0024535D" w:rsidRPr="001133A6" w:rsidRDefault="00D63922"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6</w:t>
            </w:r>
            <w:r w:rsidR="0024535D" w:rsidRPr="001133A6">
              <w:rPr>
                <w:rFonts w:ascii="TH SarabunPSK" w:eastAsia="Times New Roman" w:hAnsi="TH SarabunPSK" w:cs="TH SarabunPSK"/>
                <w:b/>
                <w:bCs/>
                <w:color w:val="000000" w:themeColor="text1"/>
                <w:spacing w:val="-4"/>
                <w:sz w:val="32"/>
                <w:szCs w:val="32"/>
                <w:cs/>
              </w:rPr>
              <w:t>,000ไร่</w:t>
            </w:r>
          </w:p>
        </w:tc>
        <w:tc>
          <w:tcPr>
            <w:tcW w:w="877" w:type="dxa"/>
          </w:tcPr>
          <w:p w14:paraId="5C8C1E97"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067E7980" w14:textId="3EC3372E" w:rsidR="0024535D" w:rsidRPr="001133A6" w:rsidRDefault="00D63922"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6</w:t>
            </w:r>
            <w:r w:rsidR="0024535D" w:rsidRPr="001133A6">
              <w:rPr>
                <w:rFonts w:ascii="TH SarabunPSK" w:eastAsia="Times New Roman" w:hAnsi="TH SarabunPSK" w:cs="TH SarabunPSK"/>
                <w:b/>
                <w:bCs/>
                <w:color w:val="000000" w:themeColor="text1"/>
                <w:spacing w:val="-4"/>
                <w:sz w:val="32"/>
                <w:szCs w:val="32"/>
                <w:cs/>
              </w:rPr>
              <w:t>,000ไร่</w:t>
            </w:r>
          </w:p>
        </w:tc>
        <w:tc>
          <w:tcPr>
            <w:tcW w:w="2127" w:type="dxa"/>
          </w:tcPr>
          <w:p w14:paraId="3D07D388"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04ACC70" w14:textId="4CA007B5"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1</w:t>
            </w:r>
            <w:r w:rsidR="00D63922" w:rsidRPr="001133A6">
              <w:rPr>
                <w:rFonts w:ascii="TH SarabunPSK" w:eastAsia="Times New Roman" w:hAnsi="TH SarabunPSK" w:cs="TH SarabunPSK"/>
                <w:b/>
                <w:bCs/>
                <w:color w:val="000000" w:themeColor="text1"/>
                <w:spacing w:val="-4"/>
                <w:sz w:val="32"/>
                <w:szCs w:val="32"/>
                <w:cs/>
              </w:rPr>
              <w:t>8</w:t>
            </w:r>
            <w:r w:rsidRPr="001133A6">
              <w:rPr>
                <w:rFonts w:ascii="TH SarabunPSK" w:eastAsia="Times New Roman" w:hAnsi="TH SarabunPSK" w:cs="TH SarabunPSK"/>
                <w:b/>
                <w:bCs/>
                <w:color w:val="000000" w:themeColor="text1"/>
                <w:spacing w:val="-4"/>
                <w:sz w:val="32"/>
                <w:szCs w:val="32"/>
                <w:cs/>
              </w:rPr>
              <w:t>,000 ไร่</w:t>
            </w:r>
          </w:p>
        </w:tc>
        <w:tc>
          <w:tcPr>
            <w:tcW w:w="1701" w:type="dxa"/>
          </w:tcPr>
          <w:p w14:paraId="0091E232"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79F553A"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2</w:t>
            </w:r>
          </w:p>
        </w:tc>
      </w:tr>
      <w:tr w:rsidR="0024535D" w:rsidRPr="001133A6" w14:paraId="00C3BC12" w14:textId="77777777" w:rsidTr="00887336">
        <w:trPr>
          <w:jc w:val="center"/>
        </w:trPr>
        <w:tc>
          <w:tcPr>
            <w:tcW w:w="1408" w:type="dxa"/>
          </w:tcPr>
          <w:p w14:paraId="2350022F"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spacing w:val="-4"/>
                <w:sz w:val="32"/>
                <w:szCs w:val="32"/>
              </w:rPr>
            </w:pPr>
          </w:p>
        </w:tc>
        <w:tc>
          <w:tcPr>
            <w:tcW w:w="2227" w:type="dxa"/>
          </w:tcPr>
          <w:p w14:paraId="4F709BD7" w14:textId="77777777" w:rsidR="0024535D" w:rsidRPr="001133A6" w:rsidRDefault="0024535D" w:rsidP="00887336">
            <w:pPr>
              <w:tabs>
                <w:tab w:val="left" w:pos="709"/>
                <w:tab w:val="left" w:pos="1276"/>
                <w:tab w:val="left" w:pos="2127"/>
                <w:tab w:val="left" w:pos="2552"/>
                <w:tab w:val="left" w:pos="3261"/>
              </w:tabs>
              <w:spacing w:line="240" w:lineRule="auto"/>
              <w:rPr>
                <w:rFonts w:ascii="TH SarabunPSK" w:eastAsia="Calibri" w:hAnsi="TH SarabunPSK" w:cs="TH SarabunPSK"/>
                <w:color w:val="000000" w:themeColor="text1"/>
                <w:spacing w:val="-4"/>
                <w:sz w:val="32"/>
                <w:szCs w:val="32"/>
                <w:cs/>
              </w:rPr>
            </w:pPr>
            <w:r w:rsidRPr="001133A6">
              <w:rPr>
                <w:rFonts w:ascii="TH SarabunPSK" w:eastAsia="Calibri" w:hAnsi="TH SarabunPSK" w:cs="TH SarabunPSK"/>
                <w:color w:val="000000" w:themeColor="text1"/>
                <w:spacing w:val="-4"/>
                <w:sz w:val="32"/>
                <w:szCs w:val="32"/>
                <w:cs/>
              </w:rPr>
              <w:t xml:space="preserve">2.2 พื้นที่การทำเกษตรปลอดภัย </w:t>
            </w:r>
            <w:r w:rsidRPr="001133A6">
              <w:rPr>
                <w:rFonts w:ascii="TH SarabunPSK" w:eastAsia="Calibri" w:hAnsi="TH SarabunPSK" w:cs="TH SarabunPSK"/>
                <w:color w:val="000000" w:themeColor="text1"/>
                <w:spacing w:val="-4"/>
                <w:sz w:val="32"/>
                <w:szCs w:val="32"/>
              </w:rPr>
              <w:t xml:space="preserve">Good Agricultural Practice </w:t>
            </w:r>
            <w:r w:rsidRPr="001133A6">
              <w:rPr>
                <w:rFonts w:ascii="TH SarabunPSK" w:eastAsia="Calibri" w:hAnsi="TH SarabunPSK" w:cs="TH SarabunPSK"/>
                <w:color w:val="000000" w:themeColor="text1"/>
                <w:spacing w:val="-4"/>
                <w:sz w:val="32"/>
                <w:szCs w:val="32"/>
                <w:cs/>
              </w:rPr>
              <w:t>(</w:t>
            </w:r>
            <w:r w:rsidRPr="001133A6">
              <w:rPr>
                <w:rFonts w:ascii="TH SarabunPSK" w:eastAsia="Calibri" w:hAnsi="TH SarabunPSK" w:cs="TH SarabunPSK"/>
                <w:color w:val="000000" w:themeColor="text1"/>
                <w:spacing w:val="-4"/>
                <w:sz w:val="32"/>
                <w:szCs w:val="32"/>
              </w:rPr>
              <w:t>GAP</w:t>
            </w:r>
            <w:r w:rsidRPr="001133A6">
              <w:rPr>
                <w:rFonts w:ascii="TH SarabunPSK" w:eastAsia="Calibri" w:hAnsi="TH SarabunPSK" w:cs="TH SarabunPSK"/>
                <w:color w:val="000000" w:themeColor="text1"/>
                <w:spacing w:val="-4"/>
                <w:sz w:val="32"/>
                <w:szCs w:val="32"/>
                <w:cs/>
              </w:rPr>
              <w:t>) เพิ่มขึ้นเป็น 1,000 แปลง ในปี 2570 (ใช้ฐาน 445 แปลง/ปี 65)</w:t>
            </w:r>
          </w:p>
        </w:tc>
        <w:tc>
          <w:tcPr>
            <w:tcW w:w="882" w:type="dxa"/>
          </w:tcPr>
          <w:p w14:paraId="2E176DFC"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53E31F15"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100 แปลง</w:t>
            </w:r>
          </w:p>
        </w:tc>
        <w:tc>
          <w:tcPr>
            <w:tcW w:w="838" w:type="dxa"/>
          </w:tcPr>
          <w:p w14:paraId="4B2C4DDB"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DB3B39B"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100 แปลง</w:t>
            </w:r>
          </w:p>
        </w:tc>
        <w:tc>
          <w:tcPr>
            <w:tcW w:w="877" w:type="dxa"/>
          </w:tcPr>
          <w:p w14:paraId="71FE3478"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402FE6D7"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100 แปลง</w:t>
            </w:r>
          </w:p>
        </w:tc>
        <w:tc>
          <w:tcPr>
            <w:tcW w:w="2127" w:type="dxa"/>
          </w:tcPr>
          <w:p w14:paraId="08B79AB4"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06B6A1A4"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2763D789"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300 แปลง</w:t>
            </w:r>
          </w:p>
        </w:tc>
        <w:tc>
          <w:tcPr>
            <w:tcW w:w="1701" w:type="dxa"/>
          </w:tcPr>
          <w:p w14:paraId="3C507D22"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6DD5D6F"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25567498"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2</w:t>
            </w:r>
          </w:p>
        </w:tc>
      </w:tr>
      <w:tr w:rsidR="0024535D" w:rsidRPr="001133A6" w14:paraId="15C49BBA" w14:textId="77777777" w:rsidTr="00887336">
        <w:trPr>
          <w:jc w:val="center"/>
        </w:trPr>
        <w:tc>
          <w:tcPr>
            <w:tcW w:w="1408" w:type="dxa"/>
          </w:tcPr>
          <w:p w14:paraId="7012B1A3" w14:textId="77777777" w:rsidR="0024535D" w:rsidRPr="001133A6" w:rsidRDefault="0024535D" w:rsidP="00887336">
            <w:pPr>
              <w:tabs>
                <w:tab w:val="left" w:pos="0"/>
              </w:tabs>
              <w:spacing w:line="240" w:lineRule="auto"/>
              <w:contextualSpacing/>
              <w:jc w:val="center"/>
              <w:rPr>
                <w:rFonts w:ascii="TH SarabunPSK" w:eastAsia="Calibri" w:hAnsi="TH SarabunPSK" w:cs="TH SarabunPSK"/>
                <w:spacing w:val="-4"/>
                <w:sz w:val="32"/>
                <w:szCs w:val="32"/>
                <w:cs/>
              </w:rPr>
            </w:pPr>
          </w:p>
        </w:tc>
        <w:tc>
          <w:tcPr>
            <w:tcW w:w="2227" w:type="dxa"/>
          </w:tcPr>
          <w:p w14:paraId="1835B5C7" w14:textId="77777777" w:rsidR="0024535D" w:rsidRPr="001133A6" w:rsidRDefault="0024535D" w:rsidP="00887336">
            <w:pPr>
              <w:tabs>
                <w:tab w:val="left" w:pos="0"/>
              </w:tabs>
              <w:spacing w:line="240" w:lineRule="auto"/>
              <w:contextualSpacing/>
              <w:rPr>
                <w:rFonts w:ascii="TH SarabunPSK" w:eastAsia="Calibri" w:hAnsi="TH SarabunPSK" w:cs="TH SarabunPSK"/>
                <w:spacing w:val="-4"/>
                <w:sz w:val="32"/>
                <w:szCs w:val="32"/>
                <w:cs/>
              </w:rPr>
            </w:pPr>
            <w:r w:rsidRPr="001133A6">
              <w:rPr>
                <w:rFonts w:ascii="TH SarabunPSK" w:eastAsia="Calibri" w:hAnsi="TH SarabunPSK" w:cs="TH SarabunPSK"/>
                <w:color w:val="000000" w:themeColor="text1"/>
                <w:spacing w:val="-4"/>
                <w:sz w:val="32"/>
                <w:szCs w:val="32"/>
                <w:cs/>
              </w:rPr>
              <w:t>2.3 จำนวนเกษตรกรผู้ผลิตเกษตรปลอดภัยและเกษตรอินทรีย์ได้รับรองมาตรฐาน (500 ราย/ปี)</w:t>
            </w:r>
          </w:p>
        </w:tc>
        <w:tc>
          <w:tcPr>
            <w:tcW w:w="882" w:type="dxa"/>
          </w:tcPr>
          <w:p w14:paraId="5F8B402C"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C29D09E"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500ราย</w:t>
            </w:r>
          </w:p>
        </w:tc>
        <w:tc>
          <w:tcPr>
            <w:tcW w:w="838" w:type="dxa"/>
          </w:tcPr>
          <w:p w14:paraId="6B35282B"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152F3AD"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500ราย</w:t>
            </w:r>
          </w:p>
        </w:tc>
        <w:tc>
          <w:tcPr>
            <w:tcW w:w="877" w:type="dxa"/>
          </w:tcPr>
          <w:p w14:paraId="165B3002"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434D6F74"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500</w:t>
            </w:r>
          </w:p>
          <w:p w14:paraId="0CB98DDC"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ราย</w:t>
            </w:r>
          </w:p>
        </w:tc>
        <w:tc>
          <w:tcPr>
            <w:tcW w:w="2127" w:type="dxa"/>
          </w:tcPr>
          <w:p w14:paraId="4583E6CC"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039EA96"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1</w:t>
            </w:r>
            <w:r w:rsidRPr="001133A6">
              <w:rPr>
                <w:rFonts w:ascii="TH SarabunPSK" w:eastAsia="Times New Roman" w:hAnsi="TH SarabunPSK" w:cs="TH SarabunPSK"/>
                <w:b/>
                <w:bCs/>
                <w:color w:val="000000" w:themeColor="text1"/>
                <w:spacing w:val="-4"/>
                <w:sz w:val="32"/>
                <w:szCs w:val="32"/>
              </w:rPr>
              <w:t>,</w:t>
            </w:r>
            <w:r w:rsidRPr="001133A6">
              <w:rPr>
                <w:rFonts w:ascii="TH SarabunPSK" w:eastAsia="Times New Roman" w:hAnsi="TH SarabunPSK" w:cs="TH SarabunPSK"/>
                <w:b/>
                <w:bCs/>
                <w:color w:val="000000" w:themeColor="text1"/>
                <w:spacing w:val="-4"/>
                <w:sz w:val="32"/>
                <w:szCs w:val="32"/>
                <w:cs/>
              </w:rPr>
              <w:t>500 ราย</w:t>
            </w:r>
          </w:p>
        </w:tc>
        <w:tc>
          <w:tcPr>
            <w:tcW w:w="1701" w:type="dxa"/>
          </w:tcPr>
          <w:p w14:paraId="78E96B75"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sz w:val="32"/>
                <w:szCs w:val="32"/>
              </w:rPr>
            </w:pPr>
          </w:p>
          <w:p w14:paraId="2DCC6828" w14:textId="77777777" w:rsidR="0024535D" w:rsidRPr="001133A6" w:rsidRDefault="0024535D" w:rsidP="00887336">
            <w:pPr>
              <w:tabs>
                <w:tab w:val="left" w:pos="0"/>
              </w:tabs>
              <w:spacing w:line="240" w:lineRule="auto"/>
              <w:contextualSpacing/>
              <w:jc w:val="center"/>
              <w:rPr>
                <w:rFonts w:ascii="TH SarabunPSK" w:eastAsia="Calibri" w:hAnsi="TH SarabunPSK" w:cs="TH SarabunPSK"/>
                <w:b/>
                <w:bCs/>
                <w:sz w:val="32"/>
                <w:szCs w:val="32"/>
                <w:cs/>
              </w:rPr>
            </w:pPr>
            <w:r w:rsidRPr="001133A6">
              <w:rPr>
                <w:rFonts w:ascii="TH SarabunPSK" w:eastAsia="Calibri" w:hAnsi="TH SarabunPSK" w:cs="TH SarabunPSK"/>
                <w:b/>
                <w:bCs/>
                <w:sz w:val="32"/>
                <w:szCs w:val="32"/>
                <w:cs/>
              </w:rPr>
              <w:t>1,3</w:t>
            </w:r>
          </w:p>
        </w:tc>
      </w:tr>
      <w:tr w:rsidR="0024535D" w:rsidRPr="001133A6" w14:paraId="4595403A" w14:textId="77777777" w:rsidTr="00887336">
        <w:trPr>
          <w:jc w:val="center"/>
        </w:trPr>
        <w:tc>
          <w:tcPr>
            <w:tcW w:w="1408" w:type="dxa"/>
          </w:tcPr>
          <w:p w14:paraId="3296F634" w14:textId="77777777" w:rsidR="0024535D" w:rsidRPr="001133A6" w:rsidRDefault="0024535D" w:rsidP="00887336">
            <w:pPr>
              <w:tabs>
                <w:tab w:val="left" w:pos="0"/>
              </w:tabs>
              <w:spacing w:line="240" w:lineRule="auto"/>
              <w:contextualSpacing/>
              <w:jc w:val="center"/>
              <w:rPr>
                <w:rFonts w:ascii="TH SarabunPSK" w:eastAsia="Calibri" w:hAnsi="TH SarabunPSK" w:cs="TH SarabunPSK"/>
                <w:spacing w:val="-4"/>
                <w:sz w:val="32"/>
                <w:szCs w:val="32"/>
                <w:cs/>
              </w:rPr>
            </w:pPr>
          </w:p>
        </w:tc>
        <w:tc>
          <w:tcPr>
            <w:tcW w:w="2227" w:type="dxa"/>
          </w:tcPr>
          <w:p w14:paraId="646FF53E" w14:textId="77777777" w:rsidR="0024535D" w:rsidRPr="001133A6" w:rsidRDefault="0024535D" w:rsidP="00887336">
            <w:pPr>
              <w:tabs>
                <w:tab w:val="left" w:pos="0"/>
              </w:tabs>
              <w:spacing w:line="240" w:lineRule="auto"/>
              <w:contextualSpacing/>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spacing w:val="-4"/>
                <w:sz w:val="32"/>
                <w:szCs w:val="32"/>
                <w:cs/>
              </w:rPr>
              <w:t>2.4 จำนวนกลุ่มเกษตรกรผู้ผลิตเกษตรปลอดภัยหรือเกษตรอินทรีย์ที่ได้รับรองมาตรฐานสามารถผลิตและ/หรือแปรรูปผลิตภัณฑ์สินค้า (10 กลุ่ม/ปี)</w:t>
            </w:r>
          </w:p>
        </w:tc>
        <w:tc>
          <w:tcPr>
            <w:tcW w:w="882" w:type="dxa"/>
          </w:tcPr>
          <w:p w14:paraId="362028E3"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0ACD4C62"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10 กลุ่ม/ปี</w:t>
            </w:r>
          </w:p>
        </w:tc>
        <w:tc>
          <w:tcPr>
            <w:tcW w:w="838" w:type="dxa"/>
          </w:tcPr>
          <w:p w14:paraId="00F7FCC2"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44A857F2"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10 กลุ่ม/ปี</w:t>
            </w:r>
          </w:p>
        </w:tc>
        <w:tc>
          <w:tcPr>
            <w:tcW w:w="877" w:type="dxa"/>
          </w:tcPr>
          <w:p w14:paraId="0942C4F9"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618B2C2B"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10 </w:t>
            </w:r>
          </w:p>
          <w:p w14:paraId="332A51CD"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กลุ่ม/ปี</w:t>
            </w:r>
          </w:p>
        </w:tc>
        <w:tc>
          <w:tcPr>
            <w:tcW w:w="2127" w:type="dxa"/>
          </w:tcPr>
          <w:p w14:paraId="7990F9B0"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49C7DB6F"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30 กลุ่ม</w:t>
            </w:r>
          </w:p>
        </w:tc>
        <w:tc>
          <w:tcPr>
            <w:tcW w:w="1701" w:type="dxa"/>
          </w:tcPr>
          <w:p w14:paraId="133A0CF7"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351018D4"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3</w:t>
            </w:r>
          </w:p>
        </w:tc>
      </w:tr>
      <w:tr w:rsidR="0024535D" w:rsidRPr="001133A6" w14:paraId="65815169" w14:textId="77777777" w:rsidTr="00887336">
        <w:trPr>
          <w:jc w:val="center"/>
        </w:trPr>
        <w:tc>
          <w:tcPr>
            <w:tcW w:w="1408" w:type="dxa"/>
          </w:tcPr>
          <w:p w14:paraId="09CDC84A" w14:textId="77777777" w:rsidR="0024535D" w:rsidRPr="001133A6" w:rsidRDefault="0024535D" w:rsidP="00887336">
            <w:pPr>
              <w:tabs>
                <w:tab w:val="left" w:pos="0"/>
              </w:tabs>
              <w:spacing w:line="240" w:lineRule="auto"/>
              <w:contextualSpacing/>
              <w:jc w:val="center"/>
              <w:rPr>
                <w:rFonts w:ascii="TH SarabunPSK" w:eastAsia="Calibri" w:hAnsi="TH SarabunPSK" w:cs="TH SarabunPSK"/>
                <w:spacing w:val="-4"/>
                <w:sz w:val="32"/>
                <w:szCs w:val="32"/>
                <w:cs/>
              </w:rPr>
            </w:pPr>
          </w:p>
        </w:tc>
        <w:tc>
          <w:tcPr>
            <w:tcW w:w="2227" w:type="dxa"/>
          </w:tcPr>
          <w:p w14:paraId="368982D8" w14:textId="77777777" w:rsidR="0024535D" w:rsidRPr="001133A6" w:rsidRDefault="0024535D" w:rsidP="00887336">
            <w:pPr>
              <w:tabs>
                <w:tab w:val="left" w:pos="0"/>
              </w:tabs>
              <w:spacing w:line="240" w:lineRule="auto"/>
              <w:contextualSpacing/>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spacing w:val="-4"/>
                <w:sz w:val="32"/>
                <w:szCs w:val="32"/>
                <w:cs/>
              </w:rPr>
              <w:t>2.5 จำนวนสินค้าและผลิตภัณฑ์เกษตรปลอดภัยหรือเกษตรอินทรีย์ที่ได้มาตรฐานเพิ่มขึ้น (4 ชนิด/ปี)</w:t>
            </w:r>
          </w:p>
        </w:tc>
        <w:tc>
          <w:tcPr>
            <w:tcW w:w="882" w:type="dxa"/>
          </w:tcPr>
          <w:p w14:paraId="546D68A4"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0454430F"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4 </w:t>
            </w:r>
          </w:p>
          <w:p w14:paraId="2F9D4402"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ชนิด/ปี</w:t>
            </w:r>
          </w:p>
        </w:tc>
        <w:tc>
          <w:tcPr>
            <w:tcW w:w="838" w:type="dxa"/>
          </w:tcPr>
          <w:p w14:paraId="3F46C4FD"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18FFE399"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4</w:t>
            </w:r>
          </w:p>
          <w:p w14:paraId="2BCB1536"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ชนิด/ปี</w:t>
            </w:r>
          </w:p>
        </w:tc>
        <w:tc>
          <w:tcPr>
            <w:tcW w:w="877" w:type="dxa"/>
          </w:tcPr>
          <w:p w14:paraId="28F98E0A"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08CACBCF"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4 </w:t>
            </w:r>
          </w:p>
          <w:p w14:paraId="66F98430"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ชนิด/ปี</w:t>
            </w:r>
          </w:p>
        </w:tc>
        <w:tc>
          <w:tcPr>
            <w:tcW w:w="2127" w:type="dxa"/>
          </w:tcPr>
          <w:p w14:paraId="0D5103ED"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8105072"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12 ชนิด/ปี</w:t>
            </w:r>
          </w:p>
        </w:tc>
        <w:tc>
          <w:tcPr>
            <w:tcW w:w="1701" w:type="dxa"/>
          </w:tcPr>
          <w:p w14:paraId="24EB0BD8"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68321CA2"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3</w:t>
            </w:r>
          </w:p>
        </w:tc>
      </w:tr>
      <w:tr w:rsidR="0024535D" w:rsidRPr="001133A6" w14:paraId="2FCF079E" w14:textId="77777777" w:rsidTr="00887336">
        <w:trPr>
          <w:jc w:val="center"/>
        </w:trPr>
        <w:tc>
          <w:tcPr>
            <w:tcW w:w="1408" w:type="dxa"/>
          </w:tcPr>
          <w:p w14:paraId="2D1D0BD4" w14:textId="77777777" w:rsidR="0024535D" w:rsidRPr="001133A6" w:rsidRDefault="0024535D" w:rsidP="00887336">
            <w:pPr>
              <w:tabs>
                <w:tab w:val="left" w:pos="0"/>
              </w:tabs>
              <w:spacing w:line="240" w:lineRule="auto"/>
              <w:contextualSpacing/>
              <w:jc w:val="center"/>
              <w:rPr>
                <w:rFonts w:ascii="TH SarabunPSK" w:eastAsia="Calibri" w:hAnsi="TH SarabunPSK" w:cs="TH SarabunPSK"/>
                <w:spacing w:val="-4"/>
                <w:sz w:val="32"/>
                <w:szCs w:val="32"/>
                <w:cs/>
              </w:rPr>
            </w:pPr>
          </w:p>
        </w:tc>
        <w:tc>
          <w:tcPr>
            <w:tcW w:w="2227" w:type="dxa"/>
          </w:tcPr>
          <w:p w14:paraId="4E5B7FF5" w14:textId="77777777" w:rsidR="0024535D" w:rsidRPr="001133A6" w:rsidRDefault="0024535D" w:rsidP="00887336">
            <w:pPr>
              <w:tabs>
                <w:tab w:val="left" w:pos="0"/>
              </w:tabs>
              <w:spacing w:line="240" w:lineRule="auto"/>
              <w:contextualSpacing/>
              <w:rPr>
                <w:rFonts w:ascii="TH SarabunPSK" w:eastAsia="Times New Roman" w:hAnsi="TH SarabunPSK" w:cs="TH SarabunPSK"/>
                <w:b/>
                <w:bCs/>
                <w:color w:val="000000" w:themeColor="text1"/>
                <w:spacing w:val="-4"/>
                <w:sz w:val="32"/>
                <w:szCs w:val="32"/>
              </w:rPr>
            </w:pPr>
            <w:r w:rsidRPr="001133A6">
              <w:rPr>
                <w:rFonts w:ascii="TH SarabunPSK" w:eastAsia="Calibri" w:hAnsi="TH SarabunPSK" w:cs="TH SarabunPSK"/>
                <w:spacing w:val="-4"/>
                <w:sz w:val="32"/>
                <w:szCs w:val="32"/>
                <w:cs/>
              </w:rPr>
              <w:t>2.6 ร้อยละที่เพิ่มขึ้นของมูลค่าการจำหน่ายสินค้ามาตรฐานเกษตรปลอดภัยหรือเกษตรอินทรีย์ (ร้อยละ              2.5 /ปี)</w:t>
            </w:r>
          </w:p>
        </w:tc>
        <w:tc>
          <w:tcPr>
            <w:tcW w:w="882" w:type="dxa"/>
          </w:tcPr>
          <w:p w14:paraId="2748BFD5"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2CF42273"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2.5 /ปี</w:t>
            </w:r>
          </w:p>
        </w:tc>
        <w:tc>
          <w:tcPr>
            <w:tcW w:w="838" w:type="dxa"/>
          </w:tcPr>
          <w:p w14:paraId="2CDA67FA"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51D39F43"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2.5 /ปี</w:t>
            </w:r>
          </w:p>
        </w:tc>
        <w:tc>
          <w:tcPr>
            <w:tcW w:w="877" w:type="dxa"/>
          </w:tcPr>
          <w:p w14:paraId="3E91A515"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476E500"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2.5 /ปี</w:t>
            </w:r>
          </w:p>
        </w:tc>
        <w:tc>
          <w:tcPr>
            <w:tcW w:w="2127" w:type="dxa"/>
          </w:tcPr>
          <w:p w14:paraId="103C310E"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7032A9E5"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7.5</w:t>
            </w:r>
          </w:p>
        </w:tc>
        <w:tc>
          <w:tcPr>
            <w:tcW w:w="1701" w:type="dxa"/>
          </w:tcPr>
          <w:p w14:paraId="62AC9ECA" w14:textId="77777777" w:rsidR="0024535D" w:rsidRPr="001133A6" w:rsidRDefault="0024535D" w:rsidP="00887336">
            <w:pPr>
              <w:tabs>
                <w:tab w:val="left" w:pos="709"/>
                <w:tab w:val="left" w:pos="1276"/>
                <w:tab w:val="left" w:pos="2127"/>
                <w:tab w:val="left" w:pos="2552"/>
                <w:tab w:val="left" w:pos="3261"/>
              </w:tabs>
              <w:spacing w:line="240" w:lineRule="auto"/>
              <w:jc w:val="center"/>
              <w:rPr>
                <w:rFonts w:ascii="TH SarabunPSK" w:eastAsia="Calibri" w:hAnsi="TH SarabunPSK" w:cs="TH SarabunPSK"/>
                <w:b/>
                <w:bCs/>
                <w:spacing w:val="-4"/>
                <w:sz w:val="32"/>
                <w:szCs w:val="32"/>
              </w:rPr>
            </w:pPr>
          </w:p>
          <w:p w14:paraId="13549B1B" w14:textId="77777777" w:rsidR="0024535D" w:rsidRPr="001133A6" w:rsidRDefault="0024535D" w:rsidP="00887336">
            <w:pPr>
              <w:tabs>
                <w:tab w:val="left" w:pos="709"/>
                <w:tab w:val="left" w:pos="1276"/>
                <w:tab w:val="left" w:pos="2127"/>
                <w:tab w:val="left" w:pos="2552"/>
                <w:tab w:val="left" w:pos="3261"/>
              </w:tabs>
              <w:spacing w:line="240" w:lineRule="auto"/>
              <w:jc w:val="center"/>
              <w:rPr>
                <w:rFonts w:ascii="TH SarabunPSK" w:eastAsia="Calibri" w:hAnsi="TH SarabunPSK" w:cs="TH SarabunPSK"/>
                <w:b/>
                <w:bCs/>
                <w:spacing w:val="-4"/>
                <w:sz w:val="32"/>
                <w:szCs w:val="32"/>
              </w:rPr>
            </w:pPr>
            <w:r w:rsidRPr="001133A6">
              <w:rPr>
                <w:rFonts w:ascii="TH SarabunPSK" w:eastAsia="Calibri" w:hAnsi="TH SarabunPSK" w:cs="TH SarabunPSK"/>
                <w:b/>
                <w:bCs/>
                <w:spacing w:val="-4"/>
                <w:sz w:val="32"/>
                <w:szCs w:val="32"/>
                <w:cs/>
              </w:rPr>
              <w:t>4</w:t>
            </w:r>
          </w:p>
        </w:tc>
      </w:tr>
      <w:tr w:rsidR="0024535D" w:rsidRPr="001133A6" w14:paraId="36EE3850" w14:textId="77777777" w:rsidTr="00887336">
        <w:trPr>
          <w:jc w:val="center"/>
        </w:trPr>
        <w:tc>
          <w:tcPr>
            <w:tcW w:w="1408" w:type="dxa"/>
          </w:tcPr>
          <w:p w14:paraId="346403B4" w14:textId="77777777" w:rsidR="0024535D" w:rsidRPr="001133A6" w:rsidRDefault="0024535D" w:rsidP="00887336">
            <w:pPr>
              <w:tabs>
                <w:tab w:val="left" w:pos="0"/>
              </w:tabs>
              <w:spacing w:line="240" w:lineRule="auto"/>
              <w:contextualSpacing/>
              <w:jc w:val="center"/>
              <w:rPr>
                <w:rFonts w:ascii="TH SarabunPSK" w:eastAsia="Calibri" w:hAnsi="TH SarabunPSK" w:cs="TH SarabunPSK"/>
                <w:spacing w:val="-4"/>
                <w:sz w:val="32"/>
                <w:szCs w:val="32"/>
                <w:cs/>
              </w:rPr>
            </w:pPr>
          </w:p>
        </w:tc>
        <w:tc>
          <w:tcPr>
            <w:tcW w:w="2227" w:type="dxa"/>
          </w:tcPr>
          <w:p w14:paraId="7BEED8EB" w14:textId="77777777" w:rsidR="0024535D" w:rsidRPr="001133A6" w:rsidRDefault="0024535D" w:rsidP="00887336">
            <w:pPr>
              <w:tabs>
                <w:tab w:val="left" w:pos="0"/>
              </w:tabs>
              <w:spacing w:line="240" w:lineRule="auto"/>
              <w:contextualSpacing/>
              <w:rPr>
                <w:rFonts w:ascii="TH SarabunPSK" w:eastAsia="Calibri" w:hAnsi="TH SarabunPSK" w:cs="TH SarabunPSK"/>
                <w:spacing w:val="-4"/>
                <w:sz w:val="32"/>
                <w:szCs w:val="32"/>
                <w:cs/>
              </w:rPr>
            </w:pPr>
            <w:r w:rsidRPr="001133A6">
              <w:rPr>
                <w:rFonts w:ascii="TH SarabunPSK" w:eastAsia="Calibri" w:hAnsi="TH SarabunPSK" w:cs="TH SarabunPSK"/>
                <w:color w:val="000000" w:themeColor="text1"/>
                <w:spacing w:val="-4"/>
                <w:sz w:val="32"/>
                <w:szCs w:val="32"/>
                <w:cs/>
              </w:rPr>
              <w:t>2.7 จำนวนที่เพิ่มขึ้นของแหล่งท่องเที่ยวเชิงเกษตร (3 แห่ง /ปี)</w:t>
            </w:r>
          </w:p>
        </w:tc>
        <w:tc>
          <w:tcPr>
            <w:tcW w:w="882" w:type="dxa"/>
          </w:tcPr>
          <w:p w14:paraId="1504A8FC"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6ED37787"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3 </w:t>
            </w:r>
          </w:p>
          <w:p w14:paraId="419D67C9"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แห่ง/ปี</w:t>
            </w:r>
          </w:p>
        </w:tc>
        <w:tc>
          <w:tcPr>
            <w:tcW w:w="838" w:type="dxa"/>
          </w:tcPr>
          <w:p w14:paraId="4EA359AB"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6BB3D22E"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3 </w:t>
            </w:r>
          </w:p>
          <w:p w14:paraId="6C931F7A"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แห่ง/ปี</w:t>
            </w:r>
          </w:p>
        </w:tc>
        <w:tc>
          <w:tcPr>
            <w:tcW w:w="877" w:type="dxa"/>
          </w:tcPr>
          <w:p w14:paraId="632B7365"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14F6CF13"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 xml:space="preserve">3 </w:t>
            </w:r>
          </w:p>
          <w:p w14:paraId="5B72B629"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cs/>
              </w:rPr>
            </w:pPr>
            <w:r w:rsidRPr="001133A6">
              <w:rPr>
                <w:rFonts w:ascii="TH SarabunPSK" w:eastAsia="Times New Roman" w:hAnsi="TH SarabunPSK" w:cs="TH SarabunPSK"/>
                <w:b/>
                <w:bCs/>
                <w:color w:val="000000" w:themeColor="text1"/>
                <w:spacing w:val="-4"/>
                <w:sz w:val="32"/>
                <w:szCs w:val="32"/>
                <w:cs/>
              </w:rPr>
              <w:t>แห่ง/ปี</w:t>
            </w:r>
          </w:p>
        </w:tc>
        <w:tc>
          <w:tcPr>
            <w:tcW w:w="2127" w:type="dxa"/>
          </w:tcPr>
          <w:p w14:paraId="5AC32DD1"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p>
          <w:p w14:paraId="0CC18C7C" w14:textId="77777777" w:rsidR="0024535D" w:rsidRPr="001133A6" w:rsidRDefault="0024535D" w:rsidP="00887336">
            <w:pPr>
              <w:tabs>
                <w:tab w:val="left" w:pos="0"/>
              </w:tabs>
              <w:spacing w:line="240" w:lineRule="auto"/>
              <w:contextualSpacing/>
              <w:jc w:val="center"/>
              <w:rPr>
                <w:rFonts w:ascii="TH SarabunPSK" w:eastAsia="Times New Roman" w:hAnsi="TH SarabunPSK" w:cs="TH SarabunPSK"/>
                <w:b/>
                <w:bCs/>
                <w:color w:val="000000" w:themeColor="text1"/>
                <w:spacing w:val="-4"/>
                <w:sz w:val="32"/>
                <w:szCs w:val="32"/>
              </w:rPr>
            </w:pPr>
            <w:r w:rsidRPr="001133A6">
              <w:rPr>
                <w:rFonts w:ascii="TH SarabunPSK" w:eastAsia="Times New Roman" w:hAnsi="TH SarabunPSK" w:cs="TH SarabunPSK"/>
                <w:b/>
                <w:bCs/>
                <w:color w:val="000000" w:themeColor="text1"/>
                <w:spacing w:val="-4"/>
                <w:sz w:val="32"/>
                <w:szCs w:val="32"/>
                <w:cs/>
              </w:rPr>
              <w:t>9</w:t>
            </w:r>
          </w:p>
        </w:tc>
        <w:tc>
          <w:tcPr>
            <w:tcW w:w="1701" w:type="dxa"/>
          </w:tcPr>
          <w:p w14:paraId="7837378D" w14:textId="77777777" w:rsidR="0024535D" w:rsidRPr="001133A6" w:rsidRDefault="0024535D" w:rsidP="00887336">
            <w:pPr>
              <w:tabs>
                <w:tab w:val="left" w:pos="709"/>
                <w:tab w:val="left" w:pos="1276"/>
                <w:tab w:val="left" w:pos="2127"/>
                <w:tab w:val="left" w:pos="2552"/>
                <w:tab w:val="left" w:pos="3261"/>
              </w:tabs>
              <w:spacing w:line="240" w:lineRule="auto"/>
              <w:jc w:val="center"/>
              <w:rPr>
                <w:rFonts w:ascii="TH SarabunPSK" w:eastAsia="Calibri" w:hAnsi="TH SarabunPSK" w:cs="TH SarabunPSK"/>
                <w:b/>
                <w:bCs/>
                <w:spacing w:val="-4"/>
                <w:sz w:val="32"/>
                <w:szCs w:val="32"/>
              </w:rPr>
            </w:pPr>
          </w:p>
          <w:p w14:paraId="795B1980" w14:textId="77777777" w:rsidR="0024535D" w:rsidRPr="001133A6" w:rsidRDefault="0024535D" w:rsidP="00887336">
            <w:pPr>
              <w:tabs>
                <w:tab w:val="left" w:pos="709"/>
                <w:tab w:val="left" w:pos="1276"/>
                <w:tab w:val="left" w:pos="2127"/>
                <w:tab w:val="left" w:pos="2552"/>
                <w:tab w:val="left" w:pos="3261"/>
              </w:tabs>
              <w:spacing w:line="240" w:lineRule="auto"/>
              <w:jc w:val="center"/>
              <w:rPr>
                <w:rFonts w:ascii="TH SarabunPSK" w:eastAsia="Calibri" w:hAnsi="TH SarabunPSK" w:cs="TH SarabunPSK"/>
                <w:b/>
                <w:bCs/>
                <w:spacing w:val="-4"/>
                <w:sz w:val="32"/>
                <w:szCs w:val="32"/>
                <w:cs/>
              </w:rPr>
            </w:pPr>
            <w:r w:rsidRPr="001133A6">
              <w:rPr>
                <w:rFonts w:ascii="TH SarabunPSK" w:eastAsia="Calibri" w:hAnsi="TH SarabunPSK" w:cs="TH SarabunPSK"/>
                <w:b/>
                <w:bCs/>
                <w:spacing w:val="-4"/>
                <w:sz w:val="32"/>
                <w:szCs w:val="32"/>
                <w:cs/>
              </w:rPr>
              <w:t>4</w:t>
            </w:r>
          </w:p>
        </w:tc>
      </w:tr>
    </w:tbl>
    <w:p w14:paraId="6BF335CB" w14:textId="77777777" w:rsidR="0024535D" w:rsidRPr="001133A6" w:rsidRDefault="0024535D" w:rsidP="0024535D">
      <w:pPr>
        <w:tabs>
          <w:tab w:val="left" w:pos="0"/>
        </w:tabs>
        <w:spacing w:after="0" w:line="240" w:lineRule="auto"/>
        <w:contextualSpacing/>
        <w:rPr>
          <w:rFonts w:ascii="TH SarabunPSK" w:hAnsi="TH SarabunPSK" w:cs="TH SarabunPSK"/>
          <w:b/>
          <w:bCs/>
          <w:spacing w:val="-4"/>
        </w:rPr>
      </w:pPr>
    </w:p>
    <w:p w14:paraId="6C6399B1" w14:textId="77777777" w:rsidR="0024535D" w:rsidRPr="001133A6" w:rsidRDefault="0024535D" w:rsidP="0024535D">
      <w:pPr>
        <w:tabs>
          <w:tab w:val="left" w:pos="0"/>
        </w:tabs>
        <w:spacing w:after="0" w:line="240" w:lineRule="auto"/>
        <w:contextualSpacing/>
        <w:rPr>
          <w:rFonts w:ascii="TH SarabunPSK" w:hAnsi="TH SarabunPSK" w:cs="TH SarabunPSK"/>
          <w:b/>
          <w:bCs/>
          <w:spacing w:val="-4"/>
        </w:rPr>
      </w:pPr>
    </w:p>
    <w:p w14:paraId="440BF956" w14:textId="77777777" w:rsidR="0024535D" w:rsidRPr="00596CB7" w:rsidRDefault="0024535D" w:rsidP="0024535D">
      <w:pPr>
        <w:tabs>
          <w:tab w:val="left" w:pos="0"/>
        </w:tabs>
        <w:spacing w:after="0" w:line="240" w:lineRule="auto"/>
        <w:contextualSpacing/>
        <w:rPr>
          <w:rFonts w:ascii="TH SarabunPSK" w:hAnsi="TH SarabunPSK" w:cs="TH SarabunPSK"/>
          <w:b/>
          <w:bCs/>
          <w:spacing w:val="-4"/>
        </w:rPr>
      </w:pPr>
    </w:p>
    <w:p w14:paraId="1A693096" w14:textId="7777777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5079A3E3" w14:textId="7777777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sectPr w:rsidR="0024535D" w:rsidRPr="00596CB7" w:rsidSect="00DE58C3">
          <w:pgSz w:w="11906" w:h="16838"/>
          <w:pgMar w:top="992" w:right="1134" w:bottom="567" w:left="1701" w:header="425" w:footer="709" w:gutter="0"/>
          <w:cols w:space="708"/>
          <w:docGrid w:linePitch="360"/>
        </w:sectPr>
      </w:pPr>
    </w:p>
    <w:p w14:paraId="65911A8C" w14:textId="3E2793D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6"/>
          <w:szCs w:val="36"/>
          <w:cs/>
        </w:rPr>
      </w:pPr>
      <w:r w:rsidRPr="00596CB7">
        <w:rPr>
          <w:rFonts w:ascii="TH SarabunPSK" w:eastAsia="Calibri" w:hAnsi="TH SarabunPSK" w:cs="TH SarabunPSK"/>
          <w:b/>
          <w:bCs/>
          <w:noProof/>
          <w:sz w:val="32"/>
          <w:szCs w:val="32"/>
        </w:rPr>
        <w:lastRenderedPageBreak/>
        <mc:AlternateContent>
          <mc:Choice Requires="wps">
            <w:drawing>
              <wp:anchor distT="0" distB="0" distL="114300" distR="114300" simplePos="0" relativeHeight="251793408" behindDoc="0" locked="0" layoutInCell="1" allowOverlap="1" wp14:anchorId="2E140773" wp14:editId="5D98831C">
                <wp:simplePos x="0" y="0"/>
                <wp:positionH relativeFrom="margin">
                  <wp:posOffset>196850</wp:posOffset>
                </wp:positionH>
                <wp:positionV relativeFrom="paragraph">
                  <wp:posOffset>320675</wp:posOffset>
                </wp:positionV>
                <wp:extent cx="1219200" cy="381000"/>
                <wp:effectExtent l="0" t="0" r="19050" b="19050"/>
                <wp:wrapNone/>
                <wp:docPr id="31" name="สี่เหลี่ยมผืนผ้า: มุมมน 31"/>
                <wp:cNvGraphicFramePr/>
                <a:graphic xmlns:a="http://schemas.openxmlformats.org/drawingml/2006/main">
                  <a:graphicData uri="http://schemas.microsoft.com/office/word/2010/wordprocessingShape">
                    <wps:wsp>
                      <wps:cNvSpPr/>
                      <wps:spPr>
                        <a:xfrm>
                          <a:off x="0" y="0"/>
                          <a:ext cx="1219200" cy="381000"/>
                        </a:xfrm>
                        <a:prstGeom prst="roundRect">
                          <a:avLst/>
                        </a:prstGeom>
                        <a:noFill/>
                        <a:ln w="25400" cap="flat" cmpd="sng" algn="ctr">
                          <a:solidFill>
                            <a:sysClr val="window" lastClr="FFFFFF"/>
                          </a:solidFill>
                          <a:prstDash val="solid"/>
                        </a:ln>
                        <a:effectLst/>
                      </wps:spPr>
                      <wps:txbx>
                        <w:txbxContent>
                          <w:p w14:paraId="491E644F" w14:textId="77777777" w:rsidR="0024535D" w:rsidRPr="00645A3F" w:rsidRDefault="0024535D" w:rsidP="0024535D">
                            <w:pPr>
                              <w:jc w:val="center"/>
                              <w:rPr>
                                <w:color w:val="000000" w:themeColor="text1"/>
                                <w:sz w:val="36"/>
                                <w:szCs w:val="36"/>
                              </w:rPr>
                            </w:pPr>
                            <w:r w:rsidRPr="00645A3F">
                              <w:rPr>
                                <w:rFonts w:ascii="TH SarabunPSK" w:hAnsi="TH SarabunPSK" w:cs="TH SarabunPSK" w:hint="cs"/>
                                <w:b/>
                                <w:bCs/>
                                <w:color w:val="000000" w:themeColor="text1"/>
                                <w:sz w:val="36"/>
                                <w:szCs w:val="36"/>
                                <w:cs/>
                              </w:rPr>
                              <w:t>วิสัยทัศ</w:t>
                            </w:r>
                            <w:r>
                              <w:rPr>
                                <w:rFonts w:ascii="TH SarabunPSK" w:hAnsi="TH SarabunPSK" w:cs="TH SarabunPSK" w:hint="cs"/>
                                <w:b/>
                                <w:bCs/>
                                <w:color w:val="000000" w:themeColor="text1"/>
                                <w:sz w:val="36"/>
                                <w:szCs w:val="36"/>
                                <w:cs/>
                              </w:rPr>
                              <w:t>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140773" id="สี่เหลี่ยมผืนผ้า: มุมมน 31" o:spid="_x0000_s1049" style="position:absolute;left:0;text-align:left;margin-left:15.5pt;margin-top:25.25pt;width:96pt;height:30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" filled="f" strokecolor="window" strokeweight="2pt">
                <v:textbox>
                  <w:txbxContent>
                    <w:p w14:paraId="491E644F" w14:textId="77777777" w:rsidR="0024535D" w:rsidRPr="00645A3F" w:rsidRDefault="0024535D" w:rsidP="0024535D">
                      <w:pPr>
                        <w:jc w:val="center"/>
                        <w:rPr>
                          <w:color w:val="000000" w:themeColor="text1"/>
                          <w:sz w:val="36"/>
                          <w:szCs w:val="36"/>
                        </w:rPr>
                      </w:pPr>
                      <w:r w:rsidRPr="00645A3F">
                        <w:rPr>
                          <w:rFonts w:ascii="TH SarabunPSK" w:hAnsi="TH SarabunPSK" w:cs="TH SarabunPSK" w:hint="cs"/>
                          <w:b/>
                          <w:bCs/>
                          <w:color w:val="000000" w:themeColor="text1"/>
                          <w:sz w:val="36"/>
                          <w:szCs w:val="36"/>
                          <w:cs/>
                        </w:rPr>
                        <w:t>วิสัยทัศ</w:t>
                      </w:r>
                      <w:r>
                        <w:rPr>
                          <w:rFonts w:ascii="TH SarabunPSK" w:hAnsi="TH SarabunPSK" w:cs="TH SarabunPSK" w:hint="cs"/>
                          <w:b/>
                          <w:bCs/>
                          <w:color w:val="000000" w:themeColor="text1"/>
                          <w:sz w:val="36"/>
                          <w:szCs w:val="36"/>
                          <w:cs/>
                        </w:rPr>
                        <w:t>น์</w:t>
                      </w:r>
                    </w:p>
                  </w:txbxContent>
                </v:textbox>
                <w10:wrap anchorx="margin"/>
              </v:roundrect>
            </w:pict>
          </mc:Fallback>
        </mc:AlternateContent>
      </w:r>
      <w:r w:rsidRPr="00596CB7">
        <w:rPr>
          <w:rFonts w:ascii="TH SarabunPSK" w:eastAsia="Calibri" w:hAnsi="TH SarabunPSK" w:cs="TH SarabunPSK"/>
          <w:b/>
          <w:bCs/>
          <w:noProof/>
          <w:sz w:val="32"/>
          <w:szCs w:val="32"/>
        </w:rPr>
        <mc:AlternateContent>
          <mc:Choice Requires="wps">
            <w:drawing>
              <wp:anchor distT="0" distB="0" distL="114300" distR="114300" simplePos="0" relativeHeight="251797504" behindDoc="0" locked="0" layoutInCell="1" allowOverlap="1" wp14:anchorId="1C709AEF" wp14:editId="26F48B6E">
                <wp:simplePos x="0" y="0"/>
                <wp:positionH relativeFrom="page">
                  <wp:posOffset>1583690</wp:posOffset>
                </wp:positionH>
                <wp:positionV relativeFrom="paragraph">
                  <wp:posOffset>335915</wp:posOffset>
                </wp:positionV>
                <wp:extent cx="7766050" cy="403860"/>
                <wp:effectExtent l="0" t="0" r="25400" b="15240"/>
                <wp:wrapNone/>
                <wp:docPr id="33" name="สี่เหลี่ยมผืนผ้า: มุมมน 33"/>
                <wp:cNvGraphicFramePr/>
                <a:graphic xmlns:a="http://schemas.openxmlformats.org/drawingml/2006/main">
                  <a:graphicData uri="http://schemas.microsoft.com/office/word/2010/wordprocessingShape">
                    <wps:wsp>
                      <wps:cNvSpPr/>
                      <wps:spPr>
                        <a:xfrm>
                          <a:off x="0" y="0"/>
                          <a:ext cx="7766050" cy="403860"/>
                        </a:xfrm>
                        <a:prstGeom prst="roundRect">
                          <a:avLst/>
                        </a:prstGeom>
                        <a:solidFill>
                          <a:srgbClr val="4F81BD">
                            <a:lumMod val="20000"/>
                            <a:lumOff val="80000"/>
                          </a:srgbClr>
                        </a:solidFill>
                        <a:ln w="25400" cap="flat" cmpd="sng" algn="ctr">
                          <a:solidFill>
                            <a:srgbClr val="4F81BD">
                              <a:shade val="50000"/>
                            </a:srgbClr>
                          </a:solidFill>
                          <a:prstDash val="solid"/>
                        </a:ln>
                        <a:effectLst/>
                      </wps:spPr>
                      <wps:txbx>
                        <w:txbxContent>
                          <w:p w14:paraId="12797F56" w14:textId="77777777" w:rsidR="0024535D" w:rsidRPr="00EC5B1C" w:rsidRDefault="0024535D" w:rsidP="0024535D">
                            <w:pPr>
                              <w:jc w:val="center"/>
                              <w:rPr>
                                <w:rFonts w:ascii="TH SarabunPSK" w:hAnsi="TH SarabunPSK" w:cs="TH SarabunPSK"/>
                                <w:b/>
                                <w:bCs/>
                                <w:color w:val="FF0000"/>
                                <w:sz w:val="36"/>
                                <w:szCs w:val="36"/>
                              </w:rPr>
                            </w:pPr>
                            <w:r w:rsidRPr="00EC5B1C">
                              <w:rPr>
                                <w:rFonts w:ascii="TH SarabunIT๙" w:eastAsia="Calibri" w:hAnsi="TH SarabunIT๙" w:cs="TH SarabunIT๙"/>
                                <w:b/>
                                <w:bCs/>
                                <w:color w:val="FF0000"/>
                                <w:spacing w:val="-4"/>
                                <w:sz w:val="36"/>
                                <w:szCs w:val="36"/>
                                <w:cs/>
                              </w:rPr>
                              <w:t>ยโสธรเมืองเกษตรอินทรีย์ เมืองแห่งวิถีอีสาน</w:t>
                            </w:r>
                          </w:p>
                          <w:p w14:paraId="5A16BD2A" w14:textId="77777777" w:rsidR="0024535D" w:rsidRPr="00EC5B1C" w:rsidRDefault="0024535D" w:rsidP="0024535D">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709AEF" id="สี่เหลี่ยมผืนผ้า: มุมมน 33" o:spid="_x0000_s1050" style="position:absolute;left:0;text-align:left;margin-left:124.7pt;margin-top:26.45pt;width:611.5pt;height:31.8pt;z-index:251797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" fillcolor="#dce6f2" strokecolor="#385d8a" strokeweight="2pt">
                <v:textbox>
                  <w:txbxContent>
                    <w:p w14:paraId="12797F56" w14:textId="77777777" w:rsidR="0024535D" w:rsidRPr="00EC5B1C" w:rsidRDefault="0024535D" w:rsidP="0024535D">
                      <w:pPr>
                        <w:jc w:val="center"/>
                        <w:rPr>
                          <w:rFonts w:ascii="TH SarabunPSK" w:hAnsi="TH SarabunPSK" w:cs="TH SarabunPSK"/>
                          <w:b/>
                          <w:bCs/>
                          <w:color w:val="FF0000"/>
                          <w:sz w:val="36"/>
                          <w:szCs w:val="36"/>
                        </w:rPr>
                      </w:pPr>
                      <w:r w:rsidRPr="00EC5B1C">
                        <w:rPr>
                          <w:rFonts w:ascii="TH SarabunIT๙" w:eastAsia="Calibri" w:hAnsi="TH SarabunIT๙" w:cs="TH SarabunIT๙"/>
                          <w:b/>
                          <w:bCs/>
                          <w:color w:val="FF0000"/>
                          <w:spacing w:val="-4"/>
                          <w:sz w:val="36"/>
                          <w:szCs w:val="36"/>
                          <w:cs/>
                        </w:rPr>
                        <w:t>ยโสธรเมืองเกษตรอินทรีย์ เมืองแห่งวิถีอีสาน</w:t>
                      </w:r>
                    </w:p>
                    <w:p w14:paraId="5A16BD2A" w14:textId="77777777" w:rsidR="0024535D" w:rsidRPr="00EC5B1C" w:rsidRDefault="0024535D" w:rsidP="0024535D">
                      <w:pPr>
                        <w:jc w:val="center"/>
                        <w:rPr>
                          <w:b/>
                          <w:bCs/>
                          <w:color w:val="000000" w:themeColor="text1"/>
                        </w:rPr>
                      </w:pPr>
                    </w:p>
                  </w:txbxContent>
                </v:textbox>
                <w10:wrap anchorx="page"/>
              </v:roundrect>
            </w:pict>
          </mc:Fallback>
        </mc:AlternateContent>
      </w:r>
      <w:r w:rsidRPr="00596CB7">
        <w:rPr>
          <w:rFonts w:ascii="TH SarabunPSK" w:eastAsia="Calibri" w:hAnsi="TH SarabunPSK" w:cs="TH SarabunPSK"/>
          <w:b/>
          <w:bCs/>
          <w:sz w:val="36"/>
          <w:szCs w:val="36"/>
          <w:cs/>
        </w:rPr>
        <w:t>9.แผนที่ยุทธศาสตร์ (</w:t>
      </w:r>
      <w:r w:rsidRPr="00596CB7">
        <w:rPr>
          <w:rFonts w:ascii="TH SarabunPSK" w:eastAsia="Calibri" w:hAnsi="TH SarabunPSK" w:cs="TH SarabunPSK"/>
          <w:b/>
          <w:bCs/>
          <w:sz w:val="36"/>
          <w:szCs w:val="36"/>
        </w:rPr>
        <w:t>Strategy Map</w:t>
      </w:r>
      <w:r w:rsidRPr="00596CB7">
        <w:rPr>
          <w:rFonts w:ascii="TH SarabunPSK" w:eastAsia="Calibri" w:hAnsi="TH SarabunPSK" w:cs="TH SarabunPSK"/>
          <w:b/>
          <w:bCs/>
          <w:sz w:val="36"/>
          <w:szCs w:val="36"/>
          <w:cs/>
        </w:rPr>
        <w:t>) แผนพัฒนาการเกษตรและสหกรณ์จังหวัดยโสธร</w:t>
      </w:r>
    </w:p>
    <w:p w14:paraId="0AB459F5" w14:textId="5DB54476"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r w:rsidRPr="00596CB7">
        <w:rPr>
          <w:rFonts w:ascii="TH SarabunPSK" w:eastAsia="Calibri" w:hAnsi="TH SarabunPSK" w:cs="TH SarabunPSK"/>
          <w:b/>
          <w:bCs/>
          <w:sz w:val="32"/>
          <w:szCs w:val="32"/>
          <w:cs/>
        </w:rPr>
        <w:t xml:space="preserve"> </w:t>
      </w:r>
    </w:p>
    <w:p w14:paraId="43EBD176" w14:textId="282852C5"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r w:rsidRPr="00596CB7">
        <w:rPr>
          <w:rFonts w:ascii="TH SarabunPSK" w:eastAsia="Calibri" w:hAnsi="TH SarabunPSK" w:cs="TH SarabunPSK"/>
          <w:b/>
          <w:bCs/>
          <w:noProof/>
          <w:sz w:val="32"/>
          <w:szCs w:val="32"/>
        </w:rPr>
        <mc:AlternateContent>
          <mc:Choice Requires="wps">
            <w:drawing>
              <wp:anchor distT="0" distB="0" distL="114300" distR="114300" simplePos="0" relativeHeight="251795456" behindDoc="0" locked="0" layoutInCell="1" allowOverlap="1" wp14:anchorId="0E95D52E" wp14:editId="3D856FB0">
                <wp:simplePos x="0" y="0"/>
                <wp:positionH relativeFrom="margin">
                  <wp:posOffset>408305</wp:posOffset>
                </wp:positionH>
                <wp:positionV relativeFrom="paragraph">
                  <wp:posOffset>74930</wp:posOffset>
                </wp:positionV>
                <wp:extent cx="9702800" cy="1041400"/>
                <wp:effectExtent l="0" t="0" r="12700" b="25400"/>
                <wp:wrapNone/>
                <wp:docPr id="47" name="สี่เหลี่ยมผืนผ้า: มุมมน 47"/>
                <wp:cNvGraphicFramePr/>
                <a:graphic xmlns:a="http://schemas.openxmlformats.org/drawingml/2006/main">
                  <a:graphicData uri="http://schemas.microsoft.com/office/word/2010/wordprocessingShape">
                    <wps:wsp>
                      <wps:cNvSpPr/>
                      <wps:spPr>
                        <a:xfrm>
                          <a:off x="0" y="0"/>
                          <a:ext cx="9702800" cy="1041400"/>
                        </a:xfrm>
                        <a:prstGeom prst="roundRect">
                          <a:avLst/>
                        </a:prstGeom>
                        <a:solidFill>
                          <a:srgbClr val="EEECE1">
                            <a:lumMod val="50000"/>
                          </a:srgbClr>
                        </a:solidFill>
                        <a:ln w="25400" cap="flat" cmpd="sng" algn="ctr">
                          <a:solidFill>
                            <a:srgbClr val="4F81BD">
                              <a:shade val="50000"/>
                            </a:srgbClr>
                          </a:solidFill>
                          <a:prstDash val="solid"/>
                        </a:ln>
                        <a:effectLst/>
                      </wps:spPr>
                      <wps:txbx>
                        <w:txbxContent>
                          <w:p w14:paraId="51B83D50" w14:textId="77777777" w:rsidR="0024535D" w:rsidRPr="008975F9" w:rsidRDefault="0024535D" w:rsidP="0024535D">
                            <w:pPr>
                              <w:spacing w:after="0"/>
                              <w:ind w:firstLine="720"/>
                              <w:rPr>
                                <w:rFonts w:ascii="TH SarabunPSK" w:hAnsi="TH SarabunPSK" w:cs="TH SarabunPSK"/>
                                <w:b/>
                                <w:bCs/>
                                <w:color w:val="FFFFFF" w:themeColor="background1"/>
                                <w:sz w:val="32"/>
                                <w:szCs w:val="32"/>
                              </w:rPr>
                            </w:pPr>
                            <w:r w:rsidRPr="008975F9">
                              <w:rPr>
                                <w:rFonts w:ascii="TH SarabunPSK" w:hAnsi="TH SarabunPSK" w:cs="TH SarabunPSK"/>
                                <w:b/>
                                <w:bCs/>
                                <w:color w:val="FFFFFF" w:themeColor="background1"/>
                                <w:sz w:val="32"/>
                                <w:szCs w:val="32"/>
                                <w:cs/>
                              </w:rPr>
                              <w:t>1) ส่งเสริมและพัฒนาศักยภาพการบริหารทรัพยากรการเกษตรเป็นเกษตรปลอดภัยและเกษตรอินทรีย์ไม่กระทบสิ่งแวดล้อมและให้มีมูลค่าเพิ่มสูงขึ้น</w:t>
                            </w:r>
                          </w:p>
                          <w:p w14:paraId="24150586" w14:textId="77777777" w:rsidR="0024535D" w:rsidRPr="008975F9" w:rsidRDefault="0024535D" w:rsidP="0024535D">
                            <w:pPr>
                              <w:spacing w:after="0"/>
                              <w:jc w:val="thaiDistribute"/>
                              <w:rPr>
                                <w:rFonts w:ascii="TH SarabunPSK" w:hAnsi="TH SarabunPSK" w:cs="TH SarabunPSK"/>
                                <w:b/>
                                <w:bCs/>
                                <w:color w:val="FFFFFF" w:themeColor="background1"/>
                                <w:sz w:val="32"/>
                                <w:szCs w:val="32"/>
                              </w:rPr>
                            </w:pPr>
                            <w:r w:rsidRPr="008975F9">
                              <w:rPr>
                                <w:rFonts w:ascii="TH SarabunPSK" w:hAnsi="TH SarabunPSK" w:cs="TH SarabunPSK"/>
                                <w:b/>
                                <w:bCs/>
                                <w:color w:val="FFFFFF" w:themeColor="background1"/>
                                <w:sz w:val="32"/>
                                <w:szCs w:val="32"/>
                                <w:cs/>
                              </w:rPr>
                              <w:t xml:space="preserve"> </w:t>
                            </w:r>
                            <w:r w:rsidRPr="008975F9">
                              <w:rPr>
                                <w:rFonts w:ascii="TH SarabunPSK" w:hAnsi="TH SarabunPSK" w:cs="TH SarabunPSK"/>
                                <w:b/>
                                <w:bCs/>
                                <w:color w:val="FFFFFF" w:themeColor="background1"/>
                                <w:sz w:val="32"/>
                                <w:szCs w:val="32"/>
                                <w:cs/>
                              </w:rPr>
                              <w:tab/>
                              <w:t xml:space="preserve">2) </w:t>
                            </w:r>
                            <w:r w:rsidRPr="008975F9">
                              <w:rPr>
                                <w:rFonts w:ascii="TH SarabunPSK" w:eastAsia="Calibri" w:hAnsi="TH SarabunPSK" w:cs="TH SarabunPSK"/>
                                <w:b/>
                                <w:bCs/>
                                <w:color w:val="FFFFFF" w:themeColor="background1"/>
                                <w:spacing w:val="-4"/>
                                <w:sz w:val="32"/>
                                <w:szCs w:val="32"/>
                                <w:cs/>
                              </w:rPr>
                              <w:t>พัฒนาคุณภาพชีวิตเกษตรกร การลดต้นทุน เพิ่มผลผลิตและการเพิ่มมูลค่าสินค้า เกษตรปลอดภัยและเกษตรอินทรีย์และสอดคล้องตามแนวทางวิถีท้องถิ่น สร้างความมั่นคง มั่งคั่งและยั่งยืน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95D52E" id="สี่เหลี่ยมผืนผ้า: มุมมน 47" o:spid="_x0000_s1051" style="position:absolute;left:0;text-align:left;margin-left:32.15pt;margin-top:5.9pt;width:764pt;height:82pt;z-index:25179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" fillcolor="#948a54" strokecolor="#385d8a" strokeweight="2pt">
                <v:textbox>
                  <w:txbxContent>
                    <w:p w14:paraId="51B83D50" w14:textId="77777777" w:rsidR="0024535D" w:rsidRPr="008975F9" w:rsidRDefault="0024535D" w:rsidP="0024535D">
                      <w:pPr>
                        <w:spacing w:after="0"/>
                        <w:ind w:firstLine="720"/>
                        <w:rPr>
                          <w:rFonts w:ascii="TH SarabunPSK" w:hAnsi="TH SarabunPSK" w:cs="TH SarabunPSK"/>
                          <w:b/>
                          <w:bCs/>
                          <w:color w:val="FFFFFF" w:themeColor="background1"/>
                          <w:sz w:val="32"/>
                          <w:szCs w:val="32"/>
                        </w:rPr>
                      </w:pPr>
                      <w:r w:rsidRPr="008975F9">
                        <w:rPr>
                          <w:rFonts w:ascii="TH SarabunPSK" w:hAnsi="TH SarabunPSK" w:cs="TH SarabunPSK"/>
                          <w:b/>
                          <w:bCs/>
                          <w:color w:val="FFFFFF" w:themeColor="background1"/>
                          <w:sz w:val="32"/>
                          <w:szCs w:val="32"/>
                          <w:cs/>
                        </w:rPr>
                        <w:t>1) ส่งเสริมและพัฒนาศักยภาพการบริหารทรัพยากรการเกษตรเป็นเกษตรปลอดภัยและเกษตรอินทรีย์ไม่กระทบสิ่งแวดล้อมและให้มีมูลค่าเพิ่มสูงขึ้น</w:t>
                      </w:r>
                    </w:p>
                    <w:p w14:paraId="24150586" w14:textId="77777777" w:rsidR="0024535D" w:rsidRPr="008975F9" w:rsidRDefault="0024535D" w:rsidP="0024535D">
                      <w:pPr>
                        <w:spacing w:after="0"/>
                        <w:jc w:val="thaiDistribute"/>
                        <w:rPr>
                          <w:rFonts w:ascii="TH SarabunPSK" w:hAnsi="TH SarabunPSK" w:cs="TH SarabunPSK"/>
                          <w:b/>
                          <w:bCs/>
                          <w:color w:val="FFFFFF" w:themeColor="background1"/>
                          <w:sz w:val="32"/>
                          <w:szCs w:val="32"/>
                        </w:rPr>
                      </w:pPr>
                      <w:r w:rsidRPr="008975F9">
                        <w:rPr>
                          <w:rFonts w:ascii="TH SarabunPSK" w:hAnsi="TH SarabunPSK" w:cs="TH SarabunPSK"/>
                          <w:b/>
                          <w:bCs/>
                          <w:color w:val="FFFFFF" w:themeColor="background1"/>
                          <w:sz w:val="32"/>
                          <w:szCs w:val="32"/>
                          <w:cs/>
                        </w:rPr>
                        <w:t xml:space="preserve"> </w:t>
                      </w:r>
                      <w:r w:rsidRPr="008975F9">
                        <w:rPr>
                          <w:rFonts w:ascii="TH SarabunPSK" w:hAnsi="TH SarabunPSK" w:cs="TH SarabunPSK"/>
                          <w:b/>
                          <w:bCs/>
                          <w:color w:val="FFFFFF" w:themeColor="background1"/>
                          <w:sz w:val="32"/>
                          <w:szCs w:val="32"/>
                          <w:cs/>
                        </w:rPr>
                        <w:tab/>
                        <w:t xml:space="preserve">2) </w:t>
                      </w:r>
                      <w:r w:rsidRPr="008975F9">
                        <w:rPr>
                          <w:rFonts w:ascii="TH SarabunPSK" w:eastAsia="Calibri" w:hAnsi="TH SarabunPSK" w:cs="TH SarabunPSK"/>
                          <w:b/>
                          <w:bCs/>
                          <w:color w:val="FFFFFF" w:themeColor="background1"/>
                          <w:spacing w:val="-4"/>
                          <w:sz w:val="32"/>
                          <w:szCs w:val="32"/>
                          <w:cs/>
                        </w:rPr>
                        <w:t>พัฒนาคุณภาพชีวิตเกษตรกร การลดต้นทุน เพิ่มผลผลิตและการเพิ่มมูลค่าสินค้า เกษตรปลอดภัยและเกษตรอินทรีย์และสอดคล้องตามแนวทางวิถีท้องถิ่น สร้างความมั่นคง มั่งคั่งและยั่งยืน</w:t>
                      </w:r>
                    </w:p>
                  </w:txbxContent>
                </v:textbox>
                <w10:wrap anchorx="margin"/>
              </v:roundrect>
            </w:pict>
          </mc:Fallback>
        </mc:AlternateContent>
      </w:r>
      <w:r w:rsidRPr="00596CB7">
        <w:rPr>
          <w:rFonts w:ascii="TH SarabunPSK" w:eastAsia="Calibri" w:hAnsi="TH SarabunPSK" w:cs="TH SarabunPSK"/>
          <w:b/>
          <w:bCs/>
          <w:noProof/>
          <w:sz w:val="32"/>
          <w:szCs w:val="32"/>
        </w:rPr>
        <mc:AlternateContent>
          <mc:Choice Requires="wps">
            <w:drawing>
              <wp:anchor distT="0" distB="0" distL="114300" distR="114300" simplePos="0" relativeHeight="251794432" behindDoc="0" locked="0" layoutInCell="1" allowOverlap="1" wp14:anchorId="54E70C49" wp14:editId="3ECF1C9E">
                <wp:simplePos x="0" y="0"/>
                <wp:positionH relativeFrom="page">
                  <wp:posOffset>50800</wp:posOffset>
                </wp:positionH>
                <wp:positionV relativeFrom="paragraph">
                  <wp:posOffset>289560</wp:posOffset>
                </wp:positionV>
                <wp:extent cx="831850" cy="355600"/>
                <wp:effectExtent l="0" t="0" r="25400" b="25400"/>
                <wp:wrapNone/>
                <wp:docPr id="46" name="สี่เหลี่ยมผืนผ้า: มุมมน 46"/>
                <wp:cNvGraphicFramePr/>
                <a:graphic xmlns:a="http://schemas.openxmlformats.org/drawingml/2006/main">
                  <a:graphicData uri="http://schemas.microsoft.com/office/word/2010/wordprocessingShape">
                    <wps:wsp>
                      <wps:cNvSpPr/>
                      <wps:spPr>
                        <a:xfrm>
                          <a:off x="0" y="0"/>
                          <a:ext cx="831850" cy="355600"/>
                        </a:xfrm>
                        <a:prstGeom prst="roundRect">
                          <a:avLst/>
                        </a:prstGeom>
                        <a:noFill/>
                        <a:ln w="25400" cap="flat" cmpd="sng" algn="ctr">
                          <a:solidFill>
                            <a:sysClr val="window" lastClr="FFFFFF"/>
                          </a:solidFill>
                          <a:prstDash val="solid"/>
                        </a:ln>
                        <a:effectLst/>
                      </wps:spPr>
                      <wps:txbx>
                        <w:txbxContent>
                          <w:p w14:paraId="6A390A0B" w14:textId="77777777" w:rsidR="0024535D" w:rsidRPr="00645A3F" w:rsidRDefault="0024535D" w:rsidP="0024535D">
                            <w:pPr>
                              <w:jc w:val="center"/>
                              <w:rPr>
                                <w:rFonts w:ascii="TH SarabunPSK" w:hAnsi="TH SarabunPSK" w:cs="TH SarabunPSK"/>
                                <w:b/>
                                <w:bCs/>
                                <w:color w:val="000000" w:themeColor="text1"/>
                                <w:sz w:val="36"/>
                                <w:szCs w:val="36"/>
                              </w:rPr>
                            </w:pPr>
                            <w:r w:rsidRPr="00645A3F">
                              <w:rPr>
                                <w:rFonts w:ascii="TH SarabunPSK" w:hAnsi="TH SarabunPSK" w:cs="TH SarabunPSK"/>
                                <w:b/>
                                <w:bCs/>
                                <w:color w:val="000000" w:themeColor="text1"/>
                                <w:sz w:val="36"/>
                                <w:szCs w:val="36"/>
                                <w:cs/>
                              </w:rPr>
                              <w:t>พันธ</w:t>
                            </w:r>
                            <w:r>
                              <w:rPr>
                                <w:rFonts w:ascii="TH SarabunPSK" w:hAnsi="TH SarabunPSK" w:cs="TH SarabunPSK" w:hint="cs"/>
                                <w:b/>
                                <w:bCs/>
                                <w:color w:val="000000" w:themeColor="text1"/>
                                <w:sz w:val="36"/>
                                <w:szCs w:val="36"/>
                                <w:cs/>
                              </w:rPr>
                              <w:t>กิจ</w:t>
                            </w:r>
                            <w:r w:rsidRPr="00645A3F">
                              <w:rPr>
                                <w:rFonts w:ascii="TH SarabunPSK" w:hAnsi="TH SarabunPSK" w:cs="TH SarabunPSK"/>
                                <w:b/>
                                <w:bCs/>
                                <w:color w:val="000000" w:themeColor="text1"/>
                                <w:sz w:val="36"/>
                                <w:szCs w:val="36"/>
                                <w:cs/>
                              </w:rPr>
                              <w:t>กิจ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E70C49" id="สี่เหลี่ยมผืนผ้า: มุมมน 46" o:spid="_x0000_s1052" style="position:absolute;left:0;text-align:left;margin-left:4pt;margin-top:22.8pt;width:65.5pt;height:28pt;z-index:251794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" filled="f" strokecolor="window" strokeweight="2pt">
                <v:textbox>
                  <w:txbxContent>
                    <w:p w14:paraId="6A390A0B" w14:textId="77777777" w:rsidR="0024535D" w:rsidRPr="00645A3F" w:rsidRDefault="0024535D" w:rsidP="0024535D">
                      <w:pPr>
                        <w:jc w:val="center"/>
                        <w:rPr>
                          <w:rFonts w:ascii="TH SarabunPSK" w:hAnsi="TH SarabunPSK" w:cs="TH SarabunPSK"/>
                          <w:b/>
                          <w:bCs/>
                          <w:color w:val="000000" w:themeColor="text1"/>
                          <w:sz w:val="36"/>
                          <w:szCs w:val="36"/>
                        </w:rPr>
                      </w:pPr>
                      <w:r w:rsidRPr="00645A3F">
                        <w:rPr>
                          <w:rFonts w:ascii="TH SarabunPSK" w:hAnsi="TH SarabunPSK" w:cs="TH SarabunPSK"/>
                          <w:b/>
                          <w:bCs/>
                          <w:color w:val="000000" w:themeColor="text1"/>
                          <w:sz w:val="36"/>
                          <w:szCs w:val="36"/>
                          <w:cs/>
                        </w:rPr>
                        <w:t>พันธ</w:t>
                      </w:r>
                      <w:r>
                        <w:rPr>
                          <w:rFonts w:ascii="TH SarabunPSK" w:hAnsi="TH SarabunPSK" w:cs="TH SarabunPSK" w:hint="cs"/>
                          <w:b/>
                          <w:bCs/>
                          <w:color w:val="000000" w:themeColor="text1"/>
                          <w:sz w:val="36"/>
                          <w:szCs w:val="36"/>
                          <w:cs/>
                        </w:rPr>
                        <w:t>กิจ</w:t>
                      </w:r>
                      <w:r w:rsidRPr="00645A3F">
                        <w:rPr>
                          <w:rFonts w:ascii="TH SarabunPSK" w:hAnsi="TH SarabunPSK" w:cs="TH SarabunPSK"/>
                          <w:b/>
                          <w:bCs/>
                          <w:color w:val="000000" w:themeColor="text1"/>
                          <w:sz w:val="36"/>
                          <w:szCs w:val="36"/>
                          <w:cs/>
                        </w:rPr>
                        <w:t>กิจ</w:t>
                      </w:r>
                    </w:p>
                  </w:txbxContent>
                </v:textbox>
                <w10:wrap anchorx="page"/>
              </v:roundrect>
            </w:pict>
          </mc:Fallback>
        </mc:AlternateContent>
      </w:r>
    </w:p>
    <w:p w14:paraId="48CF8451" w14:textId="49C635C9"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5C13F935" w14:textId="7D505B7E"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r w:rsidRPr="00596CB7">
        <w:rPr>
          <w:rFonts w:ascii="TH SarabunPSK" w:eastAsia="Calibri" w:hAnsi="TH SarabunPSK" w:cs="TH SarabunPSK"/>
          <w:b/>
          <w:bCs/>
          <w:noProof/>
          <w:sz w:val="32"/>
          <w:szCs w:val="32"/>
        </w:rPr>
        <mc:AlternateContent>
          <mc:Choice Requires="wps">
            <w:drawing>
              <wp:anchor distT="0" distB="0" distL="114300" distR="114300" simplePos="0" relativeHeight="251796480" behindDoc="0" locked="0" layoutInCell="1" allowOverlap="1" wp14:anchorId="2A89B9E8" wp14:editId="1642BCDC">
                <wp:simplePos x="0" y="0"/>
                <wp:positionH relativeFrom="margin">
                  <wp:posOffset>2275205</wp:posOffset>
                </wp:positionH>
                <wp:positionV relativeFrom="paragraph">
                  <wp:posOffset>174625</wp:posOffset>
                </wp:positionV>
                <wp:extent cx="5010150" cy="736600"/>
                <wp:effectExtent l="0" t="0" r="19050" b="25400"/>
                <wp:wrapNone/>
                <wp:docPr id="48" name="สี่เหลี่ยมผืนผ้า: มุมมนด้านบน 48"/>
                <wp:cNvGraphicFramePr/>
                <a:graphic xmlns:a="http://schemas.openxmlformats.org/drawingml/2006/main">
                  <a:graphicData uri="http://schemas.microsoft.com/office/word/2010/wordprocessingShape">
                    <wps:wsp>
                      <wps:cNvSpPr/>
                      <wps:spPr>
                        <a:xfrm>
                          <a:off x="0" y="0"/>
                          <a:ext cx="5010150" cy="736600"/>
                        </a:xfrm>
                        <a:prstGeom prst="round2SameRect">
                          <a:avLst/>
                        </a:prstGeom>
                        <a:solidFill>
                          <a:srgbClr val="4BACC6">
                            <a:lumMod val="50000"/>
                          </a:srgbClr>
                        </a:solidFill>
                        <a:ln w="25400" cap="flat" cmpd="sng" algn="ctr">
                          <a:solidFill>
                            <a:srgbClr val="4F81BD">
                              <a:shade val="50000"/>
                            </a:srgbClr>
                          </a:solidFill>
                          <a:prstDash val="solid"/>
                        </a:ln>
                        <a:effectLst/>
                      </wps:spPr>
                      <wps:txbx>
                        <w:txbxContent>
                          <w:p w14:paraId="11EE43F7" w14:textId="77777777" w:rsidR="0024535D" w:rsidRPr="008975F9" w:rsidRDefault="0024535D" w:rsidP="0024535D">
                            <w:pPr>
                              <w:shd w:val="clear" w:color="auto" w:fill="FFFF00"/>
                              <w:jc w:val="center"/>
                              <w:rPr>
                                <w:rFonts w:ascii="TH SarabunPSK" w:eastAsia="Calibri" w:hAnsi="TH SarabunPSK" w:cs="TH SarabunPSK"/>
                                <w:b/>
                                <w:bCs/>
                                <w:spacing w:val="-4"/>
                                <w:sz w:val="28"/>
                              </w:rPr>
                            </w:pPr>
                            <w:r w:rsidRPr="008975F9">
                              <w:rPr>
                                <w:rFonts w:ascii="TH SarabunPSK" w:eastAsia="Calibri" w:hAnsi="TH SarabunPSK" w:cs="TH SarabunPSK"/>
                                <w:b/>
                                <w:bCs/>
                                <w:spacing w:val="-4"/>
                                <w:sz w:val="28"/>
                                <w:cs/>
                              </w:rPr>
                              <w:t>เป้าประสงค์หลักการพัฒนาการเกษตรและสหกรณ์ของจังหวัด (</w:t>
                            </w:r>
                            <w:r w:rsidRPr="008975F9">
                              <w:rPr>
                                <w:rFonts w:ascii="TH SarabunPSK" w:eastAsia="Calibri" w:hAnsi="TH SarabunPSK" w:cs="TH SarabunPSK"/>
                                <w:b/>
                                <w:bCs/>
                                <w:spacing w:val="-4"/>
                                <w:sz w:val="28"/>
                              </w:rPr>
                              <w:t>Goals</w:t>
                            </w:r>
                            <w:r w:rsidRPr="008975F9">
                              <w:rPr>
                                <w:rFonts w:ascii="TH SarabunPSK" w:eastAsia="Calibri" w:hAnsi="TH SarabunPSK" w:cs="TH SarabunPSK"/>
                                <w:b/>
                                <w:bCs/>
                                <w:spacing w:val="-4"/>
                                <w:sz w:val="28"/>
                                <w:cs/>
                              </w:rPr>
                              <w:t>)</w:t>
                            </w:r>
                          </w:p>
                          <w:p w14:paraId="7CB21BD7" w14:textId="77777777" w:rsidR="0024535D" w:rsidRPr="008975F9" w:rsidRDefault="0024535D" w:rsidP="0024535D">
                            <w:pPr>
                              <w:shd w:val="clear" w:color="auto" w:fill="FFFF00"/>
                              <w:jc w:val="center"/>
                              <w:rPr>
                                <w:rFonts w:ascii="TH SarabunPSK" w:eastAsia="Calibri" w:hAnsi="TH SarabunPSK" w:cs="TH SarabunPSK"/>
                                <w:b/>
                                <w:bCs/>
                                <w:spacing w:val="-4"/>
                                <w:sz w:val="28"/>
                              </w:rPr>
                            </w:pPr>
                            <w:r w:rsidRPr="008975F9">
                              <w:rPr>
                                <w:rFonts w:ascii="TH SarabunPSK" w:eastAsia="Calibri" w:hAnsi="TH SarabunPSK" w:cs="TH SarabunPSK"/>
                                <w:b/>
                                <w:bCs/>
                                <w:spacing w:val="-4"/>
                                <w:sz w:val="28"/>
                                <w:cs/>
                              </w:rPr>
                              <w:t xml:space="preserve">1) อัตราการขยายตัวของ </w:t>
                            </w:r>
                            <w:r w:rsidRPr="008975F9">
                              <w:rPr>
                                <w:rFonts w:ascii="TH SarabunPSK" w:eastAsia="Calibri" w:hAnsi="TH SarabunPSK" w:cs="TH SarabunPSK"/>
                                <w:b/>
                                <w:bCs/>
                                <w:spacing w:val="-4"/>
                                <w:sz w:val="28"/>
                              </w:rPr>
                              <w:t xml:space="preserve">GPP </w:t>
                            </w:r>
                            <w:r w:rsidRPr="008975F9">
                              <w:rPr>
                                <w:rFonts w:ascii="TH SarabunPSK" w:eastAsia="Calibri" w:hAnsi="TH SarabunPSK" w:cs="TH SarabunPSK"/>
                                <w:b/>
                                <w:bCs/>
                                <w:spacing w:val="-4"/>
                                <w:sz w:val="28"/>
                                <w:cs/>
                              </w:rPr>
                              <w:t>ภาคเกษตรที่เพิ่มขึ้น  2) เกษตรกรมีคุณภาพชีวิตที่ดีเพิ่มขึ้น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89B9E8" id="สี่เหลี่ยมผืนผ้า: มุมมนด้านบน 48" o:spid="_x0000_s1053" style="position:absolute;left:0;text-align:left;margin-left:179.15pt;margin-top:13.75pt;width:394.5pt;height:58pt;z-index:251796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010150,736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" adj="-11796480,,5400" path="m122769,l4887381,v67803,,122769,54966,122769,122769l5010150,736600r,l,736600r,l,122769c,54966,54966,,122769,xe" fillcolor="#215968" strokecolor="#385d8a" strokeweight="2pt">
                <v:stroke joinstyle="miter"/>
                <v:formulas/>
                <v:path arrowok="t" o:connecttype="custom" o:connectlocs="122769,0;4887381,0;5010150,122769;5010150,736600;5010150,736600;0,736600;0,736600;0,122769;122769,0" o:connectangles="0,0,0,0,0,0,0,0,0" textboxrect="0,0,5010150,736600"/>
                <v:textbox>
                  <w:txbxContent>
                    <w:p w14:paraId="11EE43F7" w14:textId="77777777" w:rsidR="0024535D" w:rsidRPr="008975F9" w:rsidRDefault="0024535D" w:rsidP="0024535D">
                      <w:pPr>
                        <w:shd w:val="clear" w:color="auto" w:fill="FFFF00"/>
                        <w:jc w:val="center"/>
                        <w:rPr>
                          <w:rFonts w:ascii="TH SarabunPSK" w:eastAsia="Calibri" w:hAnsi="TH SarabunPSK" w:cs="TH SarabunPSK"/>
                          <w:b/>
                          <w:bCs/>
                          <w:spacing w:val="-4"/>
                          <w:sz w:val="28"/>
                        </w:rPr>
                      </w:pPr>
                      <w:r w:rsidRPr="008975F9">
                        <w:rPr>
                          <w:rFonts w:ascii="TH SarabunPSK" w:eastAsia="Calibri" w:hAnsi="TH SarabunPSK" w:cs="TH SarabunPSK"/>
                          <w:b/>
                          <w:bCs/>
                          <w:spacing w:val="-4"/>
                          <w:sz w:val="28"/>
                          <w:cs/>
                        </w:rPr>
                        <w:t>เป้าประสงค์หลักการพัฒนาการเกษตรและสหกรณ์ของจังหวัด (</w:t>
                      </w:r>
                      <w:r w:rsidRPr="008975F9">
                        <w:rPr>
                          <w:rFonts w:ascii="TH SarabunPSK" w:eastAsia="Calibri" w:hAnsi="TH SarabunPSK" w:cs="TH SarabunPSK"/>
                          <w:b/>
                          <w:bCs/>
                          <w:spacing w:val="-4"/>
                          <w:sz w:val="28"/>
                        </w:rPr>
                        <w:t>Goals</w:t>
                      </w:r>
                      <w:r w:rsidRPr="008975F9">
                        <w:rPr>
                          <w:rFonts w:ascii="TH SarabunPSK" w:eastAsia="Calibri" w:hAnsi="TH SarabunPSK" w:cs="TH SarabunPSK"/>
                          <w:b/>
                          <w:bCs/>
                          <w:spacing w:val="-4"/>
                          <w:sz w:val="28"/>
                          <w:cs/>
                        </w:rPr>
                        <w:t>)</w:t>
                      </w:r>
                    </w:p>
                    <w:p w14:paraId="7CB21BD7" w14:textId="77777777" w:rsidR="0024535D" w:rsidRPr="008975F9" w:rsidRDefault="0024535D" w:rsidP="0024535D">
                      <w:pPr>
                        <w:shd w:val="clear" w:color="auto" w:fill="FFFF00"/>
                        <w:jc w:val="center"/>
                        <w:rPr>
                          <w:rFonts w:ascii="TH SarabunPSK" w:eastAsia="Calibri" w:hAnsi="TH SarabunPSK" w:cs="TH SarabunPSK"/>
                          <w:b/>
                          <w:bCs/>
                          <w:spacing w:val="-4"/>
                          <w:sz w:val="28"/>
                        </w:rPr>
                      </w:pPr>
                      <w:r w:rsidRPr="008975F9">
                        <w:rPr>
                          <w:rFonts w:ascii="TH SarabunPSK" w:eastAsia="Calibri" w:hAnsi="TH SarabunPSK" w:cs="TH SarabunPSK"/>
                          <w:b/>
                          <w:bCs/>
                          <w:spacing w:val="-4"/>
                          <w:sz w:val="28"/>
                          <w:cs/>
                        </w:rPr>
                        <w:t xml:space="preserve">1) อัตราการขยายตัวของ </w:t>
                      </w:r>
                      <w:r w:rsidRPr="008975F9">
                        <w:rPr>
                          <w:rFonts w:ascii="TH SarabunPSK" w:eastAsia="Calibri" w:hAnsi="TH SarabunPSK" w:cs="TH SarabunPSK"/>
                          <w:b/>
                          <w:bCs/>
                          <w:spacing w:val="-4"/>
                          <w:sz w:val="28"/>
                        </w:rPr>
                        <w:t xml:space="preserve">GPP </w:t>
                      </w:r>
                      <w:r w:rsidRPr="008975F9">
                        <w:rPr>
                          <w:rFonts w:ascii="TH SarabunPSK" w:eastAsia="Calibri" w:hAnsi="TH SarabunPSK" w:cs="TH SarabunPSK"/>
                          <w:b/>
                          <w:bCs/>
                          <w:spacing w:val="-4"/>
                          <w:sz w:val="28"/>
                          <w:cs/>
                        </w:rPr>
                        <w:t>ภาคเกษตรที่เพิ่มขึ้น  2) เกษตรกรมีคุณภาพชีวิตที่ดีเพิ่มขึ้น</w:t>
                      </w:r>
                    </w:p>
                  </w:txbxContent>
                </v:textbox>
                <w10:wrap anchorx="margin"/>
              </v:shape>
            </w:pict>
          </mc:Fallback>
        </mc:AlternateContent>
      </w:r>
    </w:p>
    <w:p w14:paraId="054C41AC" w14:textId="4A384310"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598007AC" w14:textId="766E37D0" w:rsidR="0024535D" w:rsidRPr="00596CB7" w:rsidRDefault="0093443D" w:rsidP="008B54F8">
      <w:pPr>
        <w:tabs>
          <w:tab w:val="left" w:pos="709"/>
          <w:tab w:val="left" w:pos="1276"/>
          <w:tab w:val="left" w:pos="2127"/>
          <w:tab w:val="left" w:pos="2552"/>
          <w:tab w:val="left" w:pos="7550"/>
          <w:tab w:val="center" w:pos="7639"/>
        </w:tabs>
        <w:spacing w:after="120" w:line="240" w:lineRule="auto"/>
        <w:rPr>
          <w:rFonts w:ascii="TH SarabunPSK" w:eastAsia="Calibri" w:hAnsi="TH SarabunPSK" w:cs="TH SarabunPSK"/>
          <w:b/>
          <w:bCs/>
          <w:sz w:val="32"/>
          <w:szCs w:val="32"/>
        </w:rPr>
      </w:pPr>
      <w:r w:rsidRPr="00596CB7">
        <w:rPr>
          <w:rFonts w:ascii="TH SarabunPSK" w:eastAsia="Calibri" w:hAnsi="TH SarabunPSK" w:cs="TH SarabunPSK"/>
          <w:b/>
          <w:bCs/>
          <w:noProof/>
          <w:sz w:val="32"/>
          <w:szCs w:val="32"/>
        </w:rPr>
        <w:drawing>
          <wp:anchor distT="0" distB="0" distL="114300" distR="114300" simplePos="0" relativeHeight="251802624" behindDoc="1" locked="0" layoutInCell="1" allowOverlap="1" wp14:anchorId="1C294A65" wp14:editId="26CCD6C2">
            <wp:simplePos x="0" y="0"/>
            <wp:positionH relativeFrom="page">
              <wp:posOffset>1244600</wp:posOffset>
            </wp:positionH>
            <wp:positionV relativeFrom="paragraph">
              <wp:posOffset>114935</wp:posOffset>
            </wp:positionV>
            <wp:extent cx="8191500" cy="4356735"/>
            <wp:effectExtent l="0" t="0" r="0" b="5715"/>
            <wp:wrapNone/>
            <wp:docPr id="26" name="รูปภาพ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191500" cy="4356735"/>
                    </a:xfrm>
                    <a:prstGeom prst="rect">
                      <a:avLst/>
                    </a:prstGeom>
                    <a:noFill/>
                  </pic:spPr>
                </pic:pic>
              </a:graphicData>
            </a:graphic>
            <wp14:sizeRelH relativeFrom="page">
              <wp14:pctWidth>0</wp14:pctWidth>
            </wp14:sizeRelH>
            <wp14:sizeRelV relativeFrom="page">
              <wp14:pctHeight>0</wp14:pctHeight>
            </wp14:sizeRelV>
          </wp:anchor>
        </w:drawing>
      </w:r>
      <w:r w:rsidR="008B54F8" w:rsidRPr="00596CB7">
        <w:rPr>
          <w:rFonts w:ascii="TH SarabunPSK" w:eastAsia="Calibri" w:hAnsi="TH SarabunPSK" w:cs="TH SarabunPSK"/>
          <w:b/>
          <w:bCs/>
          <w:sz w:val="32"/>
          <w:szCs w:val="32"/>
          <w:cs/>
        </w:rPr>
        <w:tab/>
      </w:r>
      <w:r w:rsidR="008B54F8" w:rsidRPr="00596CB7">
        <w:rPr>
          <w:rFonts w:ascii="TH SarabunPSK" w:eastAsia="Calibri" w:hAnsi="TH SarabunPSK" w:cs="TH SarabunPSK"/>
          <w:b/>
          <w:bCs/>
          <w:sz w:val="32"/>
          <w:szCs w:val="32"/>
          <w:cs/>
        </w:rPr>
        <w:tab/>
      </w:r>
      <w:r w:rsidR="008B54F8" w:rsidRPr="00596CB7">
        <w:rPr>
          <w:rFonts w:ascii="TH SarabunPSK" w:eastAsia="Calibri" w:hAnsi="TH SarabunPSK" w:cs="TH SarabunPSK"/>
          <w:b/>
          <w:bCs/>
          <w:sz w:val="32"/>
          <w:szCs w:val="32"/>
          <w:cs/>
        </w:rPr>
        <w:tab/>
      </w:r>
      <w:r w:rsidR="008B54F8" w:rsidRPr="00596CB7">
        <w:rPr>
          <w:rFonts w:ascii="TH SarabunPSK" w:eastAsia="Calibri" w:hAnsi="TH SarabunPSK" w:cs="TH SarabunPSK"/>
          <w:b/>
          <w:bCs/>
          <w:sz w:val="32"/>
          <w:szCs w:val="32"/>
          <w:cs/>
        </w:rPr>
        <w:tab/>
      </w:r>
      <w:r w:rsidR="008B54F8" w:rsidRPr="00596CB7">
        <w:rPr>
          <w:rFonts w:ascii="TH SarabunPSK" w:eastAsia="Calibri" w:hAnsi="TH SarabunPSK" w:cs="TH SarabunPSK"/>
          <w:b/>
          <w:bCs/>
          <w:sz w:val="32"/>
          <w:szCs w:val="32"/>
          <w:cs/>
        </w:rPr>
        <w:tab/>
      </w:r>
    </w:p>
    <w:p w14:paraId="1FB3476C" w14:textId="5B7A1B1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3BC7D054" w14:textId="5D67FA93"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5CB86842" w14:textId="7777777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29848DE9" w14:textId="7777777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5D44E6A1" w14:textId="7777777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3750972A" w14:textId="7777777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cs/>
        </w:rPr>
      </w:pPr>
    </w:p>
    <w:p w14:paraId="29C3F695" w14:textId="7777777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5DD7812D" w14:textId="77777777" w:rsidR="0024535D" w:rsidRPr="00596CB7" w:rsidRDefault="0024535D" w:rsidP="0024535D">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cs/>
        </w:rPr>
        <w:sectPr w:rsidR="0024535D" w:rsidRPr="00596CB7" w:rsidSect="00F105D7">
          <w:pgSz w:w="16838" w:h="11906" w:orient="landscape"/>
          <w:pgMar w:top="1701" w:right="992" w:bottom="1134" w:left="567" w:header="425" w:footer="709" w:gutter="0"/>
          <w:cols w:space="708"/>
          <w:docGrid w:linePitch="360"/>
        </w:sectPr>
      </w:pPr>
    </w:p>
    <w:p w14:paraId="2F838D64" w14:textId="77777777" w:rsidR="0024535D" w:rsidRPr="001133A6" w:rsidRDefault="0024535D" w:rsidP="0024535D">
      <w:pPr>
        <w:tabs>
          <w:tab w:val="left" w:pos="0"/>
        </w:tabs>
        <w:spacing w:after="0" w:line="240" w:lineRule="auto"/>
        <w:contextualSpacing/>
        <w:jc w:val="center"/>
        <w:rPr>
          <w:rFonts w:ascii="TH SarabunPSK" w:eastAsia="Times New Roman" w:hAnsi="TH SarabunPSK" w:cs="TH SarabunPSK"/>
          <w:b/>
          <w:bCs/>
          <w:color w:val="000000" w:themeColor="text1"/>
          <w:spacing w:val="-4"/>
          <w:sz w:val="36"/>
          <w:szCs w:val="36"/>
        </w:rPr>
      </w:pPr>
      <w:r w:rsidRPr="001133A6">
        <w:rPr>
          <w:rFonts w:ascii="TH SarabunPSK" w:eastAsia="Times New Roman" w:hAnsi="TH SarabunPSK" w:cs="TH SarabunPSK"/>
          <w:b/>
          <w:bCs/>
          <w:color w:val="000000" w:themeColor="text1"/>
          <w:spacing w:val="-4"/>
          <w:sz w:val="36"/>
          <w:szCs w:val="36"/>
          <w:cs/>
        </w:rPr>
        <w:lastRenderedPageBreak/>
        <w:t>ส่วนที่ 5</w:t>
      </w:r>
    </w:p>
    <w:p w14:paraId="64D3FA56" w14:textId="77777777" w:rsidR="0024535D" w:rsidRPr="001133A6" w:rsidRDefault="0024535D" w:rsidP="0024535D">
      <w:pPr>
        <w:jc w:val="center"/>
        <w:rPr>
          <w:rFonts w:ascii="TH SarabunPSK" w:hAnsi="TH SarabunPSK" w:cs="TH SarabunPSK"/>
          <w:b/>
          <w:bCs/>
          <w:sz w:val="36"/>
          <w:szCs w:val="36"/>
        </w:rPr>
      </w:pPr>
      <w:r w:rsidRPr="001133A6">
        <w:rPr>
          <w:rFonts w:ascii="TH SarabunPSK" w:hAnsi="TH SarabunPSK" w:cs="TH SarabunPSK"/>
          <w:b/>
          <w:bCs/>
          <w:sz w:val="36"/>
          <w:szCs w:val="36"/>
          <w:cs/>
        </w:rPr>
        <w:t xml:space="preserve">โครงการภายใต้ประเด็นยุทธศาสตร์ตามแผนพัฒนาการเกษตรและสหกรณ์ของจังหวัดยโสธร  </w:t>
      </w:r>
    </w:p>
    <w:p w14:paraId="33379A3F" w14:textId="77777777" w:rsidR="0024535D" w:rsidRPr="001133A6" w:rsidRDefault="0024535D" w:rsidP="0024535D">
      <w:pPr>
        <w:jc w:val="center"/>
        <w:rPr>
          <w:rFonts w:ascii="TH SarabunPSK" w:hAnsi="TH SarabunPSK" w:cs="TH SarabunPSK"/>
          <w:b/>
          <w:bCs/>
          <w:sz w:val="36"/>
          <w:szCs w:val="36"/>
        </w:rPr>
      </w:pPr>
      <w:r w:rsidRPr="001133A6">
        <w:rPr>
          <w:rFonts w:ascii="TH SarabunPSK" w:hAnsi="TH SarabunPSK" w:cs="TH SarabunPSK"/>
          <w:b/>
          <w:bCs/>
          <w:sz w:val="36"/>
          <w:szCs w:val="36"/>
          <w:cs/>
        </w:rPr>
        <w:t>(พ.ศ. 2566 - 2570) ฉบับทบทวนประจำปีงบประมาณ พ.ศ. 2569</w:t>
      </w:r>
    </w:p>
    <w:tbl>
      <w:tblPr>
        <w:tblStyle w:val="af"/>
        <w:tblW w:w="10632" w:type="dxa"/>
        <w:tblInd w:w="-714" w:type="dxa"/>
        <w:tblLook w:val="04A0" w:firstRow="1" w:lastRow="0" w:firstColumn="1" w:lastColumn="0" w:noHBand="0" w:noVBand="1"/>
      </w:tblPr>
      <w:tblGrid>
        <w:gridCol w:w="2977"/>
        <w:gridCol w:w="993"/>
        <w:gridCol w:w="1605"/>
        <w:gridCol w:w="1605"/>
        <w:gridCol w:w="1605"/>
        <w:gridCol w:w="1847"/>
      </w:tblGrid>
      <w:tr w:rsidR="0024535D" w:rsidRPr="001133A6" w14:paraId="13C51D60" w14:textId="77777777" w:rsidTr="00887336">
        <w:tc>
          <w:tcPr>
            <w:tcW w:w="3970" w:type="dxa"/>
            <w:gridSpan w:val="2"/>
            <w:vAlign w:val="center"/>
          </w:tcPr>
          <w:p w14:paraId="77253707" w14:textId="77777777" w:rsidR="0024535D" w:rsidRPr="001133A6" w:rsidRDefault="0024535D" w:rsidP="00887336">
            <w:pPr>
              <w:spacing w:line="240" w:lineRule="auto"/>
              <w:rPr>
                <w:rFonts w:ascii="TH SarabunPSK" w:hAnsi="TH SarabunPSK" w:cs="TH SarabunPSK"/>
                <w:b/>
                <w:bCs/>
                <w:sz w:val="32"/>
                <w:szCs w:val="32"/>
              </w:rPr>
            </w:pPr>
            <w:r w:rsidRPr="001133A6">
              <w:rPr>
                <w:rFonts w:ascii="TH SarabunPSK" w:hAnsi="TH SarabunPSK" w:cs="TH SarabunPSK"/>
                <w:b/>
                <w:bCs/>
                <w:sz w:val="32"/>
                <w:szCs w:val="32"/>
                <w:cs/>
              </w:rPr>
              <w:t>บัญชีรายการชุดโครงการสำคัญ</w:t>
            </w:r>
          </w:p>
        </w:tc>
        <w:tc>
          <w:tcPr>
            <w:tcW w:w="6662" w:type="dxa"/>
            <w:gridSpan w:val="4"/>
            <w:vAlign w:val="center"/>
          </w:tcPr>
          <w:p w14:paraId="69BD0712"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งบประมาณดำเนินการ</w:t>
            </w:r>
          </w:p>
        </w:tc>
      </w:tr>
      <w:tr w:rsidR="0024535D" w:rsidRPr="001133A6" w14:paraId="79B81135" w14:textId="77777777" w:rsidTr="00887336">
        <w:tc>
          <w:tcPr>
            <w:tcW w:w="2977" w:type="dxa"/>
            <w:vAlign w:val="center"/>
          </w:tcPr>
          <w:p w14:paraId="0C04AB91"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ประเด็นการพัฒนา</w:t>
            </w:r>
          </w:p>
        </w:tc>
        <w:tc>
          <w:tcPr>
            <w:tcW w:w="993" w:type="dxa"/>
            <w:vAlign w:val="center"/>
          </w:tcPr>
          <w:p w14:paraId="2A369C4A" w14:textId="77777777" w:rsidR="0024535D" w:rsidRPr="001133A6" w:rsidRDefault="0024535D" w:rsidP="00887336">
            <w:pPr>
              <w:spacing w:line="240" w:lineRule="auto"/>
              <w:rPr>
                <w:rFonts w:ascii="TH SarabunPSK" w:hAnsi="TH SarabunPSK" w:cs="TH SarabunPSK"/>
                <w:b/>
                <w:bCs/>
                <w:sz w:val="32"/>
                <w:szCs w:val="32"/>
              </w:rPr>
            </w:pPr>
            <w:r w:rsidRPr="001133A6">
              <w:rPr>
                <w:rFonts w:ascii="TH SarabunPSK" w:hAnsi="TH SarabunPSK" w:cs="TH SarabunPSK"/>
                <w:b/>
                <w:bCs/>
                <w:sz w:val="32"/>
                <w:szCs w:val="32"/>
                <w:cs/>
              </w:rPr>
              <w:t>โครงการทั้งหมด</w:t>
            </w:r>
          </w:p>
        </w:tc>
        <w:tc>
          <w:tcPr>
            <w:tcW w:w="1605" w:type="dxa"/>
            <w:vAlign w:val="center"/>
          </w:tcPr>
          <w:p w14:paraId="0C1688B8"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พ.ศ. 2568</w:t>
            </w:r>
          </w:p>
        </w:tc>
        <w:tc>
          <w:tcPr>
            <w:tcW w:w="1605" w:type="dxa"/>
            <w:vAlign w:val="center"/>
          </w:tcPr>
          <w:p w14:paraId="5787B968"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พ.ศ. 2569</w:t>
            </w:r>
          </w:p>
        </w:tc>
        <w:tc>
          <w:tcPr>
            <w:tcW w:w="1605" w:type="dxa"/>
            <w:vAlign w:val="center"/>
          </w:tcPr>
          <w:p w14:paraId="0CE0BE53"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พ.ศ. 2570</w:t>
            </w:r>
          </w:p>
        </w:tc>
        <w:tc>
          <w:tcPr>
            <w:tcW w:w="1847" w:type="dxa"/>
            <w:vAlign w:val="center"/>
          </w:tcPr>
          <w:p w14:paraId="24F22D14"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พ.ศ. 2568-2570</w:t>
            </w:r>
          </w:p>
        </w:tc>
      </w:tr>
      <w:tr w:rsidR="0024535D" w:rsidRPr="001133A6" w14:paraId="1E87584A" w14:textId="77777777" w:rsidTr="00887336">
        <w:tc>
          <w:tcPr>
            <w:tcW w:w="2977" w:type="dxa"/>
            <w:vAlign w:val="center"/>
          </w:tcPr>
          <w:p w14:paraId="25792042"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ประเด็นการพัฒนาที่ 1</w:t>
            </w:r>
          </w:p>
        </w:tc>
        <w:tc>
          <w:tcPr>
            <w:tcW w:w="993" w:type="dxa"/>
          </w:tcPr>
          <w:p w14:paraId="32D73D26"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rPr>
              <w:t>26</w:t>
            </w:r>
          </w:p>
        </w:tc>
        <w:tc>
          <w:tcPr>
            <w:tcW w:w="1605" w:type="dxa"/>
            <w:vAlign w:val="center"/>
          </w:tcPr>
          <w:p w14:paraId="0651A4FD"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277,034,013</w:t>
            </w:r>
          </w:p>
        </w:tc>
        <w:tc>
          <w:tcPr>
            <w:tcW w:w="1605" w:type="dxa"/>
          </w:tcPr>
          <w:p w14:paraId="05332AA5"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181,022,216</w:t>
            </w:r>
          </w:p>
        </w:tc>
        <w:tc>
          <w:tcPr>
            <w:tcW w:w="1605" w:type="dxa"/>
          </w:tcPr>
          <w:p w14:paraId="16F7C047"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181,022,216</w:t>
            </w:r>
          </w:p>
        </w:tc>
        <w:tc>
          <w:tcPr>
            <w:tcW w:w="1847" w:type="dxa"/>
          </w:tcPr>
          <w:p w14:paraId="39983072"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1,218,823,439</w:t>
            </w:r>
          </w:p>
        </w:tc>
      </w:tr>
      <w:tr w:rsidR="0024535D" w:rsidRPr="001133A6" w14:paraId="663E3AE3" w14:textId="77777777" w:rsidTr="00887336">
        <w:tc>
          <w:tcPr>
            <w:tcW w:w="2977" w:type="dxa"/>
            <w:vAlign w:val="center"/>
          </w:tcPr>
          <w:p w14:paraId="4952BE50"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ประเด็นการพัฒนาที่ 2</w:t>
            </w:r>
          </w:p>
        </w:tc>
        <w:tc>
          <w:tcPr>
            <w:tcW w:w="993" w:type="dxa"/>
          </w:tcPr>
          <w:p w14:paraId="065BDC15"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rPr>
              <w:t>35</w:t>
            </w:r>
          </w:p>
        </w:tc>
        <w:tc>
          <w:tcPr>
            <w:tcW w:w="1605" w:type="dxa"/>
            <w:vAlign w:val="center"/>
          </w:tcPr>
          <w:p w14:paraId="0D16BD04"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31,215,170</w:t>
            </w:r>
          </w:p>
        </w:tc>
        <w:tc>
          <w:tcPr>
            <w:tcW w:w="1605" w:type="dxa"/>
          </w:tcPr>
          <w:p w14:paraId="3C5DFC73"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42,793,680</w:t>
            </w:r>
          </w:p>
        </w:tc>
        <w:tc>
          <w:tcPr>
            <w:tcW w:w="1605" w:type="dxa"/>
          </w:tcPr>
          <w:p w14:paraId="7CAA91E1"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42,793,680</w:t>
            </w:r>
          </w:p>
        </w:tc>
        <w:tc>
          <w:tcPr>
            <w:tcW w:w="1847" w:type="dxa"/>
          </w:tcPr>
          <w:p w14:paraId="36AB573B"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99,820,040</w:t>
            </w:r>
          </w:p>
        </w:tc>
      </w:tr>
      <w:tr w:rsidR="0024535D" w:rsidRPr="001133A6" w14:paraId="534E7A8F" w14:textId="77777777" w:rsidTr="00887336">
        <w:tc>
          <w:tcPr>
            <w:tcW w:w="2977" w:type="dxa"/>
            <w:vAlign w:val="center"/>
          </w:tcPr>
          <w:p w14:paraId="7C66091A"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ประเด็นการพัฒนาที่ 3</w:t>
            </w:r>
          </w:p>
        </w:tc>
        <w:tc>
          <w:tcPr>
            <w:tcW w:w="993" w:type="dxa"/>
          </w:tcPr>
          <w:p w14:paraId="71782733"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rPr>
              <w:t>4</w:t>
            </w:r>
          </w:p>
        </w:tc>
        <w:tc>
          <w:tcPr>
            <w:tcW w:w="1605" w:type="dxa"/>
            <w:vAlign w:val="center"/>
          </w:tcPr>
          <w:p w14:paraId="2984BA01"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1,656,855</w:t>
            </w:r>
          </w:p>
        </w:tc>
        <w:tc>
          <w:tcPr>
            <w:tcW w:w="1605" w:type="dxa"/>
          </w:tcPr>
          <w:p w14:paraId="63E0702F"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6,854,855</w:t>
            </w:r>
          </w:p>
        </w:tc>
        <w:tc>
          <w:tcPr>
            <w:tcW w:w="1605" w:type="dxa"/>
          </w:tcPr>
          <w:p w14:paraId="343CA147"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1,656,855</w:t>
            </w:r>
          </w:p>
        </w:tc>
        <w:tc>
          <w:tcPr>
            <w:tcW w:w="1847" w:type="dxa"/>
          </w:tcPr>
          <w:p w14:paraId="1503F158"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10,168,565</w:t>
            </w:r>
          </w:p>
        </w:tc>
      </w:tr>
      <w:tr w:rsidR="0024535D" w:rsidRPr="001133A6" w14:paraId="7B158DDF" w14:textId="77777777" w:rsidTr="00887336">
        <w:tc>
          <w:tcPr>
            <w:tcW w:w="2977" w:type="dxa"/>
            <w:vAlign w:val="center"/>
          </w:tcPr>
          <w:p w14:paraId="04C0A5A1"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ประเด็นการพัฒนาที่ 4</w:t>
            </w:r>
          </w:p>
        </w:tc>
        <w:tc>
          <w:tcPr>
            <w:tcW w:w="993" w:type="dxa"/>
          </w:tcPr>
          <w:p w14:paraId="6D9ED79E"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rPr>
              <w:t>3</w:t>
            </w:r>
          </w:p>
        </w:tc>
        <w:tc>
          <w:tcPr>
            <w:tcW w:w="1605" w:type="dxa"/>
            <w:vAlign w:val="center"/>
          </w:tcPr>
          <w:p w14:paraId="01C2C934"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3,240,000</w:t>
            </w:r>
          </w:p>
        </w:tc>
        <w:tc>
          <w:tcPr>
            <w:tcW w:w="1605" w:type="dxa"/>
          </w:tcPr>
          <w:p w14:paraId="28AD8CA9"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3,240,000</w:t>
            </w:r>
          </w:p>
        </w:tc>
        <w:tc>
          <w:tcPr>
            <w:tcW w:w="1605" w:type="dxa"/>
          </w:tcPr>
          <w:p w14:paraId="24F9EECA"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3,240,000</w:t>
            </w:r>
          </w:p>
        </w:tc>
        <w:tc>
          <w:tcPr>
            <w:tcW w:w="1847" w:type="dxa"/>
          </w:tcPr>
          <w:p w14:paraId="234A7920"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9,720,000</w:t>
            </w:r>
          </w:p>
        </w:tc>
      </w:tr>
      <w:tr w:rsidR="0024535D" w:rsidRPr="001133A6" w14:paraId="36639CE6" w14:textId="77777777" w:rsidTr="00887336">
        <w:tc>
          <w:tcPr>
            <w:tcW w:w="2977" w:type="dxa"/>
            <w:vAlign w:val="center"/>
          </w:tcPr>
          <w:p w14:paraId="04F0AEA2"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รวม</w:t>
            </w:r>
          </w:p>
        </w:tc>
        <w:tc>
          <w:tcPr>
            <w:tcW w:w="993" w:type="dxa"/>
            <w:shd w:val="clear" w:color="auto" w:fill="FFFF00"/>
          </w:tcPr>
          <w:p w14:paraId="206831D4"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rPr>
              <w:t>68</w:t>
            </w:r>
          </w:p>
        </w:tc>
        <w:tc>
          <w:tcPr>
            <w:tcW w:w="1605" w:type="dxa"/>
            <w:shd w:val="clear" w:color="auto" w:fill="FFFF00"/>
            <w:vAlign w:val="center"/>
          </w:tcPr>
          <w:p w14:paraId="584C559A"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313,146,038</w:t>
            </w:r>
          </w:p>
        </w:tc>
        <w:tc>
          <w:tcPr>
            <w:tcW w:w="1605" w:type="dxa"/>
            <w:shd w:val="clear" w:color="auto" w:fill="FFFF00"/>
          </w:tcPr>
          <w:p w14:paraId="037CC8A5" w14:textId="77777777" w:rsidR="0024535D" w:rsidRPr="001133A6" w:rsidRDefault="0024535D" w:rsidP="00887336">
            <w:pPr>
              <w:spacing w:line="240" w:lineRule="auto"/>
              <w:jc w:val="right"/>
              <w:rPr>
                <w:rFonts w:ascii="TH SarabunPSK" w:hAnsi="TH SarabunPSK" w:cs="TH SarabunPSK"/>
                <w:b/>
                <w:bCs/>
                <w:sz w:val="28"/>
                <w:highlight w:val="cyan"/>
              </w:rPr>
            </w:pPr>
            <w:r w:rsidRPr="001133A6">
              <w:rPr>
                <w:rFonts w:ascii="TH SarabunPSK" w:hAnsi="TH SarabunPSK" w:cs="TH SarabunPSK"/>
                <w:b/>
                <w:bCs/>
                <w:sz w:val="28"/>
              </w:rPr>
              <w:t>233,910,751</w:t>
            </w:r>
          </w:p>
        </w:tc>
        <w:tc>
          <w:tcPr>
            <w:tcW w:w="1605" w:type="dxa"/>
            <w:shd w:val="clear" w:color="auto" w:fill="FFFF00"/>
          </w:tcPr>
          <w:p w14:paraId="652A114B" w14:textId="77777777" w:rsidR="0024535D" w:rsidRPr="001133A6" w:rsidRDefault="0024535D" w:rsidP="00887336">
            <w:pPr>
              <w:spacing w:line="240" w:lineRule="auto"/>
              <w:jc w:val="right"/>
              <w:rPr>
                <w:rFonts w:ascii="TH SarabunPSK" w:hAnsi="TH SarabunPSK" w:cs="TH SarabunPSK"/>
                <w:b/>
                <w:bCs/>
                <w:sz w:val="28"/>
                <w:highlight w:val="cyan"/>
              </w:rPr>
            </w:pPr>
            <w:r w:rsidRPr="001133A6">
              <w:rPr>
                <w:rFonts w:ascii="TH SarabunPSK" w:hAnsi="TH SarabunPSK" w:cs="TH SarabunPSK"/>
                <w:b/>
                <w:bCs/>
                <w:sz w:val="28"/>
              </w:rPr>
              <w:t>819,247,803</w:t>
            </w:r>
          </w:p>
        </w:tc>
        <w:tc>
          <w:tcPr>
            <w:tcW w:w="1847" w:type="dxa"/>
            <w:shd w:val="clear" w:color="auto" w:fill="FFFF00"/>
          </w:tcPr>
          <w:p w14:paraId="19E662A9" w14:textId="77777777" w:rsidR="0024535D" w:rsidRPr="001133A6" w:rsidRDefault="0024535D" w:rsidP="00887336">
            <w:pPr>
              <w:spacing w:line="240" w:lineRule="auto"/>
              <w:jc w:val="right"/>
              <w:rPr>
                <w:rFonts w:ascii="TH SarabunPSK" w:hAnsi="TH SarabunPSK" w:cs="TH SarabunPSK"/>
                <w:b/>
                <w:bCs/>
                <w:sz w:val="28"/>
                <w:highlight w:val="cyan"/>
              </w:rPr>
            </w:pPr>
            <w:r w:rsidRPr="001133A6">
              <w:rPr>
                <w:rFonts w:ascii="TH SarabunPSK" w:hAnsi="TH SarabunPSK" w:cs="TH SarabunPSK"/>
                <w:b/>
                <w:bCs/>
                <w:sz w:val="28"/>
              </w:rPr>
              <w:t>1,348,469,424</w:t>
            </w:r>
          </w:p>
        </w:tc>
      </w:tr>
      <w:tr w:rsidR="0024535D" w:rsidRPr="001133A6" w14:paraId="15BA8563" w14:textId="77777777" w:rsidTr="00887336">
        <w:tc>
          <w:tcPr>
            <w:tcW w:w="2977" w:type="dxa"/>
            <w:vAlign w:val="center"/>
          </w:tcPr>
          <w:p w14:paraId="2687038A"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แหล่งงบประมาณ</w:t>
            </w:r>
          </w:p>
          <w:p w14:paraId="249F92C3"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จังหวัด (1)</w:t>
            </w:r>
          </w:p>
        </w:tc>
        <w:tc>
          <w:tcPr>
            <w:tcW w:w="993" w:type="dxa"/>
            <w:shd w:val="clear" w:color="auto" w:fill="FFFFFF" w:themeFill="background1"/>
            <w:vAlign w:val="center"/>
          </w:tcPr>
          <w:p w14:paraId="18CDFD36"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23</w:t>
            </w:r>
          </w:p>
        </w:tc>
        <w:tc>
          <w:tcPr>
            <w:tcW w:w="1605" w:type="dxa"/>
            <w:shd w:val="clear" w:color="auto" w:fill="FFFFFF" w:themeFill="background1"/>
            <w:vAlign w:val="center"/>
          </w:tcPr>
          <w:p w14:paraId="3177C733"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26,744,620</w:t>
            </w:r>
          </w:p>
        </w:tc>
        <w:tc>
          <w:tcPr>
            <w:tcW w:w="1605" w:type="dxa"/>
            <w:shd w:val="clear" w:color="auto" w:fill="FFFFFF" w:themeFill="background1"/>
            <w:vAlign w:val="center"/>
          </w:tcPr>
          <w:p w14:paraId="5B21CD69"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45,776,133</w:t>
            </w:r>
          </w:p>
        </w:tc>
        <w:tc>
          <w:tcPr>
            <w:tcW w:w="1605" w:type="dxa"/>
            <w:shd w:val="clear" w:color="auto" w:fill="FFFFFF" w:themeFill="background1"/>
            <w:vAlign w:val="center"/>
          </w:tcPr>
          <w:p w14:paraId="3AD225D6"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rPr>
              <w:t>49,113,185</w:t>
            </w:r>
          </w:p>
        </w:tc>
        <w:tc>
          <w:tcPr>
            <w:tcW w:w="1847" w:type="dxa"/>
            <w:shd w:val="clear" w:color="auto" w:fill="FFFFFF" w:themeFill="background1"/>
            <w:vAlign w:val="center"/>
          </w:tcPr>
          <w:p w14:paraId="2B0263C7"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103,798,770</w:t>
            </w:r>
          </w:p>
        </w:tc>
      </w:tr>
      <w:tr w:rsidR="0024535D" w:rsidRPr="001133A6" w14:paraId="5D42AB80" w14:textId="77777777" w:rsidTr="00887336">
        <w:tc>
          <w:tcPr>
            <w:tcW w:w="2977" w:type="dxa"/>
            <w:vAlign w:val="center"/>
          </w:tcPr>
          <w:p w14:paraId="2F9BF45E"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แหล่งงบประมาณ</w:t>
            </w:r>
          </w:p>
          <w:p w14:paraId="0CFA85FB"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กรม/กระทรวง (2)</w:t>
            </w:r>
          </w:p>
        </w:tc>
        <w:tc>
          <w:tcPr>
            <w:tcW w:w="993" w:type="dxa"/>
            <w:vAlign w:val="center"/>
          </w:tcPr>
          <w:p w14:paraId="01F29AC5"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38</w:t>
            </w:r>
          </w:p>
        </w:tc>
        <w:tc>
          <w:tcPr>
            <w:tcW w:w="1605" w:type="dxa"/>
            <w:vAlign w:val="center"/>
          </w:tcPr>
          <w:p w14:paraId="53282DF7"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272,942,383</w:t>
            </w:r>
          </w:p>
        </w:tc>
        <w:tc>
          <w:tcPr>
            <w:tcW w:w="1605" w:type="dxa"/>
            <w:vAlign w:val="center"/>
          </w:tcPr>
          <w:p w14:paraId="477831A0"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174,675,583</w:t>
            </w:r>
          </w:p>
        </w:tc>
        <w:tc>
          <w:tcPr>
            <w:tcW w:w="1605" w:type="dxa"/>
            <w:vAlign w:val="center"/>
          </w:tcPr>
          <w:p w14:paraId="6914B03F"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756,675,583</w:t>
            </w:r>
          </w:p>
        </w:tc>
        <w:tc>
          <w:tcPr>
            <w:tcW w:w="1847" w:type="dxa"/>
            <w:vAlign w:val="center"/>
          </w:tcPr>
          <w:p w14:paraId="59BA5B05"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1,204,293,549</w:t>
            </w:r>
          </w:p>
        </w:tc>
      </w:tr>
      <w:tr w:rsidR="0024535D" w:rsidRPr="001133A6" w14:paraId="6B76B265" w14:textId="77777777" w:rsidTr="00887336">
        <w:tc>
          <w:tcPr>
            <w:tcW w:w="2977" w:type="dxa"/>
            <w:vAlign w:val="center"/>
          </w:tcPr>
          <w:p w14:paraId="61BA41C9"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แหล่งงบประมาณกลุ่ม</w:t>
            </w:r>
          </w:p>
          <w:p w14:paraId="417AB8A0"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จังหวัด (3)</w:t>
            </w:r>
          </w:p>
        </w:tc>
        <w:tc>
          <w:tcPr>
            <w:tcW w:w="993" w:type="dxa"/>
            <w:vAlign w:val="center"/>
          </w:tcPr>
          <w:p w14:paraId="1C09AE97" w14:textId="77777777" w:rsidR="0024535D" w:rsidRPr="001133A6" w:rsidRDefault="0024535D" w:rsidP="00887336">
            <w:pPr>
              <w:spacing w:line="240" w:lineRule="auto"/>
              <w:jc w:val="center"/>
              <w:rPr>
                <w:rFonts w:ascii="TH SarabunPSK" w:hAnsi="TH SarabunPSK" w:cs="TH SarabunPSK"/>
                <w:b/>
                <w:bCs/>
                <w:sz w:val="32"/>
                <w:szCs w:val="32"/>
              </w:rPr>
            </w:pPr>
            <w:r w:rsidRPr="001133A6">
              <w:rPr>
                <w:rFonts w:ascii="TH SarabunPSK" w:hAnsi="TH SarabunPSK" w:cs="TH SarabunPSK"/>
                <w:b/>
                <w:bCs/>
                <w:sz w:val="32"/>
                <w:szCs w:val="32"/>
                <w:cs/>
              </w:rPr>
              <w:t>7</w:t>
            </w:r>
          </w:p>
        </w:tc>
        <w:tc>
          <w:tcPr>
            <w:tcW w:w="1605" w:type="dxa"/>
            <w:vAlign w:val="center"/>
          </w:tcPr>
          <w:p w14:paraId="3A7B8FE0"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13,459,035</w:t>
            </w:r>
          </w:p>
        </w:tc>
        <w:tc>
          <w:tcPr>
            <w:tcW w:w="1605" w:type="dxa"/>
            <w:vAlign w:val="center"/>
          </w:tcPr>
          <w:p w14:paraId="314B66FB"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13,459,035</w:t>
            </w:r>
          </w:p>
        </w:tc>
        <w:tc>
          <w:tcPr>
            <w:tcW w:w="1605" w:type="dxa"/>
            <w:vAlign w:val="center"/>
          </w:tcPr>
          <w:p w14:paraId="34BA8686"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13,459,035</w:t>
            </w:r>
          </w:p>
        </w:tc>
        <w:tc>
          <w:tcPr>
            <w:tcW w:w="1847" w:type="dxa"/>
            <w:vAlign w:val="center"/>
          </w:tcPr>
          <w:p w14:paraId="72C78643" w14:textId="77777777" w:rsidR="0024535D" w:rsidRPr="001133A6" w:rsidRDefault="0024535D" w:rsidP="00887336">
            <w:pPr>
              <w:spacing w:line="240" w:lineRule="auto"/>
              <w:jc w:val="right"/>
              <w:rPr>
                <w:rFonts w:ascii="TH SarabunPSK" w:hAnsi="TH SarabunPSK" w:cs="TH SarabunPSK"/>
                <w:b/>
                <w:bCs/>
                <w:sz w:val="28"/>
              </w:rPr>
            </w:pPr>
            <w:r w:rsidRPr="001133A6">
              <w:rPr>
                <w:rFonts w:ascii="TH SarabunPSK" w:hAnsi="TH SarabunPSK" w:cs="TH SarabunPSK"/>
                <w:b/>
                <w:bCs/>
                <w:sz w:val="28"/>
                <w:cs/>
              </w:rPr>
              <w:t>40,377,105</w:t>
            </w:r>
          </w:p>
        </w:tc>
      </w:tr>
    </w:tbl>
    <w:p w14:paraId="01AE9A51" w14:textId="01CC2611" w:rsidR="0024535D" w:rsidRPr="001133A6" w:rsidRDefault="0024535D"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FDD11A0" w14:textId="2EF9EA7D"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4A59334" w14:textId="1F0D0AE8"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52683807" w14:textId="033A44E8"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6D721C05" w14:textId="4DA9DE4F"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08C25C3D" w14:textId="235933FA"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302BD0EB" w14:textId="1BFA8BB5"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75CE6B67" w14:textId="0AFB47A8"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64F8A79C" w14:textId="3242F2A0"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D62ADA1" w14:textId="5DABDA98"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4EDE2A5" w14:textId="551C9D38"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45C85FE9" w14:textId="33143D12"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2A77A3B2" w14:textId="4ACFBA6E"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1E2FF4D7" w14:textId="30D09EA5"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7C72D623" w14:textId="5C8DFCD7" w:rsidR="0059486F" w:rsidRPr="001133A6" w:rsidRDefault="0059486F"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311DF63D" w14:textId="77777777" w:rsidR="0059486F" w:rsidRPr="001133A6" w:rsidRDefault="0059486F" w:rsidP="0059486F">
      <w:pPr>
        <w:jc w:val="center"/>
        <w:rPr>
          <w:rFonts w:ascii="TH SarabunPSK" w:hAnsi="TH SarabunPSK" w:cs="TH SarabunPSK"/>
          <w:b/>
          <w:bCs/>
          <w:sz w:val="36"/>
          <w:szCs w:val="36"/>
          <w:cs/>
        </w:rPr>
      </w:pPr>
    </w:p>
    <w:p w14:paraId="657C47C4" w14:textId="77777777" w:rsidR="0059486F" w:rsidRPr="001133A6" w:rsidRDefault="0059486F" w:rsidP="0059486F">
      <w:pPr>
        <w:spacing w:after="0" w:line="240" w:lineRule="auto"/>
        <w:ind w:firstLine="720"/>
        <w:jc w:val="right"/>
        <w:rPr>
          <w:rFonts w:ascii="TH SarabunPSK" w:eastAsia="Cordia New" w:hAnsi="TH SarabunPSK" w:cs="TH SarabunPSK"/>
          <w:b/>
          <w:bCs/>
          <w:color w:val="000000" w:themeColor="text1"/>
          <w:sz w:val="28"/>
          <w:lang w:val="en-GB"/>
        </w:rPr>
      </w:pPr>
      <w:r w:rsidRPr="001133A6">
        <w:rPr>
          <w:rFonts w:ascii="TH SarabunPSK" w:eastAsia="Cordia New" w:hAnsi="TH SarabunPSK" w:cs="TH SarabunPSK"/>
          <w:b/>
          <w:bCs/>
          <w:color w:val="000000" w:themeColor="text1"/>
          <w:sz w:val="28"/>
          <w:cs/>
        </w:rPr>
        <w:t xml:space="preserve">หน่วย : </w:t>
      </w:r>
      <w:r w:rsidRPr="001133A6">
        <w:rPr>
          <w:rFonts w:ascii="TH SarabunPSK" w:eastAsia="Cordia New" w:hAnsi="TH SarabunPSK" w:cs="TH SarabunPSK"/>
          <w:b/>
          <w:bCs/>
          <w:color w:val="000000" w:themeColor="text1"/>
          <w:sz w:val="28"/>
          <w:cs/>
          <w:lang w:val="en-GB"/>
        </w:rPr>
        <w:t>บาท</w:t>
      </w:r>
    </w:p>
    <w:p w14:paraId="6BDA2096" w14:textId="77777777" w:rsidR="0059486F" w:rsidRPr="001133A6" w:rsidRDefault="0059486F" w:rsidP="0059486F">
      <w:pPr>
        <w:spacing w:after="0" w:line="240" w:lineRule="auto"/>
        <w:ind w:firstLine="720"/>
        <w:rPr>
          <w:rFonts w:ascii="TH SarabunPSK" w:eastAsia="Cordia New" w:hAnsi="TH SarabunPSK" w:cs="TH SarabunPSK"/>
          <w:b/>
          <w:bCs/>
          <w:color w:val="000000" w:themeColor="text1"/>
          <w:sz w:val="28"/>
          <w:lang w:val="en-GB"/>
        </w:rPr>
      </w:pPr>
    </w:p>
    <w:tbl>
      <w:tblPr>
        <w:tblW w:w="5358" w:type="pct"/>
        <w:tblLayout w:type="fixed"/>
        <w:tblLook w:val="04A0" w:firstRow="1" w:lastRow="0" w:firstColumn="1" w:lastColumn="0" w:noHBand="0" w:noVBand="1"/>
      </w:tblPr>
      <w:tblGrid>
        <w:gridCol w:w="1709"/>
        <w:gridCol w:w="1072"/>
        <w:gridCol w:w="631"/>
        <w:gridCol w:w="1239"/>
        <w:gridCol w:w="10"/>
        <w:gridCol w:w="1220"/>
        <w:gridCol w:w="1227"/>
        <w:gridCol w:w="1227"/>
        <w:gridCol w:w="1375"/>
      </w:tblGrid>
      <w:tr w:rsidR="0059486F" w:rsidRPr="001133A6" w14:paraId="063F24F2" w14:textId="77777777" w:rsidTr="00F76A85">
        <w:trPr>
          <w:trHeight w:val="760"/>
          <w:tblHeader/>
        </w:trPr>
        <w:tc>
          <w:tcPr>
            <w:tcW w:w="2400" w:type="pct"/>
            <w:gridSpan w:val="5"/>
            <w:tcBorders>
              <w:top w:val="single" w:sz="4" w:space="0" w:color="auto"/>
              <w:left w:val="single" w:sz="4" w:space="0" w:color="auto"/>
              <w:bottom w:val="single" w:sz="4" w:space="0" w:color="auto"/>
              <w:right w:val="single" w:sz="4" w:space="0" w:color="auto"/>
            </w:tcBorders>
            <w:shd w:val="clear" w:color="000000" w:fill="BDD7EE"/>
            <w:vAlign w:val="center"/>
            <w:hideMark/>
          </w:tcPr>
          <w:p w14:paraId="2A211A65"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rPr>
            </w:pPr>
            <w:r w:rsidRPr="001133A6">
              <w:rPr>
                <w:rFonts w:ascii="TH SarabunPSK" w:eastAsia="Times New Roman" w:hAnsi="TH SarabunPSK" w:cs="TH SarabunPSK"/>
                <w:b/>
                <w:bCs/>
                <w:color w:val="000000"/>
                <w:sz w:val="28"/>
                <w:cs/>
              </w:rPr>
              <w:t>บัญชีรายการชุดโครงการสำคัญ</w:t>
            </w:r>
          </w:p>
        </w:tc>
        <w:tc>
          <w:tcPr>
            <w:tcW w:w="2600" w:type="pct"/>
            <w:gridSpan w:val="4"/>
            <w:tcBorders>
              <w:top w:val="single" w:sz="4" w:space="0" w:color="auto"/>
              <w:left w:val="nil"/>
              <w:bottom w:val="single" w:sz="4" w:space="0" w:color="auto"/>
              <w:right w:val="single" w:sz="4" w:space="0" w:color="auto"/>
            </w:tcBorders>
            <w:shd w:val="clear" w:color="000000" w:fill="BDD7EE"/>
            <w:vAlign w:val="center"/>
            <w:hideMark/>
          </w:tcPr>
          <w:p w14:paraId="52FE70ED"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rPr>
            </w:pPr>
            <w:r w:rsidRPr="001133A6">
              <w:rPr>
                <w:rFonts w:ascii="TH SarabunPSK" w:eastAsia="Times New Roman" w:hAnsi="TH SarabunPSK" w:cs="TH SarabunPSK"/>
                <w:b/>
                <w:bCs/>
                <w:color w:val="000000"/>
                <w:sz w:val="28"/>
                <w:cs/>
              </w:rPr>
              <w:t xml:space="preserve">งบประมาณดำเนินการ </w:t>
            </w:r>
            <w:r w:rsidRPr="001133A6">
              <w:rPr>
                <w:rFonts w:ascii="TH SarabunPSK" w:eastAsia="Times New Roman" w:hAnsi="TH SarabunPSK" w:cs="TH SarabunPSK"/>
                <w:color w:val="000000"/>
                <w:sz w:val="28"/>
                <w:cs/>
              </w:rPr>
              <w:t>(10)</w:t>
            </w:r>
          </w:p>
        </w:tc>
      </w:tr>
      <w:tr w:rsidR="0059486F" w:rsidRPr="001133A6" w14:paraId="2914D8D1" w14:textId="77777777" w:rsidTr="00F76A85">
        <w:trPr>
          <w:trHeight w:val="1571"/>
          <w:tblHeader/>
        </w:trPr>
        <w:tc>
          <w:tcPr>
            <w:tcW w:w="880" w:type="pct"/>
            <w:tcBorders>
              <w:top w:val="nil"/>
              <w:left w:val="single" w:sz="4" w:space="0" w:color="auto"/>
              <w:bottom w:val="single" w:sz="4" w:space="0" w:color="auto"/>
              <w:right w:val="single" w:sz="4" w:space="0" w:color="auto"/>
            </w:tcBorders>
            <w:shd w:val="clear" w:color="000000" w:fill="BDD7EE"/>
            <w:vAlign w:val="center"/>
            <w:hideMark/>
          </w:tcPr>
          <w:p w14:paraId="3F78FA28"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rPr>
            </w:pPr>
            <w:r w:rsidRPr="001133A6">
              <w:rPr>
                <w:rFonts w:ascii="TH SarabunPSK" w:eastAsia="Times New Roman" w:hAnsi="TH SarabunPSK" w:cs="TH SarabunPSK"/>
                <w:b/>
                <w:bCs/>
                <w:color w:val="000000"/>
                <w:sz w:val="28"/>
                <w:cs/>
              </w:rPr>
              <w:t>แผนงาน/โครงการสำคัญ (6)</w:t>
            </w:r>
          </w:p>
        </w:tc>
        <w:tc>
          <w:tcPr>
            <w:tcW w:w="552" w:type="pct"/>
            <w:tcBorders>
              <w:top w:val="nil"/>
              <w:left w:val="nil"/>
              <w:bottom w:val="single" w:sz="4" w:space="0" w:color="auto"/>
              <w:right w:val="single" w:sz="4" w:space="0" w:color="auto"/>
            </w:tcBorders>
            <w:shd w:val="clear" w:color="000000" w:fill="BDD7EE"/>
            <w:vAlign w:val="center"/>
            <w:hideMark/>
          </w:tcPr>
          <w:p w14:paraId="1F21AABF"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rPr>
            </w:pPr>
            <w:r w:rsidRPr="001133A6">
              <w:rPr>
                <w:rFonts w:ascii="TH SarabunPSK" w:eastAsia="Times New Roman" w:hAnsi="TH SarabunPSK" w:cs="TH SarabunPSK"/>
                <w:b/>
                <w:bCs/>
                <w:color w:val="000000"/>
                <w:sz w:val="28"/>
                <w:cs/>
              </w:rPr>
              <w:t>ยุทธศาสตร์ชาติ (</w:t>
            </w:r>
            <w:r w:rsidRPr="001133A6">
              <w:rPr>
                <w:rFonts w:ascii="TH SarabunPSK" w:eastAsia="Times New Roman" w:hAnsi="TH SarabunPSK" w:cs="TH SarabunPSK"/>
                <w:b/>
                <w:bCs/>
                <w:color w:val="000000"/>
                <w:sz w:val="28"/>
              </w:rPr>
              <w:t>X</w:t>
            </w:r>
            <w:r w:rsidRPr="001133A6">
              <w:rPr>
                <w:rFonts w:ascii="TH SarabunPSK" w:eastAsia="Times New Roman" w:hAnsi="TH SarabunPSK" w:cs="TH SarabunPSK"/>
                <w:b/>
                <w:bCs/>
                <w:color w:val="000000"/>
                <w:sz w:val="28"/>
                <w:cs/>
              </w:rPr>
              <w:t>)/ แผนแม่บทฯ (</w:t>
            </w:r>
            <w:r w:rsidRPr="001133A6">
              <w:rPr>
                <w:rFonts w:ascii="TH SarabunPSK" w:eastAsia="Times New Roman" w:hAnsi="TH SarabunPSK" w:cs="TH SarabunPSK"/>
                <w:b/>
                <w:bCs/>
                <w:color w:val="000000"/>
                <w:sz w:val="28"/>
              </w:rPr>
              <w:t>Y</w:t>
            </w:r>
            <w:r w:rsidRPr="001133A6">
              <w:rPr>
                <w:rFonts w:ascii="TH SarabunPSK" w:eastAsia="Times New Roman" w:hAnsi="TH SarabunPSK" w:cs="TH SarabunPSK"/>
                <w:b/>
                <w:bCs/>
                <w:color w:val="000000"/>
                <w:sz w:val="28"/>
                <w:cs/>
              </w:rPr>
              <w:t xml:space="preserve">) </w:t>
            </w:r>
            <w:r w:rsidRPr="001133A6">
              <w:rPr>
                <w:rFonts w:ascii="TH SarabunPSK" w:eastAsia="Times New Roman" w:hAnsi="TH SarabunPSK" w:cs="TH SarabunPSK"/>
                <w:i/>
                <w:iCs/>
                <w:color w:val="000000"/>
                <w:sz w:val="28"/>
                <w:cs/>
              </w:rPr>
              <w:t>(7)</w:t>
            </w:r>
          </w:p>
        </w:tc>
        <w:tc>
          <w:tcPr>
            <w:tcW w:w="325" w:type="pct"/>
            <w:tcBorders>
              <w:top w:val="nil"/>
              <w:left w:val="nil"/>
              <w:bottom w:val="single" w:sz="4" w:space="0" w:color="auto"/>
              <w:right w:val="single" w:sz="4" w:space="0" w:color="auto"/>
            </w:tcBorders>
            <w:shd w:val="clear" w:color="000000" w:fill="BDD7EE"/>
            <w:vAlign w:val="center"/>
            <w:hideMark/>
          </w:tcPr>
          <w:p w14:paraId="69A02F89" w14:textId="77777777" w:rsidR="0059486F" w:rsidRPr="001133A6" w:rsidRDefault="0059486F" w:rsidP="00887336">
            <w:pPr>
              <w:spacing w:after="0" w:line="240" w:lineRule="auto"/>
              <w:jc w:val="center"/>
              <w:rPr>
                <w:rFonts w:ascii="TH SarabunPSK" w:eastAsia="Times New Roman" w:hAnsi="TH SarabunPSK" w:cs="TH SarabunPSK"/>
                <w:color w:val="000000"/>
                <w:sz w:val="28"/>
              </w:rPr>
            </w:pPr>
            <w:r w:rsidRPr="001133A6">
              <w:rPr>
                <w:rFonts w:ascii="TH SarabunPSK" w:eastAsia="Times New Roman" w:hAnsi="TH SarabunPSK" w:cs="TH SarabunPSK"/>
                <w:color w:val="000000"/>
                <w:sz w:val="28"/>
                <w:cs/>
              </w:rPr>
              <w:t>แหล่ง งปม. (8)</w:t>
            </w:r>
          </w:p>
        </w:tc>
        <w:tc>
          <w:tcPr>
            <w:tcW w:w="638" w:type="pct"/>
            <w:tcBorders>
              <w:top w:val="nil"/>
              <w:left w:val="nil"/>
              <w:bottom w:val="single" w:sz="4" w:space="0" w:color="auto"/>
              <w:right w:val="single" w:sz="4" w:space="0" w:color="auto"/>
            </w:tcBorders>
            <w:shd w:val="clear" w:color="000000" w:fill="BDD7EE"/>
            <w:vAlign w:val="center"/>
            <w:hideMark/>
          </w:tcPr>
          <w:p w14:paraId="414C85EB"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rPr>
            </w:pPr>
            <w:r w:rsidRPr="001133A6">
              <w:rPr>
                <w:rFonts w:ascii="TH SarabunPSK" w:eastAsia="Times New Roman" w:hAnsi="TH SarabunPSK" w:cs="TH SarabunPSK"/>
                <w:b/>
                <w:bCs/>
                <w:color w:val="000000"/>
                <w:sz w:val="28"/>
                <w:cs/>
              </w:rPr>
              <w:t>หน่วยดำเนินการ (9)</w:t>
            </w:r>
          </w:p>
        </w:tc>
        <w:tc>
          <w:tcPr>
            <w:tcW w:w="633" w:type="pct"/>
            <w:gridSpan w:val="2"/>
            <w:tcBorders>
              <w:top w:val="nil"/>
              <w:left w:val="nil"/>
              <w:bottom w:val="single" w:sz="4" w:space="0" w:color="auto"/>
              <w:right w:val="single" w:sz="4" w:space="0" w:color="auto"/>
            </w:tcBorders>
            <w:shd w:val="clear" w:color="000000" w:fill="BDD7EE"/>
            <w:vAlign w:val="center"/>
            <w:hideMark/>
          </w:tcPr>
          <w:p w14:paraId="2FBA5879"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rPr>
            </w:pPr>
            <w:r w:rsidRPr="001133A6">
              <w:rPr>
                <w:rFonts w:ascii="TH SarabunPSK" w:eastAsia="Times New Roman" w:hAnsi="TH SarabunPSK" w:cs="TH SarabunPSK"/>
                <w:b/>
                <w:bCs/>
                <w:color w:val="000000"/>
                <w:sz w:val="28"/>
                <w:cs/>
              </w:rPr>
              <w:t>พ.ศ. 2568</w:t>
            </w:r>
          </w:p>
        </w:tc>
        <w:tc>
          <w:tcPr>
            <w:tcW w:w="632" w:type="pct"/>
            <w:tcBorders>
              <w:top w:val="nil"/>
              <w:left w:val="nil"/>
              <w:bottom w:val="single" w:sz="4" w:space="0" w:color="auto"/>
              <w:right w:val="single" w:sz="4" w:space="0" w:color="auto"/>
            </w:tcBorders>
            <w:shd w:val="clear" w:color="000000" w:fill="BDD7EE"/>
            <w:vAlign w:val="center"/>
            <w:hideMark/>
          </w:tcPr>
          <w:p w14:paraId="1AE0D41B"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rPr>
            </w:pPr>
            <w:r w:rsidRPr="001133A6">
              <w:rPr>
                <w:rFonts w:ascii="TH SarabunPSK" w:eastAsia="Times New Roman" w:hAnsi="TH SarabunPSK" w:cs="TH SarabunPSK"/>
                <w:b/>
                <w:bCs/>
                <w:color w:val="000000"/>
                <w:sz w:val="28"/>
                <w:cs/>
              </w:rPr>
              <w:t>พ.ศ. 2569</w:t>
            </w:r>
          </w:p>
        </w:tc>
        <w:tc>
          <w:tcPr>
            <w:tcW w:w="632" w:type="pct"/>
            <w:tcBorders>
              <w:top w:val="nil"/>
              <w:left w:val="nil"/>
              <w:bottom w:val="single" w:sz="4" w:space="0" w:color="auto"/>
              <w:right w:val="single" w:sz="4" w:space="0" w:color="auto"/>
            </w:tcBorders>
            <w:shd w:val="clear" w:color="000000" w:fill="BDD7EE"/>
            <w:vAlign w:val="center"/>
            <w:hideMark/>
          </w:tcPr>
          <w:p w14:paraId="3E35C17D"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rPr>
            </w:pPr>
            <w:r w:rsidRPr="001133A6">
              <w:rPr>
                <w:rFonts w:ascii="TH SarabunPSK" w:eastAsia="Times New Roman" w:hAnsi="TH SarabunPSK" w:cs="TH SarabunPSK"/>
                <w:b/>
                <w:bCs/>
                <w:color w:val="000000"/>
                <w:sz w:val="28"/>
                <w:cs/>
              </w:rPr>
              <w:t>พ.ศ. 2570</w:t>
            </w:r>
          </w:p>
        </w:tc>
        <w:tc>
          <w:tcPr>
            <w:tcW w:w="709" w:type="pct"/>
            <w:tcBorders>
              <w:top w:val="nil"/>
              <w:left w:val="nil"/>
              <w:bottom w:val="single" w:sz="4" w:space="0" w:color="auto"/>
              <w:right w:val="single" w:sz="4" w:space="0" w:color="auto"/>
            </w:tcBorders>
            <w:shd w:val="clear" w:color="000000" w:fill="BDD7EE"/>
            <w:vAlign w:val="center"/>
            <w:hideMark/>
          </w:tcPr>
          <w:p w14:paraId="2F4C9C4C"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rPr>
            </w:pPr>
            <w:r w:rsidRPr="001133A6">
              <w:rPr>
                <w:rFonts w:ascii="TH SarabunPSK" w:eastAsia="Times New Roman" w:hAnsi="TH SarabunPSK" w:cs="TH SarabunPSK"/>
                <w:b/>
                <w:bCs/>
                <w:color w:val="000000"/>
                <w:sz w:val="28"/>
                <w:cs/>
              </w:rPr>
              <w:t>พ.ศ. 2568-2570</w:t>
            </w:r>
          </w:p>
        </w:tc>
      </w:tr>
      <w:tr w:rsidR="0059486F" w:rsidRPr="001133A6" w14:paraId="5256EB70" w14:textId="77777777" w:rsidTr="00F76A85">
        <w:trPr>
          <w:trHeight w:val="48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bottom"/>
            <w:hideMark/>
          </w:tcPr>
          <w:p w14:paraId="1FCE8F2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ประเด็นการพัฒนาที่ 1 ส่งเสริมและพัฒนาโครงสร้างพื้นฐานในการขับเคลื่อนเกษตรปลอดภัย</w:t>
            </w:r>
          </w:p>
        </w:tc>
      </w:tr>
      <w:tr w:rsidR="0059486F" w:rsidRPr="001133A6" w14:paraId="04B966AC" w14:textId="77777777" w:rsidTr="00F76A85">
        <w:trPr>
          <w:trHeight w:val="48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bottom"/>
            <w:hideMark/>
          </w:tcPr>
          <w:p w14:paraId="6B9315D4" w14:textId="4605F4E1"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1 </w:t>
            </w:r>
            <w:r w:rsidR="00D87936" w:rsidRPr="001133A6">
              <w:rPr>
                <w:rFonts w:ascii="TH SarabunPSK" w:eastAsia="Times New Roman" w:hAnsi="TH SarabunPSK" w:cs="TH SarabunPSK"/>
                <w:b/>
                <w:bCs/>
                <w:color w:val="000000"/>
                <w:sz w:val="27"/>
                <w:szCs w:val="27"/>
                <w:cs/>
              </w:rPr>
              <w:t>พัฒนาระบบสารสนเทศด้านการเกษตรการนำเทคโนโลยีมาพัฒนาแพลตฟอร์มเพื่อจับคู่การค้าระหว่างผู้ซื้อ - ผู้ขาย</w:t>
            </w:r>
          </w:p>
        </w:tc>
      </w:tr>
      <w:tr w:rsidR="0059486F" w:rsidRPr="001133A6" w14:paraId="07422EAC" w14:textId="77777777" w:rsidTr="00F76A85">
        <w:trPr>
          <w:trHeight w:val="10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7A48350"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1.โครงการจัดการระบบเทคโนโลยีสารสนเทศและการสื่อสาร</w:t>
            </w:r>
          </w:p>
        </w:tc>
        <w:tc>
          <w:tcPr>
            <w:tcW w:w="552" w:type="pct"/>
            <w:tcBorders>
              <w:top w:val="nil"/>
              <w:left w:val="nil"/>
              <w:bottom w:val="single" w:sz="4" w:space="0" w:color="auto"/>
              <w:right w:val="single" w:sz="4" w:space="0" w:color="auto"/>
            </w:tcBorders>
            <w:shd w:val="clear" w:color="auto" w:fill="auto"/>
            <w:vAlign w:val="center"/>
            <w:hideMark/>
          </w:tcPr>
          <w:p w14:paraId="5D4E820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4.15</w:t>
            </w:r>
          </w:p>
        </w:tc>
        <w:tc>
          <w:tcPr>
            <w:tcW w:w="325" w:type="pct"/>
            <w:tcBorders>
              <w:top w:val="nil"/>
              <w:left w:val="nil"/>
              <w:bottom w:val="single" w:sz="4" w:space="0" w:color="auto"/>
              <w:right w:val="single" w:sz="4" w:space="0" w:color="auto"/>
            </w:tcBorders>
            <w:shd w:val="clear" w:color="auto" w:fill="auto"/>
            <w:vAlign w:val="center"/>
            <w:hideMark/>
          </w:tcPr>
          <w:p w14:paraId="27E045C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1E2A6D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กย.ยส.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4F271FA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2AF6478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4523A5B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03985D5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r>
      <w:tr w:rsidR="0059486F" w:rsidRPr="001133A6" w14:paraId="3879D47F" w14:textId="77777777" w:rsidTr="00F76A85">
        <w:trPr>
          <w:trHeight w:val="1050"/>
        </w:trPr>
        <w:tc>
          <w:tcPr>
            <w:tcW w:w="880" w:type="pct"/>
            <w:tcBorders>
              <w:top w:val="nil"/>
              <w:left w:val="single" w:sz="4" w:space="0" w:color="auto"/>
              <w:bottom w:val="single" w:sz="4" w:space="0" w:color="auto"/>
              <w:right w:val="single" w:sz="4" w:space="0" w:color="auto"/>
            </w:tcBorders>
            <w:shd w:val="clear" w:color="auto" w:fill="auto"/>
            <w:vAlign w:val="bottom"/>
            <w:hideMark/>
          </w:tcPr>
          <w:p w14:paraId="11054252"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 กิจกรรมการจัดการระบบเทคโนโลยีสารสนเทศและการสื่อสาร</w:t>
            </w:r>
          </w:p>
        </w:tc>
        <w:tc>
          <w:tcPr>
            <w:tcW w:w="552" w:type="pct"/>
            <w:tcBorders>
              <w:top w:val="nil"/>
              <w:left w:val="nil"/>
              <w:bottom w:val="single" w:sz="4" w:space="0" w:color="auto"/>
              <w:right w:val="single" w:sz="4" w:space="0" w:color="auto"/>
            </w:tcBorders>
            <w:shd w:val="clear" w:color="auto" w:fill="auto"/>
            <w:vAlign w:val="center"/>
            <w:hideMark/>
          </w:tcPr>
          <w:p w14:paraId="11CE025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4.15</w:t>
            </w:r>
          </w:p>
        </w:tc>
        <w:tc>
          <w:tcPr>
            <w:tcW w:w="325" w:type="pct"/>
            <w:tcBorders>
              <w:top w:val="nil"/>
              <w:left w:val="nil"/>
              <w:bottom w:val="single" w:sz="4" w:space="0" w:color="auto"/>
              <w:right w:val="single" w:sz="4" w:space="0" w:color="auto"/>
            </w:tcBorders>
            <w:shd w:val="clear" w:color="auto" w:fill="auto"/>
            <w:vAlign w:val="center"/>
            <w:hideMark/>
          </w:tcPr>
          <w:p w14:paraId="273D2A3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08A1D1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กย.ยส.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7D8A8DE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632" w:type="pct"/>
            <w:tcBorders>
              <w:top w:val="nil"/>
              <w:left w:val="nil"/>
              <w:bottom w:val="single" w:sz="4" w:space="0" w:color="auto"/>
              <w:right w:val="single" w:sz="4" w:space="0" w:color="auto"/>
            </w:tcBorders>
            <w:shd w:val="clear" w:color="auto" w:fill="auto"/>
            <w:vAlign w:val="center"/>
            <w:hideMark/>
          </w:tcPr>
          <w:p w14:paraId="47740BD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632" w:type="pct"/>
            <w:tcBorders>
              <w:top w:val="nil"/>
              <w:left w:val="nil"/>
              <w:bottom w:val="single" w:sz="4" w:space="0" w:color="auto"/>
              <w:right w:val="single" w:sz="4" w:space="0" w:color="auto"/>
            </w:tcBorders>
            <w:shd w:val="clear" w:color="auto" w:fill="auto"/>
            <w:vAlign w:val="center"/>
            <w:hideMark/>
          </w:tcPr>
          <w:p w14:paraId="49F67D3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709" w:type="pct"/>
            <w:tcBorders>
              <w:top w:val="nil"/>
              <w:left w:val="nil"/>
              <w:bottom w:val="single" w:sz="4" w:space="0" w:color="auto"/>
              <w:right w:val="single" w:sz="4" w:space="0" w:color="auto"/>
            </w:tcBorders>
            <w:shd w:val="clear" w:color="auto" w:fill="auto"/>
            <w:vAlign w:val="center"/>
            <w:hideMark/>
          </w:tcPr>
          <w:p w14:paraId="102D649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73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500</w:t>
            </w:r>
          </w:p>
        </w:tc>
      </w:tr>
      <w:tr w:rsidR="0059486F" w:rsidRPr="001133A6" w14:paraId="6EE9766A" w14:textId="77777777" w:rsidTr="00F76A85">
        <w:trPr>
          <w:trHeight w:val="930"/>
        </w:trPr>
        <w:tc>
          <w:tcPr>
            <w:tcW w:w="880" w:type="pct"/>
            <w:tcBorders>
              <w:top w:val="nil"/>
              <w:left w:val="single" w:sz="4" w:space="0" w:color="auto"/>
              <w:bottom w:val="single" w:sz="4" w:space="0" w:color="auto"/>
              <w:right w:val="single" w:sz="4" w:space="0" w:color="auto"/>
            </w:tcBorders>
            <w:shd w:val="clear" w:color="auto" w:fill="auto"/>
            <w:vAlign w:val="bottom"/>
            <w:hideMark/>
          </w:tcPr>
          <w:p w14:paraId="34D9D07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2.โครงการขึ้นทะเบียนและปรับปรุงทะเบียนเกษตรกร</w:t>
            </w:r>
          </w:p>
        </w:tc>
        <w:tc>
          <w:tcPr>
            <w:tcW w:w="552" w:type="pct"/>
            <w:tcBorders>
              <w:top w:val="nil"/>
              <w:left w:val="nil"/>
              <w:bottom w:val="single" w:sz="4" w:space="0" w:color="auto"/>
              <w:right w:val="single" w:sz="4" w:space="0" w:color="auto"/>
            </w:tcBorders>
            <w:shd w:val="clear" w:color="auto" w:fill="auto"/>
            <w:vAlign w:val="center"/>
            <w:hideMark/>
          </w:tcPr>
          <w:p w14:paraId="231F7E9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A48F98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p>
        </w:tc>
        <w:tc>
          <w:tcPr>
            <w:tcW w:w="638" w:type="pct"/>
            <w:tcBorders>
              <w:top w:val="nil"/>
              <w:left w:val="nil"/>
              <w:bottom w:val="single" w:sz="4" w:space="0" w:color="auto"/>
              <w:right w:val="single" w:sz="4" w:space="0" w:color="auto"/>
            </w:tcBorders>
            <w:shd w:val="clear" w:color="auto" w:fill="auto"/>
            <w:vAlign w:val="center"/>
            <w:hideMark/>
          </w:tcPr>
          <w:p w14:paraId="2C9A1F4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2FAF32E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275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790</w:t>
            </w:r>
          </w:p>
        </w:tc>
        <w:tc>
          <w:tcPr>
            <w:tcW w:w="632" w:type="pct"/>
            <w:tcBorders>
              <w:top w:val="nil"/>
              <w:left w:val="nil"/>
              <w:bottom w:val="single" w:sz="4" w:space="0" w:color="auto"/>
              <w:right w:val="single" w:sz="4" w:space="0" w:color="auto"/>
            </w:tcBorders>
            <w:shd w:val="clear" w:color="auto" w:fill="auto"/>
            <w:vAlign w:val="center"/>
            <w:hideMark/>
          </w:tcPr>
          <w:p w14:paraId="6F40734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275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790</w:t>
            </w:r>
          </w:p>
        </w:tc>
        <w:tc>
          <w:tcPr>
            <w:tcW w:w="632" w:type="pct"/>
            <w:tcBorders>
              <w:top w:val="nil"/>
              <w:left w:val="nil"/>
              <w:bottom w:val="single" w:sz="4" w:space="0" w:color="auto"/>
              <w:right w:val="single" w:sz="4" w:space="0" w:color="auto"/>
            </w:tcBorders>
            <w:shd w:val="clear" w:color="auto" w:fill="auto"/>
            <w:vAlign w:val="center"/>
            <w:hideMark/>
          </w:tcPr>
          <w:p w14:paraId="1694315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275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790</w:t>
            </w:r>
          </w:p>
        </w:tc>
        <w:tc>
          <w:tcPr>
            <w:tcW w:w="709" w:type="pct"/>
            <w:tcBorders>
              <w:top w:val="nil"/>
              <w:left w:val="nil"/>
              <w:bottom w:val="single" w:sz="4" w:space="0" w:color="auto"/>
              <w:right w:val="single" w:sz="4" w:space="0" w:color="auto"/>
            </w:tcBorders>
            <w:shd w:val="clear" w:color="auto" w:fill="auto"/>
            <w:vAlign w:val="center"/>
            <w:hideMark/>
          </w:tcPr>
          <w:p w14:paraId="4E35542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827</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370</w:t>
            </w:r>
          </w:p>
        </w:tc>
      </w:tr>
      <w:tr w:rsidR="0059486F" w:rsidRPr="001133A6" w14:paraId="4CC834F3" w14:textId="77777777" w:rsidTr="00F76A85">
        <w:trPr>
          <w:trHeight w:val="900"/>
        </w:trPr>
        <w:tc>
          <w:tcPr>
            <w:tcW w:w="880" w:type="pct"/>
            <w:tcBorders>
              <w:top w:val="nil"/>
              <w:left w:val="single" w:sz="4" w:space="0" w:color="auto"/>
              <w:bottom w:val="single" w:sz="4" w:space="0" w:color="auto"/>
              <w:right w:val="single" w:sz="4" w:space="0" w:color="auto"/>
            </w:tcBorders>
            <w:shd w:val="clear" w:color="auto" w:fill="auto"/>
            <w:vAlign w:val="bottom"/>
            <w:hideMark/>
          </w:tcPr>
          <w:p w14:paraId="0D70A71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3.โครงการปรับปรุงข้อมูลทะเบียนเกษตรกร</w:t>
            </w:r>
          </w:p>
        </w:tc>
        <w:tc>
          <w:tcPr>
            <w:tcW w:w="552" w:type="pct"/>
            <w:tcBorders>
              <w:top w:val="nil"/>
              <w:left w:val="nil"/>
              <w:bottom w:val="single" w:sz="4" w:space="0" w:color="auto"/>
              <w:right w:val="single" w:sz="4" w:space="0" w:color="auto"/>
            </w:tcBorders>
            <w:shd w:val="clear" w:color="auto" w:fill="auto"/>
            <w:vAlign w:val="center"/>
            <w:hideMark/>
          </w:tcPr>
          <w:p w14:paraId="35C6C41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55DA30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144473B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ปศ.ยส.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2117754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800</w:t>
            </w:r>
          </w:p>
        </w:tc>
        <w:tc>
          <w:tcPr>
            <w:tcW w:w="632" w:type="pct"/>
            <w:tcBorders>
              <w:top w:val="nil"/>
              <w:left w:val="nil"/>
              <w:bottom w:val="single" w:sz="4" w:space="0" w:color="auto"/>
              <w:right w:val="single" w:sz="4" w:space="0" w:color="auto"/>
            </w:tcBorders>
            <w:shd w:val="clear" w:color="auto" w:fill="auto"/>
            <w:vAlign w:val="center"/>
            <w:hideMark/>
          </w:tcPr>
          <w:p w14:paraId="1BFB7AD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800</w:t>
            </w:r>
          </w:p>
        </w:tc>
        <w:tc>
          <w:tcPr>
            <w:tcW w:w="632" w:type="pct"/>
            <w:tcBorders>
              <w:top w:val="nil"/>
              <w:left w:val="nil"/>
              <w:bottom w:val="single" w:sz="4" w:space="0" w:color="auto"/>
              <w:right w:val="single" w:sz="4" w:space="0" w:color="auto"/>
            </w:tcBorders>
            <w:shd w:val="clear" w:color="auto" w:fill="auto"/>
            <w:vAlign w:val="center"/>
            <w:hideMark/>
          </w:tcPr>
          <w:p w14:paraId="19A5481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800</w:t>
            </w:r>
          </w:p>
        </w:tc>
        <w:tc>
          <w:tcPr>
            <w:tcW w:w="709" w:type="pct"/>
            <w:tcBorders>
              <w:top w:val="nil"/>
              <w:left w:val="nil"/>
              <w:bottom w:val="single" w:sz="4" w:space="0" w:color="auto"/>
              <w:right w:val="single" w:sz="4" w:space="0" w:color="auto"/>
            </w:tcBorders>
            <w:shd w:val="clear" w:color="auto" w:fill="auto"/>
            <w:vAlign w:val="center"/>
            <w:hideMark/>
          </w:tcPr>
          <w:p w14:paraId="74CBE2C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392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400</w:t>
            </w:r>
          </w:p>
        </w:tc>
      </w:tr>
      <w:tr w:rsidR="0059486F" w:rsidRPr="001133A6" w14:paraId="53D86201" w14:textId="77777777" w:rsidTr="00F76A85">
        <w:trPr>
          <w:trHeight w:val="6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7A438E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รวม </w:t>
            </w:r>
          </w:p>
        </w:tc>
        <w:tc>
          <w:tcPr>
            <w:tcW w:w="552" w:type="pct"/>
            <w:tcBorders>
              <w:top w:val="nil"/>
              <w:left w:val="nil"/>
              <w:bottom w:val="single" w:sz="4" w:space="0" w:color="auto"/>
              <w:right w:val="single" w:sz="4" w:space="0" w:color="auto"/>
            </w:tcBorders>
            <w:shd w:val="clear" w:color="auto" w:fill="auto"/>
            <w:vAlign w:val="center"/>
            <w:hideMark/>
          </w:tcPr>
          <w:p w14:paraId="3227BB9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954D9F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0739A19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48F993D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431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090</w:t>
            </w:r>
          </w:p>
        </w:tc>
        <w:tc>
          <w:tcPr>
            <w:tcW w:w="632" w:type="pct"/>
            <w:tcBorders>
              <w:top w:val="nil"/>
              <w:left w:val="nil"/>
              <w:bottom w:val="single" w:sz="4" w:space="0" w:color="auto"/>
              <w:right w:val="single" w:sz="4" w:space="0" w:color="auto"/>
            </w:tcBorders>
            <w:shd w:val="clear" w:color="000000" w:fill="FFFF00"/>
            <w:vAlign w:val="center"/>
            <w:hideMark/>
          </w:tcPr>
          <w:p w14:paraId="29A9ABD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431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090</w:t>
            </w:r>
          </w:p>
        </w:tc>
        <w:tc>
          <w:tcPr>
            <w:tcW w:w="632" w:type="pct"/>
            <w:tcBorders>
              <w:top w:val="nil"/>
              <w:left w:val="nil"/>
              <w:bottom w:val="single" w:sz="4" w:space="0" w:color="auto"/>
              <w:right w:val="single" w:sz="4" w:space="0" w:color="auto"/>
            </w:tcBorders>
            <w:shd w:val="clear" w:color="000000" w:fill="FFFF00"/>
            <w:vAlign w:val="center"/>
            <w:hideMark/>
          </w:tcPr>
          <w:p w14:paraId="6D3175C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431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090</w:t>
            </w:r>
          </w:p>
        </w:tc>
        <w:tc>
          <w:tcPr>
            <w:tcW w:w="709" w:type="pct"/>
            <w:tcBorders>
              <w:top w:val="nil"/>
              <w:left w:val="nil"/>
              <w:bottom w:val="single" w:sz="4" w:space="0" w:color="auto"/>
              <w:right w:val="single" w:sz="4" w:space="0" w:color="auto"/>
            </w:tcBorders>
            <w:shd w:val="clear" w:color="000000" w:fill="FFFF00"/>
            <w:vAlign w:val="center"/>
            <w:hideMark/>
          </w:tcPr>
          <w:p w14:paraId="1D8008A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293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270</w:t>
            </w:r>
          </w:p>
        </w:tc>
      </w:tr>
      <w:tr w:rsidR="0059486F" w:rsidRPr="001133A6" w14:paraId="11CA1A85" w14:textId="77777777" w:rsidTr="00F76A85">
        <w:trPr>
          <w:trHeight w:val="56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bottom"/>
            <w:hideMark/>
          </w:tcPr>
          <w:p w14:paraId="2F34A5D1" w14:textId="75504B09"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2 </w:t>
            </w:r>
            <w:r w:rsidR="00D87936" w:rsidRPr="001133A6">
              <w:rPr>
                <w:rFonts w:ascii="TH SarabunPSK" w:eastAsia="Times New Roman" w:hAnsi="TH SarabunPSK" w:cs="TH SarabunPSK"/>
                <w:b/>
                <w:bCs/>
                <w:color w:val="000000"/>
                <w:sz w:val="27"/>
                <w:szCs w:val="27"/>
                <w:cs/>
              </w:rPr>
              <w:t>การพัฒนาโครงสร้างพื้นฐานด้านการเกษตรอย่างสมดุลและยั่งยืน</w:t>
            </w:r>
          </w:p>
        </w:tc>
      </w:tr>
      <w:tr w:rsidR="0059486F" w:rsidRPr="001133A6" w14:paraId="1E8CCA1E" w14:textId="77777777" w:rsidTr="00F76A85">
        <w:trPr>
          <w:trHeight w:val="11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16820C2"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 โครงการเพิ่มประสิทธิภาพการใช้น้ำด้วยพลังงานแสงอาทิตย์ในไร่นา</w:t>
            </w:r>
          </w:p>
        </w:tc>
        <w:tc>
          <w:tcPr>
            <w:tcW w:w="552" w:type="pct"/>
            <w:tcBorders>
              <w:top w:val="nil"/>
              <w:left w:val="nil"/>
              <w:bottom w:val="single" w:sz="4" w:space="0" w:color="auto"/>
              <w:right w:val="single" w:sz="4" w:space="0" w:color="auto"/>
            </w:tcBorders>
            <w:shd w:val="clear" w:color="auto" w:fill="auto"/>
            <w:vAlign w:val="center"/>
            <w:hideMark/>
          </w:tcPr>
          <w:p w14:paraId="62BD6E0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4.15</w:t>
            </w:r>
          </w:p>
        </w:tc>
        <w:tc>
          <w:tcPr>
            <w:tcW w:w="325" w:type="pct"/>
            <w:tcBorders>
              <w:top w:val="nil"/>
              <w:left w:val="nil"/>
              <w:bottom w:val="single" w:sz="4" w:space="0" w:color="auto"/>
              <w:right w:val="single" w:sz="4" w:space="0" w:color="auto"/>
            </w:tcBorders>
            <w:shd w:val="clear" w:color="auto" w:fill="auto"/>
            <w:vAlign w:val="center"/>
            <w:hideMark/>
          </w:tcPr>
          <w:p w14:paraId="1833855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p>
        </w:tc>
        <w:tc>
          <w:tcPr>
            <w:tcW w:w="638" w:type="pct"/>
            <w:tcBorders>
              <w:top w:val="nil"/>
              <w:left w:val="nil"/>
              <w:bottom w:val="single" w:sz="4" w:space="0" w:color="auto"/>
              <w:right w:val="single" w:sz="4" w:space="0" w:color="auto"/>
            </w:tcBorders>
            <w:shd w:val="clear" w:color="auto" w:fill="auto"/>
            <w:vAlign w:val="center"/>
            <w:hideMark/>
          </w:tcPr>
          <w:p w14:paraId="0B8F69A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อบจ.ยส.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7D4AF4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555492C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288EC1C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07AD4DC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r>
      <w:tr w:rsidR="0059486F" w:rsidRPr="001133A6" w14:paraId="48A274A7" w14:textId="77777777" w:rsidTr="00F76A85">
        <w:trPr>
          <w:trHeight w:val="1230"/>
        </w:trPr>
        <w:tc>
          <w:tcPr>
            <w:tcW w:w="880" w:type="pct"/>
            <w:tcBorders>
              <w:top w:val="nil"/>
              <w:left w:val="single" w:sz="4" w:space="0" w:color="auto"/>
              <w:bottom w:val="single" w:sz="4" w:space="0" w:color="auto"/>
              <w:right w:val="single" w:sz="4" w:space="0" w:color="auto"/>
            </w:tcBorders>
            <w:shd w:val="clear" w:color="auto" w:fill="auto"/>
            <w:vAlign w:val="bottom"/>
            <w:hideMark/>
          </w:tcPr>
          <w:p w14:paraId="1A32B50C"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 กิจกรรมการเพิ่มประสิทธิภาพการใช้น้ำด้วยพลังงานแสงอาทิตย์ในไร่นา</w:t>
            </w:r>
          </w:p>
        </w:tc>
        <w:tc>
          <w:tcPr>
            <w:tcW w:w="552" w:type="pct"/>
            <w:tcBorders>
              <w:top w:val="nil"/>
              <w:left w:val="nil"/>
              <w:bottom w:val="single" w:sz="4" w:space="0" w:color="auto"/>
              <w:right w:val="single" w:sz="4" w:space="0" w:color="auto"/>
            </w:tcBorders>
            <w:shd w:val="clear" w:color="auto" w:fill="auto"/>
            <w:vAlign w:val="center"/>
            <w:hideMark/>
          </w:tcPr>
          <w:p w14:paraId="2658402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2A2449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p>
        </w:tc>
        <w:tc>
          <w:tcPr>
            <w:tcW w:w="638" w:type="pct"/>
            <w:tcBorders>
              <w:top w:val="nil"/>
              <w:left w:val="nil"/>
              <w:bottom w:val="single" w:sz="4" w:space="0" w:color="auto"/>
              <w:right w:val="single" w:sz="4" w:space="0" w:color="auto"/>
            </w:tcBorders>
            <w:shd w:val="clear" w:color="auto" w:fill="auto"/>
            <w:vAlign w:val="center"/>
            <w:hideMark/>
          </w:tcPr>
          <w:p w14:paraId="462DB9E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อบจ.ยส.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6340DDF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4A8FC51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0888C8F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02927BC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210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2E000BEC" w14:textId="77777777" w:rsidTr="00F76A85">
        <w:trPr>
          <w:trHeight w:val="930"/>
        </w:trPr>
        <w:tc>
          <w:tcPr>
            <w:tcW w:w="880" w:type="pct"/>
            <w:tcBorders>
              <w:top w:val="nil"/>
              <w:left w:val="single" w:sz="4" w:space="0" w:color="auto"/>
              <w:bottom w:val="single" w:sz="4" w:space="0" w:color="auto"/>
              <w:right w:val="single" w:sz="4" w:space="0" w:color="auto"/>
            </w:tcBorders>
            <w:shd w:val="clear" w:color="auto" w:fill="auto"/>
            <w:vAlign w:val="bottom"/>
            <w:hideMark/>
          </w:tcPr>
          <w:p w14:paraId="1B6206D6"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lastRenderedPageBreak/>
              <w:t>2.โครงการ บริหารจัดการน้ำอย่างบูราณาการ</w:t>
            </w:r>
          </w:p>
        </w:tc>
        <w:tc>
          <w:tcPr>
            <w:tcW w:w="552" w:type="pct"/>
            <w:tcBorders>
              <w:top w:val="nil"/>
              <w:left w:val="nil"/>
              <w:bottom w:val="single" w:sz="4" w:space="0" w:color="auto"/>
              <w:right w:val="single" w:sz="4" w:space="0" w:color="auto"/>
            </w:tcBorders>
            <w:shd w:val="clear" w:color="auto" w:fill="auto"/>
            <w:vAlign w:val="bottom"/>
            <w:hideMark/>
          </w:tcPr>
          <w:p w14:paraId="1AACF3E5"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8155BD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667194D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bottom"/>
            <w:hideMark/>
          </w:tcPr>
          <w:p w14:paraId="2E688DAC"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7C0FB97A"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024B6DCB"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bottom"/>
            <w:hideMark/>
          </w:tcPr>
          <w:p w14:paraId="22BFAA96"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197AE270" w14:textId="77777777" w:rsidTr="00F76A85">
        <w:trPr>
          <w:trHeight w:val="121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2D61587"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2.1 กิจกรรมหลักที่ 1.1 พัฒนาแหล่งน้ำเพื่อการเกษตรและอุปโภคบริโภค</w:t>
            </w:r>
          </w:p>
        </w:tc>
        <w:tc>
          <w:tcPr>
            <w:tcW w:w="552" w:type="pct"/>
            <w:tcBorders>
              <w:top w:val="nil"/>
              <w:left w:val="nil"/>
              <w:bottom w:val="single" w:sz="4" w:space="0" w:color="auto"/>
              <w:right w:val="single" w:sz="4" w:space="0" w:color="auto"/>
            </w:tcBorders>
            <w:shd w:val="clear" w:color="auto" w:fill="auto"/>
            <w:vAlign w:val="center"/>
            <w:hideMark/>
          </w:tcPr>
          <w:p w14:paraId="7A04D01B"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5B0838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FB1FB0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ชป.ยส.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69F8FFF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0812D8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46BB883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2365F52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531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08638597" w14:textId="77777777" w:rsidTr="00F76A85">
        <w:trPr>
          <w:trHeight w:val="13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A4DB38A"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2.2 กิจกรรมหลักที่ 1.2 ก่อสร้างสถานีสูบน้ำด้วยไฟฟ้าพร้อมระบบส่งน้ำและกระจายน้ำ</w:t>
            </w:r>
          </w:p>
        </w:tc>
        <w:tc>
          <w:tcPr>
            <w:tcW w:w="552" w:type="pct"/>
            <w:tcBorders>
              <w:top w:val="nil"/>
              <w:left w:val="nil"/>
              <w:bottom w:val="single" w:sz="4" w:space="0" w:color="auto"/>
              <w:right w:val="single" w:sz="4" w:space="0" w:color="auto"/>
            </w:tcBorders>
            <w:shd w:val="clear" w:color="auto" w:fill="auto"/>
            <w:vAlign w:val="center"/>
            <w:hideMark/>
          </w:tcPr>
          <w:p w14:paraId="31ED683C"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BC49AF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407AC9E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ชป.ยส.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41A095A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4899453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B010EE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32A53EB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109</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09351B29" w14:textId="77777777" w:rsidTr="00F76A85">
        <w:trPr>
          <w:trHeight w:val="3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D08B18B"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552" w:type="pct"/>
            <w:tcBorders>
              <w:top w:val="nil"/>
              <w:left w:val="nil"/>
              <w:bottom w:val="single" w:sz="4" w:space="0" w:color="auto"/>
              <w:right w:val="single" w:sz="4" w:space="0" w:color="auto"/>
            </w:tcBorders>
            <w:shd w:val="clear" w:color="auto" w:fill="auto"/>
            <w:vAlign w:val="center"/>
            <w:hideMark/>
          </w:tcPr>
          <w:p w14:paraId="01900A7A"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DEE89D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132BCF3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ชป.ยส.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2B812A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AAF96C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7D38EC4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0BCE6CE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273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01458A8C" w14:textId="77777777" w:rsidTr="00F76A85">
        <w:trPr>
          <w:trHeight w:val="10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55FB8AD"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2.3 กิจกรรมหลักที่ 1.3 ก่อสร้างแหล่งน้ำและระบบชลประทาน</w:t>
            </w:r>
          </w:p>
        </w:tc>
        <w:tc>
          <w:tcPr>
            <w:tcW w:w="552" w:type="pct"/>
            <w:tcBorders>
              <w:top w:val="nil"/>
              <w:left w:val="nil"/>
              <w:bottom w:val="single" w:sz="4" w:space="0" w:color="auto"/>
              <w:right w:val="single" w:sz="4" w:space="0" w:color="auto"/>
            </w:tcBorders>
            <w:shd w:val="clear" w:color="auto" w:fill="auto"/>
            <w:vAlign w:val="center"/>
            <w:hideMark/>
          </w:tcPr>
          <w:p w14:paraId="543CBB4F"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8EAA63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1CF7174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ชป.ยส.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4E45827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5BAC0B5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w:t>
            </w:r>
          </w:p>
        </w:tc>
        <w:tc>
          <w:tcPr>
            <w:tcW w:w="632" w:type="pct"/>
            <w:tcBorders>
              <w:top w:val="nil"/>
              <w:left w:val="nil"/>
              <w:bottom w:val="single" w:sz="4" w:space="0" w:color="auto"/>
              <w:right w:val="single" w:sz="4" w:space="0" w:color="auto"/>
            </w:tcBorders>
            <w:shd w:val="clear" w:color="auto" w:fill="auto"/>
            <w:vAlign w:val="center"/>
            <w:hideMark/>
          </w:tcPr>
          <w:p w14:paraId="723BF43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0114427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660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0B920648" w14:textId="77777777" w:rsidTr="00F76A85">
        <w:trPr>
          <w:trHeight w:val="3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3E0D7C1"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552" w:type="pct"/>
            <w:tcBorders>
              <w:top w:val="nil"/>
              <w:left w:val="nil"/>
              <w:bottom w:val="single" w:sz="4" w:space="0" w:color="auto"/>
              <w:right w:val="single" w:sz="4" w:space="0" w:color="auto"/>
            </w:tcBorders>
            <w:shd w:val="clear" w:color="auto" w:fill="auto"/>
            <w:vAlign w:val="center"/>
            <w:hideMark/>
          </w:tcPr>
          <w:p w14:paraId="43C1E39C"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045B6C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0D80F73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ชป.ยส.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2798981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w:t>
            </w:r>
          </w:p>
        </w:tc>
        <w:tc>
          <w:tcPr>
            <w:tcW w:w="632" w:type="pct"/>
            <w:tcBorders>
              <w:top w:val="nil"/>
              <w:left w:val="nil"/>
              <w:bottom w:val="single" w:sz="4" w:space="0" w:color="auto"/>
              <w:right w:val="single" w:sz="4" w:space="0" w:color="auto"/>
            </w:tcBorders>
            <w:shd w:val="clear" w:color="auto" w:fill="auto"/>
            <w:vAlign w:val="center"/>
            <w:hideMark/>
          </w:tcPr>
          <w:p w14:paraId="240F07B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w:t>
            </w:r>
          </w:p>
        </w:tc>
        <w:tc>
          <w:tcPr>
            <w:tcW w:w="632" w:type="pct"/>
            <w:tcBorders>
              <w:top w:val="nil"/>
              <w:left w:val="nil"/>
              <w:bottom w:val="single" w:sz="4" w:space="0" w:color="auto"/>
              <w:right w:val="single" w:sz="4" w:space="0" w:color="auto"/>
            </w:tcBorders>
            <w:shd w:val="clear" w:color="auto" w:fill="auto"/>
            <w:vAlign w:val="center"/>
            <w:hideMark/>
          </w:tcPr>
          <w:p w14:paraId="6FA802B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w:t>
            </w:r>
          </w:p>
        </w:tc>
        <w:tc>
          <w:tcPr>
            <w:tcW w:w="709" w:type="pct"/>
            <w:tcBorders>
              <w:top w:val="nil"/>
              <w:left w:val="nil"/>
              <w:bottom w:val="single" w:sz="4" w:space="0" w:color="auto"/>
              <w:right w:val="single" w:sz="4" w:space="0" w:color="auto"/>
            </w:tcBorders>
            <w:shd w:val="clear" w:color="auto" w:fill="auto"/>
            <w:vAlign w:val="center"/>
            <w:hideMark/>
          </w:tcPr>
          <w:p w14:paraId="1B7C533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232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0BC359A7" w14:textId="77777777" w:rsidTr="00F76A85">
        <w:trPr>
          <w:trHeight w:val="10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C07B7B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2.4ปรับปรุงถนนลาดยางรอบอ่างเก็บน้ำหนองอึ่ง อันเนื่องมาจากพระราชดำริ</w:t>
            </w:r>
          </w:p>
        </w:tc>
        <w:tc>
          <w:tcPr>
            <w:tcW w:w="552" w:type="pct"/>
            <w:tcBorders>
              <w:top w:val="nil"/>
              <w:left w:val="nil"/>
              <w:bottom w:val="single" w:sz="4" w:space="0" w:color="auto"/>
              <w:right w:val="single" w:sz="4" w:space="0" w:color="auto"/>
            </w:tcBorders>
            <w:shd w:val="clear" w:color="auto" w:fill="auto"/>
            <w:vAlign w:val="center"/>
            <w:hideMark/>
          </w:tcPr>
          <w:p w14:paraId="4F1F02B4"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3B7818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1F1764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ชป.ยส.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0753786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544.88</w:t>
            </w:r>
          </w:p>
        </w:tc>
        <w:tc>
          <w:tcPr>
            <w:tcW w:w="632" w:type="pct"/>
            <w:tcBorders>
              <w:top w:val="nil"/>
              <w:left w:val="nil"/>
              <w:bottom w:val="single" w:sz="4" w:space="0" w:color="auto"/>
              <w:right w:val="single" w:sz="4" w:space="0" w:color="auto"/>
            </w:tcBorders>
            <w:shd w:val="clear" w:color="auto" w:fill="auto"/>
            <w:vAlign w:val="center"/>
            <w:hideMark/>
          </w:tcPr>
          <w:p w14:paraId="283EF5D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544.88</w:t>
            </w:r>
          </w:p>
        </w:tc>
        <w:tc>
          <w:tcPr>
            <w:tcW w:w="632" w:type="pct"/>
            <w:tcBorders>
              <w:top w:val="nil"/>
              <w:left w:val="nil"/>
              <w:bottom w:val="single" w:sz="4" w:space="0" w:color="auto"/>
              <w:right w:val="single" w:sz="4" w:space="0" w:color="auto"/>
            </w:tcBorders>
            <w:shd w:val="clear" w:color="auto" w:fill="auto"/>
            <w:vAlign w:val="center"/>
            <w:hideMark/>
          </w:tcPr>
          <w:p w14:paraId="126AEF1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544.88</w:t>
            </w:r>
          </w:p>
        </w:tc>
        <w:tc>
          <w:tcPr>
            <w:tcW w:w="709" w:type="pct"/>
            <w:tcBorders>
              <w:top w:val="nil"/>
              <w:left w:val="nil"/>
              <w:bottom w:val="single" w:sz="4" w:space="0" w:color="auto"/>
              <w:right w:val="single" w:sz="4" w:space="0" w:color="auto"/>
            </w:tcBorders>
            <w:shd w:val="clear" w:color="auto" w:fill="auto"/>
            <w:vAlign w:val="center"/>
            <w:hideMark/>
          </w:tcPr>
          <w:p w14:paraId="2B62E3A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801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635</w:t>
            </w:r>
          </w:p>
        </w:tc>
      </w:tr>
      <w:tr w:rsidR="0059486F" w:rsidRPr="001133A6" w14:paraId="46222FF7" w14:textId="77777777" w:rsidTr="00F76A85">
        <w:trPr>
          <w:trHeight w:val="7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0531E0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2.5 กิจกรรมก่อสร้างแหล่งน้ำและระบบชลประทาน</w:t>
            </w:r>
          </w:p>
        </w:tc>
        <w:tc>
          <w:tcPr>
            <w:tcW w:w="552" w:type="pct"/>
            <w:tcBorders>
              <w:top w:val="nil"/>
              <w:left w:val="nil"/>
              <w:bottom w:val="single" w:sz="4" w:space="0" w:color="auto"/>
              <w:right w:val="single" w:sz="4" w:space="0" w:color="auto"/>
            </w:tcBorders>
            <w:shd w:val="clear" w:color="auto" w:fill="auto"/>
            <w:vAlign w:val="center"/>
            <w:hideMark/>
          </w:tcPr>
          <w:p w14:paraId="6FB4D660"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791122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372C7A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พด.ยส.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4562F95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010428A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797F19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3B1C422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800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4A2211F4" w14:textId="77777777" w:rsidTr="00F76A85">
        <w:trPr>
          <w:trHeight w:val="14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2896E07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2.6 กิจกรรมการพัฒนาที่ดินเพื่อสนับสนุนการปรับเปลี่ยนการผลิตในพื้นที่ไม่เหมาะสมตาม</w:t>
            </w:r>
            <w:r w:rsidRPr="001133A6">
              <w:rPr>
                <w:rFonts w:ascii="TH SarabunPSK" w:eastAsia="Times New Roman" w:hAnsi="TH SarabunPSK" w:cs="TH SarabunPSK"/>
                <w:color w:val="000000"/>
                <w:sz w:val="27"/>
                <w:szCs w:val="27"/>
              </w:rPr>
              <w:t xml:space="preserve"> Agri</w:t>
            </w:r>
            <w:r w:rsidRPr="001133A6">
              <w:rPr>
                <w:rFonts w:ascii="TH SarabunPSK" w:eastAsia="Times New Roman" w:hAnsi="TH SarabunPSK" w:cs="TH SarabunPSK"/>
                <w:color w:val="000000"/>
                <w:sz w:val="27"/>
                <w:szCs w:val="27"/>
                <w:cs/>
              </w:rPr>
              <w:t>-</w:t>
            </w:r>
            <w:r w:rsidRPr="001133A6">
              <w:rPr>
                <w:rFonts w:ascii="TH SarabunPSK" w:eastAsia="Times New Roman" w:hAnsi="TH SarabunPSK" w:cs="TH SarabunPSK"/>
                <w:color w:val="000000"/>
                <w:sz w:val="27"/>
                <w:szCs w:val="27"/>
              </w:rPr>
              <w:t>Map</w:t>
            </w:r>
          </w:p>
          <w:p w14:paraId="3F2DDE8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p>
        </w:tc>
        <w:tc>
          <w:tcPr>
            <w:tcW w:w="552" w:type="pct"/>
            <w:tcBorders>
              <w:top w:val="nil"/>
              <w:left w:val="nil"/>
              <w:bottom w:val="single" w:sz="4" w:space="0" w:color="auto"/>
              <w:right w:val="single" w:sz="4" w:space="0" w:color="auto"/>
            </w:tcBorders>
            <w:shd w:val="clear" w:color="auto" w:fill="auto"/>
            <w:vAlign w:val="center"/>
            <w:hideMark/>
          </w:tcPr>
          <w:p w14:paraId="5DBE4B03"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850A2D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884938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พด.ยส.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11DB34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B73C55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63679CC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18F6AB9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360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748D2911" w14:textId="77777777" w:rsidTr="00F76A85">
        <w:trPr>
          <w:trHeight w:val="7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817A3C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lastRenderedPageBreak/>
              <w:t>2.7 กิจกรรมการพัฒนาที่ดินในพื้นที่ปัญหาทุ่งกุลา</w:t>
            </w:r>
          </w:p>
          <w:p w14:paraId="5DF2862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p>
        </w:tc>
        <w:tc>
          <w:tcPr>
            <w:tcW w:w="552" w:type="pct"/>
            <w:tcBorders>
              <w:top w:val="nil"/>
              <w:left w:val="nil"/>
              <w:bottom w:val="single" w:sz="4" w:space="0" w:color="auto"/>
              <w:right w:val="single" w:sz="4" w:space="0" w:color="auto"/>
            </w:tcBorders>
            <w:shd w:val="clear" w:color="auto" w:fill="auto"/>
            <w:vAlign w:val="center"/>
            <w:hideMark/>
          </w:tcPr>
          <w:p w14:paraId="3C112184"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83FAA4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3D736FA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พด.ยส.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08E629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190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4169BC7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190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06FC0C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190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2A4357D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570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76311729" w14:textId="77777777" w:rsidTr="00F76A85">
        <w:trPr>
          <w:trHeight w:val="17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66D7533"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3.โครงการสนับสนุนการขับเคลื่อนงานด้านการเกษตรระดับหมู่บ้านสู่การผลิตสินค้าเกษตรมูลค่าสูง</w:t>
            </w:r>
          </w:p>
          <w:p w14:paraId="10360178"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p>
        </w:tc>
        <w:tc>
          <w:tcPr>
            <w:tcW w:w="552" w:type="pct"/>
            <w:tcBorders>
              <w:top w:val="nil"/>
              <w:left w:val="nil"/>
              <w:bottom w:val="single" w:sz="4" w:space="0" w:color="auto"/>
              <w:right w:val="single" w:sz="4" w:space="0" w:color="auto"/>
            </w:tcBorders>
            <w:shd w:val="clear" w:color="auto" w:fill="auto"/>
            <w:vAlign w:val="center"/>
            <w:hideMark/>
          </w:tcPr>
          <w:p w14:paraId="02E30734"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A98089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158F6E1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กษ.ยส.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3A8041C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632" w:type="pct"/>
            <w:tcBorders>
              <w:top w:val="nil"/>
              <w:left w:val="nil"/>
              <w:bottom w:val="single" w:sz="4" w:space="0" w:color="auto"/>
              <w:right w:val="single" w:sz="4" w:space="0" w:color="auto"/>
            </w:tcBorders>
            <w:shd w:val="clear" w:color="auto" w:fill="auto"/>
            <w:vAlign w:val="center"/>
            <w:hideMark/>
          </w:tcPr>
          <w:p w14:paraId="656830B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632" w:type="pct"/>
            <w:tcBorders>
              <w:top w:val="nil"/>
              <w:left w:val="nil"/>
              <w:bottom w:val="single" w:sz="4" w:space="0" w:color="auto"/>
              <w:right w:val="single" w:sz="4" w:space="0" w:color="auto"/>
            </w:tcBorders>
            <w:shd w:val="clear" w:color="auto" w:fill="auto"/>
            <w:vAlign w:val="center"/>
            <w:hideMark/>
          </w:tcPr>
          <w:p w14:paraId="6921592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709" w:type="pct"/>
            <w:tcBorders>
              <w:top w:val="nil"/>
              <w:left w:val="nil"/>
              <w:bottom w:val="single" w:sz="4" w:space="0" w:color="auto"/>
              <w:right w:val="single" w:sz="4" w:space="0" w:color="auto"/>
            </w:tcBorders>
            <w:shd w:val="clear" w:color="auto" w:fill="auto"/>
            <w:vAlign w:val="center"/>
            <w:hideMark/>
          </w:tcPr>
          <w:p w14:paraId="3F673A3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143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700</w:t>
            </w:r>
          </w:p>
        </w:tc>
      </w:tr>
      <w:tr w:rsidR="0059486F" w:rsidRPr="001133A6" w14:paraId="6B9B1B63" w14:textId="77777777" w:rsidTr="00F76A85">
        <w:trPr>
          <w:trHeight w:val="7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4526F2A"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4.โครงการเกษตรกรรมยั่งยืน (เกษตรผสมผสาน)</w:t>
            </w:r>
          </w:p>
          <w:p w14:paraId="797F6E0E"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p>
        </w:tc>
        <w:tc>
          <w:tcPr>
            <w:tcW w:w="552" w:type="pct"/>
            <w:tcBorders>
              <w:top w:val="nil"/>
              <w:left w:val="nil"/>
              <w:bottom w:val="single" w:sz="4" w:space="0" w:color="auto"/>
              <w:right w:val="single" w:sz="4" w:space="0" w:color="auto"/>
            </w:tcBorders>
            <w:shd w:val="clear" w:color="auto" w:fill="auto"/>
            <w:vAlign w:val="center"/>
            <w:hideMark/>
          </w:tcPr>
          <w:p w14:paraId="28ADFA16"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55FE02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3A2720E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กษ.ยส.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0A26AEA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09077AB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7EFA7DF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6AC03AC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135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68A771F1" w14:textId="77777777" w:rsidTr="00F76A85">
        <w:trPr>
          <w:trHeight w:val="154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87688E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5.โครงการบริหารจัดการเขตเกษตรเศรษฐกิจสำหรับสินค้าเกษตรที่สำคัญ(</w:t>
            </w:r>
            <w:r w:rsidRPr="001133A6">
              <w:rPr>
                <w:rFonts w:ascii="TH SarabunPSK" w:eastAsia="Times New Roman" w:hAnsi="TH SarabunPSK" w:cs="TH SarabunPSK"/>
                <w:b/>
                <w:bCs/>
                <w:color w:val="000000"/>
                <w:sz w:val="27"/>
                <w:szCs w:val="27"/>
              </w:rPr>
              <w:t>Zoning</w:t>
            </w:r>
            <w:r w:rsidRPr="001133A6">
              <w:rPr>
                <w:rFonts w:ascii="TH SarabunPSK" w:eastAsia="Times New Roman" w:hAnsi="TH SarabunPSK" w:cs="TH SarabunPSK"/>
                <w:b/>
                <w:bCs/>
                <w:color w:val="000000"/>
                <w:sz w:val="27"/>
                <w:szCs w:val="27"/>
                <w:cs/>
              </w:rPr>
              <w:t>)</w:t>
            </w:r>
          </w:p>
          <w:p w14:paraId="366F853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p>
        </w:tc>
        <w:tc>
          <w:tcPr>
            <w:tcW w:w="552" w:type="pct"/>
            <w:tcBorders>
              <w:top w:val="nil"/>
              <w:left w:val="nil"/>
              <w:bottom w:val="single" w:sz="4" w:space="0" w:color="auto"/>
              <w:right w:val="single" w:sz="4" w:space="0" w:color="auto"/>
            </w:tcBorders>
            <w:shd w:val="clear" w:color="auto" w:fill="auto"/>
            <w:vAlign w:val="center"/>
            <w:hideMark/>
          </w:tcPr>
          <w:p w14:paraId="6F55C998"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923C4C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p>
        </w:tc>
        <w:tc>
          <w:tcPr>
            <w:tcW w:w="638" w:type="pct"/>
            <w:tcBorders>
              <w:top w:val="nil"/>
              <w:left w:val="nil"/>
              <w:bottom w:val="single" w:sz="4" w:space="0" w:color="auto"/>
              <w:right w:val="single" w:sz="4" w:space="0" w:color="auto"/>
            </w:tcBorders>
            <w:shd w:val="clear" w:color="auto" w:fill="auto"/>
            <w:vAlign w:val="center"/>
            <w:hideMark/>
          </w:tcPr>
          <w:p w14:paraId="7C40EA2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616478B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418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66770EE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418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0084277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418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68E9B3E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254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7C52D951" w14:textId="77777777" w:rsidTr="00F76A85">
        <w:trPr>
          <w:trHeight w:val="6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ACB2BB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5F595E1A" w14:textId="77777777" w:rsidR="0059486F" w:rsidRPr="001133A6" w:rsidRDefault="0059486F" w:rsidP="00887336">
            <w:pPr>
              <w:spacing w:after="0" w:line="240" w:lineRule="auto"/>
              <w:jc w:val="center"/>
              <w:rPr>
                <w:rFonts w:ascii="TH SarabunPSK" w:eastAsia="Times New Roman" w:hAnsi="TH SarabunPSK" w:cs="TH SarabunPSK"/>
                <w:i/>
                <w:iCs/>
                <w:color w:val="000000"/>
                <w:sz w:val="27"/>
                <w:szCs w:val="27"/>
              </w:rPr>
            </w:pPr>
            <w:r w:rsidRPr="001133A6">
              <w:rPr>
                <w:rFonts w:ascii="TH SarabunPSK" w:eastAsia="Times New Roman" w:hAnsi="TH SarabunPSK" w:cs="TH SarabunPSK"/>
                <w:i/>
                <w:i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27BFC1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6981CBE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337736F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251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445</w:t>
            </w:r>
          </w:p>
        </w:tc>
        <w:tc>
          <w:tcPr>
            <w:tcW w:w="632" w:type="pct"/>
            <w:tcBorders>
              <w:top w:val="nil"/>
              <w:left w:val="nil"/>
              <w:bottom w:val="single" w:sz="4" w:space="0" w:color="auto"/>
              <w:right w:val="single" w:sz="4" w:space="0" w:color="auto"/>
            </w:tcBorders>
            <w:shd w:val="clear" w:color="000000" w:fill="FFFF00"/>
            <w:vAlign w:val="center"/>
            <w:hideMark/>
          </w:tcPr>
          <w:p w14:paraId="7F8412A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164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221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445</w:t>
            </w:r>
          </w:p>
        </w:tc>
        <w:tc>
          <w:tcPr>
            <w:tcW w:w="632" w:type="pct"/>
            <w:tcBorders>
              <w:top w:val="nil"/>
              <w:left w:val="nil"/>
              <w:bottom w:val="single" w:sz="4" w:space="0" w:color="auto"/>
              <w:right w:val="single" w:sz="4" w:space="0" w:color="auto"/>
            </w:tcBorders>
            <w:shd w:val="clear" w:color="000000" w:fill="FFFF00"/>
            <w:vAlign w:val="center"/>
            <w:hideMark/>
          </w:tcPr>
          <w:p w14:paraId="08CD16C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746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221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445</w:t>
            </w:r>
          </w:p>
        </w:tc>
        <w:tc>
          <w:tcPr>
            <w:tcW w:w="709" w:type="pct"/>
            <w:tcBorders>
              <w:top w:val="nil"/>
              <w:left w:val="nil"/>
              <w:bottom w:val="single" w:sz="4" w:space="0" w:color="auto"/>
              <w:right w:val="single" w:sz="4" w:space="0" w:color="auto"/>
            </w:tcBorders>
            <w:shd w:val="clear" w:color="000000" w:fill="FFFF00"/>
            <w:vAlign w:val="center"/>
            <w:hideMark/>
          </w:tcPr>
          <w:p w14:paraId="3EEF45B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173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694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335</w:t>
            </w:r>
          </w:p>
        </w:tc>
      </w:tr>
      <w:tr w:rsidR="0059486F" w:rsidRPr="001133A6" w14:paraId="5C584EA1" w14:textId="77777777" w:rsidTr="00F76A85">
        <w:trPr>
          <w:trHeight w:val="54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bottom"/>
            <w:hideMark/>
          </w:tcPr>
          <w:p w14:paraId="1167F615" w14:textId="6F7EB275"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3  </w:t>
            </w:r>
            <w:r w:rsidR="00D87936" w:rsidRPr="001133A6">
              <w:rPr>
                <w:rFonts w:ascii="TH SarabunPSK" w:eastAsia="Times New Roman" w:hAnsi="TH SarabunPSK" w:cs="TH SarabunPSK"/>
                <w:b/>
                <w:bCs/>
                <w:color w:val="000000"/>
                <w:sz w:val="27"/>
                <w:szCs w:val="27"/>
                <w:cs/>
              </w:rPr>
              <w:t xml:space="preserve">ส่งเสริม พัฒนาและยกระดับศักยภาพเกษตรกร/กลุ่มเกษตรกร </w:t>
            </w:r>
            <w:r w:rsidR="00D87936" w:rsidRPr="001133A6">
              <w:rPr>
                <w:rFonts w:ascii="TH SarabunPSK" w:eastAsia="Times New Roman" w:hAnsi="TH SarabunPSK" w:cs="TH SarabunPSK"/>
                <w:b/>
                <w:bCs/>
                <w:color w:val="000000"/>
                <w:sz w:val="27"/>
                <w:szCs w:val="27"/>
              </w:rPr>
              <w:t>Smart Farmer/Young Farmer/ YEC/YPC</w:t>
            </w:r>
          </w:p>
        </w:tc>
      </w:tr>
      <w:tr w:rsidR="0059486F" w:rsidRPr="001133A6" w14:paraId="56F0D1E1" w14:textId="77777777" w:rsidTr="00F76A85">
        <w:trPr>
          <w:trHeight w:val="23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2CD6FD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1. โครงการ ส่งเสริม พัฒนาและยกระดับศักยภาพเกษตรกร/กลุ่มเกษตรกร </w:t>
            </w:r>
            <w:r w:rsidRPr="001133A6">
              <w:rPr>
                <w:rFonts w:ascii="TH SarabunPSK" w:eastAsia="Times New Roman" w:hAnsi="TH SarabunPSK" w:cs="TH SarabunPSK"/>
                <w:b/>
                <w:bCs/>
                <w:color w:val="000000"/>
                <w:sz w:val="27"/>
                <w:szCs w:val="27"/>
              </w:rPr>
              <w:t>Smart Farmer</w:t>
            </w:r>
            <w:r w:rsidRPr="001133A6">
              <w:rPr>
                <w:rFonts w:ascii="TH SarabunPSK" w:eastAsia="Times New Roman" w:hAnsi="TH SarabunPSK" w:cs="TH SarabunPSK"/>
                <w:b/>
                <w:bCs/>
                <w:color w:val="000000"/>
                <w:sz w:val="27"/>
                <w:szCs w:val="27"/>
                <w:cs/>
              </w:rPr>
              <w:t>/</w:t>
            </w:r>
            <w:r w:rsidRPr="001133A6">
              <w:rPr>
                <w:rFonts w:ascii="TH SarabunPSK" w:eastAsia="Times New Roman" w:hAnsi="TH SarabunPSK" w:cs="TH SarabunPSK"/>
                <w:b/>
                <w:bCs/>
                <w:color w:val="000000"/>
                <w:sz w:val="27"/>
                <w:szCs w:val="27"/>
              </w:rPr>
              <w:t xml:space="preserve">Young Farmer </w:t>
            </w:r>
            <w:r w:rsidRPr="001133A6">
              <w:rPr>
                <w:rFonts w:ascii="TH SarabunPSK" w:eastAsia="Times New Roman" w:hAnsi="TH SarabunPSK" w:cs="TH SarabunPSK"/>
                <w:b/>
                <w:bCs/>
                <w:color w:val="000000"/>
                <w:sz w:val="27"/>
                <w:szCs w:val="27"/>
                <w:cs/>
              </w:rPr>
              <w:t>และอาสาสมัครเกษตรกร</w:t>
            </w:r>
          </w:p>
        </w:tc>
        <w:tc>
          <w:tcPr>
            <w:tcW w:w="552" w:type="pct"/>
            <w:tcBorders>
              <w:top w:val="nil"/>
              <w:left w:val="nil"/>
              <w:bottom w:val="single" w:sz="4" w:space="0" w:color="auto"/>
              <w:right w:val="single" w:sz="4" w:space="0" w:color="auto"/>
            </w:tcBorders>
            <w:shd w:val="clear" w:color="auto" w:fill="auto"/>
            <w:vAlign w:val="bottom"/>
            <w:hideMark/>
          </w:tcPr>
          <w:p w14:paraId="5E49A1BD"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9CEC6C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bottom"/>
            <w:hideMark/>
          </w:tcPr>
          <w:p w14:paraId="1CAD529C"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bottom"/>
            <w:hideMark/>
          </w:tcPr>
          <w:p w14:paraId="4046DDA0"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79B10A61"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17E8217A"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bottom"/>
            <w:hideMark/>
          </w:tcPr>
          <w:p w14:paraId="3F591113"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7667A07F" w14:textId="77777777" w:rsidTr="00F76A85">
        <w:trPr>
          <w:trHeight w:val="14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FB0859E"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 กิจกรรมเพิ่มศักยภาพเกษตรกรรุ่นใหม่ (</w:t>
            </w:r>
            <w:r w:rsidRPr="001133A6">
              <w:rPr>
                <w:rFonts w:ascii="TH SarabunPSK" w:eastAsia="Times New Roman" w:hAnsi="TH SarabunPSK" w:cs="TH SarabunPSK"/>
                <w:color w:val="000000"/>
                <w:sz w:val="27"/>
                <w:szCs w:val="27"/>
              </w:rPr>
              <w:t>Young Smart Farmer</w:t>
            </w:r>
            <w:r w:rsidRPr="001133A6">
              <w:rPr>
                <w:rFonts w:ascii="TH SarabunPSK" w:eastAsia="Times New Roman" w:hAnsi="TH SarabunPSK" w:cs="TH SarabunPSK"/>
                <w:color w:val="000000"/>
                <w:sz w:val="27"/>
                <w:szCs w:val="27"/>
                <w:cs/>
              </w:rPr>
              <w:t>) และเครือข่าย</w:t>
            </w:r>
          </w:p>
        </w:tc>
        <w:tc>
          <w:tcPr>
            <w:tcW w:w="552" w:type="pct"/>
            <w:tcBorders>
              <w:top w:val="nil"/>
              <w:left w:val="nil"/>
              <w:bottom w:val="single" w:sz="4" w:space="0" w:color="auto"/>
              <w:right w:val="single" w:sz="4" w:space="0" w:color="auto"/>
            </w:tcBorders>
            <w:shd w:val="clear" w:color="auto" w:fill="auto"/>
            <w:vAlign w:val="bottom"/>
            <w:hideMark/>
          </w:tcPr>
          <w:p w14:paraId="6202F94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72214C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6184C78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สนง.เกษตรจังหวัดยโสธร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3DE8463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12DA653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5F6A333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709" w:type="pct"/>
            <w:tcBorders>
              <w:top w:val="nil"/>
              <w:left w:val="nil"/>
              <w:bottom w:val="single" w:sz="4" w:space="0" w:color="auto"/>
              <w:right w:val="single" w:sz="4" w:space="0" w:color="auto"/>
            </w:tcBorders>
            <w:shd w:val="clear" w:color="auto" w:fill="auto"/>
            <w:vAlign w:val="center"/>
            <w:hideMark/>
          </w:tcPr>
          <w:p w14:paraId="083BBA5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289</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600</w:t>
            </w:r>
          </w:p>
        </w:tc>
      </w:tr>
      <w:tr w:rsidR="0059486F" w:rsidRPr="001133A6" w14:paraId="5EC6E81F" w14:textId="77777777" w:rsidTr="00F76A85">
        <w:trPr>
          <w:trHeight w:val="21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08517A2"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lastRenderedPageBreak/>
              <w:t>1.2 กิจกรรมส่งเสริม พัฒนาและยกระดับศักยภาพเกษตรกร/กลุ่มเกษตรกร</w:t>
            </w:r>
            <w:r w:rsidRPr="001133A6">
              <w:rPr>
                <w:rFonts w:ascii="TH SarabunPSK" w:eastAsia="Times New Roman" w:hAnsi="TH SarabunPSK" w:cs="TH SarabunPSK"/>
                <w:color w:val="000000"/>
                <w:sz w:val="27"/>
                <w:szCs w:val="27"/>
              </w:rPr>
              <w:t xml:space="preserve"> Smart Farmer</w:t>
            </w:r>
            <w:r w:rsidRPr="001133A6">
              <w:rPr>
                <w:rFonts w:ascii="TH SarabunPSK" w:eastAsia="Times New Roman" w:hAnsi="TH SarabunPSK" w:cs="TH SarabunPSK"/>
                <w:color w:val="000000"/>
                <w:sz w:val="27"/>
                <w:szCs w:val="27"/>
                <w:cs/>
              </w:rPr>
              <w:t>/</w:t>
            </w:r>
            <w:r w:rsidRPr="001133A6">
              <w:rPr>
                <w:rFonts w:ascii="TH SarabunPSK" w:eastAsia="Times New Roman" w:hAnsi="TH SarabunPSK" w:cs="TH SarabunPSK"/>
                <w:color w:val="000000"/>
                <w:sz w:val="27"/>
                <w:szCs w:val="27"/>
              </w:rPr>
              <w:t xml:space="preserve">Young Farmer </w:t>
            </w:r>
            <w:r w:rsidRPr="001133A6">
              <w:rPr>
                <w:rFonts w:ascii="TH SarabunPSK" w:eastAsia="Times New Roman" w:hAnsi="TH SarabunPSK" w:cs="TH SarabunPSK"/>
                <w:color w:val="000000"/>
                <w:sz w:val="27"/>
                <w:szCs w:val="27"/>
                <w:cs/>
              </w:rPr>
              <w:t>และอาสาสมัครเกษตรกร</w:t>
            </w:r>
          </w:p>
        </w:tc>
        <w:tc>
          <w:tcPr>
            <w:tcW w:w="552" w:type="pct"/>
            <w:tcBorders>
              <w:top w:val="nil"/>
              <w:left w:val="nil"/>
              <w:bottom w:val="single" w:sz="4" w:space="0" w:color="auto"/>
              <w:right w:val="single" w:sz="4" w:space="0" w:color="auto"/>
            </w:tcBorders>
            <w:shd w:val="clear" w:color="auto" w:fill="auto"/>
            <w:vAlign w:val="bottom"/>
            <w:hideMark/>
          </w:tcPr>
          <w:p w14:paraId="0CE8601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cs/>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9BC369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54862B9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สำนักงานสหกรณ์จังหวัดยโสธร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3A42DFA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3289D79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6D1F925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709" w:type="pct"/>
            <w:tcBorders>
              <w:top w:val="nil"/>
              <w:left w:val="nil"/>
              <w:bottom w:val="single" w:sz="4" w:space="0" w:color="auto"/>
              <w:right w:val="single" w:sz="4" w:space="0" w:color="auto"/>
            </w:tcBorders>
            <w:shd w:val="clear" w:color="auto" w:fill="auto"/>
            <w:vAlign w:val="center"/>
            <w:hideMark/>
          </w:tcPr>
          <w:p w14:paraId="6F3EFEE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289</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600</w:t>
            </w:r>
          </w:p>
        </w:tc>
      </w:tr>
      <w:tr w:rsidR="0059486F" w:rsidRPr="001133A6" w14:paraId="68BCEF7C" w14:textId="77777777" w:rsidTr="00F76A85">
        <w:trPr>
          <w:trHeight w:val="10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FC3CA40"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 กิจกรรมการส่งเสริมยุวเกษตรอินทรีย์ในโรงเรียนจังหวัดยโสธร</w:t>
            </w:r>
          </w:p>
        </w:tc>
        <w:tc>
          <w:tcPr>
            <w:tcW w:w="552" w:type="pct"/>
            <w:tcBorders>
              <w:top w:val="nil"/>
              <w:left w:val="nil"/>
              <w:bottom w:val="single" w:sz="4" w:space="0" w:color="auto"/>
              <w:right w:val="single" w:sz="4" w:space="0" w:color="auto"/>
            </w:tcBorders>
            <w:shd w:val="clear" w:color="auto" w:fill="auto"/>
            <w:vAlign w:val="bottom"/>
            <w:hideMark/>
          </w:tcPr>
          <w:p w14:paraId="6532BCA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67D71B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757F979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วิทยาลัยชุมชนยโสธร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3AE8A66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0A455A3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21A3002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709" w:type="pct"/>
            <w:tcBorders>
              <w:top w:val="nil"/>
              <w:left w:val="nil"/>
              <w:bottom w:val="single" w:sz="4" w:space="0" w:color="auto"/>
              <w:right w:val="single" w:sz="4" w:space="0" w:color="auto"/>
            </w:tcBorders>
            <w:shd w:val="clear" w:color="auto" w:fill="auto"/>
            <w:vAlign w:val="center"/>
            <w:hideMark/>
          </w:tcPr>
          <w:p w14:paraId="0549513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289</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600</w:t>
            </w:r>
          </w:p>
        </w:tc>
      </w:tr>
      <w:tr w:rsidR="0059486F" w:rsidRPr="001133A6" w14:paraId="3572B9D1" w14:textId="77777777" w:rsidTr="00F76A85">
        <w:trPr>
          <w:trHeight w:val="1090"/>
        </w:trPr>
        <w:tc>
          <w:tcPr>
            <w:tcW w:w="880" w:type="pct"/>
            <w:tcBorders>
              <w:top w:val="nil"/>
              <w:left w:val="single" w:sz="4" w:space="0" w:color="auto"/>
              <w:bottom w:val="single" w:sz="4" w:space="0" w:color="auto"/>
              <w:right w:val="single" w:sz="4" w:space="0" w:color="auto"/>
            </w:tcBorders>
            <w:shd w:val="clear" w:color="auto" w:fill="auto"/>
            <w:vAlign w:val="center"/>
          </w:tcPr>
          <w:p w14:paraId="333C5FB5" w14:textId="77777777" w:rsidR="0059486F" w:rsidRPr="001133A6" w:rsidRDefault="0059486F" w:rsidP="00887336">
            <w:pPr>
              <w:spacing w:after="0" w:line="240" w:lineRule="auto"/>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 xml:space="preserve">1.4 </w:t>
            </w:r>
            <w:r w:rsidRPr="001133A6">
              <w:rPr>
                <w:rFonts w:ascii="TH SarabunPSK" w:eastAsia="Cordia New" w:hAnsi="TH SarabunPSK" w:cs="TH SarabunPSK"/>
                <w:color w:val="000000" w:themeColor="text1"/>
                <w:sz w:val="32"/>
                <w:szCs w:val="32"/>
                <w:cs/>
              </w:rPr>
              <w:t>กิจกรรมเสริมสร้างและพัฒนาศักยภาพกลุ่มยุวเกษตรกร</w:t>
            </w:r>
          </w:p>
        </w:tc>
        <w:tc>
          <w:tcPr>
            <w:tcW w:w="552" w:type="pct"/>
            <w:tcBorders>
              <w:top w:val="nil"/>
              <w:left w:val="nil"/>
              <w:bottom w:val="single" w:sz="4" w:space="0" w:color="auto"/>
              <w:right w:val="single" w:sz="4" w:space="0" w:color="auto"/>
            </w:tcBorders>
            <w:shd w:val="clear" w:color="auto" w:fill="auto"/>
            <w:vAlign w:val="bottom"/>
          </w:tcPr>
          <w:p w14:paraId="2E307FAB"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p>
        </w:tc>
        <w:tc>
          <w:tcPr>
            <w:tcW w:w="325" w:type="pct"/>
            <w:tcBorders>
              <w:top w:val="nil"/>
              <w:left w:val="nil"/>
              <w:bottom w:val="single" w:sz="4" w:space="0" w:color="auto"/>
              <w:right w:val="single" w:sz="4" w:space="0" w:color="auto"/>
            </w:tcBorders>
            <w:shd w:val="clear" w:color="auto" w:fill="auto"/>
            <w:vAlign w:val="center"/>
          </w:tcPr>
          <w:p w14:paraId="159E7F9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tcPr>
          <w:p w14:paraId="7C918DB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สำนักงานเกษตรจังหวัดยโสธร</w:t>
            </w:r>
          </w:p>
        </w:tc>
        <w:tc>
          <w:tcPr>
            <w:tcW w:w="633" w:type="pct"/>
            <w:gridSpan w:val="2"/>
            <w:tcBorders>
              <w:top w:val="nil"/>
              <w:left w:val="nil"/>
              <w:bottom w:val="single" w:sz="4" w:space="0" w:color="auto"/>
              <w:right w:val="single" w:sz="4" w:space="0" w:color="auto"/>
            </w:tcBorders>
            <w:shd w:val="clear" w:color="auto" w:fill="auto"/>
            <w:vAlign w:val="center"/>
          </w:tcPr>
          <w:p w14:paraId="76F742E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06CDAD0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1,127,500</w:t>
            </w:r>
          </w:p>
        </w:tc>
        <w:tc>
          <w:tcPr>
            <w:tcW w:w="632" w:type="pct"/>
            <w:tcBorders>
              <w:top w:val="nil"/>
              <w:left w:val="nil"/>
              <w:bottom w:val="single" w:sz="4" w:space="0" w:color="auto"/>
              <w:right w:val="single" w:sz="4" w:space="0" w:color="auto"/>
            </w:tcBorders>
            <w:shd w:val="clear" w:color="auto" w:fill="auto"/>
            <w:vAlign w:val="center"/>
          </w:tcPr>
          <w:p w14:paraId="1B7284D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1,127,500</w:t>
            </w:r>
          </w:p>
        </w:tc>
        <w:tc>
          <w:tcPr>
            <w:tcW w:w="709" w:type="pct"/>
            <w:tcBorders>
              <w:top w:val="nil"/>
              <w:left w:val="nil"/>
              <w:bottom w:val="single" w:sz="4" w:space="0" w:color="auto"/>
              <w:right w:val="single" w:sz="4" w:space="0" w:color="auto"/>
            </w:tcBorders>
            <w:shd w:val="clear" w:color="auto" w:fill="auto"/>
            <w:vAlign w:val="center"/>
          </w:tcPr>
          <w:p w14:paraId="135EC33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highlight w:val="yellow"/>
                <w:cs/>
              </w:rPr>
            </w:pPr>
            <w:r w:rsidRPr="001133A6">
              <w:rPr>
                <w:rFonts w:ascii="TH SarabunPSK" w:eastAsia="Times New Roman" w:hAnsi="TH SarabunPSK" w:cs="TH SarabunPSK"/>
                <w:b/>
                <w:bCs/>
                <w:color w:val="000000"/>
                <w:sz w:val="27"/>
                <w:szCs w:val="27"/>
                <w:highlight w:val="yellow"/>
                <w:cs/>
              </w:rPr>
              <w:t>2,255,000</w:t>
            </w:r>
          </w:p>
        </w:tc>
      </w:tr>
      <w:tr w:rsidR="0059486F" w:rsidRPr="001133A6" w14:paraId="0BBED6E0" w14:textId="77777777" w:rsidTr="00F76A85">
        <w:trPr>
          <w:trHeight w:val="1940"/>
        </w:trPr>
        <w:tc>
          <w:tcPr>
            <w:tcW w:w="880" w:type="pct"/>
            <w:tcBorders>
              <w:top w:val="nil"/>
              <w:left w:val="single" w:sz="4" w:space="0" w:color="auto"/>
              <w:bottom w:val="single" w:sz="4" w:space="0" w:color="auto"/>
              <w:right w:val="single" w:sz="4" w:space="0" w:color="auto"/>
            </w:tcBorders>
            <w:shd w:val="clear" w:color="auto" w:fill="auto"/>
            <w:vAlign w:val="bottom"/>
            <w:hideMark/>
          </w:tcPr>
          <w:p w14:paraId="0D4F554E"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2.โครงการการพัฒนาศักยภาพเกษตรกรเกษตรทฤษฎีใหม่สู่ต้นแบบ จังหวัดยโสธร ตามแนวทางโมเดลเศรษฐกิจ </w:t>
            </w:r>
            <w:r w:rsidRPr="001133A6">
              <w:rPr>
                <w:rFonts w:ascii="TH SarabunPSK" w:eastAsia="Times New Roman" w:hAnsi="TH SarabunPSK" w:cs="TH SarabunPSK"/>
                <w:b/>
                <w:bCs/>
                <w:color w:val="000000"/>
                <w:sz w:val="27"/>
                <w:szCs w:val="27"/>
              </w:rPr>
              <w:t>BCG Model</w:t>
            </w:r>
          </w:p>
        </w:tc>
        <w:tc>
          <w:tcPr>
            <w:tcW w:w="552" w:type="pct"/>
            <w:tcBorders>
              <w:top w:val="nil"/>
              <w:left w:val="nil"/>
              <w:bottom w:val="single" w:sz="4" w:space="0" w:color="auto"/>
              <w:right w:val="single" w:sz="4" w:space="0" w:color="auto"/>
            </w:tcBorders>
            <w:shd w:val="clear" w:color="auto" w:fill="auto"/>
            <w:vAlign w:val="bottom"/>
            <w:hideMark/>
          </w:tcPr>
          <w:p w14:paraId="378844AA"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1BEF17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bottom"/>
            <w:hideMark/>
          </w:tcPr>
          <w:p w14:paraId="15435068"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bottom"/>
            <w:hideMark/>
          </w:tcPr>
          <w:p w14:paraId="52707342"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3F0294C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61125C0D"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bottom"/>
            <w:hideMark/>
          </w:tcPr>
          <w:p w14:paraId="18623CA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786BB746" w14:textId="77777777" w:rsidTr="00F76A85">
        <w:trPr>
          <w:trHeight w:val="371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34605ED"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lastRenderedPageBreak/>
              <w:t xml:space="preserve">2.1 กิจกรรมการพัฒนาศักยภาพเกษตรกรเกษตรทฤษฎีใหม่สู่ต้นแบบ จังหวัดยโสธร ตามแนวทางโมเดลเศรษฐกิจ </w:t>
            </w:r>
            <w:r w:rsidRPr="001133A6">
              <w:rPr>
                <w:rFonts w:ascii="TH SarabunPSK" w:eastAsia="Times New Roman" w:hAnsi="TH SarabunPSK" w:cs="TH SarabunPSK"/>
                <w:color w:val="000000"/>
                <w:sz w:val="27"/>
                <w:szCs w:val="27"/>
              </w:rPr>
              <w:t>BCG Model</w:t>
            </w:r>
          </w:p>
        </w:tc>
        <w:tc>
          <w:tcPr>
            <w:tcW w:w="552" w:type="pct"/>
            <w:tcBorders>
              <w:top w:val="nil"/>
              <w:left w:val="nil"/>
              <w:bottom w:val="single" w:sz="4" w:space="0" w:color="auto"/>
              <w:right w:val="single" w:sz="4" w:space="0" w:color="auto"/>
            </w:tcBorders>
            <w:shd w:val="clear" w:color="auto" w:fill="auto"/>
            <w:vAlign w:val="center"/>
            <w:hideMark/>
          </w:tcPr>
          <w:p w14:paraId="205E119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3D4B18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21AC722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 xml:space="preserve">สำนักงานเกษตรและสหกรณ์จังหวัดยโสธร สำนักงานเกษตรจังหวัดยโสธร สำนักงานปศุสัตว์จังหวัดยโสธร </w:t>
            </w:r>
          </w:p>
        </w:tc>
        <w:tc>
          <w:tcPr>
            <w:tcW w:w="633" w:type="pct"/>
            <w:gridSpan w:val="2"/>
            <w:tcBorders>
              <w:top w:val="nil"/>
              <w:left w:val="nil"/>
              <w:bottom w:val="single" w:sz="4" w:space="0" w:color="auto"/>
              <w:right w:val="single" w:sz="4" w:space="0" w:color="auto"/>
            </w:tcBorders>
            <w:shd w:val="clear" w:color="auto" w:fill="auto"/>
            <w:vAlign w:val="center"/>
            <w:hideMark/>
          </w:tcPr>
          <w:p w14:paraId="6FA4D6C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370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860</w:t>
            </w:r>
          </w:p>
        </w:tc>
        <w:tc>
          <w:tcPr>
            <w:tcW w:w="632" w:type="pct"/>
            <w:tcBorders>
              <w:top w:val="nil"/>
              <w:left w:val="nil"/>
              <w:bottom w:val="single" w:sz="4" w:space="0" w:color="auto"/>
              <w:right w:val="single" w:sz="4" w:space="0" w:color="auto"/>
            </w:tcBorders>
            <w:shd w:val="clear" w:color="auto" w:fill="auto"/>
            <w:vAlign w:val="center"/>
            <w:hideMark/>
          </w:tcPr>
          <w:p w14:paraId="21D167F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370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860</w:t>
            </w:r>
          </w:p>
        </w:tc>
        <w:tc>
          <w:tcPr>
            <w:tcW w:w="632" w:type="pct"/>
            <w:tcBorders>
              <w:top w:val="nil"/>
              <w:left w:val="nil"/>
              <w:bottom w:val="single" w:sz="4" w:space="0" w:color="auto"/>
              <w:right w:val="single" w:sz="4" w:space="0" w:color="auto"/>
            </w:tcBorders>
            <w:shd w:val="clear" w:color="auto" w:fill="auto"/>
            <w:vAlign w:val="center"/>
            <w:hideMark/>
          </w:tcPr>
          <w:p w14:paraId="798F35F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370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860</w:t>
            </w:r>
          </w:p>
        </w:tc>
        <w:tc>
          <w:tcPr>
            <w:tcW w:w="709" w:type="pct"/>
            <w:tcBorders>
              <w:top w:val="nil"/>
              <w:left w:val="nil"/>
              <w:bottom w:val="single" w:sz="4" w:space="0" w:color="auto"/>
              <w:right w:val="single" w:sz="4" w:space="0" w:color="auto"/>
            </w:tcBorders>
            <w:shd w:val="clear" w:color="auto" w:fill="auto"/>
            <w:vAlign w:val="center"/>
            <w:hideMark/>
          </w:tcPr>
          <w:p w14:paraId="0615410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112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580</w:t>
            </w:r>
          </w:p>
        </w:tc>
      </w:tr>
      <w:tr w:rsidR="0059486F" w:rsidRPr="001133A6" w14:paraId="7126466E" w14:textId="77777777" w:rsidTr="00F76A85">
        <w:trPr>
          <w:trHeight w:val="16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762F88E"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3.โครงการการส่งเสริมกลุ่มต้นแบบการผลิตอาหารสัตว์เพื่อลดต้นทุนของการเลี้ยงโคเนื้อ</w:t>
            </w:r>
          </w:p>
        </w:tc>
        <w:tc>
          <w:tcPr>
            <w:tcW w:w="552" w:type="pct"/>
            <w:tcBorders>
              <w:top w:val="nil"/>
              <w:left w:val="nil"/>
              <w:bottom w:val="single" w:sz="4" w:space="0" w:color="auto"/>
              <w:right w:val="single" w:sz="4" w:space="0" w:color="auto"/>
            </w:tcBorders>
            <w:shd w:val="clear" w:color="auto" w:fill="auto"/>
            <w:vAlign w:val="center"/>
            <w:hideMark/>
          </w:tcPr>
          <w:p w14:paraId="0AE650C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0B6B3E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3C212A5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5F6241F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578A86D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7862B5B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7DE2641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1B93F9C6" w14:textId="77777777" w:rsidTr="00F76A85">
        <w:trPr>
          <w:trHeight w:val="14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468CAD7"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3.1 กิจกรรมการส่งเสริมกลุ่มต้นแบบการผลิตอาหารสัตว์เพื่อลดต้นทุนของการเลี้ยงโคเนื้อ</w:t>
            </w:r>
          </w:p>
        </w:tc>
        <w:tc>
          <w:tcPr>
            <w:tcW w:w="552" w:type="pct"/>
            <w:tcBorders>
              <w:top w:val="nil"/>
              <w:left w:val="nil"/>
              <w:bottom w:val="single" w:sz="4" w:space="0" w:color="auto"/>
              <w:right w:val="single" w:sz="4" w:space="0" w:color="auto"/>
            </w:tcBorders>
            <w:shd w:val="clear" w:color="auto" w:fill="auto"/>
            <w:vAlign w:val="center"/>
            <w:hideMark/>
          </w:tcPr>
          <w:p w14:paraId="233A951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975636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4774138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ศูนย์วิจัยและพัฒนาอาหารสัตว์ยโสธร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4B1F08F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632" w:type="pct"/>
            <w:tcBorders>
              <w:top w:val="nil"/>
              <w:left w:val="nil"/>
              <w:bottom w:val="single" w:sz="4" w:space="0" w:color="auto"/>
              <w:right w:val="single" w:sz="4" w:space="0" w:color="auto"/>
            </w:tcBorders>
            <w:shd w:val="clear" w:color="auto" w:fill="auto"/>
            <w:vAlign w:val="center"/>
            <w:hideMark/>
          </w:tcPr>
          <w:p w14:paraId="00A72E5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632" w:type="pct"/>
            <w:tcBorders>
              <w:top w:val="nil"/>
              <w:left w:val="nil"/>
              <w:bottom w:val="single" w:sz="4" w:space="0" w:color="auto"/>
              <w:right w:val="single" w:sz="4" w:space="0" w:color="auto"/>
            </w:tcBorders>
            <w:shd w:val="clear" w:color="auto" w:fill="auto"/>
            <w:vAlign w:val="center"/>
            <w:hideMark/>
          </w:tcPr>
          <w:p w14:paraId="28AA88B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709" w:type="pct"/>
            <w:tcBorders>
              <w:top w:val="nil"/>
              <w:left w:val="nil"/>
              <w:bottom w:val="single" w:sz="4" w:space="0" w:color="auto"/>
              <w:right w:val="single" w:sz="4" w:space="0" w:color="auto"/>
            </w:tcBorders>
            <w:shd w:val="clear" w:color="auto" w:fill="auto"/>
            <w:vAlign w:val="center"/>
            <w:hideMark/>
          </w:tcPr>
          <w:p w14:paraId="314ABF2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239</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100</w:t>
            </w:r>
          </w:p>
        </w:tc>
      </w:tr>
      <w:tr w:rsidR="0059486F" w:rsidRPr="001133A6" w14:paraId="6E7C5433" w14:textId="77777777" w:rsidTr="00F76A85">
        <w:trPr>
          <w:trHeight w:val="81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6E1DE6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4.โครงการการพัฒนาหมอดินอาสา</w:t>
            </w:r>
          </w:p>
        </w:tc>
        <w:tc>
          <w:tcPr>
            <w:tcW w:w="552" w:type="pct"/>
            <w:tcBorders>
              <w:top w:val="nil"/>
              <w:left w:val="nil"/>
              <w:bottom w:val="single" w:sz="4" w:space="0" w:color="auto"/>
              <w:right w:val="single" w:sz="4" w:space="0" w:color="auto"/>
            </w:tcBorders>
            <w:shd w:val="clear" w:color="auto" w:fill="auto"/>
            <w:vAlign w:val="center"/>
            <w:hideMark/>
          </w:tcPr>
          <w:p w14:paraId="721E2A2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A4552F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208B74D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พด.ยส.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210D2F2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1D77C2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2C1F35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35A0A23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36</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7127412A" w14:textId="77777777" w:rsidTr="00F76A85">
        <w:trPr>
          <w:trHeight w:val="10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2B70D28"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5.โครงการสร้างความเข้มแข็งกลุ่มการผลิตด้านประมง</w:t>
            </w:r>
          </w:p>
        </w:tc>
        <w:tc>
          <w:tcPr>
            <w:tcW w:w="552" w:type="pct"/>
            <w:tcBorders>
              <w:top w:val="nil"/>
              <w:left w:val="nil"/>
              <w:bottom w:val="single" w:sz="4" w:space="0" w:color="auto"/>
              <w:right w:val="single" w:sz="4" w:space="0" w:color="auto"/>
            </w:tcBorders>
            <w:shd w:val="clear" w:color="auto" w:fill="auto"/>
            <w:vAlign w:val="center"/>
            <w:hideMark/>
          </w:tcPr>
          <w:p w14:paraId="33808F4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6053EC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2473E8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ปม.ยส.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323684C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308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7090A7E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308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7886FC9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308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709" w:type="pct"/>
            <w:tcBorders>
              <w:top w:val="nil"/>
              <w:left w:val="nil"/>
              <w:bottom w:val="single" w:sz="4" w:space="0" w:color="auto"/>
              <w:right w:val="single" w:sz="4" w:space="0" w:color="auto"/>
            </w:tcBorders>
            <w:shd w:val="clear" w:color="auto" w:fill="auto"/>
            <w:vAlign w:val="center"/>
            <w:hideMark/>
          </w:tcPr>
          <w:p w14:paraId="6D94665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925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200</w:t>
            </w:r>
          </w:p>
        </w:tc>
      </w:tr>
      <w:tr w:rsidR="0059486F" w:rsidRPr="001133A6" w14:paraId="587B4445" w14:textId="77777777" w:rsidTr="00F76A85">
        <w:trPr>
          <w:trHeight w:val="74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9FBEA90"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6.โครงการพัฒนาศักยภาพเกษตรกร</w:t>
            </w:r>
          </w:p>
        </w:tc>
        <w:tc>
          <w:tcPr>
            <w:tcW w:w="552" w:type="pct"/>
            <w:tcBorders>
              <w:top w:val="nil"/>
              <w:left w:val="nil"/>
              <w:bottom w:val="single" w:sz="4" w:space="0" w:color="auto"/>
              <w:right w:val="single" w:sz="4" w:space="0" w:color="auto"/>
            </w:tcBorders>
            <w:shd w:val="clear" w:color="auto" w:fill="auto"/>
            <w:vAlign w:val="center"/>
            <w:hideMark/>
          </w:tcPr>
          <w:p w14:paraId="206244F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4FDA45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4196257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ศพจ.ยส.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38286FA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632" w:type="pct"/>
            <w:tcBorders>
              <w:top w:val="nil"/>
              <w:left w:val="nil"/>
              <w:bottom w:val="single" w:sz="4" w:space="0" w:color="auto"/>
              <w:right w:val="single" w:sz="4" w:space="0" w:color="auto"/>
            </w:tcBorders>
            <w:shd w:val="clear" w:color="auto" w:fill="auto"/>
            <w:vAlign w:val="center"/>
            <w:hideMark/>
          </w:tcPr>
          <w:p w14:paraId="024FDAD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632" w:type="pct"/>
            <w:tcBorders>
              <w:top w:val="nil"/>
              <w:left w:val="nil"/>
              <w:bottom w:val="single" w:sz="4" w:space="0" w:color="auto"/>
              <w:right w:val="single" w:sz="4" w:space="0" w:color="auto"/>
            </w:tcBorders>
            <w:shd w:val="clear" w:color="auto" w:fill="auto"/>
            <w:vAlign w:val="center"/>
            <w:hideMark/>
          </w:tcPr>
          <w:p w14:paraId="4C8C4CE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709" w:type="pct"/>
            <w:tcBorders>
              <w:top w:val="nil"/>
              <w:left w:val="nil"/>
              <w:bottom w:val="single" w:sz="4" w:space="0" w:color="auto"/>
              <w:right w:val="single" w:sz="4" w:space="0" w:color="auto"/>
            </w:tcBorders>
            <w:shd w:val="clear" w:color="auto" w:fill="auto"/>
            <w:vAlign w:val="center"/>
            <w:hideMark/>
          </w:tcPr>
          <w:p w14:paraId="3D6EA34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415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500</w:t>
            </w:r>
          </w:p>
        </w:tc>
      </w:tr>
      <w:tr w:rsidR="0059486F" w:rsidRPr="001133A6" w14:paraId="023B9D3D" w14:textId="77777777" w:rsidTr="00F76A85">
        <w:trPr>
          <w:trHeight w:val="7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BF6E49C"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7.โครงการพัฒนาอาสาสมัครเกษตรหมู่บ้าน</w:t>
            </w:r>
          </w:p>
        </w:tc>
        <w:tc>
          <w:tcPr>
            <w:tcW w:w="552" w:type="pct"/>
            <w:tcBorders>
              <w:top w:val="nil"/>
              <w:left w:val="nil"/>
              <w:bottom w:val="single" w:sz="4" w:space="0" w:color="auto"/>
              <w:right w:val="single" w:sz="4" w:space="0" w:color="auto"/>
            </w:tcBorders>
            <w:shd w:val="clear" w:color="auto" w:fill="auto"/>
            <w:vAlign w:val="center"/>
            <w:hideMark/>
          </w:tcPr>
          <w:p w14:paraId="19ACEA7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9ABE77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2DBB35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717B2AA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125</w:t>
            </w:r>
          </w:p>
        </w:tc>
        <w:tc>
          <w:tcPr>
            <w:tcW w:w="632" w:type="pct"/>
            <w:tcBorders>
              <w:top w:val="nil"/>
              <w:left w:val="nil"/>
              <w:bottom w:val="single" w:sz="4" w:space="0" w:color="auto"/>
              <w:right w:val="single" w:sz="4" w:space="0" w:color="auto"/>
            </w:tcBorders>
            <w:shd w:val="clear" w:color="auto" w:fill="auto"/>
            <w:vAlign w:val="center"/>
            <w:hideMark/>
          </w:tcPr>
          <w:p w14:paraId="1D1F343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125</w:t>
            </w:r>
          </w:p>
        </w:tc>
        <w:tc>
          <w:tcPr>
            <w:tcW w:w="632" w:type="pct"/>
            <w:tcBorders>
              <w:top w:val="nil"/>
              <w:left w:val="nil"/>
              <w:bottom w:val="single" w:sz="4" w:space="0" w:color="auto"/>
              <w:right w:val="single" w:sz="4" w:space="0" w:color="auto"/>
            </w:tcBorders>
            <w:shd w:val="clear" w:color="auto" w:fill="auto"/>
            <w:vAlign w:val="center"/>
            <w:hideMark/>
          </w:tcPr>
          <w:p w14:paraId="5123C23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125</w:t>
            </w:r>
          </w:p>
        </w:tc>
        <w:tc>
          <w:tcPr>
            <w:tcW w:w="709" w:type="pct"/>
            <w:tcBorders>
              <w:top w:val="nil"/>
              <w:left w:val="nil"/>
              <w:bottom w:val="single" w:sz="4" w:space="0" w:color="auto"/>
              <w:right w:val="single" w:sz="4" w:space="0" w:color="auto"/>
            </w:tcBorders>
            <w:shd w:val="clear" w:color="auto" w:fill="auto"/>
            <w:vAlign w:val="center"/>
            <w:hideMark/>
          </w:tcPr>
          <w:p w14:paraId="63DF228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192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375</w:t>
            </w:r>
          </w:p>
        </w:tc>
      </w:tr>
      <w:tr w:rsidR="0059486F" w:rsidRPr="001133A6" w14:paraId="15F20A77" w14:textId="77777777" w:rsidTr="00F76A85">
        <w:trPr>
          <w:trHeight w:val="16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40BCFA1"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lastRenderedPageBreak/>
              <w:t>8.โครงการพัฒนาเกษตรกรปราดเปรื่องและเกษตรกรรุ่นใหม่(</w:t>
            </w:r>
            <w:r w:rsidRPr="001133A6">
              <w:rPr>
                <w:rFonts w:ascii="TH SarabunPSK" w:eastAsia="Times New Roman" w:hAnsi="TH SarabunPSK" w:cs="TH SarabunPSK"/>
                <w:b/>
                <w:bCs/>
                <w:color w:val="000000"/>
                <w:sz w:val="27"/>
                <w:szCs w:val="27"/>
              </w:rPr>
              <w:t>Smart Farmer &amp; Young Smart Farmer</w:t>
            </w:r>
            <w:r w:rsidRPr="001133A6">
              <w:rPr>
                <w:rFonts w:ascii="TH SarabunPSK" w:eastAsia="Times New Roman" w:hAnsi="TH SarabunPSK" w:cs="TH SarabunPSK"/>
                <w:b/>
                <w:bCs/>
                <w:color w:val="000000"/>
                <w:sz w:val="27"/>
                <w:szCs w:val="27"/>
                <w:cs/>
              </w:rPr>
              <w:t>)</w:t>
            </w:r>
          </w:p>
        </w:tc>
        <w:tc>
          <w:tcPr>
            <w:tcW w:w="552" w:type="pct"/>
            <w:tcBorders>
              <w:top w:val="nil"/>
              <w:left w:val="nil"/>
              <w:bottom w:val="single" w:sz="4" w:space="0" w:color="auto"/>
              <w:right w:val="single" w:sz="4" w:space="0" w:color="auto"/>
            </w:tcBorders>
            <w:shd w:val="clear" w:color="auto" w:fill="auto"/>
            <w:vAlign w:val="center"/>
            <w:hideMark/>
          </w:tcPr>
          <w:p w14:paraId="14291C4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82D75A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5308510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011A4C7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145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68F37A6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145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5FAB4B6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145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4977D9F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435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162D1C4F" w14:textId="77777777" w:rsidTr="00F76A85">
        <w:trPr>
          <w:trHeight w:val="184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1882504"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9.โครงการพัฒนาศักยภาพและเพิ่มขีดความสามารถในการดำเนินธุรกิจของสหกรณ์/กลุ่มเกษตรกรตลอดห่วงโซ่อุปทาน</w:t>
            </w:r>
          </w:p>
        </w:tc>
        <w:tc>
          <w:tcPr>
            <w:tcW w:w="552" w:type="pct"/>
            <w:tcBorders>
              <w:top w:val="nil"/>
              <w:left w:val="nil"/>
              <w:bottom w:val="single" w:sz="4" w:space="0" w:color="auto"/>
              <w:right w:val="single" w:sz="4" w:space="0" w:color="auto"/>
            </w:tcBorders>
            <w:shd w:val="clear" w:color="auto" w:fill="auto"/>
            <w:vAlign w:val="center"/>
            <w:hideMark/>
          </w:tcPr>
          <w:p w14:paraId="5F00BD4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A69464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3BAB53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5CC5DBA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2D87D6F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4F4E273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709" w:type="pct"/>
            <w:tcBorders>
              <w:top w:val="nil"/>
              <w:left w:val="nil"/>
              <w:bottom w:val="single" w:sz="4" w:space="0" w:color="auto"/>
              <w:right w:val="single" w:sz="4" w:space="0" w:color="auto"/>
            </w:tcBorders>
            <w:shd w:val="clear" w:color="auto" w:fill="auto"/>
            <w:vAlign w:val="center"/>
            <w:hideMark/>
          </w:tcPr>
          <w:p w14:paraId="0442EA8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300</w:t>
            </w:r>
          </w:p>
        </w:tc>
      </w:tr>
      <w:tr w:rsidR="0059486F" w:rsidRPr="001133A6" w14:paraId="399C4B84" w14:textId="77777777" w:rsidTr="00F76A85">
        <w:trPr>
          <w:trHeight w:val="131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BA3CA8E"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10.โครงการส่งเสริมและพัฒนาสหกรณ์และกลุ่มเกษตรกร</w:t>
            </w:r>
          </w:p>
        </w:tc>
        <w:tc>
          <w:tcPr>
            <w:tcW w:w="552" w:type="pct"/>
            <w:tcBorders>
              <w:top w:val="nil"/>
              <w:left w:val="nil"/>
              <w:bottom w:val="single" w:sz="4" w:space="0" w:color="auto"/>
              <w:right w:val="single" w:sz="4" w:space="0" w:color="auto"/>
            </w:tcBorders>
            <w:shd w:val="clear" w:color="auto" w:fill="auto"/>
            <w:vAlign w:val="center"/>
            <w:hideMark/>
          </w:tcPr>
          <w:p w14:paraId="359E8AD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E41517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4ADF29A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6E4CF8C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654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800</w:t>
            </w:r>
          </w:p>
        </w:tc>
        <w:tc>
          <w:tcPr>
            <w:tcW w:w="632" w:type="pct"/>
            <w:tcBorders>
              <w:top w:val="nil"/>
              <w:left w:val="nil"/>
              <w:bottom w:val="single" w:sz="4" w:space="0" w:color="auto"/>
              <w:right w:val="single" w:sz="4" w:space="0" w:color="auto"/>
            </w:tcBorders>
            <w:shd w:val="clear" w:color="auto" w:fill="auto"/>
            <w:vAlign w:val="center"/>
            <w:hideMark/>
          </w:tcPr>
          <w:p w14:paraId="19F1BF3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654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800</w:t>
            </w:r>
          </w:p>
        </w:tc>
        <w:tc>
          <w:tcPr>
            <w:tcW w:w="632" w:type="pct"/>
            <w:tcBorders>
              <w:top w:val="nil"/>
              <w:left w:val="nil"/>
              <w:bottom w:val="single" w:sz="4" w:space="0" w:color="auto"/>
              <w:right w:val="single" w:sz="4" w:space="0" w:color="auto"/>
            </w:tcBorders>
            <w:shd w:val="clear" w:color="auto" w:fill="auto"/>
            <w:vAlign w:val="center"/>
            <w:hideMark/>
          </w:tcPr>
          <w:p w14:paraId="6A418CC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654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800</w:t>
            </w:r>
          </w:p>
        </w:tc>
        <w:tc>
          <w:tcPr>
            <w:tcW w:w="709" w:type="pct"/>
            <w:tcBorders>
              <w:top w:val="nil"/>
              <w:left w:val="nil"/>
              <w:bottom w:val="single" w:sz="4" w:space="0" w:color="auto"/>
              <w:right w:val="single" w:sz="4" w:space="0" w:color="auto"/>
            </w:tcBorders>
            <w:shd w:val="clear" w:color="auto" w:fill="auto"/>
            <w:vAlign w:val="center"/>
            <w:hideMark/>
          </w:tcPr>
          <w:p w14:paraId="6FC37CE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964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400</w:t>
            </w:r>
          </w:p>
        </w:tc>
      </w:tr>
      <w:tr w:rsidR="0059486F" w:rsidRPr="001133A6" w14:paraId="66BCDA61" w14:textId="77777777" w:rsidTr="00F76A85">
        <w:trPr>
          <w:trHeight w:val="23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C09E271"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11.โครงการส่งเสริมและพัฒนาสหกรณ์/กลุ่มเกษตรกรทั้งด้านองค์กรและธุรกิจให้มีความเข้มแข็งตามศักยภาพ (กลุ่มส่งเสริมสหกรณ์ร่วมกับกลุ่มงาน)</w:t>
            </w:r>
          </w:p>
        </w:tc>
        <w:tc>
          <w:tcPr>
            <w:tcW w:w="552" w:type="pct"/>
            <w:tcBorders>
              <w:top w:val="nil"/>
              <w:left w:val="nil"/>
              <w:bottom w:val="single" w:sz="4" w:space="0" w:color="auto"/>
              <w:right w:val="single" w:sz="4" w:space="0" w:color="auto"/>
            </w:tcBorders>
            <w:shd w:val="clear" w:color="auto" w:fill="auto"/>
            <w:vAlign w:val="center"/>
            <w:hideMark/>
          </w:tcPr>
          <w:p w14:paraId="6240DA9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D0E04D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4DDD1C0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368903B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259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632" w:type="pct"/>
            <w:tcBorders>
              <w:top w:val="nil"/>
              <w:left w:val="nil"/>
              <w:bottom w:val="single" w:sz="4" w:space="0" w:color="auto"/>
              <w:right w:val="single" w:sz="4" w:space="0" w:color="auto"/>
            </w:tcBorders>
            <w:shd w:val="clear" w:color="auto" w:fill="auto"/>
            <w:vAlign w:val="center"/>
            <w:hideMark/>
          </w:tcPr>
          <w:p w14:paraId="415FA49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259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632" w:type="pct"/>
            <w:tcBorders>
              <w:top w:val="nil"/>
              <w:left w:val="nil"/>
              <w:bottom w:val="single" w:sz="4" w:space="0" w:color="auto"/>
              <w:right w:val="single" w:sz="4" w:space="0" w:color="auto"/>
            </w:tcBorders>
            <w:shd w:val="clear" w:color="auto" w:fill="auto"/>
            <w:vAlign w:val="center"/>
            <w:hideMark/>
          </w:tcPr>
          <w:p w14:paraId="0D3B434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259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709" w:type="pct"/>
            <w:tcBorders>
              <w:top w:val="nil"/>
              <w:left w:val="nil"/>
              <w:bottom w:val="single" w:sz="4" w:space="0" w:color="auto"/>
              <w:right w:val="single" w:sz="4" w:space="0" w:color="auto"/>
            </w:tcBorders>
            <w:shd w:val="clear" w:color="auto" w:fill="auto"/>
            <w:vAlign w:val="center"/>
            <w:hideMark/>
          </w:tcPr>
          <w:p w14:paraId="358FBFC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778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800</w:t>
            </w:r>
          </w:p>
        </w:tc>
      </w:tr>
      <w:tr w:rsidR="0059486F" w:rsidRPr="001133A6" w14:paraId="0D4FA9F3" w14:textId="77777777" w:rsidTr="00F76A85">
        <w:trPr>
          <w:trHeight w:val="2360"/>
        </w:trPr>
        <w:tc>
          <w:tcPr>
            <w:tcW w:w="880" w:type="pct"/>
            <w:tcBorders>
              <w:top w:val="nil"/>
              <w:left w:val="single" w:sz="4" w:space="0" w:color="auto"/>
              <w:bottom w:val="single" w:sz="4" w:space="0" w:color="auto"/>
              <w:right w:val="single" w:sz="4" w:space="0" w:color="auto"/>
            </w:tcBorders>
            <w:shd w:val="clear" w:color="auto" w:fill="auto"/>
            <w:vAlign w:val="center"/>
          </w:tcPr>
          <w:p w14:paraId="7612B811" w14:textId="77777777" w:rsidR="0059486F" w:rsidRPr="001133A6" w:rsidRDefault="0059486F" w:rsidP="00887336">
            <w:pPr>
              <w:spacing w:after="0" w:line="240" w:lineRule="auto"/>
              <w:rPr>
                <w:rFonts w:ascii="TH SarabunPSK" w:eastAsia="Times New Roman" w:hAnsi="TH SarabunPSK" w:cs="TH SarabunPSK"/>
                <w:b/>
                <w:bCs/>
                <w:color w:val="000000"/>
                <w:sz w:val="27"/>
                <w:szCs w:val="27"/>
                <w:cs/>
              </w:rPr>
            </w:pPr>
            <w:r w:rsidRPr="001133A6">
              <w:rPr>
                <w:rFonts w:ascii="TH SarabunPSK" w:eastAsia="Times New Roman" w:hAnsi="TH SarabunPSK" w:cs="TH SarabunPSK"/>
                <w:b/>
                <w:bCs/>
                <w:color w:val="000000"/>
                <w:sz w:val="27"/>
                <w:szCs w:val="27"/>
                <w:cs/>
              </w:rPr>
              <w:t>12.</w:t>
            </w:r>
            <w:r w:rsidRPr="001133A6">
              <w:rPr>
                <w:rFonts w:ascii="TH SarabunPSK" w:hAnsi="TH SarabunPSK" w:cs="TH SarabunPSK"/>
                <w:color w:val="000000" w:themeColor="text1"/>
                <w:sz w:val="32"/>
                <w:szCs w:val="32"/>
                <w:cs/>
              </w:rPr>
              <w:t>โครงการการส่งเสริม พัฒนาและยกระดับศักยภาพการบริหารจัดการ</w:t>
            </w:r>
            <w:r w:rsidRPr="001133A6">
              <w:rPr>
                <w:rFonts w:ascii="TH SarabunPSK" w:hAnsi="TH SarabunPSK" w:cs="TH SarabunPSK"/>
                <w:color w:val="000000" w:themeColor="text1"/>
                <w:sz w:val="32"/>
                <w:szCs w:val="32"/>
                <w:cs/>
              </w:rPr>
              <w:lastRenderedPageBreak/>
              <w:t>สินค้าเกษตรของเกษตรกรและสถาบันเกษตรกร</w:t>
            </w:r>
          </w:p>
        </w:tc>
        <w:tc>
          <w:tcPr>
            <w:tcW w:w="552" w:type="pct"/>
            <w:tcBorders>
              <w:top w:val="nil"/>
              <w:left w:val="nil"/>
              <w:bottom w:val="single" w:sz="4" w:space="0" w:color="auto"/>
              <w:right w:val="single" w:sz="4" w:space="0" w:color="auto"/>
            </w:tcBorders>
            <w:shd w:val="clear" w:color="auto" w:fill="auto"/>
            <w:vAlign w:val="center"/>
          </w:tcPr>
          <w:p w14:paraId="472C558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p>
        </w:tc>
        <w:tc>
          <w:tcPr>
            <w:tcW w:w="325" w:type="pct"/>
            <w:tcBorders>
              <w:top w:val="nil"/>
              <w:left w:val="nil"/>
              <w:bottom w:val="single" w:sz="4" w:space="0" w:color="auto"/>
              <w:right w:val="single" w:sz="4" w:space="0" w:color="auto"/>
            </w:tcBorders>
            <w:shd w:val="clear" w:color="auto" w:fill="auto"/>
            <w:vAlign w:val="center"/>
          </w:tcPr>
          <w:p w14:paraId="0ADA889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tcPr>
          <w:p w14:paraId="7CB6F38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สกจ.ยส.</w:t>
            </w:r>
          </w:p>
        </w:tc>
        <w:tc>
          <w:tcPr>
            <w:tcW w:w="633" w:type="pct"/>
            <w:gridSpan w:val="2"/>
            <w:tcBorders>
              <w:top w:val="nil"/>
              <w:left w:val="nil"/>
              <w:bottom w:val="single" w:sz="4" w:space="0" w:color="auto"/>
              <w:right w:val="single" w:sz="4" w:space="0" w:color="auto"/>
            </w:tcBorders>
            <w:shd w:val="clear" w:color="auto" w:fill="auto"/>
            <w:vAlign w:val="center"/>
          </w:tcPr>
          <w:p w14:paraId="11AA5B3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4F7B061B" w14:textId="77777777" w:rsidR="0059486F" w:rsidRPr="001133A6" w:rsidRDefault="0059486F" w:rsidP="00887336">
            <w:pPr>
              <w:spacing w:after="0" w:line="240" w:lineRule="auto"/>
              <w:jc w:val="center"/>
              <w:rPr>
                <w:rFonts w:ascii="TH SarabunPSK" w:eastAsia="Times New Roman" w:hAnsi="TH SarabunPSK" w:cs="TH SarabunPSK"/>
                <w:color w:val="000000"/>
                <w:sz w:val="28"/>
                <w:cs/>
              </w:rPr>
            </w:pPr>
            <w:r w:rsidRPr="001133A6">
              <w:rPr>
                <w:rFonts w:ascii="TH SarabunPSK" w:eastAsia="Times New Roman" w:hAnsi="TH SarabunPSK" w:cs="TH SarabunPSK"/>
                <w:color w:val="000000" w:themeColor="text1"/>
                <w:sz w:val="28"/>
                <w:cs/>
              </w:rPr>
              <w:t>240,000</w:t>
            </w:r>
          </w:p>
        </w:tc>
        <w:tc>
          <w:tcPr>
            <w:tcW w:w="632" w:type="pct"/>
            <w:tcBorders>
              <w:top w:val="nil"/>
              <w:left w:val="nil"/>
              <w:bottom w:val="single" w:sz="4" w:space="0" w:color="auto"/>
              <w:right w:val="single" w:sz="4" w:space="0" w:color="auto"/>
            </w:tcBorders>
            <w:shd w:val="clear" w:color="auto" w:fill="auto"/>
            <w:vAlign w:val="center"/>
          </w:tcPr>
          <w:p w14:paraId="3DA61692" w14:textId="77777777" w:rsidR="0059486F" w:rsidRPr="001133A6" w:rsidRDefault="0059486F" w:rsidP="00887336">
            <w:pPr>
              <w:spacing w:after="0" w:line="240" w:lineRule="auto"/>
              <w:jc w:val="center"/>
              <w:rPr>
                <w:rFonts w:ascii="TH SarabunPSK" w:eastAsia="Times New Roman" w:hAnsi="TH SarabunPSK" w:cs="TH SarabunPSK"/>
                <w:color w:val="000000"/>
                <w:sz w:val="28"/>
                <w:cs/>
              </w:rPr>
            </w:pPr>
            <w:r w:rsidRPr="001133A6">
              <w:rPr>
                <w:rFonts w:ascii="TH SarabunPSK" w:eastAsia="Times New Roman" w:hAnsi="TH SarabunPSK" w:cs="TH SarabunPSK"/>
                <w:color w:val="000000" w:themeColor="text1"/>
                <w:sz w:val="28"/>
                <w:cs/>
              </w:rPr>
              <w:t>240,000</w:t>
            </w:r>
          </w:p>
        </w:tc>
        <w:tc>
          <w:tcPr>
            <w:tcW w:w="709" w:type="pct"/>
            <w:tcBorders>
              <w:top w:val="nil"/>
              <w:left w:val="nil"/>
              <w:bottom w:val="single" w:sz="4" w:space="0" w:color="auto"/>
              <w:right w:val="single" w:sz="4" w:space="0" w:color="auto"/>
            </w:tcBorders>
            <w:shd w:val="clear" w:color="auto" w:fill="auto"/>
            <w:vAlign w:val="center"/>
          </w:tcPr>
          <w:p w14:paraId="27BCB3EF" w14:textId="77777777" w:rsidR="0059486F" w:rsidRPr="001133A6" w:rsidRDefault="0059486F" w:rsidP="00887336">
            <w:pPr>
              <w:spacing w:after="0" w:line="240" w:lineRule="auto"/>
              <w:jc w:val="center"/>
              <w:rPr>
                <w:rFonts w:ascii="TH SarabunPSK" w:eastAsia="Times New Roman" w:hAnsi="TH SarabunPSK" w:cs="TH SarabunPSK"/>
                <w:b/>
                <w:bCs/>
                <w:color w:val="000000"/>
                <w:sz w:val="28"/>
                <w:highlight w:val="yellow"/>
                <w:cs/>
              </w:rPr>
            </w:pPr>
            <w:r w:rsidRPr="001133A6">
              <w:rPr>
                <w:rFonts w:ascii="TH SarabunPSK" w:eastAsia="Times New Roman" w:hAnsi="TH SarabunPSK" w:cs="TH SarabunPSK"/>
                <w:b/>
                <w:bCs/>
                <w:color w:val="000000"/>
                <w:sz w:val="28"/>
                <w:highlight w:val="yellow"/>
                <w:cs/>
              </w:rPr>
              <w:t>480,000</w:t>
            </w:r>
          </w:p>
        </w:tc>
      </w:tr>
      <w:tr w:rsidR="0059486F" w:rsidRPr="001133A6" w14:paraId="4FA14BAC" w14:textId="77777777" w:rsidTr="00F76A85">
        <w:trPr>
          <w:trHeight w:val="5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43785C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2112F29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EF23F0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5E69197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01035C0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579</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485</w:t>
            </w:r>
          </w:p>
        </w:tc>
        <w:tc>
          <w:tcPr>
            <w:tcW w:w="632" w:type="pct"/>
            <w:tcBorders>
              <w:top w:val="nil"/>
              <w:left w:val="nil"/>
              <w:bottom w:val="single" w:sz="4" w:space="0" w:color="auto"/>
              <w:right w:val="single" w:sz="4" w:space="0" w:color="auto"/>
            </w:tcBorders>
            <w:shd w:val="clear" w:color="000000" w:fill="FFFF00"/>
            <w:vAlign w:val="center"/>
            <w:hideMark/>
          </w:tcPr>
          <w:p w14:paraId="78EE31E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8,597,</w:t>
            </w:r>
            <w:r w:rsidRPr="001133A6">
              <w:rPr>
                <w:rFonts w:ascii="TH SarabunPSK" w:eastAsia="Times New Roman" w:hAnsi="TH SarabunPSK" w:cs="TH SarabunPSK"/>
                <w:b/>
                <w:bCs/>
                <w:color w:val="000000"/>
                <w:sz w:val="27"/>
                <w:szCs w:val="27"/>
                <w:cs/>
              </w:rPr>
              <w:t>688</w:t>
            </w:r>
          </w:p>
        </w:tc>
        <w:tc>
          <w:tcPr>
            <w:tcW w:w="632" w:type="pct"/>
            <w:tcBorders>
              <w:top w:val="nil"/>
              <w:left w:val="nil"/>
              <w:bottom w:val="single" w:sz="4" w:space="0" w:color="auto"/>
              <w:right w:val="single" w:sz="4" w:space="0" w:color="auto"/>
            </w:tcBorders>
            <w:shd w:val="clear" w:color="000000" w:fill="FFFF00"/>
            <w:vAlign w:val="center"/>
            <w:hideMark/>
          </w:tcPr>
          <w:p w14:paraId="64FEA34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8,597,</w:t>
            </w:r>
            <w:r w:rsidRPr="001133A6">
              <w:rPr>
                <w:rFonts w:ascii="TH SarabunPSK" w:eastAsia="Times New Roman" w:hAnsi="TH SarabunPSK" w:cs="TH SarabunPSK"/>
                <w:b/>
                <w:bCs/>
                <w:color w:val="000000"/>
                <w:sz w:val="27"/>
                <w:szCs w:val="27"/>
                <w:cs/>
              </w:rPr>
              <w:t>688</w:t>
            </w:r>
          </w:p>
        </w:tc>
        <w:tc>
          <w:tcPr>
            <w:tcW w:w="709" w:type="pct"/>
            <w:tcBorders>
              <w:top w:val="nil"/>
              <w:left w:val="nil"/>
              <w:bottom w:val="single" w:sz="4" w:space="0" w:color="auto"/>
              <w:right w:val="single" w:sz="4" w:space="0" w:color="auto"/>
            </w:tcBorders>
            <w:shd w:val="clear" w:color="000000" w:fill="FFFF00"/>
            <w:vAlign w:val="center"/>
            <w:hideMark/>
          </w:tcPr>
          <w:p w14:paraId="17CA86C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20,999,</w:t>
            </w:r>
            <w:r w:rsidRPr="001133A6">
              <w:rPr>
                <w:rFonts w:ascii="TH SarabunPSK" w:eastAsia="Times New Roman" w:hAnsi="TH SarabunPSK" w:cs="TH SarabunPSK"/>
                <w:b/>
                <w:bCs/>
                <w:color w:val="000000"/>
                <w:sz w:val="27"/>
                <w:szCs w:val="27"/>
                <w:cs/>
              </w:rPr>
              <w:t>855</w:t>
            </w:r>
          </w:p>
        </w:tc>
      </w:tr>
      <w:tr w:rsidR="0059486F" w:rsidRPr="001133A6" w14:paraId="415796AC" w14:textId="77777777" w:rsidTr="00F76A85">
        <w:trPr>
          <w:trHeight w:val="56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79E0D4FB" w14:textId="26B78FB0"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4  </w:t>
            </w:r>
            <w:r w:rsidR="00A4571D" w:rsidRPr="001133A6">
              <w:rPr>
                <w:rFonts w:ascii="TH SarabunPSK" w:eastAsia="Times New Roman" w:hAnsi="TH SarabunPSK" w:cs="TH SarabunPSK"/>
                <w:b/>
                <w:bCs/>
                <w:color w:val="000000"/>
                <w:sz w:val="27"/>
                <w:szCs w:val="27"/>
                <w:cs/>
              </w:rPr>
              <w:t>ส่งเสริม พัฒนาและยกระดับ การรับรองเกษตรปลอดภัยและเกษตรอินทรีย์ ให้ตรงตามความต้องการของตลาด</w:t>
            </w:r>
          </w:p>
        </w:tc>
      </w:tr>
      <w:tr w:rsidR="0059486F" w:rsidRPr="001133A6" w14:paraId="1A74B209" w14:textId="77777777" w:rsidTr="00F76A85">
        <w:trPr>
          <w:trHeight w:val="161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83C1721"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 โครงการส่งเสริมการพัฒนาเทคโนโลยีและนวัตกรรมเพื่อเพิ่มประสิทธิภาพการผลิตสินค้า</w:t>
            </w:r>
          </w:p>
        </w:tc>
        <w:tc>
          <w:tcPr>
            <w:tcW w:w="552" w:type="pct"/>
            <w:tcBorders>
              <w:top w:val="nil"/>
              <w:left w:val="nil"/>
              <w:bottom w:val="single" w:sz="4" w:space="0" w:color="auto"/>
              <w:right w:val="single" w:sz="4" w:space="0" w:color="auto"/>
            </w:tcBorders>
            <w:shd w:val="clear" w:color="auto" w:fill="auto"/>
            <w:vAlign w:val="center"/>
            <w:hideMark/>
          </w:tcPr>
          <w:p w14:paraId="1450343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3F0ED8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2CD597C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192BB20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3C59E4D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5FAC5F8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72D96E9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78166FF1" w14:textId="77777777" w:rsidTr="00F76A85">
        <w:trPr>
          <w:trHeight w:val="15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9DEBDA4"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 xml:space="preserve"> 1.1 กิจกรรมส่งเสริมการใช้มันสำปะหลังพันธุ์ดีเพื่อยกระดับผลผลิตมันสำปะหลังหลังนา</w:t>
            </w:r>
          </w:p>
        </w:tc>
        <w:tc>
          <w:tcPr>
            <w:tcW w:w="552" w:type="pct"/>
            <w:tcBorders>
              <w:top w:val="nil"/>
              <w:left w:val="nil"/>
              <w:bottom w:val="single" w:sz="4" w:space="0" w:color="auto"/>
              <w:right w:val="single" w:sz="4" w:space="0" w:color="auto"/>
            </w:tcBorders>
            <w:shd w:val="clear" w:color="auto" w:fill="auto"/>
            <w:vAlign w:val="center"/>
            <w:hideMark/>
          </w:tcPr>
          <w:p w14:paraId="411E032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76C19C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4925D7F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ศูนย์วิจัยและพัฒนาการเกษตรยโสธร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4BDBBF9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632" w:type="pct"/>
            <w:tcBorders>
              <w:top w:val="nil"/>
              <w:left w:val="nil"/>
              <w:bottom w:val="single" w:sz="4" w:space="0" w:color="auto"/>
              <w:right w:val="single" w:sz="4" w:space="0" w:color="auto"/>
            </w:tcBorders>
            <w:shd w:val="clear" w:color="auto" w:fill="auto"/>
            <w:vAlign w:val="center"/>
            <w:hideMark/>
          </w:tcPr>
          <w:p w14:paraId="4851733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632" w:type="pct"/>
            <w:tcBorders>
              <w:top w:val="nil"/>
              <w:left w:val="nil"/>
              <w:bottom w:val="single" w:sz="4" w:space="0" w:color="auto"/>
              <w:right w:val="single" w:sz="4" w:space="0" w:color="auto"/>
            </w:tcBorders>
            <w:shd w:val="clear" w:color="auto" w:fill="auto"/>
            <w:vAlign w:val="center"/>
            <w:hideMark/>
          </w:tcPr>
          <w:p w14:paraId="77BE1F1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709" w:type="pct"/>
            <w:tcBorders>
              <w:top w:val="nil"/>
              <w:left w:val="nil"/>
              <w:bottom w:val="single" w:sz="4" w:space="0" w:color="auto"/>
              <w:right w:val="single" w:sz="4" w:space="0" w:color="auto"/>
            </w:tcBorders>
            <w:shd w:val="clear" w:color="auto" w:fill="auto"/>
            <w:vAlign w:val="center"/>
            <w:hideMark/>
          </w:tcPr>
          <w:p w14:paraId="53BC410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307</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900</w:t>
            </w:r>
          </w:p>
        </w:tc>
      </w:tr>
      <w:tr w:rsidR="0059486F" w:rsidRPr="001133A6" w14:paraId="07116795" w14:textId="77777777" w:rsidTr="00F76A85">
        <w:trPr>
          <w:trHeight w:val="15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FD173AE"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 กิจกรรมส่งเสริมการเพิ่มประสิทธิภาพการใช้น้ำในระดับไร่นา</w:t>
            </w:r>
          </w:p>
        </w:tc>
        <w:tc>
          <w:tcPr>
            <w:tcW w:w="552" w:type="pct"/>
            <w:tcBorders>
              <w:top w:val="nil"/>
              <w:left w:val="nil"/>
              <w:bottom w:val="single" w:sz="4" w:space="0" w:color="auto"/>
              <w:right w:val="single" w:sz="4" w:space="0" w:color="auto"/>
            </w:tcBorders>
            <w:shd w:val="clear" w:color="auto" w:fill="auto"/>
            <w:vAlign w:val="center"/>
            <w:hideMark/>
          </w:tcPr>
          <w:p w14:paraId="714F88E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34372E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1D9B433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สำนักงานเกษตรจังหวัดยโสธร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686E32C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669FC78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1AB7475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709" w:type="pct"/>
            <w:tcBorders>
              <w:top w:val="nil"/>
              <w:left w:val="nil"/>
              <w:bottom w:val="single" w:sz="4" w:space="0" w:color="auto"/>
              <w:right w:val="single" w:sz="4" w:space="0" w:color="auto"/>
            </w:tcBorders>
            <w:shd w:val="clear" w:color="auto" w:fill="auto"/>
            <w:vAlign w:val="center"/>
            <w:hideMark/>
          </w:tcPr>
          <w:p w14:paraId="0438834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427</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300</w:t>
            </w:r>
          </w:p>
        </w:tc>
      </w:tr>
      <w:tr w:rsidR="0059486F" w:rsidRPr="001133A6" w14:paraId="43A0CA0F" w14:textId="77777777" w:rsidTr="00F76A85">
        <w:trPr>
          <w:trHeight w:val="14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1BF6D5C"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 กิจกรรมขับเคลื่อนการเกษตรระดับหมู่บ้านสู่การผลิตสินค้าเกษตรมูลค่าสูง</w:t>
            </w:r>
          </w:p>
        </w:tc>
        <w:tc>
          <w:tcPr>
            <w:tcW w:w="552" w:type="pct"/>
            <w:tcBorders>
              <w:top w:val="nil"/>
              <w:left w:val="nil"/>
              <w:bottom w:val="single" w:sz="4" w:space="0" w:color="auto"/>
              <w:right w:val="single" w:sz="4" w:space="0" w:color="auto"/>
            </w:tcBorders>
            <w:shd w:val="clear" w:color="auto" w:fill="auto"/>
            <w:vAlign w:val="center"/>
            <w:hideMark/>
          </w:tcPr>
          <w:p w14:paraId="67D33F0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E26033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0356A27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สำนักงานเกษตรจังหวัดยโสธร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2DA2586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4826970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0B7D9E9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709" w:type="pct"/>
            <w:tcBorders>
              <w:top w:val="nil"/>
              <w:left w:val="nil"/>
              <w:bottom w:val="single" w:sz="4" w:space="0" w:color="auto"/>
              <w:right w:val="single" w:sz="4" w:space="0" w:color="auto"/>
            </w:tcBorders>
            <w:shd w:val="clear" w:color="auto" w:fill="auto"/>
            <w:vAlign w:val="center"/>
            <w:hideMark/>
          </w:tcPr>
          <w:p w14:paraId="6D39208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930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300</w:t>
            </w:r>
          </w:p>
        </w:tc>
      </w:tr>
      <w:tr w:rsidR="0059486F" w:rsidRPr="001133A6" w14:paraId="52AC7F53" w14:textId="77777777" w:rsidTr="00F76A85">
        <w:trPr>
          <w:trHeight w:val="14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A74692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lastRenderedPageBreak/>
              <w:t>2.โครงการบริหารจัดการการผลิตสินค้าตามแผนที่เกษตรเพื่อการบริหารจัดการเชิงรุก (</w:t>
            </w:r>
            <w:r w:rsidRPr="001133A6">
              <w:rPr>
                <w:rFonts w:ascii="TH SarabunPSK" w:eastAsia="Times New Roman" w:hAnsi="TH SarabunPSK" w:cs="TH SarabunPSK"/>
                <w:b/>
                <w:bCs/>
                <w:color w:val="000000"/>
                <w:sz w:val="27"/>
                <w:szCs w:val="27"/>
              </w:rPr>
              <w:t xml:space="preserve">Agri </w:t>
            </w:r>
            <w:r w:rsidRPr="001133A6">
              <w:rPr>
                <w:rFonts w:ascii="TH SarabunPSK" w:eastAsia="Times New Roman" w:hAnsi="TH SarabunPSK" w:cs="TH SarabunPSK"/>
                <w:b/>
                <w:bCs/>
                <w:color w:val="000000"/>
                <w:sz w:val="27"/>
                <w:szCs w:val="27"/>
                <w:cs/>
              </w:rPr>
              <w:t xml:space="preserve">- </w:t>
            </w:r>
            <w:r w:rsidRPr="001133A6">
              <w:rPr>
                <w:rFonts w:ascii="TH SarabunPSK" w:eastAsia="Times New Roman" w:hAnsi="TH SarabunPSK" w:cs="TH SarabunPSK"/>
                <w:b/>
                <w:bCs/>
                <w:color w:val="000000"/>
                <w:sz w:val="27"/>
                <w:szCs w:val="27"/>
              </w:rPr>
              <w:t>Map</w:t>
            </w:r>
            <w:r w:rsidRPr="001133A6">
              <w:rPr>
                <w:rFonts w:ascii="TH SarabunPSK" w:eastAsia="Times New Roman" w:hAnsi="TH SarabunPSK" w:cs="TH SarabunPSK"/>
                <w:b/>
                <w:bCs/>
                <w:color w:val="000000"/>
                <w:sz w:val="27"/>
                <w:szCs w:val="27"/>
                <w:cs/>
              </w:rPr>
              <w:t>)</w:t>
            </w:r>
          </w:p>
        </w:tc>
        <w:tc>
          <w:tcPr>
            <w:tcW w:w="552" w:type="pct"/>
            <w:tcBorders>
              <w:top w:val="nil"/>
              <w:left w:val="nil"/>
              <w:bottom w:val="single" w:sz="4" w:space="0" w:color="auto"/>
              <w:right w:val="single" w:sz="4" w:space="0" w:color="auto"/>
            </w:tcBorders>
            <w:shd w:val="clear" w:color="auto" w:fill="auto"/>
            <w:vAlign w:val="center"/>
            <w:hideMark/>
          </w:tcPr>
          <w:p w14:paraId="2EF2F6D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9F4E27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029FA2F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สตส.ยส.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413C24D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650</w:t>
            </w:r>
          </w:p>
        </w:tc>
        <w:tc>
          <w:tcPr>
            <w:tcW w:w="632" w:type="pct"/>
            <w:tcBorders>
              <w:top w:val="nil"/>
              <w:left w:val="nil"/>
              <w:bottom w:val="single" w:sz="4" w:space="0" w:color="auto"/>
              <w:right w:val="single" w:sz="4" w:space="0" w:color="auto"/>
            </w:tcBorders>
            <w:shd w:val="clear" w:color="auto" w:fill="auto"/>
            <w:vAlign w:val="center"/>
            <w:hideMark/>
          </w:tcPr>
          <w:p w14:paraId="3B5D312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650</w:t>
            </w:r>
          </w:p>
        </w:tc>
        <w:tc>
          <w:tcPr>
            <w:tcW w:w="632" w:type="pct"/>
            <w:tcBorders>
              <w:top w:val="nil"/>
              <w:left w:val="nil"/>
              <w:bottom w:val="single" w:sz="4" w:space="0" w:color="auto"/>
              <w:right w:val="single" w:sz="4" w:space="0" w:color="auto"/>
            </w:tcBorders>
            <w:shd w:val="clear" w:color="auto" w:fill="auto"/>
            <w:vAlign w:val="center"/>
            <w:hideMark/>
          </w:tcPr>
          <w:p w14:paraId="0133A41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650</w:t>
            </w:r>
          </w:p>
        </w:tc>
        <w:tc>
          <w:tcPr>
            <w:tcW w:w="709" w:type="pct"/>
            <w:tcBorders>
              <w:top w:val="nil"/>
              <w:left w:val="nil"/>
              <w:bottom w:val="single" w:sz="4" w:space="0" w:color="auto"/>
              <w:right w:val="single" w:sz="4" w:space="0" w:color="auto"/>
            </w:tcBorders>
            <w:shd w:val="clear" w:color="auto" w:fill="auto"/>
            <w:vAlign w:val="center"/>
            <w:hideMark/>
          </w:tcPr>
          <w:p w14:paraId="352B216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148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950</w:t>
            </w:r>
          </w:p>
        </w:tc>
      </w:tr>
      <w:tr w:rsidR="0059486F" w:rsidRPr="001133A6" w14:paraId="7374D11D" w14:textId="77777777" w:rsidTr="00F76A85">
        <w:trPr>
          <w:trHeight w:val="14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E9D6683"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3.โครงการระบบส่งเสริมการเกษตรแบบแปลงใหญ่</w:t>
            </w:r>
          </w:p>
        </w:tc>
        <w:tc>
          <w:tcPr>
            <w:tcW w:w="552" w:type="pct"/>
            <w:tcBorders>
              <w:top w:val="nil"/>
              <w:left w:val="nil"/>
              <w:bottom w:val="single" w:sz="4" w:space="0" w:color="auto"/>
              <w:right w:val="single" w:sz="4" w:space="0" w:color="auto"/>
            </w:tcBorders>
            <w:shd w:val="clear" w:color="auto" w:fill="auto"/>
            <w:vAlign w:val="center"/>
            <w:hideMark/>
          </w:tcPr>
          <w:p w14:paraId="3772792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bottom"/>
            <w:hideMark/>
          </w:tcPr>
          <w:p w14:paraId="3D9F4EB2"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bottom"/>
            <w:hideMark/>
          </w:tcPr>
          <w:p w14:paraId="239AE7F8"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bottom"/>
            <w:hideMark/>
          </w:tcPr>
          <w:p w14:paraId="08C1DEC1"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108B346F"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47674125"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709" w:type="pct"/>
            <w:tcBorders>
              <w:top w:val="nil"/>
              <w:left w:val="nil"/>
              <w:bottom w:val="single" w:sz="4" w:space="0" w:color="auto"/>
              <w:right w:val="single" w:sz="4" w:space="0" w:color="auto"/>
            </w:tcBorders>
            <w:shd w:val="clear" w:color="auto" w:fill="auto"/>
            <w:vAlign w:val="bottom"/>
            <w:hideMark/>
          </w:tcPr>
          <w:p w14:paraId="5F3AF278"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r>
      <w:tr w:rsidR="0059486F" w:rsidRPr="001133A6" w14:paraId="088E8FEC" w14:textId="77777777" w:rsidTr="00F76A85">
        <w:trPr>
          <w:trHeight w:val="14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3873879"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3.1 กิจกรรมส่งเสริมแปลงใหญ่</w:t>
            </w:r>
          </w:p>
        </w:tc>
        <w:tc>
          <w:tcPr>
            <w:tcW w:w="552" w:type="pct"/>
            <w:tcBorders>
              <w:top w:val="nil"/>
              <w:left w:val="nil"/>
              <w:bottom w:val="single" w:sz="4" w:space="0" w:color="auto"/>
              <w:right w:val="single" w:sz="4" w:space="0" w:color="auto"/>
            </w:tcBorders>
            <w:shd w:val="clear" w:color="auto" w:fill="auto"/>
            <w:vAlign w:val="center"/>
            <w:hideMark/>
          </w:tcPr>
          <w:p w14:paraId="558E6C5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3E0605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1DDA02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สตส.ยส.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0E57011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186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170</w:t>
            </w:r>
          </w:p>
        </w:tc>
        <w:tc>
          <w:tcPr>
            <w:tcW w:w="632" w:type="pct"/>
            <w:tcBorders>
              <w:top w:val="nil"/>
              <w:left w:val="nil"/>
              <w:bottom w:val="single" w:sz="4" w:space="0" w:color="auto"/>
              <w:right w:val="single" w:sz="4" w:space="0" w:color="auto"/>
            </w:tcBorders>
            <w:shd w:val="clear" w:color="auto" w:fill="auto"/>
            <w:vAlign w:val="center"/>
            <w:hideMark/>
          </w:tcPr>
          <w:p w14:paraId="3AD1BD4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186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170</w:t>
            </w:r>
          </w:p>
        </w:tc>
        <w:tc>
          <w:tcPr>
            <w:tcW w:w="632" w:type="pct"/>
            <w:tcBorders>
              <w:top w:val="nil"/>
              <w:left w:val="nil"/>
              <w:bottom w:val="single" w:sz="4" w:space="0" w:color="auto"/>
              <w:right w:val="single" w:sz="4" w:space="0" w:color="auto"/>
            </w:tcBorders>
            <w:shd w:val="clear" w:color="auto" w:fill="auto"/>
            <w:vAlign w:val="center"/>
            <w:hideMark/>
          </w:tcPr>
          <w:p w14:paraId="1B57122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186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170</w:t>
            </w:r>
          </w:p>
        </w:tc>
        <w:tc>
          <w:tcPr>
            <w:tcW w:w="709" w:type="pct"/>
            <w:tcBorders>
              <w:top w:val="nil"/>
              <w:left w:val="nil"/>
              <w:bottom w:val="single" w:sz="4" w:space="0" w:color="auto"/>
              <w:right w:val="single" w:sz="4" w:space="0" w:color="auto"/>
            </w:tcBorders>
            <w:shd w:val="clear" w:color="auto" w:fill="auto"/>
            <w:vAlign w:val="center"/>
            <w:hideMark/>
          </w:tcPr>
          <w:p w14:paraId="766129D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558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510</w:t>
            </w:r>
          </w:p>
        </w:tc>
      </w:tr>
      <w:tr w:rsidR="0059486F" w:rsidRPr="001133A6" w14:paraId="58E35726" w14:textId="77777777" w:rsidTr="00F76A85">
        <w:trPr>
          <w:trHeight w:val="14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0340568"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 กิจกรรมส่งเสริมการเลี้ยงสัตว์แบบแปลงใหญ่</w:t>
            </w:r>
          </w:p>
        </w:tc>
        <w:tc>
          <w:tcPr>
            <w:tcW w:w="552" w:type="pct"/>
            <w:tcBorders>
              <w:top w:val="nil"/>
              <w:left w:val="nil"/>
              <w:bottom w:val="single" w:sz="4" w:space="0" w:color="auto"/>
              <w:right w:val="single" w:sz="4" w:space="0" w:color="auto"/>
            </w:tcBorders>
            <w:shd w:val="clear" w:color="auto" w:fill="auto"/>
            <w:vAlign w:val="center"/>
            <w:hideMark/>
          </w:tcPr>
          <w:p w14:paraId="46C05B3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C78578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0FC283E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ปศ.ยส.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344AEEB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9B3B18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DAD53F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3D7BFE9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375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6A71F636" w14:textId="77777777" w:rsidTr="00F76A85">
        <w:trPr>
          <w:trHeight w:val="14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24933AA7"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3.3 ระบบส่งเสริมเกษตรแบบแปลงใหญ่</w:t>
            </w:r>
          </w:p>
        </w:tc>
        <w:tc>
          <w:tcPr>
            <w:tcW w:w="552" w:type="pct"/>
            <w:tcBorders>
              <w:top w:val="nil"/>
              <w:left w:val="nil"/>
              <w:bottom w:val="single" w:sz="4" w:space="0" w:color="auto"/>
              <w:right w:val="single" w:sz="4" w:space="0" w:color="auto"/>
            </w:tcBorders>
            <w:shd w:val="clear" w:color="auto" w:fill="auto"/>
            <w:vAlign w:val="center"/>
            <w:hideMark/>
          </w:tcPr>
          <w:p w14:paraId="3F3DD71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271263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09D48AF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39E3DDE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759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632" w:type="pct"/>
            <w:tcBorders>
              <w:top w:val="nil"/>
              <w:left w:val="nil"/>
              <w:bottom w:val="single" w:sz="4" w:space="0" w:color="auto"/>
              <w:right w:val="single" w:sz="4" w:space="0" w:color="auto"/>
            </w:tcBorders>
            <w:shd w:val="clear" w:color="auto" w:fill="auto"/>
            <w:vAlign w:val="center"/>
            <w:hideMark/>
          </w:tcPr>
          <w:p w14:paraId="75C5AFC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759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632" w:type="pct"/>
            <w:tcBorders>
              <w:top w:val="nil"/>
              <w:left w:val="nil"/>
              <w:bottom w:val="single" w:sz="4" w:space="0" w:color="auto"/>
              <w:right w:val="single" w:sz="4" w:space="0" w:color="auto"/>
            </w:tcBorders>
            <w:shd w:val="clear" w:color="auto" w:fill="auto"/>
            <w:vAlign w:val="center"/>
            <w:hideMark/>
          </w:tcPr>
          <w:p w14:paraId="3BF5479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759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709" w:type="pct"/>
            <w:tcBorders>
              <w:top w:val="nil"/>
              <w:left w:val="nil"/>
              <w:bottom w:val="single" w:sz="4" w:space="0" w:color="auto"/>
              <w:right w:val="single" w:sz="4" w:space="0" w:color="auto"/>
            </w:tcBorders>
            <w:shd w:val="clear" w:color="auto" w:fill="auto"/>
            <w:vAlign w:val="center"/>
            <w:hideMark/>
          </w:tcPr>
          <w:p w14:paraId="4BC89E6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278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800</w:t>
            </w:r>
          </w:p>
        </w:tc>
      </w:tr>
      <w:tr w:rsidR="0059486F" w:rsidRPr="001133A6" w14:paraId="44CE294A" w14:textId="77777777" w:rsidTr="00F76A85">
        <w:trPr>
          <w:trHeight w:val="14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0FF6E2E"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3.4ส่งเสริมการเกษตรแบบแปลงใหญ่ (ปีที่2)</w:t>
            </w:r>
          </w:p>
        </w:tc>
        <w:tc>
          <w:tcPr>
            <w:tcW w:w="552" w:type="pct"/>
            <w:tcBorders>
              <w:top w:val="nil"/>
              <w:left w:val="nil"/>
              <w:bottom w:val="single" w:sz="4" w:space="0" w:color="auto"/>
              <w:right w:val="single" w:sz="4" w:space="0" w:color="auto"/>
            </w:tcBorders>
            <w:shd w:val="clear" w:color="auto" w:fill="auto"/>
            <w:vAlign w:val="center"/>
            <w:hideMark/>
          </w:tcPr>
          <w:p w14:paraId="5232982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A03E7E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02E4A40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สปก.ยส.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8752DA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712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320</w:t>
            </w:r>
          </w:p>
        </w:tc>
        <w:tc>
          <w:tcPr>
            <w:tcW w:w="632" w:type="pct"/>
            <w:tcBorders>
              <w:top w:val="nil"/>
              <w:left w:val="nil"/>
              <w:bottom w:val="single" w:sz="4" w:space="0" w:color="auto"/>
              <w:right w:val="single" w:sz="4" w:space="0" w:color="auto"/>
            </w:tcBorders>
            <w:shd w:val="clear" w:color="auto" w:fill="auto"/>
            <w:vAlign w:val="center"/>
            <w:hideMark/>
          </w:tcPr>
          <w:p w14:paraId="626557B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712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320</w:t>
            </w:r>
          </w:p>
        </w:tc>
        <w:tc>
          <w:tcPr>
            <w:tcW w:w="632" w:type="pct"/>
            <w:tcBorders>
              <w:top w:val="nil"/>
              <w:left w:val="nil"/>
              <w:bottom w:val="single" w:sz="4" w:space="0" w:color="auto"/>
              <w:right w:val="single" w:sz="4" w:space="0" w:color="auto"/>
            </w:tcBorders>
            <w:shd w:val="clear" w:color="auto" w:fill="auto"/>
            <w:vAlign w:val="center"/>
            <w:hideMark/>
          </w:tcPr>
          <w:p w14:paraId="64E284C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712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320</w:t>
            </w:r>
          </w:p>
        </w:tc>
        <w:tc>
          <w:tcPr>
            <w:tcW w:w="709" w:type="pct"/>
            <w:tcBorders>
              <w:top w:val="nil"/>
              <w:left w:val="nil"/>
              <w:bottom w:val="single" w:sz="4" w:space="0" w:color="auto"/>
              <w:right w:val="single" w:sz="4" w:space="0" w:color="auto"/>
            </w:tcBorders>
            <w:shd w:val="clear" w:color="auto" w:fill="auto"/>
            <w:vAlign w:val="center"/>
            <w:hideMark/>
          </w:tcPr>
          <w:p w14:paraId="610CD82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136</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960</w:t>
            </w:r>
          </w:p>
        </w:tc>
      </w:tr>
      <w:tr w:rsidR="0059486F" w:rsidRPr="001133A6" w14:paraId="6DD7CEF3" w14:textId="77777777" w:rsidTr="00F76A85">
        <w:trPr>
          <w:trHeight w:val="8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412C7C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4.โครงการการพัฒนาการผลิตปศุสัตว์</w:t>
            </w:r>
          </w:p>
          <w:p w14:paraId="4F8743E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p>
        </w:tc>
        <w:tc>
          <w:tcPr>
            <w:tcW w:w="552" w:type="pct"/>
            <w:tcBorders>
              <w:top w:val="nil"/>
              <w:left w:val="nil"/>
              <w:bottom w:val="single" w:sz="4" w:space="0" w:color="auto"/>
              <w:right w:val="single" w:sz="4" w:space="0" w:color="auto"/>
            </w:tcBorders>
            <w:shd w:val="clear" w:color="auto" w:fill="auto"/>
            <w:vAlign w:val="center"/>
            <w:hideMark/>
          </w:tcPr>
          <w:p w14:paraId="1346007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F8CAA7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5275BF1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ปศ.ยส.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0A3110C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75C7A7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51D292C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16559F9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972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2AC407D3" w14:textId="77777777" w:rsidTr="00F76A85">
        <w:trPr>
          <w:trHeight w:val="8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B2B267C"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5.โครงการการพัฒนาสุขภาพสัตว์</w:t>
            </w:r>
          </w:p>
        </w:tc>
        <w:tc>
          <w:tcPr>
            <w:tcW w:w="552" w:type="pct"/>
            <w:tcBorders>
              <w:top w:val="nil"/>
              <w:left w:val="nil"/>
              <w:bottom w:val="single" w:sz="4" w:space="0" w:color="auto"/>
              <w:right w:val="single" w:sz="4" w:space="0" w:color="auto"/>
            </w:tcBorders>
            <w:shd w:val="clear" w:color="auto" w:fill="auto"/>
            <w:vAlign w:val="center"/>
            <w:hideMark/>
          </w:tcPr>
          <w:p w14:paraId="11700D3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2B8746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4955DFA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ปศ.ยส.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7E71831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63BE4A5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636CEB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4FA5E80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369</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23FB4EDB" w14:textId="77777777" w:rsidTr="00F76A85">
        <w:trPr>
          <w:trHeight w:val="16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D6CFFF8"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lastRenderedPageBreak/>
              <w:t>6.โครงการวิจัยและพัฒนาเทคโนโลยีการผลิตเมล็ดพันธุ์พืชผักและพืชในระบบเกษตรอินทรีย์</w:t>
            </w:r>
          </w:p>
          <w:p w14:paraId="19A4B08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p>
        </w:tc>
        <w:tc>
          <w:tcPr>
            <w:tcW w:w="552" w:type="pct"/>
            <w:tcBorders>
              <w:top w:val="nil"/>
              <w:left w:val="nil"/>
              <w:bottom w:val="single" w:sz="4" w:space="0" w:color="auto"/>
              <w:right w:val="single" w:sz="4" w:space="0" w:color="auto"/>
            </w:tcBorders>
            <w:shd w:val="clear" w:color="auto" w:fill="auto"/>
            <w:vAlign w:val="center"/>
            <w:hideMark/>
          </w:tcPr>
          <w:p w14:paraId="5E14DFF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1E0038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9F4503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ศวพ.ยส.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5CB6700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962</w:t>
            </w:r>
          </w:p>
        </w:tc>
        <w:tc>
          <w:tcPr>
            <w:tcW w:w="632" w:type="pct"/>
            <w:tcBorders>
              <w:top w:val="nil"/>
              <w:left w:val="nil"/>
              <w:bottom w:val="single" w:sz="4" w:space="0" w:color="auto"/>
              <w:right w:val="single" w:sz="4" w:space="0" w:color="auto"/>
            </w:tcBorders>
            <w:shd w:val="clear" w:color="auto" w:fill="auto"/>
            <w:vAlign w:val="center"/>
            <w:hideMark/>
          </w:tcPr>
          <w:p w14:paraId="5DF5784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962</w:t>
            </w:r>
          </w:p>
        </w:tc>
        <w:tc>
          <w:tcPr>
            <w:tcW w:w="632" w:type="pct"/>
            <w:tcBorders>
              <w:top w:val="nil"/>
              <w:left w:val="nil"/>
              <w:bottom w:val="single" w:sz="4" w:space="0" w:color="auto"/>
              <w:right w:val="single" w:sz="4" w:space="0" w:color="auto"/>
            </w:tcBorders>
            <w:shd w:val="clear" w:color="auto" w:fill="auto"/>
            <w:vAlign w:val="center"/>
            <w:hideMark/>
          </w:tcPr>
          <w:p w14:paraId="2D14995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962</w:t>
            </w:r>
          </w:p>
        </w:tc>
        <w:tc>
          <w:tcPr>
            <w:tcW w:w="709" w:type="pct"/>
            <w:tcBorders>
              <w:top w:val="nil"/>
              <w:left w:val="nil"/>
              <w:bottom w:val="single" w:sz="4" w:space="0" w:color="auto"/>
              <w:right w:val="single" w:sz="4" w:space="0" w:color="auto"/>
            </w:tcBorders>
            <w:shd w:val="clear" w:color="auto" w:fill="auto"/>
            <w:vAlign w:val="center"/>
            <w:hideMark/>
          </w:tcPr>
          <w:p w14:paraId="0A4C162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593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886</w:t>
            </w:r>
          </w:p>
        </w:tc>
      </w:tr>
      <w:tr w:rsidR="0059486F" w:rsidRPr="001133A6" w14:paraId="75A0FAF7" w14:textId="77777777" w:rsidTr="00F76A85">
        <w:trPr>
          <w:trHeight w:val="15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B0CFC3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7.โครงการวิจัยและพัฒนาเทคโนโลยีการผลิตพืชไร่ตระกูลถั่วข้าวโพดฝักสดเพื่อความมั่นคงทางอาหาร</w:t>
            </w:r>
          </w:p>
          <w:p w14:paraId="3C3520A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p>
        </w:tc>
        <w:tc>
          <w:tcPr>
            <w:tcW w:w="552" w:type="pct"/>
            <w:tcBorders>
              <w:top w:val="nil"/>
              <w:left w:val="nil"/>
              <w:bottom w:val="single" w:sz="4" w:space="0" w:color="auto"/>
              <w:right w:val="single" w:sz="4" w:space="0" w:color="auto"/>
            </w:tcBorders>
            <w:shd w:val="clear" w:color="auto" w:fill="auto"/>
            <w:vAlign w:val="center"/>
            <w:hideMark/>
          </w:tcPr>
          <w:p w14:paraId="5D32699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209347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62EDA6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ศวพ.ยส.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2E7D702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440</w:t>
            </w:r>
          </w:p>
        </w:tc>
        <w:tc>
          <w:tcPr>
            <w:tcW w:w="632" w:type="pct"/>
            <w:tcBorders>
              <w:top w:val="nil"/>
              <w:left w:val="nil"/>
              <w:bottom w:val="single" w:sz="4" w:space="0" w:color="auto"/>
              <w:right w:val="single" w:sz="4" w:space="0" w:color="auto"/>
            </w:tcBorders>
            <w:shd w:val="clear" w:color="auto" w:fill="auto"/>
            <w:vAlign w:val="center"/>
            <w:hideMark/>
          </w:tcPr>
          <w:p w14:paraId="1D44F7C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440</w:t>
            </w:r>
          </w:p>
        </w:tc>
        <w:tc>
          <w:tcPr>
            <w:tcW w:w="632" w:type="pct"/>
            <w:tcBorders>
              <w:top w:val="nil"/>
              <w:left w:val="nil"/>
              <w:bottom w:val="single" w:sz="4" w:space="0" w:color="auto"/>
              <w:right w:val="single" w:sz="4" w:space="0" w:color="auto"/>
            </w:tcBorders>
            <w:shd w:val="clear" w:color="auto" w:fill="auto"/>
            <w:vAlign w:val="center"/>
            <w:hideMark/>
          </w:tcPr>
          <w:p w14:paraId="79E2D5D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440</w:t>
            </w:r>
          </w:p>
        </w:tc>
        <w:tc>
          <w:tcPr>
            <w:tcW w:w="709" w:type="pct"/>
            <w:tcBorders>
              <w:top w:val="nil"/>
              <w:left w:val="nil"/>
              <w:bottom w:val="single" w:sz="4" w:space="0" w:color="auto"/>
              <w:right w:val="single" w:sz="4" w:space="0" w:color="auto"/>
            </w:tcBorders>
            <w:shd w:val="clear" w:color="auto" w:fill="auto"/>
            <w:vAlign w:val="center"/>
            <w:hideMark/>
          </w:tcPr>
          <w:p w14:paraId="0E33D5E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244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320</w:t>
            </w:r>
          </w:p>
        </w:tc>
      </w:tr>
      <w:tr w:rsidR="0059486F" w:rsidRPr="001133A6" w14:paraId="0CFA01D4" w14:textId="77777777" w:rsidTr="00F76A85">
        <w:trPr>
          <w:trHeight w:val="18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BC8DAF4"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8.โครงการวิจัยและพัฒนาศักยภาพการผลิตพืชเพื่อเสริมสร้างชุมชนเข้มแข็งภาคตะวันออกเฉียงเหนือตอนล่าง</w:t>
            </w:r>
          </w:p>
          <w:p w14:paraId="23849AFC"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p>
        </w:tc>
        <w:tc>
          <w:tcPr>
            <w:tcW w:w="552" w:type="pct"/>
            <w:tcBorders>
              <w:top w:val="nil"/>
              <w:left w:val="nil"/>
              <w:bottom w:val="single" w:sz="4" w:space="0" w:color="auto"/>
              <w:right w:val="single" w:sz="4" w:space="0" w:color="auto"/>
            </w:tcBorders>
            <w:shd w:val="clear" w:color="auto" w:fill="auto"/>
            <w:vAlign w:val="center"/>
            <w:hideMark/>
          </w:tcPr>
          <w:p w14:paraId="313A6EF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9BEF2A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1D6F1DF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ศวพ.ยส.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4ADCB8B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351</w:t>
            </w:r>
          </w:p>
        </w:tc>
        <w:tc>
          <w:tcPr>
            <w:tcW w:w="632" w:type="pct"/>
            <w:tcBorders>
              <w:top w:val="nil"/>
              <w:left w:val="nil"/>
              <w:bottom w:val="single" w:sz="4" w:space="0" w:color="auto"/>
              <w:right w:val="single" w:sz="4" w:space="0" w:color="auto"/>
            </w:tcBorders>
            <w:shd w:val="clear" w:color="auto" w:fill="auto"/>
            <w:vAlign w:val="center"/>
            <w:hideMark/>
          </w:tcPr>
          <w:p w14:paraId="10A7ECC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351</w:t>
            </w:r>
          </w:p>
        </w:tc>
        <w:tc>
          <w:tcPr>
            <w:tcW w:w="632" w:type="pct"/>
            <w:tcBorders>
              <w:top w:val="nil"/>
              <w:left w:val="nil"/>
              <w:bottom w:val="single" w:sz="4" w:space="0" w:color="auto"/>
              <w:right w:val="single" w:sz="4" w:space="0" w:color="auto"/>
            </w:tcBorders>
            <w:shd w:val="clear" w:color="auto" w:fill="auto"/>
            <w:vAlign w:val="center"/>
            <w:hideMark/>
          </w:tcPr>
          <w:p w14:paraId="15323D2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351</w:t>
            </w:r>
          </w:p>
        </w:tc>
        <w:tc>
          <w:tcPr>
            <w:tcW w:w="709" w:type="pct"/>
            <w:tcBorders>
              <w:top w:val="nil"/>
              <w:left w:val="nil"/>
              <w:bottom w:val="single" w:sz="4" w:space="0" w:color="auto"/>
              <w:right w:val="single" w:sz="4" w:space="0" w:color="auto"/>
            </w:tcBorders>
            <w:shd w:val="clear" w:color="auto" w:fill="auto"/>
            <w:vAlign w:val="center"/>
            <w:hideMark/>
          </w:tcPr>
          <w:p w14:paraId="4361760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973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053</w:t>
            </w:r>
          </w:p>
        </w:tc>
      </w:tr>
      <w:tr w:rsidR="0059486F" w:rsidRPr="001133A6" w14:paraId="100FF24E" w14:textId="77777777" w:rsidTr="00F76A85">
        <w:trPr>
          <w:trHeight w:val="5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E24CB3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1495462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DB187D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5EB5CB2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7F3F74E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771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993</w:t>
            </w:r>
          </w:p>
        </w:tc>
        <w:tc>
          <w:tcPr>
            <w:tcW w:w="632" w:type="pct"/>
            <w:tcBorders>
              <w:top w:val="nil"/>
              <w:left w:val="nil"/>
              <w:bottom w:val="single" w:sz="4" w:space="0" w:color="auto"/>
              <w:right w:val="single" w:sz="4" w:space="0" w:color="auto"/>
            </w:tcBorders>
            <w:shd w:val="clear" w:color="000000" w:fill="FFFF00"/>
            <w:vAlign w:val="center"/>
            <w:hideMark/>
          </w:tcPr>
          <w:p w14:paraId="4074A4A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771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993</w:t>
            </w:r>
          </w:p>
        </w:tc>
        <w:tc>
          <w:tcPr>
            <w:tcW w:w="632" w:type="pct"/>
            <w:tcBorders>
              <w:top w:val="nil"/>
              <w:left w:val="nil"/>
              <w:bottom w:val="single" w:sz="4" w:space="0" w:color="auto"/>
              <w:right w:val="single" w:sz="4" w:space="0" w:color="auto"/>
            </w:tcBorders>
            <w:shd w:val="clear" w:color="000000" w:fill="FFFF00"/>
            <w:vAlign w:val="center"/>
            <w:hideMark/>
          </w:tcPr>
          <w:p w14:paraId="55DE43E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771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993</w:t>
            </w:r>
          </w:p>
        </w:tc>
        <w:tc>
          <w:tcPr>
            <w:tcW w:w="709" w:type="pct"/>
            <w:tcBorders>
              <w:top w:val="nil"/>
              <w:left w:val="nil"/>
              <w:bottom w:val="single" w:sz="4" w:space="0" w:color="auto"/>
              <w:right w:val="single" w:sz="4" w:space="0" w:color="auto"/>
            </w:tcBorders>
            <w:shd w:val="clear" w:color="000000" w:fill="FFFF00"/>
            <w:vAlign w:val="center"/>
            <w:hideMark/>
          </w:tcPr>
          <w:p w14:paraId="4AE00AE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315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979</w:t>
            </w:r>
          </w:p>
        </w:tc>
      </w:tr>
      <w:tr w:rsidR="0059486F" w:rsidRPr="001133A6" w14:paraId="00596837" w14:textId="77777777" w:rsidTr="00F76A85">
        <w:trPr>
          <w:trHeight w:val="46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4ECF4365"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ประเด็นการพัฒนาที่ 2 ส่งเสริมและพัฒนาประสิทธิภาพการผลิตด้านการเกษตร</w:t>
            </w:r>
          </w:p>
        </w:tc>
      </w:tr>
      <w:tr w:rsidR="0059486F" w:rsidRPr="001133A6" w14:paraId="6D04B47A" w14:textId="77777777" w:rsidTr="00F76A85">
        <w:trPr>
          <w:trHeight w:val="46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00FFB663" w14:textId="13443E6E"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5  </w:t>
            </w:r>
            <w:r w:rsidR="00EF68AD" w:rsidRPr="001133A6">
              <w:rPr>
                <w:rFonts w:ascii="TH SarabunPSK" w:eastAsia="Times New Roman" w:hAnsi="TH SarabunPSK" w:cs="TH SarabunPSK"/>
                <w:b/>
                <w:bCs/>
                <w:color w:val="000000"/>
                <w:sz w:val="27"/>
                <w:szCs w:val="27"/>
                <w:cs/>
              </w:rPr>
              <w:t>เพิ่มศักยภาพในการแปรรูปโดยเทคโนโลยี และนวัตกรรมเกษตรปลอดภัยและเกษตรอินทรีย์ และตรงตามความต้องการของตลาด</w:t>
            </w:r>
          </w:p>
        </w:tc>
      </w:tr>
      <w:tr w:rsidR="0059486F" w:rsidRPr="001133A6" w14:paraId="6EDD068C" w14:textId="77777777" w:rsidTr="00F76A85">
        <w:trPr>
          <w:trHeight w:val="13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88CA39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 โครงการยกระดับสินค้าเกษตรปลอดภัยและเกษตรอินทรีย์มูลค่าสูง</w:t>
            </w:r>
          </w:p>
        </w:tc>
        <w:tc>
          <w:tcPr>
            <w:tcW w:w="552" w:type="pct"/>
            <w:tcBorders>
              <w:top w:val="nil"/>
              <w:left w:val="nil"/>
              <w:bottom w:val="single" w:sz="4" w:space="0" w:color="auto"/>
              <w:right w:val="single" w:sz="4" w:space="0" w:color="auto"/>
            </w:tcBorders>
            <w:shd w:val="clear" w:color="auto" w:fill="auto"/>
            <w:vAlign w:val="center"/>
            <w:hideMark/>
          </w:tcPr>
          <w:p w14:paraId="766CD36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7F7512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75F09E6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2AFABF5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708A933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0F3E8A7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6D519C1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4D5AC469" w14:textId="77777777" w:rsidTr="00F76A85">
        <w:trPr>
          <w:trHeight w:val="124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0512910"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 xml:space="preserve"> 1.1 กิจกรรมยกระดับสินค้าเกษตรปลอดภัยและเกษตรอินทรีย์มูลค่าสูง</w:t>
            </w:r>
          </w:p>
        </w:tc>
        <w:tc>
          <w:tcPr>
            <w:tcW w:w="552" w:type="pct"/>
            <w:tcBorders>
              <w:top w:val="nil"/>
              <w:left w:val="nil"/>
              <w:bottom w:val="single" w:sz="4" w:space="0" w:color="auto"/>
              <w:right w:val="single" w:sz="4" w:space="0" w:color="auto"/>
            </w:tcBorders>
            <w:shd w:val="clear" w:color="auto" w:fill="auto"/>
            <w:vAlign w:val="center"/>
            <w:hideMark/>
          </w:tcPr>
          <w:p w14:paraId="34A11C8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3D17A4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364DF2C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สำนักงานพาณิชย์จังหวัดยโสธร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676894F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227903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2D34DB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6F593BD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150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5F53496F" w14:textId="77777777" w:rsidTr="00F76A85">
        <w:trPr>
          <w:trHeight w:val="803"/>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2E2DC74A"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lastRenderedPageBreak/>
              <w:t xml:space="preserve"> 1.2 กิจกรรมเพิ่มประสิทธิภาพการผลิตสินค้าเกษตรจังหวัดยโสธร : การปลูกกล้วยเชิงการค้าระบบมาตรฐาน </w:t>
            </w:r>
            <w:r w:rsidRPr="001133A6">
              <w:rPr>
                <w:rFonts w:ascii="TH SarabunPSK" w:eastAsia="Times New Roman" w:hAnsi="TH SarabunPSK" w:cs="TH SarabunPSK"/>
                <w:color w:val="000000"/>
                <w:sz w:val="27"/>
                <w:szCs w:val="27"/>
              </w:rPr>
              <w:t>GAP</w:t>
            </w:r>
          </w:p>
        </w:tc>
        <w:tc>
          <w:tcPr>
            <w:tcW w:w="552" w:type="pct"/>
            <w:tcBorders>
              <w:top w:val="nil"/>
              <w:left w:val="nil"/>
              <w:bottom w:val="single" w:sz="4" w:space="0" w:color="auto"/>
              <w:right w:val="single" w:sz="4" w:space="0" w:color="auto"/>
            </w:tcBorders>
            <w:shd w:val="clear" w:color="auto" w:fill="auto"/>
            <w:vAlign w:val="center"/>
            <w:hideMark/>
          </w:tcPr>
          <w:p w14:paraId="2D431EE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3044BA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56D7C63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ศูนย์วิจัยและพัฒนาการเกษตรยโสธร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2EDC502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468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54FBB1A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468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56DBF49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468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709" w:type="pct"/>
            <w:tcBorders>
              <w:top w:val="nil"/>
              <w:left w:val="nil"/>
              <w:bottom w:val="single" w:sz="4" w:space="0" w:color="auto"/>
              <w:right w:val="single" w:sz="4" w:space="0" w:color="auto"/>
            </w:tcBorders>
            <w:shd w:val="clear" w:color="auto" w:fill="auto"/>
            <w:vAlign w:val="center"/>
            <w:hideMark/>
          </w:tcPr>
          <w:p w14:paraId="4F432E4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405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200</w:t>
            </w:r>
          </w:p>
        </w:tc>
      </w:tr>
      <w:tr w:rsidR="0059486F" w:rsidRPr="001133A6" w14:paraId="6A027966" w14:textId="77777777" w:rsidTr="00F76A85">
        <w:trPr>
          <w:trHeight w:val="12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93519E4"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 กิจกรรมการส่งเสริมการปลูกหอมแบ่งอินทรีย์ในพื้นที่เกษตรอินทรีย์</w:t>
            </w:r>
          </w:p>
        </w:tc>
        <w:tc>
          <w:tcPr>
            <w:tcW w:w="552" w:type="pct"/>
            <w:tcBorders>
              <w:top w:val="nil"/>
              <w:left w:val="nil"/>
              <w:bottom w:val="single" w:sz="4" w:space="0" w:color="auto"/>
              <w:right w:val="single" w:sz="4" w:space="0" w:color="auto"/>
            </w:tcBorders>
            <w:shd w:val="clear" w:color="auto" w:fill="auto"/>
            <w:vAlign w:val="center"/>
            <w:hideMark/>
          </w:tcPr>
          <w:p w14:paraId="252F0F4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968F8C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6B1C745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วิทยาลัยชุมชนยโสธร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3DA7C7C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68A7201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6E86D83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46208E5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354ADA86" w14:textId="77777777" w:rsidTr="00F76A85">
        <w:trPr>
          <w:trHeight w:val="9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BF8224E"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 โครงการส่งเสริมการปลูกพืชหลังนาอินทรีย์</w:t>
            </w:r>
          </w:p>
        </w:tc>
        <w:tc>
          <w:tcPr>
            <w:tcW w:w="552" w:type="pct"/>
            <w:tcBorders>
              <w:top w:val="nil"/>
              <w:left w:val="nil"/>
              <w:bottom w:val="single" w:sz="4" w:space="0" w:color="auto"/>
              <w:right w:val="single" w:sz="4" w:space="0" w:color="auto"/>
            </w:tcBorders>
            <w:shd w:val="clear" w:color="auto" w:fill="auto"/>
            <w:vAlign w:val="center"/>
            <w:hideMark/>
          </w:tcPr>
          <w:p w14:paraId="79490BE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259DF8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4CE2073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163B2DB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7755651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221462F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0324C94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72136E31" w14:textId="77777777" w:rsidTr="00F76A85">
        <w:trPr>
          <w:trHeight w:val="10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3AE1AD4"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 xml:space="preserve"> 2.1 กิจกรรมส่งเสริมการปลูกพืชหลังนาอินทรีย์</w:t>
            </w:r>
          </w:p>
        </w:tc>
        <w:tc>
          <w:tcPr>
            <w:tcW w:w="552" w:type="pct"/>
            <w:tcBorders>
              <w:top w:val="nil"/>
              <w:left w:val="nil"/>
              <w:bottom w:val="single" w:sz="4" w:space="0" w:color="auto"/>
              <w:right w:val="single" w:sz="4" w:space="0" w:color="auto"/>
            </w:tcBorders>
            <w:shd w:val="clear" w:color="auto" w:fill="auto"/>
            <w:vAlign w:val="center"/>
            <w:hideMark/>
          </w:tcPr>
          <w:p w14:paraId="194800D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A544EE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0F63F33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สำนักงานเกษตรจังหวัดยโสธร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08769C9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327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632" w:type="pct"/>
            <w:tcBorders>
              <w:top w:val="nil"/>
              <w:left w:val="nil"/>
              <w:bottom w:val="single" w:sz="4" w:space="0" w:color="auto"/>
              <w:right w:val="single" w:sz="4" w:space="0" w:color="auto"/>
            </w:tcBorders>
            <w:shd w:val="clear" w:color="auto" w:fill="auto"/>
            <w:vAlign w:val="center"/>
            <w:hideMark/>
          </w:tcPr>
          <w:p w14:paraId="4961056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327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632" w:type="pct"/>
            <w:tcBorders>
              <w:top w:val="nil"/>
              <w:left w:val="nil"/>
              <w:bottom w:val="single" w:sz="4" w:space="0" w:color="auto"/>
              <w:right w:val="single" w:sz="4" w:space="0" w:color="auto"/>
            </w:tcBorders>
            <w:shd w:val="clear" w:color="auto" w:fill="auto"/>
            <w:vAlign w:val="center"/>
            <w:hideMark/>
          </w:tcPr>
          <w:p w14:paraId="2A18DFA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327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709" w:type="pct"/>
            <w:tcBorders>
              <w:top w:val="nil"/>
              <w:left w:val="nil"/>
              <w:bottom w:val="single" w:sz="4" w:space="0" w:color="auto"/>
              <w:right w:val="single" w:sz="4" w:space="0" w:color="auto"/>
            </w:tcBorders>
            <w:shd w:val="clear" w:color="auto" w:fill="auto"/>
            <w:vAlign w:val="center"/>
            <w:hideMark/>
          </w:tcPr>
          <w:p w14:paraId="17494CC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982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800</w:t>
            </w:r>
          </w:p>
        </w:tc>
      </w:tr>
      <w:tr w:rsidR="0059486F" w:rsidRPr="001133A6" w14:paraId="095D4596" w14:textId="77777777" w:rsidTr="00F76A85">
        <w:trPr>
          <w:trHeight w:val="1050"/>
        </w:trPr>
        <w:tc>
          <w:tcPr>
            <w:tcW w:w="880" w:type="pct"/>
            <w:tcBorders>
              <w:top w:val="nil"/>
              <w:left w:val="single" w:sz="4" w:space="0" w:color="auto"/>
              <w:bottom w:val="single" w:sz="4" w:space="0" w:color="auto"/>
              <w:right w:val="single" w:sz="4" w:space="0" w:color="auto"/>
            </w:tcBorders>
            <w:shd w:val="clear" w:color="auto" w:fill="auto"/>
            <w:vAlign w:val="center"/>
          </w:tcPr>
          <w:p w14:paraId="6E775053" w14:textId="77777777" w:rsidR="0059486F" w:rsidRPr="001133A6" w:rsidRDefault="0059486F" w:rsidP="00887336">
            <w:pPr>
              <w:spacing w:after="0" w:line="240" w:lineRule="auto"/>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 xml:space="preserve">2.2 </w:t>
            </w:r>
            <w:r w:rsidRPr="001133A6">
              <w:rPr>
                <w:rFonts w:ascii="TH SarabunPSK" w:eastAsia="Times New Roman" w:hAnsi="TH SarabunPSK" w:cs="TH SarabunPSK"/>
                <w:color w:val="000000" w:themeColor="text1"/>
                <w:kern w:val="24"/>
                <w:sz w:val="32"/>
                <w:szCs w:val="32"/>
                <w:cs/>
              </w:rPr>
              <w:t xml:space="preserve">การผลิตและขยายถั่วลิสงเพื่อสร้างรายได้และพัฒนาการเกษตรในชุมชน  </w:t>
            </w:r>
          </w:p>
        </w:tc>
        <w:tc>
          <w:tcPr>
            <w:tcW w:w="552" w:type="pct"/>
            <w:tcBorders>
              <w:top w:val="nil"/>
              <w:left w:val="nil"/>
              <w:bottom w:val="single" w:sz="4" w:space="0" w:color="auto"/>
              <w:right w:val="single" w:sz="4" w:space="0" w:color="auto"/>
            </w:tcBorders>
            <w:shd w:val="clear" w:color="auto" w:fill="auto"/>
            <w:vAlign w:val="center"/>
          </w:tcPr>
          <w:p w14:paraId="72516A2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p>
        </w:tc>
        <w:tc>
          <w:tcPr>
            <w:tcW w:w="325" w:type="pct"/>
            <w:tcBorders>
              <w:top w:val="nil"/>
              <w:left w:val="nil"/>
              <w:bottom w:val="single" w:sz="4" w:space="0" w:color="auto"/>
              <w:right w:val="single" w:sz="4" w:space="0" w:color="auto"/>
            </w:tcBorders>
            <w:shd w:val="clear" w:color="auto" w:fill="auto"/>
            <w:vAlign w:val="center"/>
          </w:tcPr>
          <w:p w14:paraId="38631B1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tcPr>
          <w:p w14:paraId="4D12F3A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hAnsi="TH SarabunPSK" w:cs="TH SarabunPSK"/>
                <w:color w:val="000000" w:themeColor="text1"/>
                <w:sz w:val="32"/>
                <w:szCs w:val="32"/>
                <w:cs/>
              </w:rPr>
              <w:t>ศูนย์วิจัยและพัฒนาการเกษตรยโสธร</w:t>
            </w:r>
          </w:p>
        </w:tc>
        <w:tc>
          <w:tcPr>
            <w:tcW w:w="633" w:type="pct"/>
            <w:gridSpan w:val="2"/>
            <w:tcBorders>
              <w:top w:val="nil"/>
              <w:left w:val="nil"/>
              <w:bottom w:val="single" w:sz="4" w:space="0" w:color="auto"/>
              <w:right w:val="single" w:sz="4" w:space="0" w:color="auto"/>
            </w:tcBorders>
            <w:shd w:val="clear" w:color="auto" w:fill="auto"/>
            <w:vAlign w:val="center"/>
          </w:tcPr>
          <w:p w14:paraId="6B19631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47FC6AD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770,550</w:t>
            </w:r>
          </w:p>
        </w:tc>
        <w:tc>
          <w:tcPr>
            <w:tcW w:w="632" w:type="pct"/>
            <w:tcBorders>
              <w:top w:val="nil"/>
              <w:left w:val="nil"/>
              <w:bottom w:val="single" w:sz="4" w:space="0" w:color="auto"/>
              <w:right w:val="single" w:sz="4" w:space="0" w:color="auto"/>
            </w:tcBorders>
            <w:shd w:val="clear" w:color="auto" w:fill="auto"/>
            <w:vAlign w:val="center"/>
          </w:tcPr>
          <w:p w14:paraId="399C689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770,550</w:t>
            </w:r>
          </w:p>
        </w:tc>
        <w:tc>
          <w:tcPr>
            <w:tcW w:w="709" w:type="pct"/>
            <w:tcBorders>
              <w:top w:val="nil"/>
              <w:left w:val="nil"/>
              <w:bottom w:val="single" w:sz="4" w:space="0" w:color="auto"/>
              <w:right w:val="single" w:sz="4" w:space="0" w:color="auto"/>
            </w:tcBorders>
            <w:shd w:val="clear" w:color="auto" w:fill="auto"/>
            <w:vAlign w:val="center"/>
          </w:tcPr>
          <w:p w14:paraId="40654D8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cs/>
              </w:rPr>
            </w:pPr>
            <w:r w:rsidRPr="001133A6">
              <w:rPr>
                <w:rFonts w:ascii="TH SarabunPSK" w:eastAsia="Times New Roman" w:hAnsi="TH SarabunPSK" w:cs="TH SarabunPSK"/>
                <w:b/>
                <w:bCs/>
                <w:color w:val="000000"/>
                <w:sz w:val="27"/>
                <w:szCs w:val="27"/>
                <w:highlight w:val="yellow"/>
                <w:cs/>
              </w:rPr>
              <w:t>1,541,100</w:t>
            </w:r>
          </w:p>
        </w:tc>
      </w:tr>
      <w:tr w:rsidR="0059486F" w:rsidRPr="001133A6" w14:paraId="5E866FA0" w14:textId="77777777" w:rsidTr="00F76A85">
        <w:trPr>
          <w:trHeight w:val="16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A434EC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3.โครงการการส่งเสริมและพัฒนากระบวนการผลิตข้าวหอมมะลิอินทรีย์ให้ได้มาตรฐาน</w:t>
            </w:r>
          </w:p>
        </w:tc>
        <w:tc>
          <w:tcPr>
            <w:tcW w:w="552" w:type="pct"/>
            <w:tcBorders>
              <w:top w:val="nil"/>
              <w:left w:val="nil"/>
              <w:bottom w:val="single" w:sz="4" w:space="0" w:color="auto"/>
              <w:right w:val="single" w:sz="4" w:space="0" w:color="auto"/>
            </w:tcBorders>
            <w:shd w:val="clear" w:color="auto" w:fill="auto"/>
            <w:vAlign w:val="center"/>
            <w:hideMark/>
          </w:tcPr>
          <w:p w14:paraId="6332067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12F5C8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60FD513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7122020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40B485D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68800F2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13D1466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73D409D0" w14:textId="77777777" w:rsidTr="00F76A85">
        <w:trPr>
          <w:trHeight w:val="15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6752C48"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3.1 กิจกรรมการส่งเสริมและพัฒนากระบวนการผลิตข้าวหอมมะลิอินทรีย์ให้ได้มาตรฐาน</w:t>
            </w:r>
          </w:p>
        </w:tc>
        <w:tc>
          <w:tcPr>
            <w:tcW w:w="552" w:type="pct"/>
            <w:tcBorders>
              <w:top w:val="nil"/>
              <w:left w:val="nil"/>
              <w:bottom w:val="single" w:sz="4" w:space="0" w:color="auto"/>
              <w:right w:val="single" w:sz="4" w:space="0" w:color="auto"/>
            </w:tcBorders>
            <w:shd w:val="clear" w:color="auto" w:fill="auto"/>
            <w:vAlign w:val="center"/>
            <w:hideMark/>
          </w:tcPr>
          <w:p w14:paraId="3830BA3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064DE0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78A734D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สำนักงานเกษตรจังหวัดยโสธร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41A23A8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161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632" w:type="pct"/>
            <w:tcBorders>
              <w:top w:val="nil"/>
              <w:left w:val="nil"/>
              <w:bottom w:val="single" w:sz="4" w:space="0" w:color="auto"/>
              <w:right w:val="single" w:sz="4" w:space="0" w:color="auto"/>
            </w:tcBorders>
            <w:shd w:val="clear" w:color="auto" w:fill="auto"/>
            <w:vAlign w:val="center"/>
            <w:hideMark/>
          </w:tcPr>
          <w:p w14:paraId="07ACFA2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161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632" w:type="pct"/>
            <w:tcBorders>
              <w:top w:val="nil"/>
              <w:left w:val="nil"/>
              <w:bottom w:val="single" w:sz="4" w:space="0" w:color="auto"/>
              <w:right w:val="single" w:sz="4" w:space="0" w:color="auto"/>
            </w:tcBorders>
            <w:shd w:val="clear" w:color="auto" w:fill="auto"/>
            <w:vAlign w:val="center"/>
            <w:hideMark/>
          </w:tcPr>
          <w:p w14:paraId="1206911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161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600</w:t>
            </w:r>
          </w:p>
        </w:tc>
        <w:tc>
          <w:tcPr>
            <w:tcW w:w="709" w:type="pct"/>
            <w:tcBorders>
              <w:top w:val="nil"/>
              <w:left w:val="nil"/>
              <w:bottom w:val="single" w:sz="4" w:space="0" w:color="auto"/>
              <w:right w:val="single" w:sz="4" w:space="0" w:color="auto"/>
            </w:tcBorders>
            <w:shd w:val="clear" w:color="auto" w:fill="auto"/>
            <w:vAlign w:val="center"/>
            <w:hideMark/>
          </w:tcPr>
          <w:p w14:paraId="20F861F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484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800</w:t>
            </w:r>
          </w:p>
        </w:tc>
      </w:tr>
      <w:tr w:rsidR="0059486F" w:rsidRPr="001133A6" w14:paraId="334804E0" w14:textId="77777777" w:rsidTr="00F76A85">
        <w:trPr>
          <w:trHeight w:val="14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288967C6"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lastRenderedPageBreak/>
              <w:t>4.โครงการยกระดับสินค้าประมงเกษตรปลอดภัยและเกษตรอินทรีย์มูลค่าสูง</w:t>
            </w:r>
          </w:p>
        </w:tc>
        <w:tc>
          <w:tcPr>
            <w:tcW w:w="552" w:type="pct"/>
            <w:tcBorders>
              <w:top w:val="nil"/>
              <w:left w:val="nil"/>
              <w:bottom w:val="single" w:sz="4" w:space="0" w:color="auto"/>
              <w:right w:val="single" w:sz="4" w:space="0" w:color="auto"/>
            </w:tcBorders>
            <w:shd w:val="clear" w:color="auto" w:fill="auto"/>
            <w:vAlign w:val="center"/>
            <w:hideMark/>
          </w:tcPr>
          <w:p w14:paraId="3A5EF07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73C07C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050260F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474F96A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5352C50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295E7BC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28BE9AD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2D989C89" w14:textId="77777777" w:rsidTr="00F76A85">
        <w:trPr>
          <w:trHeight w:val="15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CEFD120"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4.1 กิจกรรมยกระดับสินค้าประมงเกษตรปลอดภัยและเกษตรอินทรีย์มูลค่าสูง</w:t>
            </w:r>
          </w:p>
        </w:tc>
        <w:tc>
          <w:tcPr>
            <w:tcW w:w="552" w:type="pct"/>
            <w:tcBorders>
              <w:top w:val="nil"/>
              <w:left w:val="nil"/>
              <w:bottom w:val="single" w:sz="4" w:space="0" w:color="auto"/>
              <w:right w:val="single" w:sz="4" w:space="0" w:color="auto"/>
            </w:tcBorders>
            <w:shd w:val="clear" w:color="auto" w:fill="auto"/>
            <w:vAlign w:val="center"/>
            <w:hideMark/>
          </w:tcPr>
          <w:p w14:paraId="4736AAF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749A6C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7F8F694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สำนักงานประมงจังหวัดยโสธร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3BC7560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175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160</w:t>
            </w:r>
          </w:p>
        </w:tc>
        <w:tc>
          <w:tcPr>
            <w:tcW w:w="632" w:type="pct"/>
            <w:tcBorders>
              <w:top w:val="nil"/>
              <w:left w:val="nil"/>
              <w:bottom w:val="single" w:sz="4" w:space="0" w:color="auto"/>
              <w:right w:val="single" w:sz="4" w:space="0" w:color="auto"/>
            </w:tcBorders>
            <w:shd w:val="clear" w:color="auto" w:fill="auto"/>
            <w:vAlign w:val="center"/>
            <w:hideMark/>
          </w:tcPr>
          <w:p w14:paraId="693B7CF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175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160</w:t>
            </w:r>
          </w:p>
        </w:tc>
        <w:tc>
          <w:tcPr>
            <w:tcW w:w="632" w:type="pct"/>
            <w:tcBorders>
              <w:top w:val="nil"/>
              <w:left w:val="nil"/>
              <w:bottom w:val="single" w:sz="4" w:space="0" w:color="auto"/>
              <w:right w:val="single" w:sz="4" w:space="0" w:color="auto"/>
            </w:tcBorders>
            <w:shd w:val="clear" w:color="auto" w:fill="auto"/>
            <w:vAlign w:val="center"/>
            <w:hideMark/>
          </w:tcPr>
          <w:p w14:paraId="2A36F63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175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160</w:t>
            </w:r>
          </w:p>
        </w:tc>
        <w:tc>
          <w:tcPr>
            <w:tcW w:w="709" w:type="pct"/>
            <w:tcBorders>
              <w:top w:val="nil"/>
              <w:left w:val="nil"/>
              <w:bottom w:val="single" w:sz="4" w:space="0" w:color="auto"/>
              <w:right w:val="single" w:sz="4" w:space="0" w:color="auto"/>
            </w:tcBorders>
            <w:shd w:val="clear" w:color="auto" w:fill="auto"/>
            <w:vAlign w:val="center"/>
            <w:hideMark/>
          </w:tcPr>
          <w:p w14:paraId="198F681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525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480</w:t>
            </w:r>
          </w:p>
        </w:tc>
      </w:tr>
      <w:tr w:rsidR="0059486F" w:rsidRPr="001133A6" w14:paraId="49564DDC" w14:textId="77777777" w:rsidTr="00F76A85">
        <w:trPr>
          <w:trHeight w:val="10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2BA025E"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5.โครงการการส่งเสริมการผลิตมันสำปะหลังอินทรีย์</w:t>
            </w:r>
          </w:p>
        </w:tc>
        <w:tc>
          <w:tcPr>
            <w:tcW w:w="552" w:type="pct"/>
            <w:tcBorders>
              <w:top w:val="nil"/>
              <w:left w:val="nil"/>
              <w:bottom w:val="single" w:sz="4" w:space="0" w:color="auto"/>
              <w:right w:val="single" w:sz="4" w:space="0" w:color="auto"/>
            </w:tcBorders>
            <w:shd w:val="clear" w:color="auto" w:fill="auto"/>
            <w:vAlign w:val="center"/>
            <w:hideMark/>
          </w:tcPr>
          <w:p w14:paraId="44F9BEB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C175CC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674E613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44F4FDB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05B5EA7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2EF0855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5C371CB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0B681FAC" w14:textId="77777777" w:rsidTr="00F76A85">
        <w:trPr>
          <w:trHeight w:val="11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EF5CA8A"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5.1 กิจกรรมส่งเสริมการผลิตมันสำปะหลังอินทรีย์</w:t>
            </w:r>
          </w:p>
        </w:tc>
        <w:tc>
          <w:tcPr>
            <w:tcW w:w="552" w:type="pct"/>
            <w:tcBorders>
              <w:top w:val="nil"/>
              <w:left w:val="nil"/>
              <w:bottom w:val="single" w:sz="4" w:space="0" w:color="auto"/>
              <w:right w:val="single" w:sz="4" w:space="0" w:color="auto"/>
            </w:tcBorders>
            <w:shd w:val="clear" w:color="auto" w:fill="auto"/>
            <w:vAlign w:val="center"/>
            <w:hideMark/>
          </w:tcPr>
          <w:p w14:paraId="0667CCE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72C794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603698C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สำนักงานเกษตรจังหวัดยโสธร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2990C6C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632" w:type="pct"/>
            <w:tcBorders>
              <w:top w:val="nil"/>
              <w:left w:val="nil"/>
              <w:bottom w:val="single" w:sz="4" w:space="0" w:color="auto"/>
              <w:right w:val="single" w:sz="4" w:space="0" w:color="auto"/>
            </w:tcBorders>
            <w:shd w:val="clear" w:color="auto" w:fill="auto"/>
            <w:vAlign w:val="center"/>
            <w:hideMark/>
          </w:tcPr>
          <w:p w14:paraId="322716D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632" w:type="pct"/>
            <w:tcBorders>
              <w:top w:val="nil"/>
              <w:left w:val="nil"/>
              <w:bottom w:val="single" w:sz="4" w:space="0" w:color="auto"/>
              <w:right w:val="single" w:sz="4" w:space="0" w:color="auto"/>
            </w:tcBorders>
            <w:shd w:val="clear" w:color="auto" w:fill="auto"/>
            <w:vAlign w:val="center"/>
            <w:hideMark/>
          </w:tcPr>
          <w:p w14:paraId="20A304D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020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709" w:type="pct"/>
            <w:tcBorders>
              <w:top w:val="nil"/>
              <w:left w:val="nil"/>
              <w:bottom w:val="single" w:sz="4" w:space="0" w:color="auto"/>
              <w:right w:val="single" w:sz="4" w:space="0" w:color="auto"/>
            </w:tcBorders>
            <w:shd w:val="clear" w:color="auto" w:fill="auto"/>
            <w:vAlign w:val="center"/>
            <w:hideMark/>
          </w:tcPr>
          <w:p w14:paraId="28FCF5A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060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900</w:t>
            </w:r>
          </w:p>
        </w:tc>
      </w:tr>
      <w:tr w:rsidR="0059486F" w:rsidRPr="001133A6" w14:paraId="6C272F22" w14:textId="77777777" w:rsidTr="00F76A85">
        <w:trPr>
          <w:trHeight w:val="11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493B87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6.โครงการเกษตรอินทรีย์</w:t>
            </w:r>
          </w:p>
        </w:tc>
        <w:tc>
          <w:tcPr>
            <w:tcW w:w="552" w:type="pct"/>
            <w:tcBorders>
              <w:top w:val="nil"/>
              <w:left w:val="nil"/>
              <w:bottom w:val="single" w:sz="4" w:space="0" w:color="auto"/>
              <w:right w:val="single" w:sz="4" w:space="0" w:color="auto"/>
            </w:tcBorders>
            <w:shd w:val="clear" w:color="auto" w:fill="auto"/>
            <w:vAlign w:val="center"/>
            <w:hideMark/>
          </w:tcPr>
          <w:p w14:paraId="221882C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15EB69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498F503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สตส.ยส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A06136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820</w:t>
            </w:r>
          </w:p>
        </w:tc>
        <w:tc>
          <w:tcPr>
            <w:tcW w:w="632" w:type="pct"/>
            <w:tcBorders>
              <w:top w:val="nil"/>
              <w:left w:val="nil"/>
              <w:bottom w:val="single" w:sz="4" w:space="0" w:color="auto"/>
              <w:right w:val="single" w:sz="4" w:space="0" w:color="auto"/>
            </w:tcBorders>
            <w:shd w:val="clear" w:color="auto" w:fill="auto"/>
            <w:vAlign w:val="center"/>
            <w:hideMark/>
          </w:tcPr>
          <w:p w14:paraId="7622DE5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820</w:t>
            </w:r>
          </w:p>
        </w:tc>
        <w:tc>
          <w:tcPr>
            <w:tcW w:w="632" w:type="pct"/>
            <w:tcBorders>
              <w:top w:val="nil"/>
              <w:left w:val="nil"/>
              <w:bottom w:val="single" w:sz="4" w:space="0" w:color="auto"/>
              <w:right w:val="single" w:sz="4" w:space="0" w:color="auto"/>
            </w:tcBorders>
            <w:shd w:val="clear" w:color="auto" w:fill="auto"/>
            <w:vAlign w:val="center"/>
            <w:hideMark/>
          </w:tcPr>
          <w:p w14:paraId="32B9530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820</w:t>
            </w:r>
          </w:p>
        </w:tc>
        <w:tc>
          <w:tcPr>
            <w:tcW w:w="709" w:type="pct"/>
            <w:tcBorders>
              <w:top w:val="nil"/>
              <w:left w:val="nil"/>
              <w:bottom w:val="single" w:sz="4" w:space="0" w:color="auto"/>
              <w:right w:val="single" w:sz="4" w:space="0" w:color="auto"/>
            </w:tcBorders>
            <w:shd w:val="clear" w:color="auto" w:fill="auto"/>
            <w:vAlign w:val="center"/>
            <w:hideMark/>
          </w:tcPr>
          <w:p w14:paraId="0AB2104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460</w:t>
            </w:r>
          </w:p>
        </w:tc>
      </w:tr>
      <w:tr w:rsidR="0059486F" w:rsidRPr="001133A6" w14:paraId="441EBB86" w14:textId="77777777" w:rsidTr="00F76A85">
        <w:trPr>
          <w:trHeight w:val="11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648262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7.โครงการพัฒนาคุณภาพสินค้าประมงสู่มาตรฐาน</w:t>
            </w:r>
          </w:p>
        </w:tc>
        <w:tc>
          <w:tcPr>
            <w:tcW w:w="552" w:type="pct"/>
            <w:tcBorders>
              <w:top w:val="nil"/>
              <w:left w:val="nil"/>
              <w:bottom w:val="single" w:sz="4" w:space="0" w:color="auto"/>
              <w:right w:val="single" w:sz="4" w:space="0" w:color="auto"/>
            </w:tcBorders>
            <w:shd w:val="clear" w:color="auto" w:fill="auto"/>
            <w:vAlign w:val="center"/>
            <w:hideMark/>
          </w:tcPr>
          <w:p w14:paraId="08ECC1A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DCDAD1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5676E0A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ศพจ.ยส.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2995BD5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632" w:type="pct"/>
            <w:tcBorders>
              <w:top w:val="nil"/>
              <w:left w:val="nil"/>
              <w:bottom w:val="single" w:sz="4" w:space="0" w:color="auto"/>
              <w:right w:val="single" w:sz="4" w:space="0" w:color="auto"/>
            </w:tcBorders>
            <w:shd w:val="clear" w:color="auto" w:fill="auto"/>
            <w:vAlign w:val="center"/>
            <w:hideMark/>
          </w:tcPr>
          <w:p w14:paraId="708D757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632" w:type="pct"/>
            <w:tcBorders>
              <w:top w:val="nil"/>
              <w:left w:val="nil"/>
              <w:bottom w:val="single" w:sz="4" w:space="0" w:color="auto"/>
              <w:right w:val="single" w:sz="4" w:space="0" w:color="auto"/>
            </w:tcBorders>
            <w:shd w:val="clear" w:color="auto" w:fill="auto"/>
            <w:vAlign w:val="center"/>
            <w:hideMark/>
          </w:tcPr>
          <w:p w14:paraId="7DDF4AC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709" w:type="pct"/>
            <w:tcBorders>
              <w:top w:val="nil"/>
              <w:left w:val="nil"/>
              <w:bottom w:val="single" w:sz="4" w:space="0" w:color="auto"/>
              <w:right w:val="single" w:sz="4" w:space="0" w:color="auto"/>
            </w:tcBorders>
            <w:shd w:val="clear" w:color="auto" w:fill="auto"/>
            <w:vAlign w:val="center"/>
            <w:hideMark/>
          </w:tcPr>
          <w:p w14:paraId="7A45000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350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100</w:t>
            </w:r>
          </w:p>
        </w:tc>
      </w:tr>
      <w:tr w:rsidR="0059486F" w:rsidRPr="001133A6" w14:paraId="759625E2" w14:textId="77777777" w:rsidTr="00F76A85">
        <w:trPr>
          <w:trHeight w:val="11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A0CD952"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8.โครงการตรวจสอบรับรองคุณภาพสินค้า</w:t>
            </w:r>
          </w:p>
          <w:p w14:paraId="09FA103C"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ปศุสัตว์</w:t>
            </w:r>
          </w:p>
        </w:tc>
        <w:tc>
          <w:tcPr>
            <w:tcW w:w="552" w:type="pct"/>
            <w:tcBorders>
              <w:top w:val="nil"/>
              <w:left w:val="nil"/>
              <w:bottom w:val="single" w:sz="4" w:space="0" w:color="auto"/>
              <w:right w:val="single" w:sz="4" w:space="0" w:color="auto"/>
            </w:tcBorders>
            <w:shd w:val="clear" w:color="auto" w:fill="auto"/>
            <w:vAlign w:val="center"/>
            <w:hideMark/>
          </w:tcPr>
          <w:p w14:paraId="594D816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D6AEBD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59E68E9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ปศ.ยส.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7CFA125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282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632" w:type="pct"/>
            <w:tcBorders>
              <w:top w:val="nil"/>
              <w:left w:val="nil"/>
              <w:bottom w:val="single" w:sz="4" w:space="0" w:color="auto"/>
              <w:right w:val="single" w:sz="4" w:space="0" w:color="auto"/>
            </w:tcBorders>
            <w:shd w:val="clear" w:color="auto" w:fill="auto"/>
            <w:vAlign w:val="center"/>
            <w:hideMark/>
          </w:tcPr>
          <w:p w14:paraId="209FB19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282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632" w:type="pct"/>
            <w:tcBorders>
              <w:top w:val="nil"/>
              <w:left w:val="nil"/>
              <w:bottom w:val="single" w:sz="4" w:space="0" w:color="auto"/>
              <w:right w:val="single" w:sz="4" w:space="0" w:color="auto"/>
            </w:tcBorders>
            <w:shd w:val="clear" w:color="auto" w:fill="auto"/>
            <w:vAlign w:val="center"/>
            <w:hideMark/>
          </w:tcPr>
          <w:p w14:paraId="296C90B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282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709" w:type="pct"/>
            <w:tcBorders>
              <w:top w:val="nil"/>
              <w:left w:val="nil"/>
              <w:bottom w:val="single" w:sz="4" w:space="0" w:color="auto"/>
              <w:right w:val="single" w:sz="4" w:space="0" w:color="auto"/>
            </w:tcBorders>
            <w:shd w:val="clear" w:color="auto" w:fill="auto"/>
            <w:vAlign w:val="center"/>
            <w:hideMark/>
          </w:tcPr>
          <w:p w14:paraId="44F7E84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848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700</w:t>
            </w:r>
          </w:p>
        </w:tc>
      </w:tr>
      <w:tr w:rsidR="0059486F" w:rsidRPr="001133A6" w14:paraId="61CB3049" w14:textId="77777777" w:rsidTr="00F76A85">
        <w:trPr>
          <w:trHeight w:val="11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C383D40"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9.โครงการกิจกรรมพัฒนาและส่งเสริมอุตสาหกรรมฮาลาลด้านปศุสัตว์</w:t>
            </w:r>
          </w:p>
        </w:tc>
        <w:tc>
          <w:tcPr>
            <w:tcW w:w="552" w:type="pct"/>
            <w:tcBorders>
              <w:top w:val="nil"/>
              <w:left w:val="nil"/>
              <w:bottom w:val="single" w:sz="4" w:space="0" w:color="auto"/>
              <w:right w:val="single" w:sz="4" w:space="0" w:color="auto"/>
            </w:tcBorders>
            <w:shd w:val="clear" w:color="auto" w:fill="auto"/>
            <w:vAlign w:val="center"/>
            <w:hideMark/>
          </w:tcPr>
          <w:p w14:paraId="3492745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185773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283B0B0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ปศ.ยส.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7C234FE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71BE3A5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29D2315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709" w:type="pct"/>
            <w:tcBorders>
              <w:top w:val="nil"/>
              <w:left w:val="nil"/>
              <w:bottom w:val="single" w:sz="4" w:space="0" w:color="auto"/>
              <w:right w:val="single" w:sz="4" w:space="0" w:color="auto"/>
            </w:tcBorders>
            <w:shd w:val="clear" w:color="auto" w:fill="auto"/>
            <w:vAlign w:val="center"/>
            <w:hideMark/>
          </w:tcPr>
          <w:p w14:paraId="7FBBC6E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66</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300</w:t>
            </w:r>
          </w:p>
        </w:tc>
      </w:tr>
      <w:tr w:rsidR="0059486F" w:rsidRPr="001133A6" w14:paraId="283DCCD1" w14:textId="77777777" w:rsidTr="00F76A85">
        <w:trPr>
          <w:trHeight w:val="11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B0857BB"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10.โครงการส่งเสริมการผลิตสินค้า</w:t>
            </w:r>
            <w:r w:rsidRPr="001133A6">
              <w:rPr>
                <w:rFonts w:ascii="TH SarabunPSK" w:eastAsia="Times New Roman" w:hAnsi="TH SarabunPSK" w:cs="TH SarabunPSK"/>
                <w:b/>
                <w:bCs/>
                <w:color w:val="000000"/>
                <w:sz w:val="27"/>
                <w:szCs w:val="27"/>
                <w:cs/>
              </w:rPr>
              <w:lastRenderedPageBreak/>
              <w:t>เกษตรปลอดภัยได้มาตรฐาน</w:t>
            </w:r>
          </w:p>
        </w:tc>
        <w:tc>
          <w:tcPr>
            <w:tcW w:w="552" w:type="pct"/>
            <w:tcBorders>
              <w:top w:val="nil"/>
              <w:left w:val="nil"/>
              <w:bottom w:val="single" w:sz="4" w:space="0" w:color="auto"/>
              <w:right w:val="single" w:sz="4" w:space="0" w:color="auto"/>
            </w:tcBorders>
            <w:shd w:val="clear" w:color="auto" w:fill="auto"/>
            <w:vAlign w:val="center"/>
            <w:hideMark/>
          </w:tcPr>
          <w:p w14:paraId="1A1A7A6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lastRenderedPageBreak/>
              <w:t> </w:t>
            </w:r>
          </w:p>
        </w:tc>
        <w:tc>
          <w:tcPr>
            <w:tcW w:w="325" w:type="pct"/>
            <w:tcBorders>
              <w:top w:val="nil"/>
              <w:left w:val="nil"/>
              <w:bottom w:val="single" w:sz="4" w:space="0" w:color="auto"/>
              <w:right w:val="single" w:sz="4" w:space="0" w:color="auto"/>
            </w:tcBorders>
            <w:shd w:val="clear" w:color="auto" w:fill="auto"/>
            <w:vAlign w:val="center"/>
            <w:hideMark/>
          </w:tcPr>
          <w:p w14:paraId="04D6704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p>
        </w:tc>
        <w:tc>
          <w:tcPr>
            <w:tcW w:w="638" w:type="pct"/>
            <w:tcBorders>
              <w:top w:val="nil"/>
              <w:left w:val="nil"/>
              <w:bottom w:val="single" w:sz="4" w:space="0" w:color="auto"/>
              <w:right w:val="single" w:sz="4" w:space="0" w:color="auto"/>
            </w:tcBorders>
            <w:shd w:val="clear" w:color="auto" w:fill="auto"/>
            <w:vAlign w:val="center"/>
            <w:hideMark/>
          </w:tcPr>
          <w:p w14:paraId="319D0EE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7150C07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367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632" w:type="pct"/>
            <w:tcBorders>
              <w:top w:val="nil"/>
              <w:left w:val="nil"/>
              <w:bottom w:val="single" w:sz="4" w:space="0" w:color="auto"/>
              <w:right w:val="single" w:sz="4" w:space="0" w:color="auto"/>
            </w:tcBorders>
            <w:shd w:val="clear" w:color="auto" w:fill="auto"/>
            <w:vAlign w:val="center"/>
            <w:hideMark/>
          </w:tcPr>
          <w:p w14:paraId="41F3FF8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367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632" w:type="pct"/>
            <w:tcBorders>
              <w:top w:val="nil"/>
              <w:left w:val="nil"/>
              <w:bottom w:val="single" w:sz="4" w:space="0" w:color="auto"/>
              <w:right w:val="single" w:sz="4" w:space="0" w:color="auto"/>
            </w:tcBorders>
            <w:shd w:val="clear" w:color="auto" w:fill="auto"/>
            <w:vAlign w:val="center"/>
            <w:hideMark/>
          </w:tcPr>
          <w:p w14:paraId="489DB7E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367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709" w:type="pct"/>
            <w:tcBorders>
              <w:top w:val="nil"/>
              <w:left w:val="nil"/>
              <w:bottom w:val="single" w:sz="4" w:space="0" w:color="auto"/>
              <w:right w:val="single" w:sz="4" w:space="0" w:color="auto"/>
            </w:tcBorders>
            <w:shd w:val="clear" w:color="auto" w:fill="auto"/>
            <w:vAlign w:val="center"/>
            <w:hideMark/>
          </w:tcPr>
          <w:p w14:paraId="65A5E48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102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500</w:t>
            </w:r>
          </w:p>
        </w:tc>
      </w:tr>
      <w:tr w:rsidR="0059486F" w:rsidRPr="001133A6" w14:paraId="2FE5A6B0" w14:textId="77777777" w:rsidTr="00F76A85">
        <w:trPr>
          <w:trHeight w:val="11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5E72E5D"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11.โครงการส่งเสริมการผลิตสินค้าเกษตรอินทรีย์</w:t>
            </w:r>
          </w:p>
        </w:tc>
        <w:tc>
          <w:tcPr>
            <w:tcW w:w="552" w:type="pct"/>
            <w:tcBorders>
              <w:top w:val="nil"/>
              <w:left w:val="nil"/>
              <w:bottom w:val="single" w:sz="4" w:space="0" w:color="auto"/>
              <w:right w:val="single" w:sz="4" w:space="0" w:color="auto"/>
            </w:tcBorders>
            <w:shd w:val="clear" w:color="auto" w:fill="auto"/>
            <w:vAlign w:val="center"/>
            <w:hideMark/>
          </w:tcPr>
          <w:p w14:paraId="70EA87B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06560D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p>
        </w:tc>
        <w:tc>
          <w:tcPr>
            <w:tcW w:w="638" w:type="pct"/>
            <w:tcBorders>
              <w:top w:val="nil"/>
              <w:left w:val="nil"/>
              <w:bottom w:val="single" w:sz="4" w:space="0" w:color="auto"/>
              <w:right w:val="single" w:sz="4" w:space="0" w:color="auto"/>
            </w:tcBorders>
            <w:shd w:val="clear" w:color="auto" w:fill="auto"/>
            <w:vAlign w:val="center"/>
            <w:hideMark/>
          </w:tcPr>
          <w:p w14:paraId="7C408DD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538E4F7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466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520</w:t>
            </w:r>
          </w:p>
        </w:tc>
        <w:tc>
          <w:tcPr>
            <w:tcW w:w="632" w:type="pct"/>
            <w:tcBorders>
              <w:top w:val="nil"/>
              <w:left w:val="nil"/>
              <w:bottom w:val="single" w:sz="4" w:space="0" w:color="auto"/>
              <w:right w:val="single" w:sz="4" w:space="0" w:color="auto"/>
            </w:tcBorders>
            <w:shd w:val="clear" w:color="auto" w:fill="auto"/>
            <w:vAlign w:val="center"/>
            <w:hideMark/>
          </w:tcPr>
          <w:p w14:paraId="158A6FE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466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520</w:t>
            </w:r>
          </w:p>
        </w:tc>
        <w:tc>
          <w:tcPr>
            <w:tcW w:w="632" w:type="pct"/>
            <w:tcBorders>
              <w:top w:val="nil"/>
              <w:left w:val="nil"/>
              <w:bottom w:val="single" w:sz="4" w:space="0" w:color="auto"/>
              <w:right w:val="single" w:sz="4" w:space="0" w:color="auto"/>
            </w:tcBorders>
            <w:shd w:val="clear" w:color="auto" w:fill="auto"/>
            <w:vAlign w:val="center"/>
            <w:hideMark/>
          </w:tcPr>
          <w:p w14:paraId="7AF3C03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466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520</w:t>
            </w:r>
          </w:p>
        </w:tc>
        <w:tc>
          <w:tcPr>
            <w:tcW w:w="709" w:type="pct"/>
            <w:tcBorders>
              <w:top w:val="nil"/>
              <w:left w:val="nil"/>
              <w:bottom w:val="single" w:sz="4" w:space="0" w:color="auto"/>
              <w:right w:val="single" w:sz="4" w:space="0" w:color="auto"/>
            </w:tcBorders>
            <w:shd w:val="clear" w:color="auto" w:fill="auto"/>
            <w:vAlign w:val="center"/>
            <w:hideMark/>
          </w:tcPr>
          <w:p w14:paraId="7420F86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7</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399</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560</w:t>
            </w:r>
          </w:p>
        </w:tc>
      </w:tr>
      <w:tr w:rsidR="0059486F" w:rsidRPr="001133A6" w14:paraId="00776036" w14:textId="77777777" w:rsidTr="00F76A85">
        <w:trPr>
          <w:trHeight w:val="9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83874B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12.โครงการพัฒนาคุณภาพสินค้าเกษตรสู่มาตรฐาน </w:t>
            </w:r>
            <w:r w:rsidRPr="001133A6">
              <w:rPr>
                <w:rFonts w:ascii="TH SarabunPSK" w:eastAsia="Times New Roman" w:hAnsi="TH SarabunPSK" w:cs="TH SarabunPSK"/>
                <w:b/>
                <w:bCs/>
                <w:color w:val="000000"/>
                <w:sz w:val="27"/>
                <w:szCs w:val="27"/>
              </w:rPr>
              <w:t>GAP</w:t>
            </w:r>
          </w:p>
        </w:tc>
        <w:tc>
          <w:tcPr>
            <w:tcW w:w="552" w:type="pct"/>
            <w:tcBorders>
              <w:top w:val="nil"/>
              <w:left w:val="nil"/>
              <w:bottom w:val="single" w:sz="4" w:space="0" w:color="auto"/>
              <w:right w:val="single" w:sz="4" w:space="0" w:color="auto"/>
            </w:tcBorders>
            <w:shd w:val="clear" w:color="auto" w:fill="auto"/>
            <w:vAlign w:val="center"/>
            <w:hideMark/>
          </w:tcPr>
          <w:p w14:paraId="48E38FD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D1102E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0A8C6F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5E6897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48336A1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7779335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709" w:type="pct"/>
            <w:tcBorders>
              <w:top w:val="nil"/>
              <w:left w:val="nil"/>
              <w:bottom w:val="single" w:sz="4" w:space="0" w:color="auto"/>
              <w:right w:val="single" w:sz="4" w:space="0" w:color="auto"/>
            </w:tcBorders>
            <w:shd w:val="clear" w:color="auto" w:fill="auto"/>
            <w:vAlign w:val="center"/>
            <w:hideMark/>
          </w:tcPr>
          <w:p w14:paraId="7FB2912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240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300</w:t>
            </w:r>
          </w:p>
        </w:tc>
      </w:tr>
      <w:tr w:rsidR="0059486F" w:rsidRPr="001133A6" w14:paraId="71FC2DD7" w14:textId="77777777" w:rsidTr="00F76A85">
        <w:trPr>
          <w:trHeight w:val="11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EB29F6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13.โครงการเพิ่มประสิทธิภาพการผลิตมันสำปะหลัง</w:t>
            </w:r>
          </w:p>
        </w:tc>
        <w:tc>
          <w:tcPr>
            <w:tcW w:w="552" w:type="pct"/>
            <w:tcBorders>
              <w:top w:val="nil"/>
              <w:left w:val="nil"/>
              <w:bottom w:val="single" w:sz="4" w:space="0" w:color="auto"/>
              <w:right w:val="single" w:sz="4" w:space="0" w:color="auto"/>
            </w:tcBorders>
            <w:shd w:val="clear" w:color="auto" w:fill="auto"/>
            <w:vAlign w:val="center"/>
            <w:hideMark/>
          </w:tcPr>
          <w:p w14:paraId="259A1D9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46D1F5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09571F8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6E611AE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E51740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5DDB45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155B7DF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330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28B7888D" w14:textId="77777777" w:rsidTr="00F76A85">
        <w:trPr>
          <w:trHeight w:val="10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2778B63"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14.โครงการยกระดับคุณภาพมาตรฐานสินค้าเกษตร</w:t>
            </w:r>
          </w:p>
        </w:tc>
        <w:tc>
          <w:tcPr>
            <w:tcW w:w="552" w:type="pct"/>
            <w:tcBorders>
              <w:top w:val="nil"/>
              <w:left w:val="nil"/>
              <w:bottom w:val="single" w:sz="4" w:space="0" w:color="auto"/>
              <w:right w:val="single" w:sz="4" w:space="0" w:color="auto"/>
            </w:tcBorders>
            <w:shd w:val="clear" w:color="auto" w:fill="auto"/>
            <w:vAlign w:val="center"/>
            <w:hideMark/>
          </w:tcPr>
          <w:p w14:paraId="6F2B3F9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933499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F9BEA1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ศวพ.ยส.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4B6F8CC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582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820</w:t>
            </w:r>
          </w:p>
        </w:tc>
        <w:tc>
          <w:tcPr>
            <w:tcW w:w="632" w:type="pct"/>
            <w:tcBorders>
              <w:top w:val="nil"/>
              <w:left w:val="nil"/>
              <w:bottom w:val="single" w:sz="4" w:space="0" w:color="auto"/>
              <w:right w:val="single" w:sz="4" w:space="0" w:color="auto"/>
            </w:tcBorders>
            <w:shd w:val="clear" w:color="auto" w:fill="auto"/>
            <w:vAlign w:val="center"/>
            <w:hideMark/>
          </w:tcPr>
          <w:p w14:paraId="117993C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582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820</w:t>
            </w:r>
          </w:p>
        </w:tc>
        <w:tc>
          <w:tcPr>
            <w:tcW w:w="632" w:type="pct"/>
            <w:tcBorders>
              <w:top w:val="nil"/>
              <w:left w:val="nil"/>
              <w:bottom w:val="single" w:sz="4" w:space="0" w:color="auto"/>
              <w:right w:val="single" w:sz="4" w:space="0" w:color="auto"/>
            </w:tcBorders>
            <w:shd w:val="clear" w:color="auto" w:fill="auto"/>
            <w:vAlign w:val="center"/>
            <w:hideMark/>
          </w:tcPr>
          <w:p w14:paraId="0027041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582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820</w:t>
            </w:r>
          </w:p>
        </w:tc>
        <w:tc>
          <w:tcPr>
            <w:tcW w:w="709" w:type="pct"/>
            <w:tcBorders>
              <w:top w:val="nil"/>
              <w:left w:val="nil"/>
              <w:bottom w:val="single" w:sz="4" w:space="0" w:color="auto"/>
              <w:right w:val="single" w:sz="4" w:space="0" w:color="auto"/>
            </w:tcBorders>
            <w:shd w:val="clear" w:color="auto" w:fill="auto"/>
            <w:vAlign w:val="center"/>
            <w:hideMark/>
          </w:tcPr>
          <w:p w14:paraId="73D40B0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748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460</w:t>
            </w:r>
          </w:p>
        </w:tc>
      </w:tr>
      <w:tr w:rsidR="0059486F" w:rsidRPr="001133A6" w14:paraId="665FEA79" w14:textId="77777777" w:rsidTr="00F76A85">
        <w:trPr>
          <w:trHeight w:val="6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23FE40E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6C0C697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336864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4DCACE8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7861DE5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445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520</w:t>
            </w:r>
          </w:p>
        </w:tc>
        <w:tc>
          <w:tcPr>
            <w:tcW w:w="632" w:type="pct"/>
            <w:tcBorders>
              <w:top w:val="nil"/>
              <w:left w:val="nil"/>
              <w:bottom w:val="single" w:sz="4" w:space="0" w:color="auto"/>
              <w:right w:val="single" w:sz="4" w:space="0" w:color="auto"/>
            </w:tcBorders>
            <w:shd w:val="clear" w:color="000000" w:fill="FFFF00"/>
            <w:vAlign w:val="center"/>
            <w:hideMark/>
          </w:tcPr>
          <w:p w14:paraId="5D9CA75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20,986,6</w:t>
            </w:r>
            <w:r w:rsidRPr="001133A6">
              <w:rPr>
                <w:rFonts w:ascii="TH SarabunPSK" w:eastAsia="Times New Roman" w:hAnsi="TH SarabunPSK" w:cs="TH SarabunPSK"/>
                <w:color w:val="000000"/>
                <w:sz w:val="27"/>
                <w:szCs w:val="27"/>
                <w:cs/>
              </w:rPr>
              <w:t>20</w:t>
            </w:r>
          </w:p>
        </w:tc>
        <w:tc>
          <w:tcPr>
            <w:tcW w:w="632" w:type="pct"/>
            <w:tcBorders>
              <w:top w:val="nil"/>
              <w:left w:val="nil"/>
              <w:bottom w:val="single" w:sz="4" w:space="0" w:color="auto"/>
              <w:right w:val="single" w:sz="4" w:space="0" w:color="auto"/>
            </w:tcBorders>
            <w:shd w:val="clear" w:color="000000" w:fill="FFFF00"/>
            <w:vAlign w:val="center"/>
            <w:hideMark/>
          </w:tcPr>
          <w:p w14:paraId="5DCDBEA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20,986,6</w:t>
            </w:r>
            <w:r w:rsidRPr="001133A6">
              <w:rPr>
                <w:rFonts w:ascii="TH SarabunPSK" w:eastAsia="Times New Roman" w:hAnsi="TH SarabunPSK" w:cs="TH SarabunPSK"/>
                <w:color w:val="000000"/>
                <w:sz w:val="27"/>
                <w:szCs w:val="27"/>
                <w:cs/>
              </w:rPr>
              <w:t>20</w:t>
            </w:r>
          </w:p>
        </w:tc>
        <w:tc>
          <w:tcPr>
            <w:tcW w:w="709" w:type="pct"/>
            <w:tcBorders>
              <w:top w:val="nil"/>
              <w:left w:val="nil"/>
              <w:bottom w:val="single" w:sz="4" w:space="0" w:color="auto"/>
              <w:right w:val="single" w:sz="4" w:space="0" w:color="auto"/>
            </w:tcBorders>
            <w:shd w:val="clear" w:color="000000" w:fill="FFFF00"/>
            <w:vAlign w:val="center"/>
            <w:hideMark/>
          </w:tcPr>
          <w:p w14:paraId="3917F00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59</w:t>
            </w:r>
            <w:r w:rsidRPr="001133A6">
              <w:rPr>
                <w:rFonts w:ascii="TH SarabunPSK" w:eastAsia="Times New Roman" w:hAnsi="TH SarabunPSK" w:cs="TH SarabunPSK"/>
                <w:b/>
                <w:bCs/>
                <w:color w:val="000000"/>
                <w:sz w:val="27"/>
                <w:szCs w:val="27"/>
              </w:rPr>
              <w:t>,877,6</w:t>
            </w:r>
            <w:r w:rsidRPr="001133A6">
              <w:rPr>
                <w:rFonts w:ascii="TH SarabunPSK" w:eastAsia="Times New Roman" w:hAnsi="TH SarabunPSK" w:cs="TH SarabunPSK"/>
                <w:b/>
                <w:bCs/>
                <w:color w:val="000000"/>
                <w:sz w:val="27"/>
                <w:szCs w:val="27"/>
                <w:cs/>
              </w:rPr>
              <w:t>60</w:t>
            </w:r>
          </w:p>
        </w:tc>
      </w:tr>
      <w:tr w:rsidR="0059486F" w:rsidRPr="001133A6" w14:paraId="57BC15E4" w14:textId="77777777" w:rsidTr="00F76A85">
        <w:trPr>
          <w:trHeight w:val="57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08B30B10" w14:textId="7A5A5404"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6 </w:t>
            </w:r>
            <w:r w:rsidR="00A4571D" w:rsidRPr="001133A6">
              <w:rPr>
                <w:rFonts w:ascii="TH SarabunPSK" w:eastAsia="Times New Roman" w:hAnsi="TH SarabunPSK" w:cs="TH SarabunPSK"/>
                <w:b/>
                <w:bCs/>
                <w:color w:val="000000"/>
                <w:sz w:val="27"/>
                <w:szCs w:val="27"/>
                <w:cs/>
              </w:rPr>
              <w:t>เพิ่มความหลากหลายในการผลิตสินค้าเกษตรปลอดภัย (</w:t>
            </w:r>
            <w:r w:rsidR="00A4571D" w:rsidRPr="001133A6">
              <w:rPr>
                <w:rFonts w:ascii="TH SarabunPSK" w:eastAsia="Times New Roman" w:hAnsi="TH SarabunPSK" w:cs="TH SarabunPSK"/>
                <w:b/>
                <w:bCs/>
                <w:color w:val="000000"/>
                <w:sz w:val="27"/>
                <w:szCs w:val="27"/>
              </w:rPr>
              <w:t>GAP)</w:t>
            </w:r>
            <w:r w:rsidR="00A4571D" w:rsidRPr="001133A6">
              <w:rPr>
                <w:rFonts w:ascii="TH SarabunPSK" w:eastAsia="Times New Roman" w:hAnsi="TH SarabunPSK" w:cs="TH SarabunPSK"/>
                <w:b/>
                <w:bCs/>
                <w:color w:val="000000"/>
                <w:sz w:val="27"/>
                <w:szCs w:val="27"/>
                <w:cs/>
              </w:rPr>
              <w:t>และเกษตรอินทรีย์ พืช ปศุสัตว์ ประมง สมุนไพร และตรงตามความต้องการของตลาด</w:t>
            </w:r>
          </w:p>
        </w:tc>
      </w:tr>
      <w:tr w:rsidR="0059486F" w:rsidRPr="001133A6" w14:paraId="62DCFB7C" w14:textId="77777777" w:rsidTr="00F76A85">
        <w:trPr>
          <w:trHeight w:val="17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5A0A4B1"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 โครงการการเพิ่มประสิทธิภาพการผลิตสินค้าตามมาตรฐานเกษตรอินทรีย์และเกษตรปลอดภัย</w:t>
            </w:r>
          </w:p>
        </w:tc>
        <w:tc>
          <w:tcPr>
            <w:tcW w:w="552" w:type="pct"/>
            <w:tcBorders>
              <w:top w:val="nil"/>
              <w:left w:val="nil"/>
              <w:bottom w:val="single" w:sz="4" w:space="0" w:color="auto"/>
              <w:right w:val="single" w:sz="4" w:space="0" w:color="auto"/>
            </w:tcBorders>
            <w:shd w:val="clear" w:color="auto" w:fill="auto"/>
            <w:vAlign w:val="center"/>
            <w:hideMark/>
          </w:tcPr>
          <w:p w14:paraId="5EDB047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3477E8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38CEFD4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77D86C8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44C7828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34E7640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2BF4A14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15FEDACD" w14:textId="77777777" w:rsidTr="00F76A85">
        <w:trPr>
          <w:trHeight w:val="17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2A8AF32"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w:t>
            </w:r>
            <w:r w:rsidRPr="001133A6">
              <w:rPr>
                <w:rFonts w:ascii="TH SarabunPSK" w:eastAsia="Times New Roman" w:hAnsi="TH SarabunPSK" w:cs="TH SarabunPSK"/>
                <w:color w:val="000000"/>
                <w:sz w:val="27"/>
                <w:szCs w:val="27"/>
              </w:rPr>
              <w:t> </w:t>
            </w:r>
            <w:r w:rsidRPr="001133A6">
              <w:rPr>
                <w:rFonts w:ascii="TH SarabunPSK" w:eastAsia="Times New Roman" w:hAnsi="TH SarabunPSK" w:cs="TH SarabunPSK"/>
                <w:color w:val="000000"/>
                <w:sz w:val="27"/>
                <w:szCs w:val="27"/>
                <w:cs/>
              </w:rPr>
              <w:t>กิจกรรมการเพิ่มประสิทธิภาพการผลิตสินค้าตามมาตรฐานเกษตร</w:t>
            </w:r>
            <w:r w:rsidRPr="001133A6">
              <w:rPr>
                <w:rFonts w:ascii="TH SarabunPSK" w:eastAsia="Times New Roman" w:hAnsi="TH SarabunPSK" w:cs="TH SarabunPSK"/>
                <w:color w:val="000000"/>
                <w:sz w:val="27"/>
                <w:szCs w:val="27"/>
                <w:cs/>
              </w:rPr>
              <w:lastRenderedPageBreak/>
              <w:t>อินทรีย์และเกษตรปลอดภัย</w:t>
            </w:r>
          </w:p>
        </w:tc>
        <w:tc>
          <w:tcPr>
            <w:tcW w:w="552" w:type="pct"/>
            <w:tcBorders>
              <w:top w:val="nil"/>
              <w:left w:val="nil"/>
              <w:bottom w:val="single" w:sz="4" w:space="0" w:color="auto"/>
              <w:right w:val="single" w:sz="4" w:space="0" w:color="auto"/>
            </w:tcBorders>
            <w:shd w:val="clear" w:color="auto" w:fill="auto"/>
            <w:vAlign w:val="center"/>
            <w:hideMark/>
          </w:tcPr>
          <w:p w14:paraId="2C55E14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lastRenderedPageBreak/>
              <w:t> </w:t>
            </w:r>
          </w:p>
        </w:tc>
        <w:tc>
          <w:tcPr>
            <w:tcW w:w="325" w:type="pct"/>
            <w:tcBorders>
              <w:top w:val="nil"/>
              <w:left w:val="nil"/>
              <w:bottom w:val="single" w:sz="4" w:space="0" w:color="auto"/>
              <w:right w:val="single" w:sz="4" w:space="0" w:color="auto"/>
            </w:tcBorders>
            <w:shd w:val="clear" w:color="auto" w:fill="auto"/>
            <w:vAlign w:val="center"/>
            <w:hideMark/>
          </w:tcPr>
          <w:p w14:paraId="75AFA7D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6EC707D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สำนักงานสหกรณ์จังหวัดยโสธร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6485E05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160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7EFC137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160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278490D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160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23B5F18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480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3ED69434" w14:textId="77777777" w:rsidTr="00F76A85">
        <w:trPr>
          <w:trHeight w:val="17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D1CA464"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 xml:space="preserve"> 1.2 กิจกรรมเพิ่มประสิทธิภาพการผลิตสินค้าเกษตรพืชหลังนาจังหวัดยโสธร : การปลูกงาเชิงการค้า</w:t>
            </w:r>
          </w:p>
        </w:tc>
        <w:tc>
          <w:tcPr>
            <w:tcW w:w="552" w:type="pct"/>
            <w:tcBorders>
              <w:top w:val="nil"/>
              <w:left w:val="nil"/>
              <w:bottom w:val="single" w:sz="4" w:space="0" w:color="auto"/>
              <w:right w:val="single" w:sz="4" w:space="0" w:color="auto"/>
            </w:tcBorders>
            <w:shd w:val="clear" w:color="auto" w:fill="auto"/>
            <w:vAlign w:val="center"/>
            <w:hideMark/>
          </w:tcPr>
          <w:p w14:paraId="7EDB79D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4DD8A4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020E1AD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ศูนย์วิจัยและพัฒนาการเกษตรยโสธร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722940B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673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33A386D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673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2377D97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673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709" w:type="pct"/>
            <w:tcBorders>
              <w:top w:val="nil"/>
              <w:left w:val="nil"/>
              <w:bottom w:val="single" w:sz="4" w:space="0" w:color="auto"/>
              <w:right w:val="single" w:sz="4" w:space="0" w:color="auto"/>
            </w:tcBorders>
            <w:shd w:val="clear" w:color="auto" w:fill="auto"/>
            <w:vAlign w:val="center"/>
            <w:hideMark/>
          </w:tcPr>
          <w:p w14:paraId="47DE866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019</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600</w:t>
            </w:r>
          </w:p>
        </w:tc>
      </w:tr>
      <w:tr w:rsidR="0059486F" w:rsidRPr="001133A6" w14:paraId="1632133B" w14:textId="77777777" w:rsidTr="00F76A85">
        <w:trPr>
          <w:trHeight w:val="7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9005B9E"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 กิจกรรมผลิตลูกพันธุ์สัตว์น้ำ</w:t>
            </w:r>
          </w:p>
        </w:tc>
        <w:tc>
          <w:tcPr>
            <w:tcW w:w="552" w:type="pct"/>
            <w:tcBorders>
              <w:top w:val="nil"/>
              <w:left w:val="nil"/>
              <w:bottom w:val="single" w:sz="4" w:space="0" w:color="auto"/>
              <w:right w:val="single" w:sz="4" w:space="0" w:color="auto"/>
            </w:tcBorders>
            <w:shd w:val="clear" w:color="auto" w:fill="auto"/>
            <w:vAlign w:val="center"/>
            <w:hideMark/>
          </w:tcPr>
          <w:p w14:paraId="2DC7963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CDB73D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9F78BC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ศพจ.ยส.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58B9D2C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6BD8817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6BECD77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709" w:type="pct"/>
            <w:tcBorders>
              <w:top w:val="nil"/>
              <w:left w:val="nil"/>
              <w:bottom w:val="single" w:sz="4" w:space="0" w:color="auto"/>
              <w:right w:val="single" w:sz="4" w:space="0" w:color="auto"/>
            </w:tcBorders>
            <w:shd w:val="clear" w:color="auto" w:fill="auto"/>
            <w:vAlign w:val="center"/>
            <w:hideMark/>
          </w:tcPr>
          <w:p w14:paraId="7813445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588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300</w:t>
            </w:r>
          </w:p>
        </w:tc>
      </w:tr>
      <w:tr w:rsidR="0059486F" w:rsidRPr="001133A6" w14:paraId="4AF4324C" w14:textId="77777777" w:rsidTr="00F76A85">
        <w:trPr>
          <w:trHeight w:val="8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A186C84"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2.โครงการผลิตพันธุ์พืชอาหารสัตว์</w:t>
            </w:r>
          </w:p>
        </w:tc>
        <w:tc>
          <w:tcPr>
            <w:tcW w:w="552" w:type="pct"/>
            <w:tcBorders>
              <w:top w:val="nil"/>
              <w:left w:val="nil"/>
              <w:bottom w:val="single" w:sz="4" w:space="0" w:color="auto"/>
              <w:right w:val="single" w:sz="4" w:space="0" w:color="auto"/>
            </w:tcBorders>
            <w:shd w:val="clear" w:color="auto" w:fill="auto"/>
            <w:vAlign w:val="center"/>
            <w:hideMark/>
          </w:tcPr>
          <w:p w14:paraId="3607D2A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52839A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5339EE8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ศวอ.ยส.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70817A5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305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323FB47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305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50FA6D0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305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709" w:type="pct"/>
            <w:tcBorders>
              <w:top w:val="nil"/>
              <w:left w:val="nil"/>
              <w:bottom w:val="single" w:sz="4" w:space="0" w:color="auto"/>
              <w:right w:val="single" w:sz="4" w:space="0" w:color="auto"/>
            </w:tcBorders>
            <w:shd w:val="clear" w:color="auto" w:fill="auto"/>
            <w:vAlign w:val="center"/>
            <w:hideMark/>
          </w:tcPr>
          <w:p w14:paraId="323589C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915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300</w:t>
            </w:r>
          </w:p>
        </w:tc>
      </w:tr>
      <w:tr w:rsidR="0059486F" w:rsidRPr="001133A6" w14:paraId="465C69B3" w14:textId="77777777" w:rsidTr="00F76A85">
        <w:trPr>
          <w:trHeight w:val="9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53A69A0"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3.พัฒนาความมั่นคงด้านเสบียงสัตว์</w:t>
            </w:r>
          </w:p>
        </w:tc>
        <w:tc>
          <w:tcPr>
            <w:tcW w:w="552" w:type="pct"/>
            <w:tcBorders>
              <w:top w:val="nil"/>
              <w:left w:val="nil"/>
              <w:bottom w:val="single" w:sz="4" w:space="0" w:color="auto"/>
              <w:right w:val="single" w:sz="4" w:space="0" w:color="auto"/>
            </w:tcBorders>
            <w:shd w:val="clear" w:color="auto" w:fill="auto"/>
            <w:vAlign w:val="center"/>
            <w:hideMark/>
          </w:tcPr>
          <w:p w14:paraId="7CF2D4B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AD6AC0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8912EE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ศวอ.ยส.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24C02E0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7BB2968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0D45F75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198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709" w:type="pct"/>
            <w:tcBorders>
              <w:top w:val="nil"/>
              <w:left w:val="nil"/>
              <w:bottom w:val="single" w:sz="4" w:space="0" w:color="auto"/>
              <w:right w:val="single" w:sz="4" w:space="0" w:color="auto"/>
            </w:tcBorders>
            <w:shd w:val="clear" w:color="auto" w:fill="auto"/>
            <w:vAlign w:val="center"/>
            <w:hideMark/>
          </w:tcPr>
          <w:p w14:paraId="502F6C5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595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200</w:t>
            </w:r>
          </w:p>
        </w:tc>
      </w:tr>
      <w:tr w:rsidR="0059486F" w:rsidRPr="001133A6" w14:paraId="5D07EA78" w14:textId="77777777" w:rsidTr="00F76A85">
        <w:trPr>
          <w:trHeight w:val="15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24FC9EC"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4.โครงการสร้างฟาร์มต้นแบบการจัดการอาหารเพื่อเพิ่มประสิทธิภาพการผลิตสัตว์</w:t>
            </w:r>
          </w:p>
        </w:tc>
        <w:tc>
          <w:tcPr>
            <w:tcW w:w="552" w:type="pct"/>
            <w:tcBorders>
              <w:top w:val="nil"/>
              <w:left w:val="nil"/>
              <w:bottom w:val="single" w:sz="4" w:space="0" w:color="auto"/>
              <w:right w:val="single" w:sz="4" w:space="0" w:color="auto"/>
            </w:tcBorders>
            <w:shd w:val="clear" w:color="auto" w:fill="auto"/>
            <w:vAlign w:val="center"/>
            <w:hideMark/>
          </w:tcPr>
          <w:p w14:paraId="2A02510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5EB61C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22128F7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ศวอ.ยส.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3D15C9D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632" w:type="pct"/>
            <w:tcBorders>
              <w:top w:val="nil"/>
              <w:left w:val="nil"/>
              <w:bottom w:val="single" w:sz="4" w:space="0" w:color="auto"/>
              <w:right w:val="single" w:sz="4" w:space="0" w:color="auto"/>
            </w:tcBorders>
            <w:shd w:val="clear" w:color="auto" w:fill="auto"/>
            <w:vAlign w:val="center"/>
            <w:hideMark/>
          </w:tcPr>
          <w:p w14:paraId="07EC937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632" w:type="pct"/>
            <w:tcBorders>
              <w:top w:val="nil"/>
              <w:left w:val="nil"/>
              <w:bottom w:val="single" w:sz="4" w:space="0" w:color="auto"/>
              <w:right w:val="single" w:sz="4" w:space="0" w:color="auto"/>
            </w:tcBorders>
            <w:shd w:val="clear" w:color="auto" w:fill="auto"/>
            <w:vAlign w:val="center"/>
            <w:hideMark/>
          </w:tcPr>
          <w:p w14:paraId="19E1568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709" w:type="pct"/>
            <w:tcBorders>
              <w:top w:val="nil"/>
              <w:left w:val="nil"/>
              <w:bottom w:val="single" w:sz="4" w:space="0" w:color="auto"/>
              <w:right w:val="single" w:sz="4" w:space="0" w:color="auto"/>
            </w:tcBorders>
            <w:shd w:val="clear" w:color="auto" w:fill="auto"/>
            <w:vAlign w:val="center"/>
            <w:hideMark/>
          </w:tcPr>
          <w:p w14:paraId="74C24CC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228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900</w:t>
            </w:r>
          </w:p>
        </w:tc>
      </w:tr>
      <w:tr w:rsidR="0059486F" w:rsidRPr="001133A6" w14:paraId="5955E78D" w14:textId="77777777" w:rsidTr="00F76A85">
        <w:trPr>
          <w:trHeight w:val="9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3BAF3C2"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5.โครงการเพิ่มศักยภาพการผลิตโคเนื้อคุณภาพสูง</w:t>
            </w:r>
          </w:p>
        </w:tc>
        <w:tc>
          <w:tcPr>
            <w:tcW w:w="552" w:type="pct"/>
            <w:tcBorders>
              <w:top w:val="nil"/>
              <w:left w:val="nil"/>
              <w:bottom w:val="single" w:sz="4" w:space="0" w:color="auto"/>
              <w:right w:val="single" w:sz="4" w:space="0" w:color="auto"/>
            </w:tcBorders>
            <w:shd w:val="clear" w:color="auto" w:fill="auto"/>
            <w:vAlign w:val="center"/>
            <w:hideMark/>
          </w:tcPr>
          <w:p w14:paraId="06261E1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F5E00B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p>
        </w:tc>
        <w:tc>
          <w:tcPr>
            <w:tcW w:w="638" w:type="pct"/>
            <w:tcBorders>
              <w:top w:val="nil"/>
              <w:left w:val="nil"/>
              <w:bottom w:val="single" w:sz="4" w:space="0" w:color="auto"/>
              <w:right w:val="single" w:sz="4" w:space="0" w:color="auto"/>
            </w:tcBorders>
            <w:shd w:val="clear" w:color="auto" w:fill="auto"/>
            <w:vAlign w:val="center"/>
            <w:hideMark/>
          </w:tcPr>
          <w:p w14:paraId="544D956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ปศ.ยส.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3F69DAF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477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525</w:t>
            </w:r>
          </w:p>
        </w:tc>
        <w:tc>
          <w:tcPr>
            <w:tcW w:w="632" w:type="pct"/>
            <w:tcBorders>
              <w:top w:val="nil"/>
              <w:left w:val="nil"/>
              <w:bottom w:val="single" w:sz="4" w:space="0" w:color="auto"/>
              <w:right w:val="single" w:sz="4" w:space="0" w:color="auto"/>
            </w:tcBorders>
            <w:shd w:val="clear" w:color="auto" w:fill="auto"/>
            <w:vAlign w:val="center"/>
            <w:hideMark/>
          </w:tcPr>
          <w:p w14:paraId="5B01752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477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525</w:t>
            </w:r>
          </w:p>
        </w:tc>
        <w:tc>
          <w:tcPr>
            <w:tcW w:w="632" w:type="pct"/>
            <w:tcBorders>
              <w:top w:val="nil"/>
              <w:left w:val="nil"/>
              <w:bottom w:val="single" w:sz="4" w:space="0" w:color="auto"/>
              <w:right w:val="single" w:sz="4" w:space="0" w:color="auto"/>
            </w:tcBorders>
            <w:shd w:val="clear" w:color="auto" w:fill="auto"/>
            <w:vAlign w:val="center"/>
            <w:hideMark/>
          </w:tcPr>
          <w:p w14:paraId="61F7D04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477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525</w:t>
            </w:r>
          </w:p>
        </w:tc>
        <w:tc>
          <w:tcPr>
            <w:tcW w:w="709" w:type="pct"/>
            <w:tcBorders>
              <w:top w:val="nil"/>
              <w:left w:val="nil"/>
              <w:bottom w:val="single" w:sz="4" w:space="0" w:color="auto"/>
              <w:right w:val="single" w:sz="4" w:space="0" w:color="auto"/>
            </w:tcBorders>
            <w:shd w:val="clear" w:color="auto" w:fill="auto"/>
            <w:vAlign w:val="center"/>
            <w:hideMark/>
          </w:tcPr>
          <w:p w14:paraId="7AFD0FD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432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575</w:t>
            </w:r>
          </w:p>
        </w:tc>
      </w:tr>
      <w:tr w:rsidR="0059486F" w:rsidRPr="001133A6" w14:paraId="4FF9F647" w14:textId="77777777" w:rsidTr="00F76A85">
        <w:trPr>
          <w:trHeight w:val="11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FA0DF78"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6.โครงการพัฒนาอาชีพการเพาะเลี้ยงปลาตะเพียนขาวในบ่อดิน</w:t>
            </w:r>
          </w:p>
        </w:tc>
        <w:tc>
          <w:tcPr>
            <w:tcW w:w="552" w:type="pct"/>
            <w:tcBorders>
              <w:top w:val="nil"/>
              <w:left w:val="nil"/>
              <w:bottom w:val="single" w:sz="4" w:space="0" w:color="auto"/>
              <w:right w:val="single" w:sz="4" w:space="0" w:color="auto"/>
            </w:tcBorders>
            <w:shd w:val="clear" w:color="auto" w:fill="auto"/>
            <w:vAlign w:val="center"/>
            <w:hideMark/>
          </w:tcPr>
          <w:p w14:paraId="69A9D0D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2BE990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w:t>
            </w:r>
          </w:p>
        </w:tc>
        <w:tc>
          <w:tcPr>
            <w:tcW w:w="638" w:type="pct"/>
            <w:tcBorders>
              <w:top w:val="nil"/>
              <w:left w:val="nil"/>
              <w:bottom w:val="single" w:sz="4" w:space="0" w:color="auto"/>
              <w:right w:val="single" w:sz="4" w:space="0" w:color="auto"/>
            </w:tcBorders>
            <w:shd w:val="clear" w:color="auto" w:fill="auto"/>
            <w:vAlign w:val="center"/>
            <w:hideMark/>
          </w:tcPr>
          <w:p w14:paraId="5502A81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ปม.ยส.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61F6894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632" w:type="pct"/>
            <w:tcBorders>
              <w:top w:val="nil"/>
              <w:left w:val="nil"/>
              <w:bottom w:val="single" w:sz="4" w:space="0" w:color="auto"/>
              <w:right w:val="single" w:sz="4" w:space="0" w:color="auto"/>
            </w:tcBorders>
            <w:shd w:val="clear" w:color="auto" w:fill="auto"/>
            <w:vAlign w:val="center"/>
            <w:hideMark/>
          </w:tcPr>
          <w:p w14:paraId="49FDB20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632" w:type="pct"/>
            <w:tcBorders>
              <w:top w:val="nil"/>
              <w:left w:val="nil"/>
              <w:bottom w:val="single" w:sz="4" w:space="0" w:color="auto"/>
              <w:right w:val="single" w:sz="4" w:space="0" w:color="auto"/>
            </w:tcBorders>
            <w:shd w:val="clear" w:color="auto" w:fill="auto"/>
            <w:vAlign w:val="center"/>
            <w:hideMark/>
          </w:tcPr>
          <w:p w14:paraId="24A4723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709" w:type="pct"/>
            <w:tcBorders>
              <w:top w:val="nil"/>
              <w:left w:val="nil"/>
              <w:bottom w:val="single" w:sz="4" w:space="0" w:color="auto"/>
              <w:right w:val="single" w:sz="4" w:space="0" w:color="auto"/>
            </w:tcBorders>
            <w:shd w:val="clear" w:color="auto" w:fill="auto"/>
            <w:vAlign w:val="center"/>
            <w:hideMark/>
          </w:tcPr>
          <w:p w14:paraId="53BE8B7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731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100</w:t>
            </w:r>
          </w:p>
        </w:tc>
      </w:tr>
      <w:tr w:rsidR="0059486F" w:rsidRPr="001133A6" w14:paraId="6CD723A6" w14:textId="77777777" w:rsidTr="00F76A85">
        <w:trPr>
          <w:trHeight w:val="15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369E0A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lastRenderedPageBreak/>
              <w:t>7.โครงการส่งเสริมการเพิ่มประสิทธิภาพการผลิตพืชตระกูลถั่วเพื่อความมั่นคงด้านอาหาร</w:t>
            </w:r>
          </w:p>
        </w:tc>
        <w:tc>
          <w:tcPr>
            <w:tcW w:w="552" w:type="pct"/>
            <w:tcBorders>
              <w:top w:val="nil"/>
              <w:left w:val="nil"/>
              <w:bottom w:val="single" w:sz="4" w:space="0" w:color="auto"/>
              <w:right w:val="single" w:sz="4" w:space="0" w:color="auto"/>
            </w:tcBorders>
            <w:shd w:val="clear" w:color="auto" w:fill="auto"/>
            <w:vAlign w:val="center"/>
            <w:hideMark/>
          </w:tcPr>
          <w:p w14:paraId="4FDC3ED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F644FB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5654135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กจ.ยส.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727729A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394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6086C4B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394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2D35657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394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709" w:type="pct"/>
            <w:tcBorders>
              <w:top w:val="nil"/>
              <w:left w:val="nil"/>
              <w:bottom w:val="single" w:sz="4" w:space="0" w:color="auto"/>
              <w:right w:val="single" w:sz="4" w:space="0" w:color="auto"/>
            </w:tcBorders>
            <w:shd w:val="clear" w:color="auto" w:fill="auto"/>
            <w:vAlign w:val="center"/>
            <w:hideMark/>
          </w:tcPr>
          <w:p w14:paraId="7483516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182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600</w:t>
            </w:r>
          </w:p>
        </w:tc>
      </w:tr>
      <w:tr w:rsidR="0059486F" w:rsidRPr="001133A6" w14:paraId="251D222D" w14:textId="77777777" w:rsidTr="00F76A85">
        <w:trPr>
          <w:trHeight w:val="1580"/>
        </w:trPr>
        <w:tc>
          <w:tcPr>
            <w:tcW w:w="880" w:type="pct"/>
            <w:tcBorders>
              <w:top w:val="nil"/>
              <w:left w:val="single" w:sz="4" w:space="0" w:color="auto"/>
              <w:bottom w:val="single" w:sz="4" w:space="0" w:color="auto"/>
              <w:right w:val="single" w:sz="4" w:space="0" w:color="auto"/>
            </w:tcBorders>
            <w:shd w:val="clear" w:color="auto" w:fill="auto"/>
            <w:vAlign w:val="center"/>
          </w:tcPr>
          <w:p w14:paraId="147F96E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cs/>
              </w:rPr>
            </w:pPr>
            <w:r w:rsidRPr="001133A6">
              <w:rPr>
                <w:rFonts w:ascii="TH SarabunPSK" w:eastAsia="Times New Roman" w:hAnsi="TH SarabunPSK" w:cs="TH SarabunPSK"/>
                <w:b/>
                <w:bCs/>
                <w:color w:val="000000"/>
                <w:sz w:val="27"/>
                <w:szCs w:val="27"/>
                <w:cs/>
              </w:rPr>
              <w:t>8.</w:t>
            </w:r>
            <w:r w:rsidRPr="001133A6">
              <w:rPr>
                <w:rFonts w:ascii="TH SarabunPSK" w:hAnsi="TH SarabunPSK" w:cs="TH SarabunPSK"/>
                <w:color w:val="000000" w:themeColor="text1"/>
                <w:sz w:val="32"/>
                <w:szCs w:val="32"/>
                <w:cs/>
              </w:rPr>
              <w:t>โครงการส่งเสริมการเลี้ยงไก่พื้นเมืองเพื่อสร้างอัตลักษณ์อาหารสู่ความเป็นเลิศจังหวัดยโสธร</w:t>
            </w:r>
          </w:p>
        </w:tc>
        <w:tc>
          <w:tcPr>
            <w:tcW w:w="552" w:type="pct"/>
            <w:tcBorders>
              <w:top w:val="nil"/>
              <w:left w:val="nil"/>
              <w:bottom w:val="single" w:sz="4" w:space="0" w:color="auto"/>
              <w:right w:val="single" w:sz="4" w:space="0" w:color="auto"/>
            </w:tcBorders>
            <w:shd w:val="clear" w:color="auto" w:fill="auto"/>
            <w:vAlign w:val="center"/>
          </w:tcPr>
          <w:p w14:paraId="7DCD290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p>
        </w:tc>
        <w:tc>
          <w:tcPr>
            <w:tcW w:w="325" w:type="pct"/>
            <w:tcBorders>
              <w:top w:val="nil"/>
              <w:left w:val="nil"/>
              <w:bottom w:val="single" w:sz="4" w:space="0" w:color="auto"/>
              <w:right w:val="single" w:sz="4" w:space="0" w:color="auto"/>
            </w:tcBorders>
            <w:shd w:val="clear" w:color="auto" w:fill="auto"/>
            <w:vAlign w:val="center"/>
          </w:tcPr>
          <w:p w14:paraId="42AB0CB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tcPr>
          <w:p w14:paraId="3712A98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ปศจ.ยส.</w:t>
            </w:r>
          </w:p>
        </w:tc>
        <w:tc>
          <w:tcPr>
            <w:tcW w:w="633" w:type="pct"/>
            <w:gridSpan w:val="2"/>
            <w:tcBorders>
              <w:top w:val="nil"/>
              <w:left w:val="nil"/>
              <w:bottom w:val="single" w:sz="4" w:space="0" w:color="auto"/>
              <w:right w:val="single" w:sz="4" w:space="0" w:color="auto"/>
            </w:tcBorders>
            <w:shd w:val="clear" w:color="auto" w:fill="auto"/>
            <w:vAlign w:val="center"/>
          </w:tcPr>
          <w:p w14:paraId="61FFA2D2" w14:textId="77777777" w:rsidR="0059486F" w:rsidRPr="001133A6" w:rsidRDefault="0059486F" w:rsidP="00887336">
            <w:pPr>
              <w:spacing w:after="0" w:line="240" w:lineRule="auto"/>
              <w:jc w:val="center"/>
              <w:rPr>
                <w:rFonts w:ascii="TH SarabunPSK" w:hAnsi="TH SarabunPSK" w:cs="TH SarabunPSK"/>
                <w:color w:val="000000" w:themeColor="text1"/>
                <w:sz w:val="28"/>
              </w:rPr>
            </w:pPr>
          </w:p>
          <w:p w14:paraId="2716444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1C455605" w14:textId="77777777" w:rsidR="0059486F" w:rsidRPr="001133A6" w:rsidRDefault="0059486F" w:rsidP="00887336">
            <w:pPr>
              <w:spacing w:after="0" w:line="240" w:lineRule="auto"/>
              <w:jc w:val="center"/>
              <w:rPr>
                <w:rFonts w:ascii="TH SarabunPSK" w:hAnsi="TH SarabunPSK" w:cs="TH SarabunPSK"/>
                <w:color w:val="000000" w:themeColor="text1"/>
                <w:sz w:val="28"/>
              </w:rPr>
            </w:pPr>
          </w:p>
          <w:p w14:paraId="2B01C094" w14:textId="77777777" w:rsidR="0059486F" w:rsidRPr="001133A6" w:rsidRDefault="0059486F" w:rsidP="00887336">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842</w:t>
            </w:r>
            <w:r w:rsidRPr="001133A6">
              <w:rPr>
                <w:rFonts w:ascii="TH SarabunPSK" w:hAnsi="TH SarabunPSK" w:cs="TH SarabunPSK"/>
                <w:color w:val="000000" w:themeColor="text1"/>
                <w:sz w:val="28"/>
                <w:cs/>
              </w:rPr>
              <w:t>,</w:t>
            </w:r>
            <w:r w:rsidRPr="001133A6">
              <w:rPr>
                <w:rFonts w:ascii="TH SarabunPSK" w:hAnsi="TH SarabunPSK" w:cs="TH SarabunPSK"/>
                <w:color w:val="000000" w:themeColor="text1"/>
                <w:sz w:val="28"/>
              </w:rPr>
              <w:t>920</w:t>
            </w:r>
          </w:p>
          <w:p w14:paraId="7D45C18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781E8174" w14:textId="77777777" w:rsidR="0059486F" w:rsidRPr="001133A6" w:rsidRDefault="0059486F" w:rsidP="00887336">
            <w:pPr>
              <w:spacing w:after="0" w:line="240" w:lineRule="auto"/>
              <w:jc w:val="center"/>
              <w:rPr>
                <w:rFonts w:ascii="TH SarabunPSK" w:hAnsi="TH SarabunPSK" w:cs="TH SarabunPSK"/>
                <w:color w:val="000000" w:themeColor="text1"/>
                <w:sz w:val="28"/>
              </w:rPr>
            </w:pPr>
          </w:p>
          <w:p w14:paraId="45593381" w14:textId="77777777" w:rsidR="0059486F" w:rsidRPr="001133A6" w:rsidRDefault="0059486F" w:rsidP="00887336">
            <w:pPr>
              <w:spacing w:after="0" w:line="240" w:lineRule="auto"/>
              <w:jc w:val="center"/>
              <w:rPr>
                <w:rFonts w:ascii="TH SarabunPSK" w:hAnsi="TH SarabunPSK" w:cs="TH SarabunPSK"/>
                <w:color w:val="000000" w:themeColor="text1"/>
                <w:sz w:val="28"/>
              </w:rPr>
            </w:pPr>
            <w:r w:rsidRPr="001133A6">
              <w:rPr>
                <w:rFonts w:ascii="TH SarabunPSK" w:hAnsi="TH SarabunPSK" w:cs="TH SarabunPSK"/>
                <w:color w:val="000000" w:themeColor="text1"/>
                <w:sz w:val="28"/>
              </w:rPr>
              <w:t>842</w:t>
            </w:r>
            <w:r w:rsidRPr="001133A6">
              <w:rPr>
                <w:rFonts w:ascii="TH SarabunPSK" w:hAnsi="TH SarabunPSK" w:cs="TH SarabunPSK"/>
                <w:color w:val="000000" w:themeColor="text1"/>
                <w:sz w:val="28"/>
                <w:cs/>
              </w:rPr>
              <w:t>,</w:t>
            </w:r>
            <w:r w:rsidRPr="001133A6">
              <w:rPr>
                <w:rFonts w:ascii="TH SarabunPSK" w:hAnsi="TH SarabunPSK" w:cs="TH SarabunPSK"/>
                <w:color w:val="000000" w:themeColor="text1"/>
                <w:sz w:val="28"/>
              </w:rPr>
              <w:t>920</w:t>
            </w:r>
          </w:p>
          <w:p w14:paraId="0A19B92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709" w:type="pct"/>
            <w:tcBorders>
              <w:top w:val="nil"/>
              <w:left w:val="nil"/>
              <w:bottom w:val="single" w:sz="4" w:space="0" w:color="auto"/>
              <w:right w:val="single" w:sz="4" w:space="0" w:color="auto"/>
            </w:tcBorders>
            <w:shd w:val="clear" w:color="auto" w:fill="auto"/>
            <w:vAlign w:val="center"/>
          </w:tcPr>
          <w:p w14:paraId="17E0C61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highlight w:val="yellow"/>
                <w:cs/>
              </w:rPr>
            </w:pPr>
            <w:r w:rsidRPr="001133A6">
              <w:rPr>
                <w:rFonts w:ascii="TH SarabunPSK" w:eastAsia="Times New Roman" w:hAnsi="TH SarabunPSK" w:cs="TH SarabunPSK"/>
                <w:b/>
                <w:bCs/>
                <w:color w:val="000000"/>
                <w:sz w:val="27"/>
                <w:szCs w:val="27"/>
                <w:highlight w:val="yellow"/>
              </w:rPr>
              <w:t>1</w:t>
            </w:r>
            <w:r w:rsidRPr="001133A6">
              <w:rPr>
                <w:rFonts w:ascii="TH SarabunPSK" w:eastAsia="Times New Roman" w:hAnsi="TH SarabunPSK" w:cs="TH SarabunPSK"/>
                <w:b/>
                <w:bCs/>
                <w:color w:val="000000"/>
                <w:sz w:val="27"/>
                <w:szCs w:val="27"/>
                <w:highlight w:val="yellow"/>
                <w:cs/>
              </w:rPr>
              <w:t>,</w:t>
            </w:r>
            <w:r w:rsidRPr="001133A6">
              <w:rPr>
                <w:rFonts w:ascii="TH SarabunPSK" w:eastAsia="Times New Roman" w:hAnsi="TH SarabunPSK" w:cs="TH SarabunPSK"/>
                <w:b/>
                <w:bCs/>
                <w:color w:val="000000"/>
                <w:sz w:val="27"/>
                <w:szCs w:val="27"/>
                <w:highlight w:val="yellow"/>
              </w:rPr>
              <w:t>685</w:t>
            </w:r>
            <w:r w:rsidRPr="001133A6">
              <w:rPr>
                <w:rFonts w:ascii="TH SarabunPSK" w:eastAsia="Times New Roman" w:hAnsi="TH SarabunPSK" w:cs="TH SarabunPSK"/>
                <w:b/>
                <w:bCs/>
                <w:color w:val="000000"/>
                <w:sz w:val="27"/>
                <w:szCs w:val="27"/>
                <w:highlight w:val="yellow"/>
                <w:cs/>
              </w:rPr>
              <w:t>,</w:t>
            </w:r>
            <w:r w:rsidRPr="001133A6">
              <w:rPr>
                <w:rFonts w:ascii="TH SarabunPSK" w:eastAsia="Times New Roman" w:hAnsi="TH SarabunPSK" w:cs="TH SarabunPSK"/>
                <w:b/>
                <w:bCs/>
                <w:color w:val="000000"/>
                <w:sz w:val="27"/>
                <w:szCs w:val="27"/>
                <w:highlight w:val="yellow"/>
              </w:rPr>
              <w:t>840</w:t>
            </w:r>
          </w:p>
        </w:tc>
      </w:tr>
      <w:tr w:rsidR="0059486F" w:rsidRPr="001133A6" w14:paraId="361ABA0B" w14:textId="77777777" w:rsidTr="00F76A85">
        <w:trPr>
          <w:trHeight w:val="1580"/>
        </w:trPr>
        <w:tc>
          <w:tcPr>
            <w:tcW w:w="880" w:type="pct"/>
            <w:tcBorders>
              <w:top w:val="nil"/>
              <w:left w:val="single" w:sz="4" w:space="0" w:color="auto"/>
              <w:bottom w:val="single" w:sz="4" w:space="0" w:color="auto"/>
              <w:right w:val="single" w:sz="4" w:space="0" w:color="auto"/>
            </w:tcBorders>
            <w:shd w:val="clear" w:color="auto" w:fill="auto"/>
            <w:vAlign w:val="center"/>
          </w:tcPr>
          <w:p w14:paraId="69B4D171" w14:textId="77777777" w:rsidR="0059486F" w:rsidRPr="001133A6" w:rsidRDefault="0059486F" w:rsidP="00887336">
            <w:pPr>
              <w:spacing w:after="0" w:line="240" w:lineRule="auto"/>
              <w:rPr>
                <w:rFonts w:ascii="TH SarabunPSK" w:eastAsia="Times New Roman" w:hAnsi="TH SarabunPSK" w:cs="TH SarabunPSK"/>
                <w:b/>
                <w:bCs/>
                <w:color w:val="000000"/>
                <w:sz w:val="27"/>
                <w:szCs w:val="27"/>
                <w:cs/>
              </w:rPr>
            </w:pPr>
            <w:r w:rsidRPr="001133A6">
              <w:rPr>
                <w:rFonts w:ascii="TH SarabunPSK" w:eastAsia="Times New Roman" w:hAnsi="TH SarabunPSK" w:cs="TH SarabunPSK"/>
                <w:b/>
                <w:bCs/>
                <w:color w:val="000000"/>
                <w:sz w:val="27"/>
                <w:szCs w:val="27"/>
              </w:rPr>
              <w:t>9.</w:t>
            </w:r>
            <w:r w:rsidRPr="001133A6">
              <w:rPr>
                <w:rFonts w:ascii="TH SarabunPSK" w:hAnsi="TH SarabunPSK" w:cs="TH SarabunPSK"/>
                <w:color w:val="000000" w:themeColor="text1"/>
                <w:sz w:val="32"/>
                <w:szCs w:val="32"/>
                <w:cs/>
              </w:rPr>
              <w:t>โครงการเพิ่มศักยภาพเกษตรกรผู้เลี้ยงโคเนื้อพันธุ์พื้นเมืองจังหวัดยโสธร</w:t>
            </w:r>
          </w:p>
        </w:tc>
        <w:tc>
          <w:tcPr>
            <w:tcW w:w="552" w:type="pct"/>
            <w:tcBorders>
              <w:top w:val="nil"/>
              <w:left w:val="nil"/>
              <w:bottom w:val="single" w:sz="4" w:space="0" w:color="auto"/>
              <w:right w:val="single" w:sz="4" w:space="0" w:color="auto"/>
            </w:tcBorders>
            <w:shd w:val="clear" w:color="auto" w:fill="auto"/>
            <w:vAlign w:val="center"/>
          </w:tcPr>
          <w:p w14:paraId="58D3C5A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p>
        </w:tc>
        <w:tc>
          <w:tcPr>
            <w:tcW w:w="325" w:type="pct"/>
            <w:tcBorders>
              <w:top w:val="nil"/>
              <w:left w:val="nil"/>
              <w:bottom w:val="single" w:sz="4" w:space="0" w:color="auto"/>
              <w:right w:val="single" w:sz="4" w:space="0" w:color="auto"/>
            </w:tcBorders>
            <w:shd w:val="clear" w:color="auto" w:fill="auto"/>
            <w:vAlign w:val="center"/>
          </w:tcPr>
          <w:p w14:paraId="4F51625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tcPr>
          <w:p w14:paraId="00368DE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ปศจ.ยส.</w:t>
            </w:r>
          </w:p>
        </w:tc>
        <w:tc>
          <w:tcPr>
            <w:tcW w:w="633" w:type="pct"/>
            <w:gridSpan w:val="2"/>
            <w:tcBorders>
              <w:top w:val="nil"/>
              <w:left w:val="nil"/>
              <w:bottom w:val="single" w:sz="4" w:space="0" w:color="auto"/>
              <w:right w:val="single" w:sz="4" w:space="0" w:color="auto"/>
            </w:tcBorders>
            <w:shd w:val="clear" w:color="auto" w:fill="auto"/>
            <w:vAlign w:val="center"/>
          </w:tcPr>
          <w:p w14:paraId="47EFB3A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51CB355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284,720</w:t>
            </w:r>
          </w:p>
        </w:tc>
        <w:tc>
          <w:tcPr>
            <w:tcW w:w="632" w:type="pct"/>
            <w:tcBorders>
              <w:top w:val="nil"/>
              <w:left w:val="nil"/>
              <w:bottom w:val="single" w:sz="4" w:space="0" w:color="auto"/>
              <w:right w:val="single" w:sz="4" w:space="0" w:color="auto"/>
            </w:tcBorders>
            <w:shd w:val="clear" w:color="auto" w:fill="auto"/>
            <w:vAlign w:val="center"/>
          </w:tcPr>
          <w:p w14:paraId="7BC9B9D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284,720</w:t>
            </w:r>
          </w:p>
        </w:tc>
        <w:tc>
          <w:tcPr>
            <w:tcW w:w="709" w:type="pct"/>
            <w:tcBorders>
              <w:top w:val="nil"/>
              <w:left w:val="nil"/>
              <w:bottom w:val="single" w:sz="4" w:space="0" w:color="auto"/>
              <w:right w:val="single" w:sz="4" w:space="0" w:color="auto"/>
            </w:tcBorders>
            <w:shd w:val="clear" w:color="auto" w:fill="auto"/>
            <w:vAlign w:val="center"/>
          </w:tcPr>
          <w:p w14:paraId="04EA931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cs/>
              </w:rPr>
            </w:pPr>
            <w:r w:rsidRPr="001133A6">
              <w:rPr>
                <w:rFonts w:ascii="TH SarabunPSK" w:eastAsia="Times New Roman" w:hAnsi="TH SarabunPSK" w:cs="TH SarabunPSK"/>
                <w:b/>
                <w:bCs/>
                <w:color w:val="000000"/>
                <w:sz w:val="27"/>
                <w:szCs w:val="27"/>
                <w:highlight w:val="yellow"/>
                <w:cs/>
              </w:rPr>
              <w:t>569,440</w:t>
            </w:r>
          </w:p>
        </w:tc>
      </w:tr>
      <w:tr w:rsidR="0059486F" w:rsidRPr="001133A6" w14:paraId="75A477D4" w14:textId="77777777" w:rsidTr="00F76A85">
        <w:trPr>
          <w:trHeight w:val="1580"/>
        </w:trPr>
        <w:tc>
          <w:tcPr>
            <w:tcW w:w="880" w:type="pct"/>
            <w:tcBorders>
              <w:top w:val="nil"/>
              <w:left w:val="single" w:sz="4" w:space="0" w:color="auto"/>
              <w:bottom w:val="single" w:sz="4" w:space="0" w:color="auto"/>
              <w:right w:val="single" w:sz="4" w:space="0" w:color="auto"/>
            </w:tcBorders>
            <w:shd w:val="clear" w:color="auto" w:fill="auto"/>
            <w:vAlign w:val="center"/>
          </w:tcPr>
          <w:p w14:paraId="3A60112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10.</w:t>
            </w:r>
            <w:r w:rsidRPr="001133A6">
              <w:rPr>
                <w:rFonts w:ascii="TH SarabunPSK" w:hAnsi="TH SarabunPSK" w:cs="TH SarabunPSK"/>
                <w:color w:val="000000" w:themeColor="text1"/>
                <w:sz w:val="32"/>
                <w:szCs w:val="32"/>
                <w:cs/>
              </w:rPr>
              <w:t>ส่งเสริมการผลิตกล้วยหอมทองเพื่อการค้า</w:t>
            </w:r>
          </w:p>
        </w:tc>
        <w:tc>
          <w:tcPr>
            <w:tcW w:w="552" w:type="pct"/>
            <w:tcBorders>
              <w:top w:val="nil"/>
              <w:left w:val="nil"/>
              <w:bottom w:val="single" w:sz="4" w:space="0" w:color="auto"/>
              <w:right w:val="single" w:sz="4" w:space="0" w:color="auto"/>
            </w:tcBorders>
            <w:shd w:val="clear" w:color="auto" w:fill="auto"/>
            <w:vAlign w:val="center"/>
          </w:tcPr>
          <w:p w14:paraId="127F319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p>
        </w:tc>
        <w:tc>
          <w:tcPr>
            <w:tcW w:w="325" w:type="pct"/>
            <w:tcBorders>
              <w:top w:val="nil"/>
              <w:left w:val="nil"/>
              <w:bottom w:val="single" w:sz="4" w:space="0" w:color="auto"/>
              <w:right w:val="single" w:sz="4" w:space="0" w:color="auto"/>
            </w:tcBorders>
            <w:shd w:val="clear" w:color="auto" w:fill="auto"/>
            <w:vAlign w:val="center"/>
          </w:tcPr>
          <w:p w14:paraId="349DD2E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tcPr>
          <w:p w14:paraId="25AFF2F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ศวพ.ยส./กจ.ยส.</w:t>
            </w:r>
          </w:p>
        </w:tc>
        <w:tc>
          <w:tcPr>
            <w:tcW w:w="633" w:type="pct"/>
            <w:gridSpan w:val="2"/>
            <w:tcBorders>
              <w:top w:val="nil"/>
              <w:left w:val="nil"/>
              <w:bottom w:val="single" w:sz="4" w:space="0" w:color="auto"/>
              <w:right w:val="single" w:sz="4" w:space="0" w:color="auto"/>
            </w:tcBorders>
            <w:shd w:val="clear" w:color="auto" w:fill="auto"/>
            <w:vAlign w:val="center"/>
          </w:tcPr>
          <w:p w14:paraId="6A08661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5F4145F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604,750</w:t>
            </w:r>
          </w:p>
        </w:tc>
        <w:tc>
          <w:tcPr>
            <w:tcW w:w="632" w:type="pct"/>
            <w:tcBorders>
              <w:top w:val="nil"/>
              <w:left w:val="nil"/>
              <w:bottom w:val="single" w:sz="4" w:space="0" w:color="auto"/>
              <w:right w:val="single" w:sz="4" w:space="0" w:color="auto"/>
            </w:tcBorders>
            <w:shd w:val="clear" w:color="auto" w:fill="auto"/>
            <w:vAlign w:val="center"/>
          </w:tcPr>
          <w:p w14:paraId="6625E4C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604,750</w:t>
            </w:r>
          </w:p>
        </w:tc>
        <w:tc>
          <w:tcPr>
            <w:tcW w:w="709" w:type="pct"/>
            <w:tcBorders>
              <w:top w:val="nil"/>
              <w:left w:val="nil"/>
              <w:bottom w:val="single" w:sz="4" w:space="0" w:color="auto"/>
              <w:right w:val="single" w:sz="4" w:space="0" w:color="auto"/>
            </w:tcBorders>
            <w:shd w:val="clear" w:color="auto" w:fill="auto"/>
            <w:vAlign w:val="center"/>
          </w:tcPr>
          <w:p w14:paraId="56C599A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highlight w:val="yellow"/>
                <w:cs/>
              </w:rPr>
            </w:pPr>
            <w:r w:rsidRPr="001133A6">
              <w:rPr>
                <w:rFonts w:ascii="TH SarabunPSK" w:eastAsia="Times New Roman" w:hAnsi="TH SarabunPSK" w:cs="TH SarabunPSK"/>
                <w:b/>
                <w:bCs/>
                <w:color w:val="000000"/>
                <w:sz w:val="27"/>
                <w:szCs w:val="27"/>
                <w:highlight w:val="yellow"/>
                <w:cs/>
              </w:rPr>
              <w:t>1,209,500</w:t>
            </w:r>
          </w:p>
        </w:tc>
      </w:tr>
      <w:tr w:rsidR="0059486F" w:rsidRPr="001133A6" w14:paraId="0E952C2F" w14:textId="77777777" w:rsidTr="00F76A85">
        <w:trPr>
          <w:trHeight w:val="1580"/>
        </w:trPr>
        <w:tc>
          <w:tcPr>
            <w:tcW w:w="880" w:type="pct"/>
            <w:tcBorders>
              <w:top w:val="nil"/>
              <w:left w:val="single" w:sz="4" w:space="0" w:color="auto"/>
              <w:bottom w:val="single" w:sz="4" w:space="0" w:color="auto"/>
              <w:right w:val="single" w:sz="4" w:space="0" w:color="auto"/>
            </w:tcBorders>
            <w:shd w:val="clear" w:color="auto" w:fill="auto"/>
            <w:vAlign w:val="center"/>
          </w:tcPr>
          <w:p w14:paraId="4195E9E4"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11.</w:t>
            </w:r>
            <w:r w:rsidRPr="001133A6">
              <w:rPr>
                <w:rFonts w:ascii="TH SarabunPSK" w:hAnsi="TH SarabunPSK" w:cs="TH SarabunPSK"/>
                <w:color w:val="000000" w:themeColor="text1"/>
                <w:sz w:val="32"/>
                <w:szCs w:val="32"/>
                <w:cs/>
              </w:rPr>
              <w:t>ส่งเสริมการผลิตงาเพื่อการค้า</w:t>
            </w:r>
          </w:p>
        </w:tc>
        <w:tc>
          <w:tcPr>
            <w:tcW w:w="552" w:type="pct"/>
            <w:tcBorders>
              <w:top w:val="nil"/>
              <w:left w:val="nil"/>
              <w:bottom w:val="single" w:sz="4" w:space="0" w:color="auto"/>
              <w:right w:val="single" w:sz="4" w:space="0" w:color="auto"/>
            </w:tcBorders>
            <w:shd w:val="clear" w:color="auto" w:fill="auto"/>
            <w:vAlign w:val="center"/>
          </w:tcPr>
          <w:p w14:paraId="2F3A9CA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p>
        </w:tc>
        <w:tc>
          <w:tcPr>
            <w:tcW w:w="325" w:type="pct"/>
            <w:tcBorders>
              <w:top w:val="nil"/>
              <w:left w:val="nil"/>
              <w:bottom w:val="single" w:sz="4" w:space="0" w:color="auto"/>
              <w:right w:val="single" w:sz="4" w:space="0" w:color="auto"/>
            </w:tcBorders>
            <w:shd w:val="clear" w:color="auto" w:fill="auto"/>
            <w:vAlign w:val="center"/>
          </w:tcPr>
          <w:p w14:paraId="7697AD4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tcPr>
          <w:p w14:paraId="33E00A2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ศวพ.ยส.</w:t>
            </w:r>
          </w:p>
        </w:tc>
        <w:tc>
          <w:tcPr>
            <w:tcW w:w="633" w:type="pct"/>
            <w:gridSpan w:val="2"/>
            <w:tcBorders>
              <w:top w:val="nil"/>
              <w:left w:val="nil"/>
              <w:bottom w:val="single" w:sz="4" w:space="0" w:color="auto"/>
              <w:right w:val="single" w:sz="4" w:space="0" w:color="auto"/>
            </w:tcBorders>
            <w:shd w:val="clear" w:color="auto" w:fill="auto"/>
            <w:vAlign w:val="center"/>
          </w:tcPr>
          <w:p w14:paraId="34F2A0B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5B0D1DF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673,200</w:t>
            </w:r>
          </w:p>
        </w:tc>
        <w:tc>
          <w:tcPr>
            <w:tcW w:w="632" w:type="pct"/>
            <w:tcBorders>
              <w:top w:val="nil"/>
              <w:left w:val="nil"/>
              <w:bottom w:val="single" w:sz="4" w:space="0" w:color="auto"/>
              <w:right w:val="single" w:sz="4" w:space="0" w:color="auto"/>
            </w:tcBorders>
            <w:shd w:val="clear" w:color="auto" w:fill="auto"/>
            <w:vAlign w:val="center"/>
          </w:tcPr>
          <w:p w14:paraId="21438C7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673,200</w:t>
            </w:r>
          </w:p>
        </w:tc>
        <w:tc>
          <w:tcPr>
            <w:tcW w:w="709" w:type="pct"/>
            <w:tcBorders>
              <w:top w:val="nil"/>
              <w:left w:val="nil"/>
              <w:bottom w:val="single" w:sz="4" w:space="0" w:color="auto"/>
              <w:right w:val="single" w:sz="4" w:space="0" w:color="auto"/>
            </w:tcBorders>
            <w:shd w:val="clear" w:color="auto" w:fill="auto"/>
            <w:vAlign w:val="center"/>
          </w:tcPr>
          <w:p w14:paraId="37713F4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highlight w:val="yellow"/>
                <w:cs/>
              </w:rPr>
            </w:pPr>
            <w:r w:rsidRPr="001133A6">
              <w:rPr>
                <w:rFonts w:ascii="TH SarabunPSK" w:eastAsia="Times New Roman" w:hAnsi="TH SarabunPSK" w:cs="TH SarabunPSK"/>
                <w:b/>
                <w:bCs/>
                <w:color w:val="000000"/>
                <w:sz w:val="27"/>
                <w:szCs w:val="27"/>
                <w:highlight w:val="yellow"/>
                <w:cs/>
              </w:rPr>
              <w:t>1,346,400</w:t>
            </w:r>
          </w:p>
        </w:tc>
      </w:tr>
      <w:tr w:rsidR="0059486F" w:rsidRPr="001133A6" w14:paraId="23E196FE" w14:textId="77777777" w:rsidTr="00F76A85">
        <w:trPr>
          <w:trHeight w:val="1580"/>
        </w:trPr>
        <w:tc>
          <w:tcPr>
            <w:tcW w:w="880" w:type="pct"/>
            <w:tcBorders>
              <w:top w:val="nil"/>
              <w:left w:val="single" w:sz="4" w:space="0" w:color="auto"/>
              <w:bottom w:val="single" w:sz="4" w:space="0" w:color="auto"/>
              <w:right w:val="single" w:sz="4" w:space="0" w:color="auto"/>
            </w:tcBorders>
            <w:shd w:val="clear" w:color="auto" w:fill="auto"/>
            <w:vAlign w:val="center"/>
          </w:tcPr>
          <w:p w14:paraId="0BCCD30E" w14:textId="77777777" w:rsidR="0059486F" w:rsidRPr="001133A6" w:rsidRDefault="0059486F" w:rsidP="00887336">
            <w:pPr>
              <w:spacing w:after="0" w:line="240" w:lineRule="auto"/>
              <w:rPr>
                <w:rFonts w:ascii="TH SarabunPSK" w:eastAsia="Times New Roman" w:hAnsi="TH SarabunPSK" w:cs="TH SarabunPSK"/>
                <w:b/>
                <w:bCs/>
                <w:color w:val="000000"/>
                <w:sz w:val="27"/>
                <w:szCs w:val="27"/>
                <w:cs/>
              </w:rPr>
            </w:pPr>
            <w:r w:rsidRPr="001133A6">
              <w:rPr>
                <w:rFonts w:ascii="TH SarabunPSK" w:eastAsia="Times New Roman" w:hAnsi="TH SarabunPSK" w:cs="TH SarabunPSK"/>
                <w:b/>
                <w:bCs/>
                <w:color w:val="000000"/>
                <w:sz w:val="27"/>
                <w:szCs w:val="27"/>
                <w:cs/>
              </w:rPr>
              <w:t>12.</w:t>
            </w:r>
            <w:r w:rsidRPr="001133A6">
              <w:rPr>
                <w:rFonts w:ascii="TH SarabunPSK" w:hAnsi="TH SarabunPSK" w:cs="TH SarabunPSK"/>
                <w:sz w:val="32"/>
                <w:szCs w:val="32"/>
                <w:cs/>
              </w:rPr>
              <w:t>การส่งเสริมปลูกอ้อยเป็น</w:t>
            </w:r>
            <w:r w:rsidRPr="001133A6">
              <w:rPr>
                <w:rFonts w:ascii="TH SarabunPSK" w:hAnsi="TH SarabunPSK" w:cs="TH SarabunPSK"/>
                <w:sz w:val="32"/>
                <w:szCs w:val="32"/>
                <w:cs/>
              </w:rPr>
              <w:lastRenderedPageBreak/>
              <w:t>วัตถุดิบอาหารโคขุน</w:t>
            </w:r>
          </w:p>
        </w:tc>
        <w:tc>
          <w:tcPr>
            <w:tcW w:w="552" w:type="pct"/>
            <w:tcBorders>
              <w:top w:val="nil"/>
              <w:left w:val="nil"/>
              <w:bottom w:val="single" w:sz="4" w:space="0" w:color="auto"/>
              <w:right w:val="single" w:sz="4" w:space="0" w:color="auto"/>
            </w:tcBorders>
            <w:shd w:val="clear" w:color="auto" w:fill="auto"/>
            <w:vAlign w:val="center"/>
          </w:tcPr>
          <w:p w14:paraId="4BC97A9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p>
        </w:tc>
        <w:tc>
          <w:tcPr>
            <w:tcW w:w="325" w:type="pct"/>
            <w:tcBorders>
              <w:top w:val="nil"/>
              <w:left w:val="nil"/>
              <w:bottom w:val="single" w:sz="4" w:space="0" w:color="auto"/>
              <w:right w:val="single" w:sz="4" w:space="0" w:color="auto"/>
            </w:tcBorders>
            <w:shd w:val="clear" w:color="auto" w:fill="auto"/>
            <w:vAlign w:val="center"/>
          </w:tcPr>
          <w:p w14:paraId="0B7160D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tcPr>
          <w:p w14:paraId="179C7AA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วิทยาลัยชุมชนยโสธร</w:t>
            </w:r>
          </w:p>
        </w:tc>
        <w:tc>
          <w:tcPr>
            <w:tcW w:w="633" w:type="pct"/>
            <w:gridSpan w:val="2"/>
            <w:tcBorders>
              <w:top w:val="nil"/>
              <w:left w:val="nil"/>
              <w:bottom w:val="single" w:sz="4" w:space="0" w:color="auto"/>
              <w:right w:val="single" w:sz="4" w:space="0" w:color="auto"/>
            </w:tcBorders>
            <w:shd w:val="clear" w:color="auto" w:fill="auto"/>
            <w:vAlign w:val="center"/>
          </w:tcPr>
          <w:p w14:paraId="691A707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3659ABF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296,400</w:t>
            </w:r>
          </w:p>
        </w:tc>
        <w:tc>
          <w:tcPr>
            <w:tcW w:w="632" w:type="pct"/>
            <w:tcBorders>
              <w:top w:val="nil"/>
              <w:left w:val="nil"/>
              <w:bottom w:val="single" w:sz="4" w:space="0" w:color="auto"/>
              <w:right w:val="single" w:sz="4" w:space="0" w:color="auto"/>
            </w:tcBorders>
            <w:shd w:val="clear" w:color="auto" w:fill="auto"/>
            <w:vAlign w:val="center"/>
          </w:tcPr>
          <w:p w14:paraId="2926428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296,400</w:t>
            </w:r>
          </w:p>
        </w:tc>
        <w:tc>
          <w:tcPr>
            <w:tcW w:w="709" w:type="pct"/>
            <w:tcBorders>
              <w:top w:val="nil"/>
              <w:left w:val="nil"/>
              <w:bottom w:val="single" w:sz="4" w:space="0" w:color="auto"/>
              <w:right w:val="single" w:sz="4" w:space="0" w:color="auto"/>
            </w:tcBorders>
            <w:shd w:val="clear" w:color="auto" w:fill="auto"/>
            <w:vAlign w:val="center"/>
          </w:tcPr>
          <w:p w14:paraId="3BD2DFD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highlight w:val="yellow"/>
                <w:cs/>
              </w:rPr>
            </w:pPr>
            <w:r w:rsidRPr="001133A6">
              <w:rPr>
                <w:rFonts w:ascii="TH SarabunPSK" w:eastAsia="Times New Roman" w:hAnsi="TH SarabunPSK" w:cs="TH SarabunPSK"/>
                <w:b/>
                <w:bCs/>
                <w:color w:val="000000"/>
                <w:sz w:val="27"/>
                <w:szCs w:val="27"/>
                <w:highlight w:val="yellow"/>
                <w:cs/>
              </w:rPr>
              <w:t>592,800</w:t>
            </w:r>
          </w:p>
        </w:tc>
      </w:tr>
      <w:tr w:rsidR="0059486F" w:rsidRPr="001133A6" w14:paraId="778E93AC" w14:textId="77777777" w:rsidTr="00F76A85">
        <w:trPr>
          <w:trHeight w:val="9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206A52F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29FE56A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D500F7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236E92F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6409BB5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525</w:t>
            </w:r>
          </w:p>
        </w:tc>
        <w:tc>
          <w:tcPr>
            <w:tcW w:w="632" w:type="pct"/>
            <w:tcBorders>
              <w:top w:val="nil"/>
              <w:left w:val="nil"/>
              <w:bottom w:val="single" w:sz="4" w:space="0" w:color="auto"/>
              <w:right w:val="single" w:sz="4" w:space="0" w:color="auto"/>
            </w:tcBorders>
            <w:shd w:val="clear" w:color="000000" w:fill="FFFF00"/>
            <w:vAlign w:val="center"/>
            <w:hideMark/>
          </w:tcPr>
          <w:p w14:paraId="6463F03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11,128,</w:t>
            </w:r>
            <w:r w:rsidRPr="001133A6">
              <w:rPr>
                <w:rFonts w:ascii="TH SarabunPSK" w:eastAsia="Times New Roman" w:hAnsi="TH SarabunPSK" w:cs="TH SarabunPSK"/>
                <w:color w:val="000000"/>
                <w:sz w:val="27"/>
                <w:szCs w:val="27"/>
                <w:cs/>
              </w:rPr>
              <w:t>505</w:t>
            </w:r>
          </w:p>
        </w:tc>
        <w:tc>
          <w:tcPr>
            <w:tcW w:w="632" w:type="pct"/>
            <w:tcBorders>
              <w:top w:val="nil"/>
              <w:left w:val="nil"/>
              <w:bottom w:val="single" w:sz="4" w:space="0" w:color="auto"/>
              <w:right w:val="single" w:sz="4" w:space="0" w:color="auto"/>
            </w:tcBorders>
            <w:shd w:val="clear" w:color="000000" w:fill="FFFF00"/>
            <w:vAlign w:val="center"/>
            <w:hideMark/>
          </w:tcPr>
          <w:p w14:paraId="6904178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11,128,</w:t>
            </w:r>
            <w:r w:rsidRPr="001133A6">
              <w:rPr>
                <w:rFonts w:ascii="TH SarabunPSK" w:eastAsia="Times New Roman" w:hAnsi="TH SarabunPSK" w:cs="TH SarabunPSK"/>
                <w:color w:val="000000"/>
                <w:sz w:val="27"/>
                <w:szCs w:val="27"/>
                <w:cs/>
              </w:rPr>
              <w:t>505</w:t>
            </w:r>
          </w:p>
        </w:tc>
        <w:tc>
          <w:tcPr>
            <w:tcW w:w="709" w:type="pct"/>
            <w:tcBorders>
              <w:top w:val="nil"/>
              <w:left w:val="nil"/>
              <w:bottom w:val="single" w:sz="4" w:space="0" w:color="auto"/>
              <w:right w:val="single" w:sz="4" w:space="0" w:color="auto"/>
            </w:tcBorders>
            <w:shd w:val="clear" w:color="000000" w:fill="FFFF00"/>
            <w:vAlign w:val="center"/>
            <w:hideMark/>
          </w:tcPr>
          <w:p w14:paraId="5D072E7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26,295,695</w:t>
            </w:r>
          </w:p>
        </w:tc>
      </w:tr>
      <w:tr w:rsidR="0059486F" w:rsidRPr="001133A6" w14:paraId="06C37A01" w14:textId="77777777" w:rsidTr="00F76A85">
        <w:trPr>
          <w:trHeight w:val="69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33C424C5" w14:textId="78217F94"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7  </w:t>
            </w:r>
            <w:r w:rsidR="00EF68AD" w:rsidRPr="001133A6">
              <w:rPr>
                <w:rFonts w:ascii="TH SarabunPSK" w:eastAsia="Times New Roman" w:hAnsi="TH SarabunPSK" w:cs="TH SarabunPSK"/>
                <w:b/>
                <w:bCs/>
                <w:color w:val="000000"/>
                <w:sz w:val="27"/>
                <w:szCs w:val="27"/>
                <w:cs/>
              </w:rPr>
              <w:t>ส่งเสริมการอนุรักษ์และพัฒนาแหล่งพันธุกรรม พันธุ์พืช พันธุ์สัตว์ที่เป็นอัตลักษณ์พื้นถิ่นและเชิงเศรษฐกิจการค้า</w:t>
            </w:r>
          </w:p>
        </w:tc>
      </w:tr>
      <w:tr w:rsidR="0059486F" w:rsidRPr="001133A6" w14:paraId="0DB258B4" w14:textId="77777777" w:rsidTr="00F76A85">
        <w:trPr>
          <w:trHeight w:val="21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42C2313"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 โครงการการส่งเสริมการอนุรักษ์และพัฒนาแหล่งพันธุกรรม พันธุ์พืช พันธุ์สัตว์ที่เป็นอัตลักษณ์พื้นถิ่นและเชิงเศรษฐกิจ</w:t>
            </w:r>
          </w:p>
        </w:tc>
        <w:tc>
          <w:tcPr>
            <w:tcW w:w="552" w:type="pct"/>
            <w:tcBorders>
              <w:top w:val="nil"/>
              <w:left w:val="nil"/>
              <w:bottom w:val="single" w:sz="4" w:space="0" w:color="auto"/>
              <w:right w:val="single" w:sz="4" w:space="0" w:color="auto"/>
            </w:tcBorders>
            <w:shd w:val="clear" w:color="auto" w:fill="auto"/>
            <w:vAlign w:val="center"/>
            <w:hideMark/>
          </w:tcPr>
          <w:p w14:paraId="7C4A57E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B1B4E7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719E671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64E52C0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46D7DB2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61FEEDE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0BF9EAD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2315FCB3" w14:textId="77777777" w:rsidTr="00F76A85">
        <w:trPr>
          <w:trHeight w:val="23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E019FC6"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 กิจกรรมการขับเคลื่อนงานบริการวิชาการสู่ชุมชน (</w:t>
            </w:r>
            <w:r w:rsidRPr="001133A6">
              <w:rPr>
                <w:rFonts w:ascii="TH SarabunPSK" w:eastAsia="Times New Roman" w:hAnsi="TH SarabunPSK" w:cs="TH SarabunPSK"/>
                <w:color w:val="000000"/>
                <w:sz w:val="27"/>
                <w:szCs w:val="27"/>
              </w:rPr>
              <w:t>Yasothon Development Model</w:t>
            </w:r>
            <w:r w:rsidRPr="001133A6">
              <w:rPr>
                <w:rFonts w:ascii="TH SarabunPSK" w:eastAsia="Times New Roman" w:hAnsi="TH SarabunPSK" w:cs="TH SarabunPSK"/>
                <w:color w:val="000000"/>
                <w:sz w:val="27"/>
                <w:szCs w:val="27"/>
                <w:cs/>
              </w:rPr>
              <w:t>)และขยายผลการผลิตและใช้แหนแดงเพื่อลดต้นทุนการผลิตสู่เกษตรกร</w:t>
            </w:r>
          </w:p>
        </w:tc>
        <w:tc>
          <w:tcPr>
            <w:tcW w:w="552" w:type="pct"/>
            <w:tcBorders>
              <w:top w:val="nil"/>
              <w:left w:val="nil"/>
              <w:bottom w:val="single" w:sz="4" w:space="0" w:color="auto"/>
              <w:right w:val="single" w:sz="4" w:space="0" w:color="auto"/>
            </w:tcBorders>
            <w:shd w:val="clear" w:color="auto" w:fill="auto"/>
            <w:vAlign w:val="center"/>
            <w:hideMark/>
          </w:tcPr>
          <w:p w14:paraId="6F5B331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8C4C49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4FB7963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สำนักงานเกษตรจังหวัดยโสธร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510AE4B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773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632" w:type="pct"/>
            <w:tcBorders>
              <w:top w:val="nil"/>
              <w:left w:val="nil"/>
              <w:bottom w:val="single" w:sz="4" w:space="0" w:color="auto"/>
              <w:right w:val="single" w:sz="4" w:space="0" w:color="auto"/>
            </w:tcBorders>
            <w:shd w:val="clear" w:color="auto" w:fill="auto"/>
            <w:vAlign w:val="center"/>
            <w:hideMark/>
          </w:tcPr>
          <w:p w14:paraId="29F542C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773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632" w:type="pct"/>
            <w:tcBorders>
              <w:top w:val="nil"/>
              <w:left w:val="nil"/>
              <w:bottom w:val="single" w:sz="4" w:space="0" w:color="auto"/>
              <w:right w:val="single" w:sz="4" w:space="0" w:color="auto"/>
            </w:tcBorders>
            <w:shd w:val="clear" w:color="auto" w:fill="auto"/>
            <w:vAlign w:val="center"/>
            <w:hideMark/>
          </w:tcPr>
          <w:p w14:paraId="410FC7A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773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709" w:type="pct"/>
            <w:tcBorders>
              <w:top w:val="nil"/>
              <w:left w:val="nil"/>
              <w:bottom w:val="single" w:sz="4" w:space="0" w:color="auto"/>
              <w:right w:val="single" w:sz="4" w:space="0" w:color="auto"/>
            </w:tcBorders>
            <w:shd w:val="clear" w:color="auto" w:fill="auto"/>
            <w:vAlign w:val="center"/>
            <w:hideMark/>
          </w:tcPr>
          <w:p w14:paraId="156A1E3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321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700</w:t>
            </w:r>
          </w:p>
        </w:tc>
      </w:tr>
      <w:tr w:rsidR="0059486F" w:rsidRPr="001133A6" w14:paraId="4C37D8F4" w14:textId="77777777" w:rsidTr="00F76A85">
        <w:trPr>
          <w:trHeight w:val="16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D8C14E7"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 xml:space="preserve"> 1.2 กิจกรรมยกระดับสินค้าเกษตรปลอดภัยและเกษตรอินทรีย์มูลค่าสูง (โครงการเลี้ยงชันโรง)</w:t>
            </w:r>
          </w:p>
        </w:tc>
        <w:tc>
          <w:tcPr>
            <w:tcW w:w="552" w:type="pct"/>
            <w:tcBorders>
              <w:top w:val="nil"/>
              <w:left w:val="nil"/>
              <w:bottom w:val="single" w:sz="4" w:space="0" w:color="auto"/>
              <w:right w:val="single" w:sz="4" w:space="0" w:color="auto"/>
            </w:tcBorders>
            <w:shd w:val="clear" w:color="auto" w:fill="auto"/>
            <w:vAlign w:val="center"/>
            <w:hideMark/>
          </w:tcPr>
          <w:p w14:paraId="220AAC6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E848DA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0E3B669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ศูนย์ส่งเสริมและพัฒนาอาชีพจังหวัดยโสธร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17DC3CD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403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632" w:type="pct"/>
            <w:tcBorders>
              <w:top w:val="nil"/>
              <w:left w:val="nil"/>
              <w:bottom w:val="single" w:sz="4" w:space="0" w:color="auto"/>
              <w:right w:val="single" w:sz="4" w:space="0" w:color="auto"/>
            </w:tcBorders>
            <w:shd w:val="clear" w:color="auto" w:fill="auto"/>
            <w:vAlign w:val="center"/>
            <w:hideMark/>
          </w:tcPr>
          <w:p w14:paraId="77162F6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403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632" w:type="pct"/>
            <w:tcBorders>
              <w:top w:val="nil"/>
              <w:left w:val="nil"/>
              <w:bottom w:val="single" w:sz="4" w:space="0" w:color="auto"/>
              <w:right w:val="single" w:sz="4" w:space="0" w:color="auto"/>
            </w:tcBorders>
            <w:shd w:val="clear" w:color="auto" w:fill="auto"/>
            <w:vAlign w:val="center"/>
            <w:hideMark/>
          </w:tcPr>
          <w:p w14:paraId="2926ABC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403</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900</w:t>
            </w:r>
          </w:p>
        </w:tc>
        <w:tc>
          <w:tcPr>
            <w:tcW w:w="709" w:type="pct"/>
            <w:tcBorders>
              <w:top w:val="nil"/>
              <w:left w:val="nil"/>
              <w:bottom w:val="single" w:sz="4" w:space="0" w:color="auto"/>
              <w:right w:val="single" w:sz="4" w:space="0" w:color="auto"/>
            </w:tcBorders>
            <w:shd w:val="clear" w:color="auto" w:fill="auto"/>
            <w:vAlign w:val="center"/>
            <w:hideMark/>
          </w:tcPr>
          <w:p w14:paraId="4B991E9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211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700</w:t>
            </w:r>
          </w:p>
        </w:tc>
      </w:tr>
      <w:tr w:rsidR="0059486F" w:rsidRPr="001133A6" w14:paraId="434E0668" w14:textId="77777777" w:rsidTr="00F76A85">
        <w:trPr>
          <w:trHeight w:val="15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58AEEC5"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lastRenderedPageBreak/>
              <w:t>1.3 กิจกรรมการส่งเสริมการเลี้ยงจิ้งหรีดเชิงการค้า</w:t>
            </w:r>
          </w:p>
        </w:tc>
        <w:tc>
          <w:tcPr>
            <w:tcW w:w="552" w:type="pct"/>
            <w:tcBorders>
              <w:top w:val="nil"/>
              <w:left w:val="nil"/>
              <w:bottom w:val="single" w:sz="4" w:space="0" w:color="auto"/>
              <w:right w:val="single" w:sz="4" w:space="0" w:color="auto"/>
            </w:tcBorders>
            <w:shd w:val="clear" w:color="auto" w:fill="auto"/>
            <w:vAlign w:val="center"/>
            <w:hideMark/>
          </w:tcPr>
          <w:p w14:paraId="0DF6C52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EF6048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4F18214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ศูนย์ส่งเสริมและพัฒนาอาชีพจังหวัดยโสธร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6BC0AAA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595ED18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25992FB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324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709" w:type="pct"/>
            <w:tcBorders>
              <w:top w:val="nil"/>
              <w:left w:val="nil"/>
              <w:bottom w:val="single" w:sz="4" w:space="0" w:color="auto"/>
              <w:right w:val="single" w:sz="4" w:space="0" w:color="auto"/>
            </w:tcBorders>
            <w:shd w:val="clear" w:color="auto" w:fill="auto"/>
            <w:vAlign w:val="center"/>
            <w:hideMark/>
          </w:tcPr>
          <w:p w14:paraId="00C93DA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973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200</w:t>
            </w:r>
          </w:p>
        </w:tc>
      </w:tr>
      <w:tr w:rsidR="0059486F" w:rsidRPr="001133A6" w14:paraId="72CF7E6A" w14:textId="77777777" w:rsidTr="00F76A85">
        <w:trPr>
          <w:trHeight w:val="13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2358911C"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1.4 ส่งเสริมการเลี้ยงผึ้งโพรงป่าเชิงอนุรักษ์จังหวัดยโสธร</w:t>
            </w:r>
          </w:p>
        </w:tc>
        <w:tc>
          <w:tcPr>
            <w:tcW w:w="552" w:type="pct"/>
            <w:tcBorders>
              <w:top w:val="nil"/>
              <w:left w:val="nil"/>
              <w:bottom w:val="single" w:sz="4" w:space="0" w:color="auto"/>
              <w:right w:val="single" w:sz="4" w:space="0" w:color="auto"/>
            </w:tcBorders>
            <w:shd w:val="clear" w:color="auto" w:fill="auto"/>
            <w:vAlign w:val="center"/>
            <w:hideMark/>
          </w:tcPr>
          <w:p w14:paraId="17C3AF7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9306A3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61667F1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สำนักงานเกษตรจังหวัดยโสธร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342766E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218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66A3B74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218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31BB3FA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218</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709" w:type="pct"/>
            <w:tcBorders>
              <w:top w:val="nil"/>
              <w:left w:val="nil"/>
              <w:bottom w:val="single" w:sz="4" w:space="0" w:color="auto"/>
              <w:right w:val="single" w:sz="4" w:space="0" w:color="auto"/>
            </w:tcBorders>
            <w:shd w:val="clear" w:color="auto" w:fill="auto"/>
            <w:vAlign w:val="center"/>
            <w:hideMark/>
          </w:tcPr>
          <w:p w14:paraId="778635E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654</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600</w:t>
            </w:r>
          </w:p>
        </w:tc>
      </w:tr>
      <w:tr w:rsidR="0059486F" w:rsidRPr="001133A6" w14:paraId="1B91FCAA" w14:textId="77777777" w:rsidTr="00F76A85">
        <w:trPr>
          <w:trHeight w:val="8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D31A710"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2.โครงการจัดระบบอนุรักษ์ดินและน้ำพื้นที่ลุ่ม-ดอน</w:t>
            </w:r>
          </w:p>
        </w:tc>
        <w:tc>
          <w:tcPr>
            <w:tcW w:w="552" w:type="pct"/>
            <w:tcBorders>
              <w:top w:val="nil"/>
              <w:left w:val="nil"/>
              <w:bottom w:val="single" w:sz="4" w:space="0" w:color="auto"/>
              <w:right w:val="single" w:sz="4" w:space="0" w:color="auto"/>
            </w:tcBorders>
            <w:shd w:val="clear" w:color="auto" w:fill="auto"/>
            <w:vAlign w:val="center"/>
            <w:hideMark/>
          </w:tcPr>
          <w:p w14:paraId="14E2E2B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F20280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FAD3C9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พด.ยส.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63FA135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812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960</w:t>
            </w:r>
          </w:p>
        </w:tc>
        <w:tc>
          <w:tcPr>
            <w:tcW w:w="632" w:type="pct"/>
            <w:tcBorders>
              <w:top w:val="nil"/>
              <w:left w:val="nil"/>
              <w:bottom w:val="single" w:sz="4" w:space="0" w:color="auto"/>
              <w:right w:val="single" w:sz="4" w:space="0" w:color="auto"/>
            </w:tcBorders>
            <w:shd w:val="clear" w:color="auto" w:fill="auto"/>
            <w:vAlign w:val="center"/>
            <w:hideMark/>
          </w:tcPr>
          <w:p w14:paraId="0BC5E51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812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960</w:t>
            </w:r>
          </w:p>
        </w:tc>
        <w:tc>
          <w:tcPr>
            <w:tcW w:w="632" w:type="pct"/>
            <w:tcBorders>
              <w:top w:val="nil"/>
              <w:left w:val="nil"/>
              <w:bottom w:val="single" w:sz="4" w:space="0" w:color="auto"/>
              <w:right w:val="single" w:sz="4" w:space="0" w:color="auto"/>
            </w:tcBorders>
            <w:shd w:val="clear" w:color="auto" w:fill="auto"/>
            <w:vAlign w:val="center"/>
            <w:hideMark/>
          </w:tcPr>
          <w:p w14:paraId="41F1E14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812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960</w:t>
            </w:r>
          </w:p>
        </w:tc>
        <w:tc>
          <w:tcPr>
            <w:tcW w:w="709" w:type="pct"/>
            <w:tcBorders>
              <w:top w:val="nil"/>
              <w:left w:val="nil"/>
              <w:bottom w:val="single" w:sz="4" w:space="0" w:color="auto"/>
              <w:right w:val="single" w:sz="4" w:space="0" w:color="auto"/>
            </w:tcBorders>
            <w:shd w:val="clear" w:color="auto" w:fill="auto"/>
            <w:vAlign w:val="center"/>
            <w:hideMark/>
          </w:tcPr>
          <w:p w14:paraId="775BE5F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438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880</w:t>
            </w:r>
          </w:p>
        </w:tc>
      </w:tr>
      <w:tr w:rsidR="0059486F" w:rsidRPr="001133A6" w14:paraId="11E0BA86" w14:textId="77777777" w:rsidTr="00F76A85">
        <w:trPr>
          <w:trHeight w:val="11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A96C79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3.โครงการไถกลบตอซังเพื่อเพิ่มอินทรีย์วัตถุและแร่ธาตุในดิน</w:t>
            </w:r>
          </w:p>
        </w:tc>
        <w:tc>
          <w:tcPr>
            <w:tcW w:w="552" w:type="pct"/>
            <w:tcBorders>
              <w:top w:val="nil"/>
              <w:left w:val="nil"/>
              <w:bottom w:val="single" w:sz="4" w:space="0" w:color="auto"/>
              <w:right w:val="single" w:sz="4" w:space="0" w:color="auto"/>
            </w:tcBorders>
            <w:shd w:val="clear" w:color="auto" w:fill="auto"/>
            <w:vAlign w:val="center"/>
            <w:hideMark/>
          </w:tcPr>
          <w:p w14:paraId="1574EBA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180B3F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0185E0B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พด.ยส.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080A338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0A67AF9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632" w:type="pct"/>
            <w:tcBorders>
              <w:top w:val="nil"/>
              <w:left w:val="nil"/>
              <w:bottom w:val="single" w:sz="4" w:space="0" w:color="auto"/>
              <w:right w:val="single" w:sz="4" w:space="0" w:color="auto"/>
            </w:tcBorders>
            <w:shd w:val="clear" w:color="auto" w:fill="auto"/>
            <w:vAlign w:val="center"/>
            <w:hideMark/>
          </w:tcPr>
          <w:p w14:paraId="46C8084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122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400</w:t>
            </w:r>
          </w:p>
        </w:tc>
        <w:tc>
          <w:tcPr>
            <w:tcW w:w="709" w:type="pct"/>
            <w:tcBorders>
              <w:top w:val="nil"/>
              <w:left w:val="nil"/>
              <w:bottom w:val="single" w:sz="4" w:space="0" w:color="auto"/>
              <w:right w:val="single" w:sz="4" w:space="0" w:color="auto"/>
            </w:tcBorders>
            <w:shd w:val="clear" w:color="auto" w:fill="auto"/>
            <w:vAlign w:val="center"/>
            <w:hideMark/>
          </w:tcPr>
          <w:p w14:paraId="02F1D0B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367</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200</w:t>
            </w:r>
          </w:p>
        </w:tc>
      </w:tr>
      <w:tr w:rsidR="0059486F" w:rsidRPr="001133A6" w14:paraId="16182FFB" w14:textId="77777777" w:rsidTr="00F76A85">
        <w:trPr>
          <w:trHeight w:val="8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5606971"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4.โครงการฟื้นฟูและปองกันการชะล้างพังทลายของดิน</w:t>
            </w:r>
          </w:p>
        </w:tc>
        <w:tc>
          <w:tcPr>
            <w:tcW w:w="552" w:type="pct"/>
            <w:tcBorders>
              <w:top w:val="nil"/>
              <w:left w:val="nil"/>
              <w:bottom w:val="single" w:sz="4" w:space="0" w:color="auto"/>
              <w:right w:val="single" w:sz="4" w:space="0" w:color="auto"/>
            </w:tcBorders>
            <w:shd w:val="clear" w:color="auto" w:fill="auto"/>
            <w:vAlign w:val="center"/>
            <w:hideMark/>
          </w:tcPr>
          <w:p w14:paraId="0EB9FED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071B85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5BA040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พด.ยส.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7C3A38C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870</w:t>
            </w:r>
          </w:p>
        </w:tc>
        <w:tc>
          <w:tcPr>
            <w:tcW w:w="632" w:type="pct"/>
            <w:tcBorders>
              <w:top w:val="nil"/>
              <w:left w:val="nil"/>
              <w:bottom w:val="single" w:sz="4" w:space="0" w:color="auto"/>
              <w:right w:val="single" w:sz="4" w:space="0" w:color="auto"/>
            </w:tcBorders>
            <w:shd w:val="clear" w:color="auto" w:fill="auto"/>
            <w:vAlign w:val="center"/>
            <w:hideMark/>
          </w:tcPr>
          <w:p w14:paraId="60A0B38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870</w:t>
            </w:r>
          </w:p>
        </w:tc>
        <w:tc>
          <w:tcPr>
            <w:tcW w:w="632" w:type="pct"/>
            <w:tcBorders>
              <w:top w:val="nil"/>
              <w:left w:val="nil"/>
              <w:bottom w:val="single" w:sz="4" w:space="0" w:color="auto"/>
              <w:right w:val="single" w:sz="4" w:space="0" w:color="auto"/>
            </w:tcBorders>
            <w:shd w:val="clear" w:color="auto" w:fill="auto"/>
            <w:vAlign w:val="center"/>
            <w:hideMark/>
          </w:tcPr>
          <w:p w14:paraId="1013694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870</w:t>
            </w:r>
          </w:p>
        </w:tc>
        <w:tc>
          <w:tcPr>
            <w:tcW w:w="709" w:type="pct"/>
            <w:tcBorders>
              <w:top w:val="nil"/>
              <w:left w:val="nil"/>
              <w:bottom w:val="single" w:sz="4" w:space="0" w:color="auto"/>
              <w:right w:val="single" w:sz="4" w:space="0" w:color="auto"/>
            </w:tcBorders>
            <w:shd w:val="clear" w:color="auto" w:fill="auto"/>
            <w:vAlign w:val="center"/>
            <w:hideMark/>
          </w:tcPr>
          <w:p w14:paraId="53B9B31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905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610</w:t>
            </w:r>
          </w:p>
        </w:tc>
      </w:tr>
      <w:tr w:rsidR="0059486F" w:rsidRPr="001133A6" w14:paraId="303A78E9" w14:textId="77777777" w:rsidTr="00F76A85">
        <w:trPr>
          <w:trHeight w:val="4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8F5739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5.โครงการเกษตรทฤษฎีใหม่</w:t>
            </w:r>
          </w:p>
        </w:tc>
        <w:tc>
          <w:tcPr>
            <w:tcW w:w="552" w:type="pct"/>
            <w:tcBorders>
              <w:top w:val="nil"/>
              <w:left w:val="nil"/>
              <w:bottom w:val="single" w:sz="4" w:space="0" w:color="auto"/>
              <w:right w:val="single" w:sz="4" w:space="0" w:color="auto"/>
            </w:tcBorders>
            <w:shd w:val="clear" w:color="auto" w:fill="auto"/>
            <w:vAlign w:val="center"/>
            <w:hideMark/>
          </w:tcPr>
          <w:p w14:paraId="3B61608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bottom"/>
            <w:hideMark/>
          </w:tcPr>
          <w:p w14:paraId="21C0AC47"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bottom"/>
            <w:hideMark/>
          </w:tcPr>
          <w:p w14:paraId="779DF116"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bottom"/>
            <w:hideMark/>
          </w:tcPr>
          <w:p w14:paraId="0136DC45"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30ACFF89"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77D3F4A6"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709" w:type="pct"/>
            <w:tcBorders>
              <w:top w:val="nil"/>
              <w:left w:val="nil"/>
              <w:bottom w:val="single" w:sz="4" w:space="0" w:color="auto"/>
              <w:right w:val="single" w:sz="4" w:space="0" w:color="auto"/>
            </w:tcBorders>
            <w:shd w:val="clear" w:color="auto" w:fill="auto"/>
            <w:vAlign w:val="bottom"/>
            <w:hideMark/>
          </w:tcPr>
          <w:p w14:paraId="195D6D65"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r>
      <w:tr w:rsidR="0059486F" w:rsidRPr="001133A6" w14:paraId="5C5EFA8C" w14:textId="77777777" w:rsidTr="00F76A85">
        <w:trPr>
          <w:trHeight w:val="86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E3D457B"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5.1 กิจกรรมเกษตรทฤษฎีใหม่</w:t>
            </w:r>
          </w:p>
        </w:tc>
        <w:tc>
          <w:tcPr>
            <w:tcW w:w="552" w:type="pct"/>
            <w:tcBorders>
              <w:top w:val="nil"/>
              <w:left w:val="nil"/>
              <w:bottom w:val="single" w:sz="4" w:space="0" w:color="auto"/>
              <w:right w:val="single" w:sz="4" w:space="0" w:color="auto"/>
            </w:tcBorders>
            <w:shd w:val="clear" w:color="auto" w:fill="auto"/>
            <w:vAlign w:val="center"/>
            <w:hideMark/>
          </w:tcPr>
          <w:p w14:paraId="1F9F5A6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F5CB9C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6350BBC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สตส.ยส.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2B406DA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350</w:t>
            </w:r>
          </w:p>
        </w:tc>
        <w:tc>
          <w:tcPr>
            <w:tcW w:w="632" w:type="pct"/>
            <w:tcBorders>
              <w:top w:val="nil"/>
              <w:left w:val="nil"/>
              <w:bottom w:val="single" w:sz="4" w:space="0" w:color="auto"/>
              <w:right w:val="single" w:sz="4" w:space="0" w:color="auto"/>
            </w:tcBorders>
            <w:shd w:val="clear" w:color="auto" w:fill="auto"/>
            <w:vAlign w:val="center"/>
            <w:hideMark/>
          </w:tcPr>
          <w:p w14:paraId="61BB678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350</w:t>
            </w:r>
          </w:p>
        </w:tc>
        <w:tc>
          <w:tcPr>
            <w:tcW w:w="632" w:type="pct"/>
            <w:tcBorders>
              <w:top w:val="nil"/>
              <w:left w:val="nil"/>
              <w:bottom w:val="single" w:sz="4" w:space="0" w:color="auto"/>
              <w:right w:val="single" w:sz="4" w:space="0" w:color="auto"/>
            </w:tcBorders>
            <w:shd w:val="clear" w:color="auto" w:fill="auto"/>
            <w:vAlign w:val="center"/>
            <w:hideMark/>
          </w:tcPr>
          <w:p w14:paraId="6D7F60E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350</w:t>
            </w:r>
          </w:p>
        </w:tc>
        <w:tc>
          <w:tcPr>
            <w:tcW w:w="709" w:type="pct"/>
            <w:tcBorders>
              <w:top w:val="nil"/>
              <w:left w:val="nil"/>
              <w:bottom w:val="single" w:sz="4" w:space="0" w:color="auto"/>
              <w:right w:val="single" w:sz="4" w:space="0" w:color="auto"/>
            </w:tcBorders>
            <w:shd w:val="clear" w:color="auto" w:fill="auto"/>
            <w:vAlign w:val="center"/>
            <w:hideMark/>
          </w:tcPr>
          <w:p w14:paraId="4AB6A82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151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050</w:t>
            </w:r>
          </w:p>
        </w:tc>
      </w:tr>
      <w:tr w:rsidR="0059486F" w:rsidRPr="001133A6" w14:paraId="1CAC1DAD" w14:textId="77777777" w:rsidTr="00F76A85">
        <w:trPr>
          <w:trHeight w:val="4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2BEC724"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5.2 กิจกรรมเกษตรทฤษฎีใหม่</w:t>
            </w:r>
          </w:p>
        </w:tc>
        <w:tc>
          <w:tcPr>
            <w:tcW w:w="552" w:type="pct"/>
            <w:tcBorders>
              <w:top w:val="nil"/>
              <w:left w:val="nil"/>
              <w:bottom w:val="single" w:sz="4" w:space="0" w:color="auto"/>
              <w:right w:val="single" w:sz="4" w:space="0" w:color="auto"/>
            </w:tcBorders>
            <w:shd w:val="clear" w:color="auto" w:fill="auto"/>
            <w:vAlign w:val="center"/>
            <w:hideMark/>
          </w:tcPr>
          <w:p w14:paraId="2BEA9AB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23DB11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3BEFCE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ปม.ยส.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00F8B29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77000</w:t>
            </w:r>
          </w:p>
        </w:tc>
        <w:tc>
          <w:tcPr>
            <w:tcW w:w="632" w:type="pct"/>
            <w:tcBorders>
              <w:top w:val="nil"/>
              <w:left w:val="nil"/>
              <w:bottom w:val="single" w:sz="4" w:space="0" w:color="auto"/>
              <w:right w:val="single" w:sz="4" w:space="0" w:color="auto"/>
            </w:tcBorders>
            <w:shd w:val="clear" w:color="auto" w:fill="auto"/>
            <w:vAlign w:val="center"/>
            <w:hideMark/>
          </w:tcPr>
          <w:p w14:paraId="5FE8E73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04FAC29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23089E4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231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678FF08E" w14:textId="77777777" w:rsidTr="00F76A85">
        <w:trPr>
          <w:trHeight w:val="81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1FB2535"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5.3 กิจกรรมส่งเสริมเกษตรทฤษฎีใหม่</w:t>
            </w:r>
          </w:p>
        </w:tc>
        <w:tc>
          <w:tcPr>
            <w:tcW w:w="552" w:type="pct"/>
            <w:tcBorders>
              <w:top w:val="nil"/>
              <w:left w:val="nil"/>
              <w:bottom w:val="single" w:sz="4" w:space="0" w:color="auto"/>
              <w:right w:val="single" w:sz="4" w:space="0" w:color="auto"/>
            </w:tcBorders>
            <w:shd w:val="clear" w:color="auto" w:fill="auto"/>
            <w:vAlign w:val="center"/>
            <w:hideMark/>
          </w:tcPr>
          <w:p w14:paraId="6ACF0DE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456860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2661A73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ปศ.จ.</w:t>
            </w:r>
          </w:p>
        </w:tc>
        <w:tc>
          <w:tcPr>
            <w:tcW w:w="633" w:type="pct"/>
            <w:gridSpan w:val="2"/>
            <w:tcBorders>
              <w:top w:val="nil"/>
              <w:left w:val="nil"/>
              <w:bottom w:val="single" w:sz="4" w:space="0" w:color="auto"/>
              <w:right w:val="single" w:sz="4" w:space="0" w:color="auto"/>
            </w:tcBorders>
            <w:shd w:val="clear" w:color="auto" w:fill="auto"/>
            <w:vAlign w:val="center"/>
            <w:hideMark/>
          </w:tcPr>
          <w:p w14:paraId="0B58EAE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139500</w:t>
            </w:r>
          </w:p>
        </w:tc>
        <w:tc>
          <w:tcPr>
            <w:tcW w:w="632" w:type="pct"/>
            <w:tcBorders>
              <w:top w:val="nil"/>
              <w:left w:val="nil"/>
              <w:bottom w:val="single" w:sz="4" w:space="0" w:color="auto"/>
              <w:right w:val="single" w:sz="4" w:space="0" w:color="auto"/>
            </w:tcBorders>
            <w:shd w:val="clear" w:color="auto" w:fill="auto"/>
            <w:vAlign w:val="center"/>
            <w:hideMark/>
          </w:tcPr>
          <w:p w14:paraId="6D389EC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632" w:type="pct"/>
            <w:tcBorders>
              <w:top w:val="nil"/>
              <w:left w:val="nil"/>
              <w:bottom w:val="single" w:sz="4" w:space="0" w:color="auto"/>
              <w:right w:val="single" w:sz="4" w:space="0" w:color="auto"/>
            </w:tcBorders>
            <w:shd w:val="clear" w:color="auto" w:fill="auto"/>
            <w:vAlign w:val="center"/>
            <w:hideMark/>
          </w:tcPr>
          <w:p w14:paraId="302FD94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139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709" w:type="pct"/>
            <w:tcBorders>
              <w:top w:val="nil"/>
              <w:left w:val="nil"/>
              <w:bottom w:val="single" w:sz="4" w:space="0" w:color="auto"/>
              <w:right w:val="single" w:sz="4" w:space="0" w:color="auto"/>
            </w:tcBorders>
            <w:shd w:val="clear" w:color="auto" w:fill="auto"/>
            <w:vAlign w:val="center"/>
            <w:hideMark/>
          </w:tcPr>
          <w:p w14:paraId="36AEB62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418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500</w:t>
            </w:r>
          </w:p>
        </w:tc>
      </w:tr>
      <w:tr w:rsidR="0059486F" w:rsidRPr="001133A6" w14:paraId="5960E054" w14:textId="77777777" w:rsidTr="00F76A85">
        <w:trPr>
          <w:trHeight w:val="81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80C5C5E"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5.4 กิจกรรมส่งเสริมและพัฒนาเกษตรทฤษฎีใหม่</w:t>
            </w:r>
          </w:p>
        </w:tc>
        <w:tc>
          <w:tcPr>
            <w:tcW w:w="552" w:type="pct"/>
            <w:tcBorders>
              <w:top w:val="nil"/>
              <w:left w:val="nil"/>
              <w:bottom w:val="single" w:sz="4" w:space="0" w:color="auto"/>
              <w:right w:val="single" w:sz="4" w:space="0" w:color="auto"/>
            </w:tcBorders>
            <w:shd w:val="clear" w:color="auto" w:fill="auto"/>
            <w:vAlign w:val="center"/>
            <w:hideMark/>
          </w:tcPr>
          <w:p w14:paraId="2D40416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519587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0864B85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สปก.ยส.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B00779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111880</w:t>
            </w:r>
          </w:p>
        </w:tc>
        <w:tc>
          <w:tcPr>
            <w:tcW w:w="632" w:type="pct"/>
            <w:tcBorders>
              <w:top w:val="nil"/>
              <w:left w:val="nil"/>
              <w:bottom w:val="single" w:sz="4" w:space="0" w:color="auto"/>
              <w:right w:val="single" w:sz="4" w:space="0" w:color="auto"/>
            </w:tcBorders>
            <w:shd w:val="clear" w:color="auto" w:fill="auto"/>
            <w:vAlign w:val="center"/>
            <w:hideMark/>
          </w:tcPr>
          <w:p w14:paraId="7BF78B4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880</w:t>
            </w:r>
          </w:p>
        </w:tc>
        <w:tc>
          <w:tcPr>
            <w:tcW w:w="632" w:type="pct"/>
            <w:tcBorders>
              <w:top w:val="nil"/>
              <w:left w:val="nil"/>
              <w:bottom w:val="single" w:sz="4" w:space="0" w:color="auto"/>
              <w:right w:val="single" w:sz="4" w:space="0" w:color="auto"/>
            </w:tcBorders>
            <w:shd w:val="clear" w:color="auto" w:fill="auto"/>
            <w:vAlign w:val="center"/>
            <w:hideMark/>
          </w:tcPr>
          <w:p w14:paraId="62A6227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880</w:t>
            </w:r>
          </w:p>
        </w:tc>
        <w:tc>
          <w:tcPr>
            <w:tcW w:w="709" w:type="pct"/>
            <w:tcBorders>
              <w:top w:val="nil"/>
              <w:left w:val="nil"/>
              <w:bottom w:val="single" w:sz="4" w:space="0" w:color="auto"/>
              <w:right w:val="single" w:sz="4" w:space="0" w:color="auto"/>
            </w:tcBorders>
            <w:shd w:val="clear" w:color="auto" w:fill="auto"/>
            <w:vAlign w:val="center"/>
            <w:hideMark/>
          </w:tcPr>
          <w:p w14:paraId="1A841D3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335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640</w:t>
            </w:r>
          </w:p>
        </w:tc>
      </w:tr>
      <w:tr w:rsidR="0059486F" w:rsidRPr="001133A6" w14:paraId="3A1879C2" w14:textId="77777777" w:rsidTr="00F76A85">
        <w:trPr>
          <w:trHeight w:val="4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48AD632"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6.โครงการเกษตรผสมผสาน</w:t>
            </w:r>
          </w:p>
        </w:tc>
        <w:tc>
          <w:tcPr>
            <w:tcW w:w="552" w:type="pct"/>
            <w:tcBorders>
              <w:top w:val="nil"/>
              <w:left w:val="nil"/>
              <w:bottom w:val="single" w:sz="4" w:space="0" w:color="auto"/>
              <w:right w:val="single" w:sz="4" w:space="0" w:color="auto"/>
            </w:tcBorders>
            <w:shd w:val="clear" w:color="auto" w:fill="auto"/>
            <w:vAlign w:val="center"/>
            <w:hideMark/>
          </w:tcPr>
          <w:p w14:paraId="0D483AA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6FE96C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0FEBD53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สตส.ยส.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655EA4C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632" w:type="pct"/>
            <w:tcBorders>
              <w:top w:val="nil"/>
              <w:left w:val="nil"/>
              <w:bottom w:val="single" w:sz="4" w:space="0" w:color="auto"/>
              <w:right w:val="single" w:sz="4" w:space="0" w:color="auto"/>
            </w:tcBorders>
            <w:shd w:val="clear" w:color="auto" w:fill="auto"/>
            <w:vAlign w:val="center"/>
            <w:hideMark/>
          </w:tcPr>
          <w:p w14:paraId="7AE40FF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632" w:type="pct"/>
            <w:tcBorders>
              <w:top w:val="nil"/>
              <w:left w:val="nil"/>
              <w:bottom w:val="single" w:sz="4" w:space="0" w:color="auto"/>
              <w:right w:val="single" w:sz="4" w:space="0" w:color="auto"/>
            </w:tcBorders>
            <w:shd w:val="clear" w:color="auto" w:fill="auto"/>
            <w:vAlign w:val="center"/>
            <w:hideMark/>
          </w:tcPr>
          <w:p w14:paraId="1A44DD2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27</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700</w:t>
            </w:r>
          </w:p>
        </w:tc>
        <w:tc>
          <w:tcPr>
            <w:tcW w:w="709" w:type="pct"/>
            <w:tcBorders>
              <w:top w:val="nil"/>
              <w:left w:val="nil"/>
              <w:bottom w:val="single" w:sz="4" w:space="0" w:color="auto"/>
              <w:right w:val="single" w:sz="4" w:space="0" w:color="auto"/>
            </w:tcBorders>
            <w:shd w:val="clear" w:color="auto" w:fill="auto"/>
            <w:vAlign w:val="center"/>
            <w:hideMark/>
          </w:tcPr>
          <w:p w14:paraId="5EE609F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83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100</w:t>
            </w:r>
          </w:p>
        </w:tc>
      </w:tr>
      <w:tr w:rsidR="0059486F" w:rsidRPr="001133A6" w14:paraId="5E43D5D1" w14:textId="77777777" w:rsidTr="00F76A85">
        <w:trPr>
          <w:trHeight w:val="7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803D015"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lastRenderedPageBreak/>
              <w:t>7.โครงการธนาคารผลผลิตเกษตรด้านการประมง</w:t>
            </w:r>
          </w:p>
        </w:tc>
        <w:tc>
          <w:tcPr>
            <w:tcW w:w="552" w:type="pct"/>
            <w:tcBorders>
              <w:top w:val="nil"/>
              <w:left w:val="nil"/>
              <w:bottom w:val="single" w:sz="4" w:space="0" w:color="auto"/>
              <w:right w:val="single" w:sz="4" w:space="0" w:color="auto"/>
            </w:tcBorders>
            <w:shd w:val="clear" w:color="auto" w:fill="auto"/>
            <w:vAlign w:val="center"/>
            <w:hideMark/>
          </w:tcPr>
          <w:p w14:paraId="25528FD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6B651F9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217ADB8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ปม.ยส.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01455A1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5C9EAC4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4E43096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709" w:type="pct"/>
            <w:tcBorders>
              <w:top w:val="nil"/>
              <w:left w:val="nil"/>
              <w:bottom w:val="single" w:sz="4" w:space="0" w:color="auto"/>
              <w:right w:val="single" w:sz="4" w:space="0" w:color="auto"/>
            </w:tcBorders>
            <w:shd w:val="clear" w:color="auto" w:fill="auto"/>
            <w:vAlign w:val="center"/>
            <w:hideMark/>
          </w:tcPr>
          <w:p w14:paraId="7CCCF79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333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300</w:t>
            </w:r>
          </w:p>
        </w:tc>
      </w:tr>
      <w:tr w:rsidR="0059486F" w:rsidRPr="001133A6" w14:paraId="1EEEA0DA" w14:textId="77777777" w:rsidTr="00F76A85">
        <w:trPr>
          <w:trHeight w:val="16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B6E8AF7"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8.โครงการส่งเสริมการแปรรูปสมุนไพรด้วยโรงอบพลังงานแสงอาทิตย์ต้นทุนต่ำในเขตปฏิรูปที่ดิน</w:t>
            </w:r>
          </w:p>
        </w:tc>
        <w:tc>
          <w:tcPr>
            <w:tcW w:w="552" w:type="pct"/>
            <w:tcBorders>
              <w:top w:val="nil"/>
              <w:left w:val="nil"/>
              <w:bottom w:val="single" w:sz="4" w:space="0" w:color="auto"/>
              <w:right w:val="single" w:sz="4" w:space="0" w:color="auto"/>
            </w:tcBorders>
            <w:shd w:val="clear" w:color="auto" w:fill="auto"/>
            <w:vAlign w:val="center"/>
            <w:hideMark/>
          </w:tcPr>
          <w:p w14:paraId="0AD60FF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12FD98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33B9564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สปก.ยส.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6830B9A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489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055</w:t>
            </w:r>
          </w:p>
        </w:tc>
        <w:tc>
          <w:tcPr>
            <w:tcW w:w="632" w:type="pct"/>
            <w:tcBorders>
              <w:top w:val="nil"/>
              <w:left w:val="nil"/>
              <w:bottom w:val="single" w:sz="4" w:space="0" w:color="auto"/>
              <w:right w:val="single" w:sz="4" w:space="0" w:color="auto"/>
            </w:tcBorders>
            <w:shd w:val="clear" w:color="auto" w:fill="auto"/>
            <w:vAlign w:val="center"/>
            <w:hideMark/>
          </w:tcPr>
          <w:p w14:paraId="304E911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489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055</w:t>
            </w:r>
          </w:p>
        </w:tc>
        <w:tc>
          <w:tcPr>
            <w:tcW w:w="632" w:type="pct"/>
            <w:tcBorders>
              <w:top w:val="nil"/>
              <w:left w:val="nil"/>
              <w:bottom w:val="single" w:sz="4" w:space="0" w:color="auto"/>
              <w:right w:val="single" w:sz="4" w:space="0" w:color="auto"/>
            </w:tcBorders>
            <w:shd w:val="clear" w:color="auto" w:fill="auto"/>
            <w:vAlign w:val="center"/>
            <w:hideMark/>
          </w:tcPr>
          <w:p w14:paraId="5121B26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489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055</w:t>
            </w:r>
          </w:p>
        </w:tc>
        <w:tc>
          <w:tcPr>
            <w:tcW w:w="709" w:type="pct"/>
            <w:tcBorders>
              <w:top w:val="nil"/>
              <w:left w:val="nil"/>
              <w:bottom w:val="single" w:sz="4" w:space="0" w:color="auto"/>
              <w:right w:val="single" w:sz="4" w:space="0" w:color="auto"/>
            </w:tcBorders>
            <w:shd w:val="clear" w:color="auto" w:fill="auto"/>
            <w:vAlign w:val="center"/>
            <w:hideMark/>
          </w:tcPr>
          <w:p w14:paraId="14C6852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467</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165</w:t>
            </w:r>
          </w:p>
        </w:tc>
      </w:tr>
      <w:tr w:rsidR="0059486F" w:rsidRPr="001133A6" w14:paraId="0871A5DE" w14:textId="77777777" w:rsidTr="00F76A85">
        <w:trPr>
          <w:trHeight w:val="18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39D9ED1"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9.โครงการวิจัยและพัฒนาการใช้ประโยชน์ทรัพยากรพันธุกรรมพืชและภูมิปัญญาท้องถิ่นเพื่อการคุ้มครองตามกฎหมาย</w:t>
            </w:r>
          </w:p>
        </w:tc>
        <w:tc>
          <w:tcPr>
            <w:tcW w:w="552" w:type="pct"/>
            <w:tcBorders>
              <w:top w:val="nil"/>
              <w:left w:val="nil"/>
              <w:bottom w:val="single" w:sz="4" w:space="0" w:color="auto"/>
              <w:right w:val="single" w:sz="4" w:space="0" w:color="auto"/>
            </w:tcBorders>
            <w:shd w:val="clear" w:color="auto" w:fill="auto"/>
            <w:vAlign w:val="center"/>
            <w:hideMark/>
          </w:tcPr>
          <w:p w14:paraId="10E286A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D55710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31DD7BF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ศวพ.ยส.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8E8D66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910</w:t>
            </w:r>
          </w:p>
        </w:tc>
        <w:tc>
          <w:tcPr>
            <w:tcW w:w="632" w:type="pct"/>
            <w:tcBorders>
              <w:top w:val="nil"/>
              <w:left w:val="nil"/>
              <w:bottom w:val="single" w:sz="4" w:space="0" w:color="auto"/>
              <w:right w:val="single" w:sz="4" w:space="0" w:color="auto"/>
            </w:tcBorders>
            <w:shd w:val="clear" w:color="auto" w:fill="auto"/>
            <w:vAlign w:val="center"/>
            <w:hideMark/>
          </w:tcPr>
          <w:p w14:paraId="3776A91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910</w:t>
            </w:r>
          </w:p>
        </w:tc>
        <w:tc>
          <w:tcPr>
            <w:tcW w:w="632" w:type="pct"/>
            <w:tcBorders>
              <w:top w:val="nil"/>
              <w:left w:val="nil"/>
              <w:bottom w:val="single" w:sz="4" w:space="0" w:color="auto"/>
              <w:right w:val="single" w:sz="4" w:space="0" w:color="auto"/>
            </w:tcBorders>
            <w:shd w:val="clear" w:color="auto" w:fill="auto"/>
            <w:vAlign w:val="center"/>
            <w:hideMark/>
          </w:tcPr>
          <w:p w14:paraId="5E42294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80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910</w:t>
            </w:r>
          </w:p>
        </w:tc>
        <w:tc>
          <w:tcPr>
            <w:tcW w:w="709" w:type="pct"/>
            <w:tcBorders>
              <w:top w:val="nil"/>
              <w:left w:val="nil"/>
              <w:bottom w:val="single" w:sz="4" w:space="0" w:color="auto"/>
              <w:right w:val="single" w:sz="4" w:space="0" w:color="auto"/>
            </w:tcBorders>
            <w:shd w:val="clear" w:color="auto" w:fill="auto"/>
            <w:vAlign w:val="center"/>
            <w:hideMark/>
          </w:tcPr>
          <w:p w14:paraId="2B376D8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242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730</w:t>
            </w:r>
          </w:p>
        </w:tc>
      </w:tr>
      <w:tr w:rsidR="0059486F" w:rsidRPr="001133A6" w14:paraId="3AE2A1F5" w14:textId="77777777" w:rsidTr="00F76A85">
        <w:trPr>
          <w:trHeight w:val="7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AF4F69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72A5AB0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89EAB5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5A1F2DC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792CD01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045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125</w:t>
            </w:r>
          </w:p>
        </w:tc>
        <w:tc>
          <w:tcPr>
            <w:tcW w:w="632" w:type="pct"/>
            <w:tcBorders>
              <w:top w:val="nil"/>
              <w:left w:val="nil"/>
              <w:bottom w:val="single" w:sz="4" w:space="0" w:color="auto"/>
              <w:right w:val="single" w:sz="4" w:space="0" w:color="auto"/>
            </w:tcBorders>
            <w:shd w:val="clear" w:color="000000" w:fill="FFFF00"/>
            <w:vAlign w:val="center"/>
            <w:hideMark/>
          </w:tcPr>
          <w:p w14:paraId="4738BCA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045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125</w:t>
            </w:r>
          </w:p>
        </w:tc>
        <w:tc>
          <w:tcPr>
            <w:tcW w:w="632" w:type="pct"/>
            <w:tcBorders>
              <w:top w:val="nil"/>
              <w:left w:val="nil"/>
              <w:bottom w:val="single" w:sz="4" w:space="0" w:color="auto"/>
              <w:right w:val="single" w:sz="4" w:space="0" w:color="auto"/>
            </w:tcBorders>
            <w:shd w:val="clear" w:color="000000" w:fill="FFFF00"/>
            <w:vAlign w:val="center"/>
            <w:hideMark/>
          </w:tcPr>
          <w:p w14:paraId="66AB387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045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125</w:t>
            </w:r>
          </w:p>
        </w:tc>
        <w:tc>
          <w:tcPr>
            <w:tcW w:w="709" w:type="pct"/>
            <w:tcBorders>
              <w:top w:val="nil"/>
              <w:left w:val="nil"/>
              <w:bottom w:val="single" w:sz="4" w:space="0" w:color="auto"/>
              <w:right w:val="single" w:sz="4" w:space="0" w:color="auto"/>
            </w:tcBorders>
            <w:shd w:val="clear" w:color="000000" w:fill="FFFF00"/>
            <w:vAlign w:val="center"/>
            <w:hideMark/>
          </w:tcPr>
          <w:p w14:paraId="51A17A6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135</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375</w:t>
            </w:r>
          </w:p>
        </w:tc>
      </w:tr>
      <w:tr w:rsidR="0059486F" w:rsidRPr="001133A6" w14:paraId="012B625D" w14:textId="77777777" w:rsidTr="00F76A85">
        <w:trPr>
          <w:trHeight w:val="79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236BFF3C"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ประเด็นการพัฒนาที่ 3 ส่งเสริมการสร้างมูลค่าเพิ่มเกษตรปลอดภัยและเกษตรอินทรีย์</w:t>
            </w:r>
          </w:p>
        </w:tc>
      </w:tr>
      <w:tr w:rsidR="0059486F" w:rsidRPr="001133A6" w14:paraId="78012947" w14:textId="77777777" w:rsidTr="00F76A85">
        <w:trPr>
          <w:trHeight w:val="99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78693AC9" w14:textId="4F3F28A2"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8  </w:t>
            </w:r>
            <w:r w:rsidR="00EF68AD" w:rsidRPr="001133A6">
              <w:rPr>
                <w:rFonts w:ascii="TH SarabunPSK" w:eastAsia="Times New Roman" w:hAnsi="TH SarabunPSK" w:cs="TH SarabunPSK"/>
                <w:b/>
                <w:bCs/>
                <w:color w:val="000000"/>
                <w:sz w:val="27"/>
                <w:szCs w:val="27"/>
                <w:cs/>
              </w:rPr>
              <w:t>ส่งเสริมการพัฒนาผลิตภัณฑ์สร้างแบรนด์ เรื่องราว (</w:t>
            </w:r>
            <w:r w:rsidR="00EF68AD" w:rsidRPr="001133A6">
              <w:rPr>
                <w:rFonts w:ascii="TH SarabunPSK" w:eastAsia="Times New Roman" w:hAnsi="TH SarabunPSK" w:cs="TH SarabunPSK"/>
                <w:b/>
                <w:bCs/>
                <w:color w:val="000000"/>
                <w:sz w:val="27"/>
                <w:szCs w:val="27"/>
              </w:rPr>
              <w:t xml:space="preserve">Story) </w:t>
            </w:r>
            <w:r w:rsidR="00EF68AD" w:rsidRPr="001133A6">
              <w:rPr>
                <w:rFonts w:ascii="TH SarabunPSK" w:eastAsia="Times New Roman" w:hAnsi="TH SarabunPSK" w:cs="TH SarabunPSK"/>
                <w:b/>
                <w:bCs/>
                <w:color w:val="000000"/>
                <w:sz w:val="27"/>
                <w:szCs w:val="27"/>
                <w:cs/>
              </w:rPr>
              <w:t>อัตลักษณ์สินค้าและการพัฒนาบรรจุภัณฑ์สินค้าเกษตร เกษตรปลอดภัยและเกษตรอินทรีย์มีมูลค่าสูง</w:t>
            </w:r>
          </w:p>
        </w:tc>
      </w:tr>
      <w:tr w:rsidR="0059486F" w:rsidRPr="001133A6" w14:paraId="676C5AB3" w14:textId="77777777" w:rsidTr="00F76A85">
        <w:trPr>
          <w:trHeight w:val="18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F9982B3"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1. โครงการเพิ่มประสิทฺธิภาพการผลิตสินค้าตามมาตรฐานเกษตรอินทรีย์และเกษตรปลอดภัยแบบครบวงจร </w:t>
            </w:r>
          </w:p>
        </w:tc>
        <w:tc>
          <w:tcPr>
            <w:tcW w:w="552" w:type="pct"/>
            <w:tcBorders>
              <w:top w:val="nil"/>
              <w:left w:val="nil"/>
              <w:bottom w:val="single" w:sz="4" w:space="0" w:color="auto"/>
              <w:right w:val="single" w:sz="4" w:space="0" w:color="auto"/>
            </w:tcBorders>
            <w:shd w:val="clear" w:color="auto" w:fill="auto"/>
            <w:vAlign w:val="center"/>
            <w:hideMark/>
          </w:tcPr>
          <w:p w14:paraId="1F37FB4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1AE812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5E9D397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50B1651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407FF04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0732CF1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433F1DF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38C4823E" w14:textId="77777777" w:rsidTr="00F76A85">
        <w:trPr>
          <w:trHeight w:val="661"/>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2E06F0D"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w:t>
            </w:r>
            <w:r w:rsidRPr="001133A6">
              <w:rPr>
                <w:rFonts w:ascii="TH SarabunPSK" w:eastAsia="Times New Roman" w:hAnsi="TH SarabunPSK" w:cs="TH SarabunPSK"/>
                <w:color w:val="000000"/>
                <w:sz w:val="27"/>
                <w:szCs w:val="27"/>
              </w:rPr>
              <w:t xml:space="preserve">   </w:t>
            </w:r>
            <w:r w:rsidRPr="001133A6">
              <w:rPr>
                <w:rFonts w:ascii="TH SarabunPSK" w:eastAsia="Times New Roman" w:hAnsi="TH SarabunPSK" w:cs="TH SarabunPSK"/>
                <w:color w:val="000000"/>
                <w:sz w:val="27"/>
                <w:szCs w:val="27"/>
                <w:cs/>
              </w:rPr>
              <w:t>กิจกรรมเพิ่มประสิทฺธิภาพการผลิตสินค้าตามมาตรฐานเกษตรอินทรีย์และเกษตร</w:t>
            </w:r>
            <w:r w:rsidRPr="001133A6">
              <w:rPr>
                <w:rFonts w:ascii="TH SarabunPSK" w:eastAsia="Times New Roman" w:hAnsi="TH SarabunPSK" w:cs="TH SarabunPSK"/>
                <w:color w:val="000000"/>
                <w:sz w:val="27"/>
                <w:szCs w:val="27"/>
                <w:cs/>
              </w:rPr>
              <w:lastRenderedPageBreak/>
              <w:t>ปลอดภัยแบบครบวงจร (ปลา)</w:t>
            </w:r>
          </w:p>
        </w:tc>
        <w:tc>
          <w:tcPr>
            <w:tcW w:w="552" w:type="pct"/>
            <w:tcBorders>
              <w:top w:val="nil"/>
              <w:left w:val="nil"/>
              <w:bottom w:val="single" w:sz="4" w:space="0" w:color="auto"/>
              <w:right w:val="single" w:sz="4" w:space="0" w:color="auto"/>
            </w:tcBorders>
            <w:shd w:val="clear" w:color="auto" w:fill="auto"/>
            <w:vAlign w:val="center"/>
            <w:hideMark/>
          </w:tcPr>
          <w:p w14:paraId="3711206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lastRenderedPageBreak/>
              <w:t> </w:t>
            </w:r>
          </w:p>
        </w:tc>
        <w:tc>
          <w:tcPr>
            <w:tcW w:w="325" w:type="pct"/>
            <w:tcBorders>
              <w:top w:val="nil"/>
              <w:left w:val="nil"/>
              <w:bottom w:val="single" w:sz="4" w:space="0" w:color="auto"/>
              <w:right w:val="single" w:sz="4" w:space="0" w:color="auto"/>
            </w:tcBorders>
            <w:shd w:val="clear" w:color="auto" w:fill="auto"/>
            <w:vAlign w:val="center"/>
            <w:hideMark/>
          </w:tcPr>
          <w:p w14:paraId="2714479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500A31B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สำนักงานประมงจังหวัดยโสธร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3222CBA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365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632" w:type="pct"/>
            <w:tcBorders>
              <w:top w:val="nil"/>
              <w:left w:val="nil"/>
              <w:bottom w:val="single" w:sz="4" w:space="0" w:color="auto"/>
              <w:right w:val="single" w:sz="4" w:space="0" w:color="auto"/>
            </w:tcBorders>
            <w:shd w:val="clear" w:color="auto" w:fill="auto"/>
            <w:vAlign w:val="center"/>
            <w:hideMark/>
          </w:tcPr>
          <w:p w14:paraId="7BEB445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365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632" w:type="pct"/>
            <w:tcBorders>
              <w:top w:val="nil"/>
              <w:left w:val="nil"/>
              <w:bottom w:val="single" w:sz="4" w:space="0" w:color="auto"/>
              <w:right w:val="single" w:sz="4" w:space="0" w:color="auto"/>
            </w:tcBorders>
            <w:shd w:val="clear" w:color="auto" w:fill="auto"/>
            <w:vAlign w:val="center"/>
            <w:hideMark/>
          </w:tcPr>
          <w:p w14:paraId="0BA8CD4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365</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500</w:t>
            </w:r>
          </w:p>
        </w:tc>
        <w:tc>
          <w:tcPr>
            <w:tcW w:w="709" w:type="pct"/>
            <w:tcBorders>
              <w:top w:val="nil"/>
              <w:left w:val="nil"/>
              <w:bottom w:val="single" w:sz="4" w:space="0" w:color="auto"/>
              <w:right w:val="single" w:sz="4" w:space="0" w:color="auto"/>
            </w:tcBorders>
            <w:shd w:val="clear" w:color="auto" w:fill="auto"/>
            <w:vAlign w:val="center"/>
            <w:hideMark/>
          </w:tcPr>
          <w:p w14:paraId="65D85F1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096</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500</w:t>
            </w:r>
          </w:p>
        </w:tc>
      </w:tr>
      <w:tr w:rsidR="0059486F" w:rsidRPr="001133A6" w14:paraId="551DE3D8" w14:textId="77777777" w:rsidTr="00F76A85">
        <w:trPr>
          <w:trHeight w:val="18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5C567A7"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 xml:space="preserve"> 1.2 กิจกรรมเพิ่มประสิทฺธิภาพการผลิตสินค้าตามมาตรฐานเกษตรอินทรีย์และเกษตรปลอดภัยแบบครบวงจร (กบ)</w:t>
            </w:r>
          </w:p>
        </w:tc>
        <w:tc>
          <w:tcPr>
            <w:tcW w:w="552" w:type="pct"/>
            <w:tcBorders>
              <w:top w:val="nil"/>
              <w:left w:val="nil"/>
              <w:bottom w:val="single" w:sz="4" w:space="0" w:color="auto"/>
              <w:right w:val="single" w:sz="4" w:space="0" w:color="auto"/>
            </w:tcBorders>
            <w:shd w:val="clear" w:color="auto" w:fill="auto"/>
            <w:vAlign w:val="center"/>
            <w:hideMark/>
          </w:tcPr>
          <w:p w14:paraId="6126576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6F4975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405E948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สำนักงานประมงจังหวัดยโสธร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0776156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460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581F058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460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922E27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460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0A57608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380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77A085B1" w14:textId="77777777" w:rsidTr="00F76A85">
        <w:trPr>
          <w:trHeight w:val="187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6BAAB09"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2.ส่งเสริมการแปรรูปสมุนไพรด้วยโรงอบพลังงานแสงอาทิตย์ต้นทุนต่ำในเขตปฏิรูปที่ดิน</w:t>
            </w:r>
          </w:p>
        </w:tc>
        <w:tc>
          <w:tcPr>
            <w:tcW w:w="552" w:type="pct"/>
            <w:tcBorders>
              <w:top w:val="nil"/>
              <w:left w:val="nil"/>
              <w:bottom w:val="single" w:sz="4" w:space="0" w:color="auto"/>
              <w:right w:val="single" w:sz="4" w:space="0" w:color="auto"/>
            </w:tcBorders>
            <w:shd w:val="clear" w:color="auto" w:fill="auto"/>
            <w:vAlign w:val="center"/>
            <w:hideMark/>
          </w:tcPr>
          <w:p w14:paraId="724062B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B18F13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p>
        </w:tc>
        <w:tc>
          <w:tcPr>
            <w:tcW w:w="638" w:type="pct"/>
            <w:tcBorders>
              <w:top w:val="nil"/>
              <w:left w:val="nil"/>
              <w:bottom w:val="single" w:sz="4" w:space="0" w:color="auto"/>
              <w:right w:val="single" w:sz="4" w:space="0" w:color="auto"/>
            </w:tcBorders>
            <w:shd w:val="clear" w:color="auto" w:fill="auto"/>
            <w:vAlign w:val="center"/>
            <w:hideMark/>
          </w:tcPr>
          <w:p w14:paraId="76EA648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สปก.ยส.</w:t>
            </w:r>
          </w:p>
        </w:tc>
        <w:tc>
          <w:tcPr>
            <w:tcW w:w="633" w:type="pct"/>
            <w:gridSpan w:val="2"/>
            <w:tcBorders>
              <w:top w:val="nil"/>
              <w:left w:val="nil"/>
              <w:bottom w:val="single" w:sz="4" w:space="0" w:color="auto"/>
              <w:right w:val="single" w:sz="4" w:space="0" w:color="auto"/>
            </w:tcBorders>
            <w:shd w:val="clear" w:color="auto" w:fill="auto"/>
            <w:vAlign w:val="center"/>
            <w:hideMark/>
          </w:tcPr>
          <w:p w14:paraId="191F8CE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489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055</w:t>
            </w:r>
          </w:p>
        </w:tc>
        <w:tc>
          <w:tcPr>
            <w:tcW w:w="632" w:type="pct"/>
            <w:tcBorders>
              <w:top w:val="nil"/>
              <w:left w:val="nil"/>
              <w:bottom w:val="single" w:sz="4" w:space="0" w:color="auto"/>
              <w:right w:val="single" w:sz="4" w:space="0" w:color="auto"/>
            </w:tcBorders>
            <w:shd w:val="clear" w:color="auto" w:fill="auto"/>
            <w:vAlign w:val="center"/>
            <w:hideMark/>
          </w:tcPr>
          <w:p w14:paraId="6A6E199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489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055</w:t>
            </w:r>
          </w:p>
        </w:tc>
        <w:tc>
          <w:tcPr>
            <w:tcW w:w="632" w:type="pct"/>
            <w:tcBorders>
              <w:top w:val="nil"/>
              <w:left w:val="nil"/>
              <w:bottom w:val="single" w:sz="4" w:space="0" w:color="auto"/>
              <w:right w:val="single" w:sz="4" w:space="0" w:color="auto"/>
            </w:tcBorders>
            <w:shd w:val="clear" w:color="auto" w:fill="auto"/>
            <w:vAlign w:val="center"/>
            <w:hideMark/>
          </w:tcPr>
          <w:p w14:paraId="1CD7B5B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489</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055</w:t>
            </w:r>
          </w:p>
        </w:tc>
        <w:tc>
          <w:tcPr>
            <w:tcW w:w="709" w:type="pct"/>
            <w:tcBorders>
              <w:top w:val="nil"/>
              <w:left w:val="nil"/>
              <w:bottom w:val="single" w:sz="4" w:space="0" w:color="auto"/>
              <w:right w:val="single" w:sz="4" w:space="0" w:color="auto"/>
            </w:tcBorders>
            <w:shd w:val="clear" w:color="auto" w:fill="auto"/>
            <w:vAlign w:val="center"/>
            <w:hideMark/>
          </w:tcPr>
          <w:p w14:paraId="1A63898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467</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165</w:t>
            </w:r>
          </w:p>
        </w:tc>
      </w:tr>
      <w:tr w:rsidR="0059486F" w:rsidRPr="001133A6" w14:paraId="12A102C6" w14:textId="77777777" w:rsidTr="00F76A85">
        <w:trPr>
          <w:trHeight w:val="533"/>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435BC3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7C82F0A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6584DD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44AE995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793DFBA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314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555</w:t>
            </w:r>
          </w:p>
        </w:tc>
        <w:tc>
          <w:tcPr>
            <w:tcW w:w="632" w:type="pct"/>
            <w:tcBorders>
              <w:top w:val="nil"/>
              <w:left w:val="nil"/>
              <w:bottom w:val="single" w:sz="4" w:space="0" w:color="auto"/>
              <w:right w:val="single" w:sz="4" w:space="0" w:color="auto"/>
            </w:tcBorders>
            <w:shd w:val="clear" w:color="000000" w:fill="FFFF00"/>
            <w:vAlign w:val="center"/>
            <w:hideMark/>
          </w:tcPr>
          <w:p w14:paraId="59EBBCA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314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555</w:t>
            </w:r>
          </w:p>
        </w:tc>
        <w:tc>
          <w:tcPr>
            <w:tcW w:w="632" w:type="pct"/>
            <w:tcBorders>
              <w:top w:val="nil"/>
              <w:left w:val="nil"/>
              <w:bottom w:val="single" w:sz="4" w:space="0" w:color="auto"/>
              <w:right w:val="single" w:sz="4" w:space="0" w:color="auto"/>
            </w:tcBorders>
            <w:shd w:val="clear" w:color="000000" w:fill="FFFF00"/>
            <w:vAlign w:val="center"/>
            <w:hideMark/>
          </w:tcPr>
          <w:p w14:paraId="43B08F0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314</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555</w:t>
            </w:r>
          </w:p>
        </w:tc>
        <w:tc>
          <w:tcPr>
            <w:tcW w:w="709" w:type="pct"/>
            <w:tcBorders>
              <w:top w:val="nil"/>
              <w:left w:val="nil"/>
              <w:bottom w:val="single" w:sz="4" w:space="0" w:color="auto"/>
              <w:right w:val="single" w:sz="4" w:space="0" w:color="auto"/>
            </w:tcBorders>
            <w:shd w:val="clear" w:color="000000" w:fill="FFFF00"/>
            <w:vAlign w:val="center"/>
            <w:hideMark/>
          </w:tcPr>
          <w:p w14:paraId="676B18B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943</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665</w:t>
            </w:r>
          </w:p>
        </w:tc>
      </w:tr>
      <w:tr w:rsidR="0059486F" w:rsidRPr="001133A6" w14:paraId="41799134" w14:textId="77777777" w:rsidTr="00F76A85">
        <w:trPr>
          <w:trHeight w:val="57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45F41FED" w14:textId="04B14F4B"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9  </w:t>
            </w:r>
            <w:r w:rsidR="005D5291" w:rsidRPr="001133A6">
              <w:rPr>
                <w:rFonts w:ascii="TH SarabunPSK" w:eastAsia="Times New Roman" w:hAnsi="TH SarabunPSK" w:cs="TH SarabunPSK"/>
                <w:b/>
                <w:bCs/>
                <w:color w:val="000000"/>
                <w:sz w:val="27"/>
                <w:szCs w:val="27"/>
                <w:cs/>
              </w:rPr>
              <w:t>ส่งเสริมการท่องเที่ยวเชิงเกษตร และการพัฒนาผลิตภัณฑ์เพื่อสุขภาพและการแพทย์</w:t>
            </w:r>
          </w:p>
        </w:tc>
      </w:tr>
      <w:tr w:rsidR="0059486F" w:rsidRPr="001133A6" w14:paraId="7D276E2E" w14:textId="77777777" w:rsidTr="00F76A85">
        <w:trPr>
          <w:trHeight w:val="152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FC44404"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 โครงการการส่งเสริมการพัฒนาผลิตภัณฑ์เพื่อสุขภาพและการแพทย์</w:t>
            </w:r>
          </w:p>
        </w:tc>
        <w:tc>
          <w:tcPr>
            <w:tcW w:w="552" w:type="pct"/>
            <w:tcBorders>
              <w:top w:val="nil"/>
              <w:left w:val="nil"/>
              <w:bottom w:val="single" w:sz="4" w:space="0" w:color="auto"/>
              <w:right w:val="single" w:sz="4" w:space="0" w:color="auto"/>
            </w:tcBorders>
            <w:shd w:val="clear" w:color="auto" w:fill="auto"/>
            <w:vAlign w:val="center"/>
            <w:hideMark/>
          </w:tcPr>
          <w:p w14:paraId="57723C4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47F15C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2A73770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2AA9BAB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4C6D6F7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1D596E9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0AF53CB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7BD1D5AA" w14:textId="77777777" w:rsidTr="00F76A85">
        <w:trPr>
          <w:trHeight w:val="159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CBAC6E8"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w:t>
            </w:r>
            <w:r w:rsidRPr="001133A6">
              <w:rPr>
                <w:rFonts w:ascii="TH SarabunPSK" w:eastAsia="Times New Roman" w:hAnsi="TH SarabunPSK" w:cs="TH SarabunPSK"/>
                <w:color w:val="000000"/>
                <w:sz w:val="27"/>
                <w:szCs w:val="27"/>
              </w:rPr>
              <w:t xml:space="preserve">   </w:t>
            </w:r>
            <w:r w:rsidRPr="001133A6">
              <w:rPr>
                <w:rFonts w:ascii="TH SarabunPSK" w:eastAsia="Times New Roman" w:hAnsi="TH SarabunPSK" w:cs="TH SarabunPSK"/>
                <w:color w:val="000000"/>
                <w:sz w:val="27"/>
                <w:szCs w:val="27"/>
                <w:cs/>
              </w:rPr>
              <w:t>กิจกรรมการส่งเสริมและพัฒนาศักยภาพการผลิตและการแปรรูปสมุนไพรอินทรีย์</w:t>
            </w:r>
          </w:p>
        </w:tc>
        <w:tc>
          <w:tcPr>
            <w:tcW w:w="552" w:type="pct"/>
            <w:tcBorders>
              <w:top w:val="nil"/>
              <w:left w:val="nil"/>
              <w:bottom w:val="single" w:sz="4" w:space="0" w:color="auto"/>
              <w:right w:val="single" w:sz="4" w:space="0" w:color="auto"/>
            </w:tcBorders>
            <w:shd w:val="clear" w:color="auto" w:fill="auto"/>
            <w:vAlign w:val="center"/>
            <w:hideMark/>
          </w:tcPr>
          <w:p w14:paraId="546D973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B4EBFD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67238BE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ศูนย์ส่งเสริมและพัฒนาอาชีพจังหวัดยโสธร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59BAF81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74CCFFD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632" w:type="pct"/>
            <w:tcBorders>
              <w:top w:val="nil"/>
              <w:left w:val="nil"/>
              <w:bottom w:val="single" w:sz="4" w:space="0" w:color="auto"/>
              <w:right w:val="single" w:sz="4" w:space="0" w:color="auto"/>
            </w:tcBorders>
            <w:shd w:val="clear" w:color="auto" w:fill="auto"/>
            <w:vAlign w:val="center"/>
            <w:hideMark/>
          </w:tcPr>
          <w:p w14:paraId="777EF73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246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200</w:t>
            </w:r>
          </w:p>
        </w:tc>
        <w:tc>
          <w:tcPr>
            <w:tcW w:w="709" w:type="pct"/>
            <w:tcBorders>
              <w:top w:val="nil"/>
              <w:left w:val="nil"/>
              <w:bottom w:val="single" w:sz="4" w:space="0" w:color="auto"/>
              <w:right w:val="single" w:sz="4" w:space="0" w:color="auto"/>
            </w:tcBorders>
            <w:shd w:val="clear" w:color="auto" w:fill="auto"/>
            <w:vAlign w:val="center"/>
            <w:hideMark/>
          </w:tcPr>
          <w:p w14:paraId="5CDF411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738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600</w:t>
            </w:r>
          </w:p>
        </w:tc>
      </w:tr>
      <w:tr w:rsidR="0059486F" w:rsidRPr="001133A6" w14:paraId="62100855" w14:textId="77777777" w:rsidTr="00F76A85">
        <w:trPr>
          <w:trHeight w:val="18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BFEDCAF"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 xml:space="preserve"> 1.2 กิจกรรมการส่งเสริมและพัฒนาศักยภาพการผลิตและการแปรรูปสมุนไพรอินทรีย์(ผู้นำกลุ่มพืชสมุนไพร)</w:t>
            </w:r>
          </w:p>
        </w:tc>
        <w:tc>
          <w:tcPr>
            <w:tcW w:w="552" w:type="pct"/>
            <w:tcBorders>
              <w:top w:val="nil"/>
              <w:left w:val="nil"/>
              <w:bottom w:val="single" w:sz="4" w:space="0" w:color="auto"/>
              <w:right w:val="single" w:sz="4" w:space="0" w:color="auto"/>
            </w:tcBorders>
            <w:shd w:val="clear" w:color="auto" w:fill="auto"/>
            <w:vAlign w:val="center"/>
            <w:hideMark/>
          </w:tcPr>
          <w:p w14:paraId="3B64FE3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C79594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4661BAD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ศูนย์ส่งเสริมและพัฒนาอาชีพจังหวัดยโสธร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2E4A056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96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68BF045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96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632" w:type="pct"/>
            <w:tcBorders>
              <w:top w:val="nil"/>
              <w:left w:val="nil"/>
              <w:bottom w:val="single" w:sz="4" w:space="0" w:color="auto"/>
              <w:right w:val="single" w:sz="4" w:space="0" w:color="auto"/>
            </w:tcBorders>
            <w:shd w:val="clear" w:color="auto" w:fill="auto"/>
            <w:vAlign w:val="center"/>
            <w:hideMark/>
          </w:tcPr>
          <w:p w14:paraId="031613A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96</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100</w:t>
            </w:r>
          </w:p>
        </w:tc>
        <w:tc>
          <w:tcPr>
            <w:tcW w:w="709" w:type="pct"/>
            <w:tcBorders>
              <w:top w:val="nil"/>
              <w:left w:val="nil"/>
              <w:bottom w:val="single" w:sz="4" w:space="0" w:color="auto"/>
              <w:right w:val="single" w:sz="4" w:space="0" w:color="auto"/>
            </w:tcBorders>
            <w:shd w:val="clear" w:color="auto" w:fill="auto"/>
            <w:vAlign w:val="center"/>
            <w:hideMark/>
          </w:tcPr>
          <w:p w14:paraId="00FC172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288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300</w:t>
            </w:r>
          </w:p>
        </w:tc>
      </w:tr>
      <w:tr w:rsidR="0059486F" w:rsidRPr="001133A6" w14:paraId="7629909C" w14:textId="77777777" w:rsidTr="00F76A85">
        <w:trPr>
          <w:trHeight w:val="1880"/>
        </w:trPr>
        <w:tc>
          <w:tcPr>
            <w:tcW w:w="880" w:type="pct"/>
            <w:tcBorders>
              <w:top w:val="nil"/>
              <w:left w:val="single" w:sz="4" w:space="0" w:color="auto"/>
              <w:bottom w:val="single" w:sz="4" w:space="0" w:color="auto"/>
              <w:right w:val="single" w:sz="4" w:space="0" w:color="auto"/>
            </w:tcBorders>
            <w:shd w:val="clear" w:color="auto" w:fill="auto"/>
            <w:vAlign w:val="center"/>
          </w:tcPr>
          <w:p w14:paraId="1C1C9053" w14:textId="77777777" w:rsidR="0059486F" w:rsidRPr="001133A6" w:rsidRDefault="0059486F" w:rsidP="00887336">
            <w:pPr>
              <w:spacing w:after="0" w:line="240" w:lineRule="auto"/>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lastRenderedPageBreak/>
              <w:t>2.</w:t>
            </w:r>
            <w:r w:rsidRPr="001133A6">
              <w:rPr>
                <w:rFonts w:ascii="TH SarabunPSK" w:hAnsi="TH SarabunPSK" w:cs="TH SarabunPSK"/>
                <w:sz w:val="32"/>
                <w:szCs w:val="32"/>
                <w:cs/>
              </w:rPr>
              <w:t>โครงการส่งเสริมและพัฒนาศักยภาพการผลิตยาสมุนไพรเพื่อพัฒนากลุ่มเกษตรกรเครือข่ายสมุนไพรอินทรีย์จังหวัดยโสธร</w:t>
            </w:r>
          </w:p>
        </w:tc>
        <w:tc>
          <w:tcPr>
            <w:tcW w:w="552" w:type="pct"/>
            <w:tcBorders>
              <w:top w:val="nil"/>
              <w:left w:val="nil"/>
              <w:bottom w:val="single" w:sz="4" w:space="0" w:color="auto"/>
              <w:right w:val="single" w:sz="4" w:space="0" w:color="auto"/>
            </w:tcBorders>
            <w:shd w:val="clear" w:color="auto" w:fill="auto"/>
            <w:vAlign w:val="center"/>
          </w:tcPr>
          <w:p w14:paraId="0ED972A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p>
        </w:tc>
        <w:tc>
          <w:tcPr>
            <w:tcW w:w="325" w:type="pct"/>
            <w:tcBorders>
              <w:top w:val="nil"/>
              <w:left w:val="nil"/>
              <w:bottom w:val="single" w:sz="4" w:space="0" w:color="auto"/>
              <w:right w:val="single" w:sz="4" w:space="0" w:color="auto"/>
            </w:tcBorders>
            <w:shd w:val="clear" w:color="auto" w:fill="auto"/>
            <w:vAlign w:val="center"/>
          </w:tcPr>
          <w:p w14:paraId="47105AD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tcPr>
          <w:p w14:paraId="5979D2B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สำนักงานสาธารณสุขจังหวัดยโสธร</w:t>
            </w:r>
          </w:p>
        </w:tc>
        <w:tc>
          <w:tcPr>
            <w:tcW w:w="633" w:type="pct"/>
            <w:gridSpan w:val="2"/>
            <w:tcBorders>
              <w:top w:val="nil"/>
              <w:left w:val="nil"/>
              <w:bottom w:val="single" w:sz="4" w:space="0" w:color="auto"/>
              <w:right w:val="single" w:sz="4" w:space="0" w:color="auto"/>
            </w:tcBorders>
            <w:shd w:val="clear" w:color="auto" w:fill="auto"/>
            <w:vAlign w:val="center"/>
          </w:tcPr>
          <w:p w14:paraId="3195331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p>
        </w:tc>
        <w:tc>
          <w:tcPr>
            <w:tcW w:w="632" w:type="pct"/>
            <w:tcBorders>
              <w:top w:val="nil"/>
              <w:left w:val="nil"/>
              <w:bottom w:val="single" w:sz="4" w:space="0" w:color="auto"/>
              <w:right w:val="single" w:sz="4" w:space="0" w:color="auto"/>
            </w:tcBorders>
            <w:shd w:val="clear" w:color="auto" w:fill="auto"/>
            <w:vAlign w:val="center"/>
          </w:tcPr>
          <w:p w14:paraId="43D68C5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5,198,000</w:t>
            </w:r>
          </w:p>
        </w:tc>
        <w:tc>
          <w:tcPr>
            <w:tcW w:w="632" w:type="pct"/>
            <w:tcBorders>
              <w:top w:val="nil"/>
              <w:left w:val="nil"/>
              <w:bottom w:val="single" w:sz="4" w:space="0" w:color="auto"/>
              <w:right w:val="single" w:sz="4" w:space="0" w:color="auto"/>
            </w:tcBorders>
            <w:shd w:val="clear" w:color="auto" w:fill="auto"/>
            <w:vAlign w:val="center"/>
          </w:tcPr>
          <w:p w14:paraId="18D2D74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cs/>
              </w:rPr>
            </w:pPr>
            <w:r w:rsidRPr="001133A6">
              <w:rPr>
                <w:rFonts w:ascii="TH SarabunPSK" w:eastAsia="Times New Roman" w:hAnsi="TH SarabunPSK" w:cs="TH SarabunPSK"/>
                <w:color w:val="000000"/>
                <w:sz w:val="27"/>
                <w:szCs w:val="27"/>
                <w:cs/>
              </w:rPr>
              <w:t>-</w:t>
            </w:r>
          </w:p>
        </w:tc>
        <w:tc>
          <w:tcPr>
            <w:tcW w:w="709" w:type="pct"/>
            <w:tcBorders>
              <w:top w:val="nil"/>
              <w:left w:val="nil"/>
              <w:bottom w:val="single" w:sz="4" w:space="0" w:color="auto"/>
              <w:right w:val="single" w:sz="4" w:space="0" w:color="auto"/>
            </w:tcBorders>
            <w:shd w:val="clear" w:color="auto" w:fill="auto"/>
            <w:vAlign w:val="center"/>
          </w:tcPr>
          <w:p w14:paraId="6B9960F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highlight w:val="yellow"/>
                <w:cs/>
              </w:rPr>
            </w:pPr>
            <w:r w:rsidRPr="001133A6">
              <w:rPr>
                <w:rFonts w:ascii="TH SarabunPSK" w:eastAsia="Times New Roman" w:hAnsi="TH SarabunPSK" w:cs="TH SarabunPSK"/>
                <w:color w:val="000000"/>
                <w:sz w:val="27"/>
                <w:szCs w:val="27"/>
                <w:highlight w:val="yellow"/>
                <w:cs/>
              </w:rPr>
              <w:t>5,198,000</w:t>
            </w:r>
          </w:p>
        </w:tc>
      </w:tr>
      <w:tr w:rsidR="0059486F" w:rsidRPr="001133A6" w14:paraId="5619EA83" w14:textId="77777777" w:rsidTr="00F76A85">
        <w:trPr>
          <w:trHeight w:val="7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339DA96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4277E00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0BDB4F8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7787C59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2EB404E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342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632" w:type="pct"/>
            <w:tcBorders>
              <w:top w:val="nil"/>
              <w:left w:val="nil"/>
              <w:bottom w:val="single" w:sz="4" w:space="0" w:color="auto"/>
              <w:right w:val="single" w:sz="4" w:space="0" w:color="auto"/>
            </w:tcBorders>
            <w:shd w:val="clear" w:color="000000" w:fill="FFFF00"/>
            <w:vAlign w:val="center"/>
            <w:hideMark/>
          </w:tcPr>
          <w:p w14:paraId="4B2BE91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5,540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632" w:type="pct"/>
            <w:tcBorders>
              <w:top w:val="nil"/>
              <w:left w:val="nil"/>
              <w:bottom w:val="single" w:sz="4" w:space="0" w:color="auto"/>
              <w:right w:val="single" w:sz="4" w:space="0" w:color="auto"/>
            </w:tcBorders>
            <w:shd w:val="clear" w:color="000000" w:fill="FFFF00"/>
            <w:vAlign w:val="center"/>
            <w:hideMark/>
          </w:tcPr>
          <w:p w14:paraId="6E9A819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342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300</w:t>
            </w:r>
          </w:p>
        </w:tc>
        <w:tc>
          <w:tcPr>
            <w:tcW w:w="709" w:type="pct"/>
            <w:tcBorders>
              <w:top w:val="nil"/>
              <w:left w:val="nil"/>
              <w:bottom w:val="single" w:sz="4" w:space="0" w:color="auto"/>
              <w:right w:val="single" w:sz="4" w:space="0" w:color="auto"/>
            </w:tcBorders>
            <w:shd w:val="clear" w:color="000000" w:fill="FFFF00"/>
            <w:vAlign w:val="center"/>
            <w:hideMark/>
          </w:tcPr>
          <w:p w14:paraId="386A03A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6,224,</w:t>
            </w:r>
            <w:r w:rsidRPr="001133A6">
              <w:rPr>
                <w:rFonts w:ascii="TH SarabunPSK" w:eastAsia="Times New Roman" w:hAnsi="TH SarabunPSK" w:cs="TH SarabunPSK"/>
                <w:b/>
                <w:bCs/>
                <w:color w:val="000000"/>
                <w:sz w:val="27"/>
                <w:szCs w:val="27"/>
                <w:cs/>
              </w:rPr>
              <w:t>900</w:t>
            </w:r>
          </w:p>
        </w:tc>
      </w:tr>
      <w:tr w:rsidR="0059486F" w:rsidRPr="001133A6" w14:paraId="1E48E877" w14:textId="77777777" w:rsidTr="00F76A85">
        <w:trPr>
          <w:trHeight w:val="57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3B46982E"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ประเด็นการพัฒนาที่ 4 พัฒนาระบบตลาดของเกษตรปลอดภัยและเกษตรอินทรีย์</w:t>
            </w:r>
          </w:p>
        </w:tc>
      </w:tr>
      <w:tr w:rsidR="0059486F" w:rsidRPr="001133A6" w14:paraId="33A17723" w14:textId="77777777" w:rsidTr="00F76A85">
        <w:trPr>
          <w:trHeight w:val="57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6E0AE935" w14:textId="180D4613"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 xml:space="preserve">แผนงานที่ 10  </w:t>
            </w:r>
            <w:r w:rsidR="005D5291" w:rsidRPr="001133A6">
              <w:rPr>
                <w:rFonts w:ascii="TH SarabunPSK" w:eastAsia="Times New Roman" w:hAnsi="TH SarabunPSK" w:cs="TH SarabunPSK"/>
                <w:b/>
                <w:bCs/>
                <w:color w:val="000000"/>
                <w:sz w:val="27"/>
                <w:szCs w:val="27"/>
                <w:cs/>
              </w:rPr>
              <w:t>ส่งเสริมการประชาสัมพันธ์และสร้างความตระหนักรู้ การจำหน่ายสินค้าเกษตรการตลาดและช่องทางการจำหน่ายสมัยใหม่ทั้งในและต่างประเทศ</w:t>
            </w:r>
            <w:r w:rsidR="005D5291" w:rsidRPr="001133A6">
              <w:rPr>
                <w:rFonts w:ascii="TH SarabunPSK" w:eastAsia="Times New Roman" w:hAnsi="TH SarabunPSK" w:cs="TH SarabunPSK"/>
                <w:b/>
                <w:bCs/>
                <w:color w:val="000000"/>
                <w:sz w:val="27"/>
                <w:szCs w:val="27"/>
                <w:cs/>
              </w:rPr>
              <w:tab/>
            </w:r>
          </w:p>
        </w:tc>
      </w:tr>
      <w:tr w:rsidR="0059486F" w:rsidRPr="001133A6" w14:paraId="3FE69B16" w14:textId="77777777" w:rsidTr="00F76A85">
        <w:trPr>
          <w:trHeight w:val="15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4644E4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 โครงการพัฒนาด้านการตลาดสินค้าเกษตรปลอดภัยและเกษตรอินทรีย์</w:t>
            </w:r>
          </w:p>
        </w:tc>
        <w:tc>
          <w:tcPr>
            <w:tcW w:w="552" w:type="pct"/>
            <w:tcBorders>
              <w:top w:val="nil"/>
              <w:left w:val="nil"/>
              <w:bottom w:val="single" w:sz="4" w:space="0" w:color="auto"/>
              <w:right w:val="single" w:sz="4" w:space="0" w:color="auto"/>
            </w:tcBorders>
            <w:shd w:val="clear" w:color="auto" w:fill="auto"/>
            <w:vAlign w:val="center"/>
            <w:hideMark/>
          </w:tcPr>
          <w:p w14:paraId="271D095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FFB090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7C95DF2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1C9FC3C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38274C1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569EE62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28F0FB5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7490A502" w14:textId="77777777" w:rsidTr="00F76A85">
        <w:trPr>
          <w:trHeight w:val="144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0CD85F1B"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w:t>
            </w:r>
            <w:r w:rsidRPr="001133A6">
              <w:rPr>
                <w:rFonts w:ascii="TH SarabunPSK" w:eastAsia="Times New Roman" w:hAnsi="TH SarabunPSK" w:cs="TH SarabunPSK"/>
                <w:color w:val="000000"/>
                <w:sz w:val="27"/>
                <w:szCs w:val="27"/>
              </w:rPr>
              <w:t xml:space="preserve">   </w:t>
            </w:r>
            <w:r w:rsidRPr="001133A6">
              <w:rPr>
                <w:rFonts w:ascii="TH SarabunPSK" w:eastAsia="Times New Roman" w:hAnsi="TH SarabunPSK" w:cs="TH SarabunPSK"/>
                <w:color w:val="000000"/>
                <w:sz w:val="27"/>
                <w:szCs w:val="27"/>
                <w:cs/>
              </w:rPr>
              <w:t>กิจกรรมการพัฒนาด้านการตลาดสินค้าเกษตรปลอดภัยและเกษตรอินทรีย์</w:t>
            </w:r>
          </w:p>
        </w:tc>
        <w:tc>
          <w:tcPr>
            <w:tcW w:w="552" w:type="pct"/>
            <w:tcBorders>
              <w:top w:val="nil"/>
              <w:left w:val="nil"/>
              <w:bottom w:val="single" w:sz="4" w:space="0" w:color="auto"/>
              <w:right w:val="single" w:sz="4" w:space="0" w:color="auto"/>
            </w:tcBorders>
            <w:shd w:val="clear" w:color="auto" w:fill="auto"/>
            <w:vAlign w:val="center"/>
            <w:hideMark/>
          </w:tcPr>
          <w:p w14:paraId="63C5468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223094D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3CCA10F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สำนักงานพาณิชย์จังหวัดยโสธร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2EF96A9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317ABF5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4D0AD44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337D9A2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6</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4F430077" w14:textId="77777777" w:rsidTr="00F76A85">
        <w:trPr>
          <w:trHeight w:val="13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C1736CF"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 xml:space="preserve"> 1.2 กิจกรรมยกระดับการตลาดสินค้าเกษตรปลอดภัยและเกษตรอินทรีย์</w:t>
            </w:r>
          </w:p>
        </w:tc>
        <w:tc>
          <w:tcPr>
            <w:tcW w:w="552" w:type="pct"/>
            <w:tcBorders>
              <w:top w:val="nil"/>
              <w:left w:val="nil"/>
              <w:bottom w:val="single" w:sz="4" w:space="0" w:color="auto"/>
              <w:right w:val="single" w:sz="4" w:space="0" w:color="auto"/>
            </w:tcBorders>
            <w:shd w:val="clear" w:color="auto" w:fill="auto"/>
            <w:vAlign w:val="center"/>
            <w:hideMark/>
          </w:tcPr>
          <w:p w14:paraId="519E916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4B3D9734"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14DE7DDC"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สำนักงานอุตสาหกรรมจังหวัดยโสธร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368F1DD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740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2B788E6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740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4AFCFD2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740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6689CB24"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220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1EC2D7F5" w14:textId="77777777" w:rsidTr="00F76A85">
        <w:trPr>
          <w:trHeight w:val="73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5875ADA5"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lastRenderedPageBreak/>
              <w:t>รวม</w:t>
            </w:r>
          </w:p>
        </w:tc>
        <w:tc>
          <w:tcPr>
            <w:tcW w:w="552" w:type="pct"/>
            <w:tcBorders>
              <w:top w:val="nil"/>
              <w:left w:val="nil"/>
              <w:bottom w:val="single" w:sz="4" w:space="0" w:color="auto"/>
              <w:right w:val="single" w:sz="4" w:space="0" w:color="auto"/>
            </w:tcBorders>
            <w:shd w:val="clear" w:color="auto" w:fill="auto"/>
            <w:vAlign w:val="center"/>
            <w:hideMark/>
          </w:tcPr>
          <w:p w14:paraId="359379AB"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75AF701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666BC31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4F287E7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740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000000" w:fill="FFFF00"/>
            <w:vAlign w:val="center"/>
            <w:hideMark/>
          </w:tcPr>
          <w:p w14:paraId="5F88295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740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000000" w:fill="FFFF00"/>
            <w:vAlign w:val="center"/>
            <w:hideMark/>
          </w:tcPr>
          <w:p w14:paraId="05A5E7F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2</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740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000000" w:fill="FFFF00"/>
            <w:vAlign w:val="center"/>
            <w:hideMark/>
          </w:tcPr>
          <w:p w14:paraId="48C0928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8</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220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3D0B5442" w14:textId="77777777" w:rsidTr="00F76A85">
        <w:trPr>
          <w:trHeight w:val="630"/>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33E39657" w14:textId="6196586E" w:rsidR="0059486F" w:rsidRPr="001133A6" w:rsidRDefault="0059486F" w:rsidP="00887336">
            <w:pPr>
              <w:spacing w:after="0" w:line="240" w:lineRule="auto"/>
              <w:rPr>
                <w:rFonts w:ascii="TH SarabunPSK" w:eastAsia="Times New Roman" w:hAnsi="TH SarabunPSK" w:cs="TH SarabunPSK"/>
                <w:b/>
                <w:bCs/>
                <w:color w:val="000000"/>
                <w:sz w:val="27"/>
                <w:szCs w:val="27"/>
              </w:rPr>
            </w:pPr>
          </w:p>
        </w:tc>
      </w:tr>
      <w:tr w:rsidR="0059486F" w:rsidRPr="001133A6" w14:paraId="39E6C5D3" w14:textId="77777777" w:rsidTr="00F76A85">
        <w:trPr>
          <w:trHeight w:val="14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6AC3AD8" w14:textId="1A9EC7A8" w:rsidR="0059486F" w:rsidRPr="001133A6" w:rsidRDefault="007859E9"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2</w:t>
            </w:r>
            <w:r w:rsidR="0059486F" w:rsidRPr="001133A6">
              <w:rPr>
                <w:rFonts w:ascii="TH SarabunPSK" w:eastAsia="Times New Roman" w:hAnsi="TH SarabunPSK" w:cs="TH SarabunPSK"/>
                <w:b/>
                <w:bCs/>
                <w:color w:val="000000"/>
                <w:sz w:val="27"/>
                <w:szCs w:val="27"/>
                <w:cs/>
              </w:rPr>
              <w:t>. โครงการการส่งเสริมการตลาดและช่องทางการจำหน่ายสมัยใหม่ทั้งในและต่างประเทศ</w:t>
            </w:r>
          </w:p>
        </w:tc>
        <w:tc>
          <w:tcPr>
            <w:tcW w:w="552" w:type="pct"/>
            <w:tcBorders>
              <w:top w:val="nil"/>
              <w:left w:val="nil"/>
              <w:bottom w:val="single" w:sz="4" w:space="0" w:color="auto"/>
              <w:right w:val="single" w:sz="4" w:space="0" w:color="auto"/>
            </w:tcBorders>
            <w:shd w:val="clear" w:color="auto" w:fill="auto"/>
            <w:vAlign w:val="center"/>
            <w:hideMark/>
          </w:tcPr>
          <w:p w14:paraId="485A6CA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0060F3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138289B3"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11E94DE7"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3E5E616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45CB4EA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2395839C"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7AC16FE1" w14:textId="77777777" w:rsidTr="00F76A85">
        <w:trPr>
          <w:trHeight w:val="14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53FF46F"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w:t>
            </w:r>
            <w:r w:rsidRPr="001133A6">
              <w:rPr>
                <w:rFonts w:ascii="TH SarabunPSK" w:eastAsia="Times New Roman" w:hAnsi="TH SarabunPSK" w:cs="TH SarabunPSK"/>
                <w:color w:val="000000"/>
                <w:sz w:val="27"/>
                <w:szCs w:val="27"/>
              </w:rPr>
              <w:t xml:space="preserve">   </w:t>
            </w:r>
            <w:r w:rsidRPr="001133A6">
              <w:rPr>
                <w:rFonts w:ascii="TH SarabunPSK" w:eastAsia="Times New Roman" w:hAnsi="TH SarabunPSK" w:cs="TH SarabunPSK"/>
                <w:color w:val="000000"/>
                <w:sz w:val="27"/>
                <w:szCs w:val="27"/>
                <w:cs/>
              </w:rPr>
              <w:t>กิจกรรมส่งเสริมการตลาดและช่องทางการจำหน่ายสมัยใหม่ทั้งในและต่างประเทศ</w:t>
            </w:r>
          </w:p>
        </w:tc>
        <w:tc>
          <w:tcPr>
            <w:tcW w:w="552" w:type="pct"/>
            <w:tcBorders>
              <w:top w:val="nil"/>
              <w:left w:val="nil"/>
              <w:bottom w:val="single" w:sz="4" w:space="0" w:color="auto"/>
              <w:right w:val="single" w:sz="4" w:space="0" w:color="auto"/>
            </w:tcBorders>
            <w:shd w:val="clear" w:color="auto" w:fill="auto"/>
            <w:vAlign w:val="center"/>
            <w:hideMark/>
          </w:tcPr>
          <w:p w14:paraId="61913CC9"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1BD5CB88"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73EDD215"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สำนักงานพาณิชย์จังหวัดยโสธร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05A159E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A01D619"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537F29E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5076DB2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6549D2EC" w14:textId="77777777" w:rsidTr="00F76A85">
        <w:trPr>
          <w:trHeight w:val="48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69EE045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6B299CA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66C8A97"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7D0D9280"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0CBA3BE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000000" w:fill="FFFF00"/>
            <w:vAlign w:val="center"/>
            <w:hideMark/>
          </w:tcPr>
          <w:p w14:paraId="5F99BDA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000000" w:fill="FFFF00"/>
            <w:vAlign w:val="center"/>
            <w:hideMark/>
          </w:tcPr>
          <w:p w14:paraId="280D7F3E"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400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000000" w:fill="FFFF00"/>
            <w:vAlign w:val="center"/>
            <w:hideMark/>
          </w:tcPr>
          <w:p w14:paraId="28D7439E"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1</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200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5AE19E47" w14:textId="77777777" w:rsidTr="00F76A85">
        <w:trPr>
          <w:trHeight w:val="206"/>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center"/>
            <w:hideMark/>
          </w:tcPr>
          <w:p w14:paraId="5C2D8F5C" w14:textId="64F4B424" w:rsidR="0059486F" w:rsidRPr="001133A6" w:rsidRDefault="0059486F" w:rsidP="00887336">
            <w:pPr>
              <w:spacing w:after="0" w:line="240" w:lineRule="auto"/>
              <w:rPr>
                <w:rFonts w:ascii="TH SarabunPSK" w:eastAsia="Times New Roman" w:hAnsi="TH SarabunPSK" w:cs="TH SarabunPSK"/>
                <w:b/>
                <w:bCs/>
                <w:color w:val="000000"/>
                <w:sz w:val="27"/>
                <w:szCs w:val="27"/>
              </w:rPr>
            </w:pPr>
          </w:p>
        </w:tc>
      </w:tr>
      <w:tr w:rsidR="0059486F" w:rsidRPr="001133A6" w14:paraId="0E7BF243" w14:textId="77777777" w:rsidTr="00F76A85">
        <w:trPr>
          <w:trHeight w:val="155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1C81EC2D" w14:textId="330505E1" w:rsidR="0059486F" w:rsidRPr="001133A6" w:rsidRDefault="007859E9"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w:t>
            </w:r>
            <w:r w:rsidR="0059486F" w:rsidRPr="001133A6">
              <w:rPr>
                <w:rFonts w:ascii="TH SarabunPSK" w:eastAsia="Times New Roman" w:hAnsi="TH SarabunPSK" w:cs="TH SarabunPSK"/>
                <w:b/>
                <w:bCs/>
                <w:color w:val="000000"/>
                <w:sz w:val="27"/>
                <w:szCs w:val="27"/>
                <w:cs/>
              </w:rPr>
              <w:t>. โครงการประชาสัมพันธ์สร้างการรับรู้เกษตรอินทรีย์ครบวงจรและได้มาตรฐาน</w:t>
            </w:r>
          </w:p>
        </w:tc>
        <w:tc>
          <w:tcPr>
            <w:tcW w:w="552" w:type="pct"/>
            <w:tcBorders>
              <w:top w:val="nil"/>
              <w:left w:val="nil"/>
              <w:bottom w:val="single" w:sz="4" w:space="0" w:color="auto"/>
              <w:right w:val="single" w:sz="4" w:space="0" w:color="auto"/>
            </w:tcBorders>
            <w:shd w:val="clear" w:color="auto" w:fill="auto"/>
            <w:vAlign w:val="center"/>
            <w:hideMark/>
          </w:tcPr>
          <w:p w14:paraId="3F4E40C8"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818089B"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0D0EF4E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center"/>
            <w:hideMark/>
          </w:tcPr>
          <w:p w14:paraId="11D53C06"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3C6C7551"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center"/>
            <w:hideMark/>
          </w:tcPr>
          <w:p w14:paraId="27DD74A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center"/>
            <w:hideMark/>
          </w:tcPr>
          <w:p w14:paraId="75D1D8E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67D51C84" w14:textId="77777777" w:rsidTr="00F76A85">
        <w:trPr>
          <w:trHeight w:val="151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4409B90D"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1.1</w:t>
            </w:r>
            <w:r w:rsidRPr="001133A6">
              <w:rPr>
                <w:rFonts w:ascii="TH SarabunPSK" w:eastAsia="Times New Roman" w:hAnsi="TH SarabunPSK" w:cs="TH SarabunPSK"/>
                <w:color w:val="000000"/>
                <w:sz w:val="27"/>
                <w:szCs w:val="27"/>
              </w:rPr>
              <w:t xml:space="preserve">   </w:t>
            </w:r>
            <w:r w:rsidRPr="001133A6">
              <w:rPr>
                <w:rFonts w:ascii="TH SarabunPSK" w:eastAsia="Times New Roman" w:hAnsi="TH SarabunPSK" w:cs="TH SarabunPSK"/>
                <w:color w:val="000000"/>
                <w:sz w:val="27"/>
                <w:szCs w:val="27"/>
                <w:cs/>
              </w:rPr>
              <w:t>กิจกรรมประชาสัมพันธ์สร้างการรับรู้เกษตรอินทรีย์ครบวงจรและได้มาตรฐาน</w:t>
            </w:r>
          </w:p>
        </w:tc>
        <w:tc>
          <w:tcPr>
            <w:tcW w:w="552" w:type="pct"/>
            <w:tcBorders>
              <w:top w:val="nil"/>
              <w:left w:val="nil"/>
              <w:bottom w:val="single" w:sz="4" w:space="0" w:color="auto"/>
              <w:right w:val="single" w:sz="4" w:space="0" w:color="auto"/>
            </w:tcBorders>
            <w:shd w:val="clear" w:color="auto" w:fill="auto"/>
            <w:vAlign w:val="center"/>
            <w:hideMark/>
          </w:tcPr>
          <w:p w14:paraId="440CF0DA"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3F80BFD3"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w:t>
            </w:r>
          </w:p>
        </w:tc>
        <w:tc>
          <w:tcPr>
            <w:tcW w:w="638" w:type="pct"/>
            <w:tcBorders>
              <w:top w:val="nil"/>
              <w:left w:val="nil"/>
              <w:bottom w:val="single" w:sz="4" w:space="0" w:color="auto"/>
              <w:right w:val="single" w:sz="4" w:space="0" w:color="auto"/>
            </w:tcBorders>
            <w:shd w:val="clear" w:color="auto" w:fill="auto"/>
            <w:vAlign w:val="center"/>
            <w:hideMark/>
          </w:tcPr>
          <w:p w14:paraId="494BD95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สำนักงานประชาสัมพันธ์จังหวัดยโสธร</w:t>
            </w:r>
          </w:p>
        </w:tc>
        <w:tc>
          <w:tcPr>
            <w:tcW w:w="633" w:type="pct"/>
            <w:gridSpan w:val="2"/>
            <w:tcBorders>
              <w:top w:val="nil"/>
              <w:left w:val="nil"/>
              <w:bottom w:val="single" w:sz="4" w:space="0" w:color="auto"/>
              <w:right w:val="single" w:sz="4" w:space="0" w:color="auto"/>
            </w:tcBorders>
            <w:shd w:val="clear" w:color="auto" w:fill="auto"/>
            <w:vAlign w:val="center"/>
            <w:hideMark/>
          </w:tcPr>
          <w:p w14:paraId="7DDCE631"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1E77E9F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auto" w:fill="auto"/>
            <w:vAlign w:val="center"/>
            <w:hideMark/>
          </w:tcPr>
          <w:p w14:paraId="7957DF2D"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auto" w:fill="auto"/>
            <w:vAlign w:val="center"/>
            <w:hideMark/>
          </w:tcPr>
          <w:p w14:paraId="3B19CCDD"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25BA5DB4" w14:textId="77777777" w:rsidTr="00F76A85">
        <w:trPr>
          <w:trHeight w:val="500"/>
        </w:trPr>
        <w:tc>
          <w:tcPr>
            <w:tcW w:w="880" w:type="pct"/>
            <w:tcBorders>
              <w:top w:val="nil"/>
              <w:left w:val="single" w:sz="4" w:space="0" w:color="auto"/>
              <w:bottom w:val="single" w:sz="4" w:space="0" w:color="auto"/>
              <w:right w:val="single" w:sz="4" w:space="0" w:color="auto"/>
            </w:tcBorders>
            <w:shd w:val="clear" w:color="auto" w:fill="auto"/>
            <w:vAlign w:val="center"/>
            <w:hideMark/>
          </w:tcPr>
          <w:p w14:paraId="75B3D2CF"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รวม</w:t>
            </w:r>
          </w:p>
        </w:tc>
        <w:tc>
          <w:tcPr>
            <w:tcW w:w="552" w:type="pct"/>
            <w:tcBorders>
              <w:top w:val="nil"/>
              <w:left w:val="nil"/>
              <w:bottom w:val="single" w:sz="4" w:space="0" w:color="auto"/>
              <w:right w:val="single" w:sz="4" w:space="0" w:color="auto"/>
            </w:tcBorders>
            <w:shd w:val="clear" w:color="auto" w:fill="auto"/>
            <w:vAlign w:val="center"/>
            <w:hideMark/>
          </w:tcPr>
          <w:p w14:paraId="0EAB4DC2"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center"/>
            <w:hideMark/>
          </w:tcPr>
          <w:p w14:paraId="5CD2B702"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center"/>
            <w:hideMark/>
          </w:tcPr>
          <w:p w14:paraId="1AC3B606"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000000" w:fill="FFFF00"/>
            <w:vAlign w:val="center"/>
            <w:hideMark/>
          </w:tcPr>
          <w:p w14:paraId="612AC60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000000" w:fill="FFFF00"/>
            <w:vAlign w:val="center"/>
            <w:hideMark/>
          </w:tcPr>
          <w:p w14:paraId="40FC60DF"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632" w:type="pct"/>
            <w:tcBorders>
              <w:top w:val="nil"/>
              <w:left w:val="nil"/>
              <w:bottom w:val="single" w:sz="4" w:space="0" w:color="auto"/>
              <w:right w:val="single" w:sz="4" w:space="0" w:color="auto"/>
            </w:tcBorders>
            <w:shd w:val="clear" w:color="000000" w:fill="FFFF00"/>
            <w:vAlign w:val="center"/>
            <w:hideMark/>
          </w:tcPr>
          <w:p w14:paraId="2D1D32CA" w14:textId="77777777" w:rsidR="0059486F" w:rsidRPr="001133A6" w:rsidRDefault="0059486F" w:rsidP="00887336">
            <w:pPr>
              <w:spacing w:after="0" w:line="240" w:lineRule="auto"/>
              <w:jc w:val="center"/>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cs/>
              </w:rPr>
              <w:t>100</w:t>
            </w:r>
            <w:r w:rsidRPr="001133A6">
              <w:rPr>
                <w:rFonts w:ascii="TH SarabunPSK" w:eastAsia="Times New Roman" w:hAnsi="TH SarabunPSK" w:cs="TH SarabunPSK"/>
                <w:color w:val="000000"/>
                <w:sz w:val="27"/>
                <w:szCs w:val="27"/>
              </w:rPr>
              <w:t>,</w:t>
            </w:r>
            <w:r w:rsidRPr="001133A6">
              <w:rPr>
                <w:rFonts w:ascii="TH SarabunPSK" w:eastAsia="Times New Roman" w:hAnsi="TH SarabunPSK" w:cs="TH SarabunPSK"/>
                <w:color w:val="000000"/>
                <w:sz w:val="27"/>
                <w:szCs w:val="27"/>
                <w:cs/>
              </w:rPr>
              <w:t>000</w:t>
            </w:r>
          </w:p>
        </w:tc>
        <w:tc>
          <w:tcPr>
            <w:tcW w:w="709" w:type="pct"/>
            <w:tcBorders>
              <w:top w:val="nil"/>
              <w:left w:val="nil"/>
              <w:bottom w:val="single" w:sz="4" w:space="0" w:color="auto"/>
              <w:right w:val="single" w:sz="4" w:space="0" w:color="auto"/>
            </w:tcBorders>
            <w:shd w:val="clear" w:color="000000" w:fill="FFFF00"/>
            <w:vAlign w:val="center"/>
            <w:hideMark/>
          </w:tcPr>
          <w:p w14:paraId="543238D0" w14:textId="77777777" w:rsidR="0059486F" w:rsidRPr="001133A6" w:rsidRDefault="0059486F" w:rsidP="00887336">
            <w:pPr>
              <w:spacing w:after="0" w:line="240" w:lineRule="auto"/>
              <w:jc w:val="center"/>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cs/>
              </w:rPr>
              <w:t>300</w:t>
            </w:r>
            <w:r w:rsidRPr="001133A6">
              <w:rPr>
                <w:rFonts w:ascii="TH SarabunPSK" w:eastAsia="Times New Roman" w:hAnsi="TH SarabunPSK" w:cs="TH SarabunPSK"/>
                <w:b/>
                <w:bCs/>
                <w:color w:val="000000"/>
                <w:sz w:val="27"/>
                <w:szCs w:val="27"/>
              </w:rPr>
              <w:t>,</w:t>
            </w:r>
            <w:r w:rsidRPr="001133A6">
              <w:rPr>
                <w:rFonts w:ascii="TH SarabunPSK" w:eastAsia="Times New Roman" w:hAnsi="TH SarabunPSK" w:cs="TH SarabunPSK"/>
                <w:b/>
                <w:bCs/>
                <w:color w:val="000000"/>
                <w:sz w:val="27"/>
                <w:szCs w:val="27"/>
                <w:cs/>
              </w:rPr>
              <w:t>000</w:t>
            </w:r>
          </w:p>
        </w:tc>
      </w:tr>
      <w:tr w:rsidR="0059486F" w:rsidRPr="001133A6" w14:paraId="780F954E" w14:textId="77777777" w:rsidTr="00F76A85">
        <w:trPr>
          <w:trHeight w:val="201"/>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bottom"/>
            <w:hideMark/>
          </w:tcPr>
          <w:p w14:paraId="79A98992" w14:textId="20687DBC" w:rsidR="0059486F" w:rsidRPr="001133A6" w:rsidRDefault="0059486F" w:rsidP="00887336">
            <w:pPr>
              <w:spacing w:after="0" w:line="240" w:lineRule="auto"/>
              <w:rPr>
                <w:rFonts w:ascii="TH SarabunPSK" w:eastAsia="Times New Roman" w:hAnsi="TH SarabunPSK" w:cs="TH SarabunPSK"/>
                <w:b/>
                <w:bCs/>
                <w:color w:val="000000"/>
                <w:sz w:val="27"/>
                <w:szCs w:val="27"/>
              </w:rPr>
            </w:pPr>
          </w:p>
        </w:tc>
      </w:tr>
      <w:tr w:rsidR="0059486F" w:rsidRPr="001133A6" w14:paraId="75036039" w14:textId="77777777" w:rsidTr="00F76A85">
        <w:trPr>
          <w:trHeight w:val="350"/>
        </w:trPr>
        <w:tc>
          <w:tcPr>
            <w:tcW w:w="880" w:type="pct"/>
            <w:tcBorders>
              <w:top w:val="nil"/>
              <w:left w:val="single" w:sz="4" w:space="0" w:color="auto"/>
              <w:bottom w:val="single" w:sz="4" w:space="0" w:color="auto"/>
              <w:right w:val="single" w:sz="4" w:space="0" w:color="auto"/>
            </w:tcBorders>
            <w:shd w:val="clear" w:color="auto" w:fill="auto"/>
            <w:vAlign w:val="bottom"/>
            <w:hideMark/>
          </w:tcPr>
          <w:p w14:paraId="08DFC780"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552" w:type="pct"/>
            <w:tcBorders>
              <w:top w:val="nil"/>
              <w:left w:val="nil"/>
              <w:bottom w:val="single" w:sz="4" w:space="0" w:color="auto"/>
              <w:right w:val="single" w:sz="4" w:space="0" w:color="auto"/>
            </w:tcBorders>
            <w:shd w:val="clear" w:color="auto" w:fill="auto"/>
            <w:vAlign w:val="bottom"/>
            <w:hideMark/>
          </w:tcPr>
          <w:p w14:paraId="0BF53E36"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325" w:type="pct"/>
            <w:tcBorders>
              <w:top w:val="nil"/>
              <w:left w:val="nil"/>
              <w:bottom w:val="single" w:sz="4" w:space="0" w:color="auto"/>
              <w:right w:val="single" w:sz="4" w:space="0" w:color="auto"/>
            </w:tcBorders>
            <w:shd w:val="clear" w:color="auto" w:fill="auto"/>
            <w:vAlign w:val="bottom"/>
            <w:hideMark/>
          </w:tcPr>
          <w:p w14:paraId="5A6066BF"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bottom"/>
            <w:hideMark/>
          </w:tcPr>
          <w:p w14:paraId="3F529204"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bottom"/>
            <w:hideMark/>
          </w:tcPr>
          <w:p w14:paraId="5DB87B1E"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09581BAC"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142A4CEF"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c>
          <w:tcPr>
            <w:tcW w:w="709" w:type="pct"/>
            <w:tcBorders>
              <w:top w:val="nil"/>
              <w:left w:val="nil"/>
              <w:bottom w:val="single" w:sz="4" w:space="0" w:color="auto"/>
              <w:right w:val="single" w:sz="4" w:space="0" w:color="auto"/>
            </w:tcBorders>
            <w:shd w:val="clear" w:color="auto" w:fill="auto"/>
            <w:vAlign w:val="bottom"/>
            <w:hideMark/>
          </w:tcPr>
          <w:p w14:paraId="35D63030" w14:textId="77777777" w:rsidR="0059486F" w:rsidRPr="001133A6" w:rsidRDefault="0059486F" w:rsidP="00887336">
            <w:pPr>
              <w:spacing w:after="0" w:line="240" w:lineRule="auto"/>
              <w:rPr>
                <w:rFonts w:ascii="TH SarabunPSK" w:eastAsia="Times New Roman" w:hAnsi="TH SarabunPSK" w:cs="TH SarabunPSK"/>
                <w:b/>
                <w:bCs/>
                <w:color w:val="000000"/>
                <w:sz w:val="27"/>
                <w:szCs w:val="27"/>
              </w:rPr>
            </w:pPr>
            <w:r w:rsidRPr="001133A6">
              <w:rPr>
                <w:rFonts w:ascii="TH SarabunPSK" w:eastAsia="Times New Roman" w:hAnsi="TH SarabunPSK" w:cs="TH SarabunPSK"/>
                <w:b/>
                <w:bCs/>
                <w:color w:val="000000"/>
                <w:sz w:val="27"/>
                <w:szCs w:val="27"/>
              </w:rPr>
              <w:t> </w:t>
            </w:r>
          </w:p>
        </w:tc>
      </w:tr>
      <w:tr w:rsidR="0059486F" w:rsidRPr="001133A6" w14:paraId="2341702B" w14:textId="77777777" w:rsidTr="00F76A85">
        <w:trPr>
          <w:trHeight w:val="172"/>
        </w:trPr>
        <w:tc>
          <w:tcPr>
            <w:tcW w:w="5000" w:type="pct"/>
            <w:gridSpan w:val="9"/>
            <w:tcBorders>
              <w:top w:val="single" w:sz="4" w:space="0" w:color="auto"/>
              <w:left w:val="single" w:sz="4" w:space="0" w:color="auto"/>
              <w:bottom w:val="single" w:sz="4" w:space="0" w:color="auto"/>
              <w:right w:val="single" w:sz="4" w:space="0" w:color="auto"/>
            </w:tcBorders>
            <w:shd w:val="clear" w:color="000000" w:fill="BDD7EE"/>
            <w:vAlign w:val="bottom"/>
            <w:hideMark/>
          </w:tcPr>
          <w:p w14:paraId="1D8F7327" w14:textId="388D50FB" w:rsidR="0059486F" w:rsidRPr="001133A6" w:rsidRDefault="0059486F" w:rsidP="00887336">
            <w:pPr>
              <w:spacing w:after="0" w:line="240" w:lineRule="auto"/>
              <w:rPr>
                <w:rFonts w:ascii="TH SarabunPSK" w:eastAsia="Times New Roman" w:hAnsi="TH SarabunPSK" w:cs="TH SarabunPSK"/>
                <w:b/>
                <w:bCs/>
                <w:color w:val="000000"/>
                <w:sz w:val="27"/>
                <w:szCs w:val="27"/>
              </w:rPr>
            </w:pPr>
          </w:p>
        </w:tc>
      </w:tr>
      <w:tr w:rsidR="0059486F" w:rsidRPr="001133A6" w14:paraId="2AD631ED" w14:textId="77777777" w:rsidTr="00F76A85">
        <w:trPr>
          <w:trHeight w:val="340"/>
        </w:trPr>
        <w:tc>
          <w:tcPr>
            <w:tcW w:w="880" w:type="pct"/>
            <w:tcBorders>
              <w:top w:val="nil"/>
              <w:left w:val="single" w:sz="4" w:space="0" w:color="auto"/>
              <w:bottom w:val="single" w:sz="4" w:space="0" w:color="auto"/>
              <w:right w:val="single" w:sz="4" w:space="0" w:color="auto"/>
            </w:tcBorders>
            <w:shd w:val="clear" w:color="auto" w:fill="auto"/>
            <w:vAlign w:val="bottom"/>
            <w:hideMark/>
          </w:tcPr>
          <w:p w14:paraId="2078E2A9"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552" w:type="pct"/>
            <w:tcBorders>
              <w:top w:val="nil"/>
              <w:left w:val="nil"/>
              <w:bottom w:val="single" w:sz="4" w:space="0" w:color="auto"/>
              <w:right w:val="single" w:sz="4" w:space="0" w:color="auto"/>
            </w:tcBorders>
            <w:shd w:val="clear" w:color="auto" w:fill="auto"/>
            <w:vAlign w:val="bottom"/>
            <w:hideMark/>
          </w:tcPr>
          <w:p w14:paraId="589C3A58"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325" w:type="pct"/>
            <w:tcBorders>
              <w:top w:val="nil"/>
              <w:left w:val="nil"/>
              <w:bottom w:val="single" w:sz="4" w:space="0" w:color="auto"/>
              <w:right w:val="single" w:sz="4" w:space="0" w:color="auto"/>
            </w:tcBorders>
            <w:shd w:val="clear" w:color="auto" w:fill="auto"/>
            <w:vAlign w:val="bottom"/>
            <w:hideMark/>
          </w:tcPr>
          <w:p w14:paraId="7C7730B6"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8" w:type="pct"/>
            <w:tcBorders>
              <w:top w:val="nil"/>
              <w:left w:val="nil"/>
              <w:bottom w:val="single" w:sz="4" w:space="0" w:color="auto"/>
              <w:right w:val="single" w:sz="4" w:space="0" w:color="auto"/>
            </w:tcBorders>
            <w:shd w:val="clear" w:color="auto" w:fill="auto"/>
            <w:vAlign w:val="bottom"/>
            <w:hideMark/>
          </w:tcPr>
          <w:p w14:paraId="0394A1CB"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3" w:type="pct"/>
            <w:gridSpan w:val="2"/>
            <w:tcBorders>
              <w:top w:val="nil"/>
              <w:left w:val="nil"/>
              <w:bottom w:val="single" w:sz="4" w:space="0" w:color="auto"/>
              <w:right w:val="single" w:sz="4" w:space="0" w:color="auto"/>
            </w:tcBorders>
            <w:shd w:val="clear" w:color="auto" w:fill="auto"/>
            <w:vAlign w:val="bottom"/>
            <w:hideMark/>
          </w:tcPr>
          <w:p w14:paraId="780F9CF8"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0A05C717"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632" w:type="pct"/>
            <w:tcBorders>
              <w:top w:val="nil"/>
              <w:left w:val="nil"/>
              <w:bottom w:val="single" w:sz="4" w:space="0" w:color="auto"/>
              <w:right w:val="single" w:sz="4" w:space="0" w:color="auto"/>
            </w:tcBorders>
            <w:shd w:val="clear" w:color="auto" w:fill="auto"/>
            <w:vAlign w:val="bottom"/>
            <w:hideMark/>
          </w:tcPr>
          <w:p w14:paraId="1AB36D89"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c>
          <w:tcPr>
            <w:tcW w:w="709" w:type="pct"/>
            <w:tcBorders>
              <w:top w:val="nil"/>
              <w:left w:val="nil"/>
              <w:bottom w:val="single" w:sz="4" w:space="0" w:color="auto"/>
              <w:right w:val="single" w:sz="4" w:space="0" w:color="auto"/>
            </w:tcBorders>
            <w:shd w:val="clear" w:color="auto" w:fill="auto"/>
            <w:vAlign w:val="bottom"/>
            <w:hideMark/>
          </w:tcPr>
          <w:p w14:paraId="707DF2BD" w14:textId="77777777" w:rsidR="0059486F" w:rsidRPr="001133A6" w:rsidRDefault="0059486F" w:rsidP="00887336">
            <w:pPr>
              <w:spacing w:after="0" w:line="240" w:lineRule="auto"/>
              <w:rPr>
                <w:rFonts w:ascii="TH SarabunPSK" w:eastAsia="Times New Roman" w:hAnsi="TH SarabunPSK" w:cs="TH SarabunPSK"/>
                <w:color w:val="000000"/>
                <w:sz w:val="27"/>
                <w:szCs w:val="27"/>
              </w:rPr>
            </w:pPr>
            <w:r w:rsidRPr="001133A6">
              <w:rPr>
                <w:rFonts w:ascii="TH SarabunPSK" w:eastAsia="Times New Roman" w:hAnsi="TH SarabunPSK" w:cs="TH SarabunPSK"/>
                <w:color w:val="000000"/>
                <w:sz w:val="27"/>
                <w:szCs w:val="27"/>
              </w:rPr>
              <w:t> </w:t>
            </w:r>
          </w:p>
        </w:tc>
      </w:tr>
      <w:tr w:rsidR="0059486F" w:rsidRPr="001133A6" w14:paraId="3284CFF5" w14:textId="77777777" w:rsidTr="00F76A85">
        <w:trPr>
          <w:trHeight w:val="640"/>
        </w:trPr>
        <w:tc>
          <w:tcPr>
            <w:tcW w:w="880" w:type="pct"/>
            <w:tcBorders>
              <w:top w:val="nil"/>
              <w:left w:val="single" w:sz="4" w:space="0" w:color="auto"/>
              <w:bottom w:val="single" w:sz="4" w:space="0" w:color="auto"/>
              <w:right w:val="single" w:sz="4" w:space="0" w:color="auto"/>
            </w:tcBorders>
            <w:shd w:val="clear" w:color="000000" w:fill="FFC000"/>
            <w:vAlign w:val="center"/>
            <w:hideMark/>
          </w:tcPr>
          <w:p w14:paraId="76460EE9" w14:textId="77777777" w:rsidR="0059486F" w:rsidRPr="001133A6" w:rsidRDefault="0059486F" w:rsidP="00887336">
            <w:pPr>
              <w:spacing w:after="0" w:line="240" w:lineRule="auto"/>
              <w:jc w:val="center"/>
              <w:rPr>
                <w:rFonts w:ascii="TH SarabunPSK" w:eastAsia="Times New Roman" w:hAnsi="TH SarabunPSK" w:cs="TH SarabunPSK"/>
                <w:b/>
                <w:bCs/>
                <w:color w:val="000000"/>
                <w:sz w:val="24"/>
                <w:szCs w:val="24"/>
              </w:rPr>
            </w:pPr>
            <w:r w:rsidRPr="001133A6">
              <w:rPr>
                <w:rFonts w:ascii="TH SarabunPSK" w:eastAsia="Times New Roman" w:hAnsi="TH SarabunPSK" w:cs="TH SarabunPSK"/>
                <w:b/>
                <w:bCs/>
                <w:color w:val="000000"/>
                <w:sz w:val="24"/>
                <w:szCs w:val="24"/>
                <w:cs/>
              </w:rPr>
              <w:t>รวม</w:t>
            </w:r>
          </w:p>
        </w:tc>
        <w:tc>
          <w:tcPr>
            <w:tcW w:w="552" w:type="pct"/>
            <w:tcBorders>
              <w:top w:val="nil"/>
              <w:left w:val="nil"/>
              <w:bottom w:val="single" w:sz="4" w:space="0" w:color="auto"/>
              <w:right w:val="single" w:sz="4" w:space="0" w:color="auto"/>
            </w:tcBorders>
            <w:shd w:val="clear" w:color="000000" w:fill="FFC000"/>
            <w:vAlign w:val="center"/>
            <w:hideMark/>
          </w:tcPr>
          <w:p w14:paraId="78B6FB39" w14:textId="77777777" w:rsidR="0059486F" w:rsidRPr="001133A6" w:rsidRDefault="0059486F" w:rsidP="00887336">
            <w:pPr>
              <w:spacing w:after="0" w:line="240" w:lineRule="auto"/>
              <w:jc w:val="center"/>
              <w:rPr>
                <w:rFonts w:ascii="TH SarabunPSK" w:eastAsia="Times New Roman" w:hAnsi="TH SarabunPSK" w:cs="TH SarabunPSK"/>
                <w:color w:val="000000"/>
                <w:sz w:val="24"/>
                <w:szCs w:val="24"/>
              </w:rPr>
            </w:pPr>
            <w:r w:rsidRPr="001133A6">
              <w:rPr>
                <w:rFonts w:ascii="TH SarabunPSK" w:eastAsia="Times New Roman" w:hAnsi="TH SarabunPSK" w:cs="TH SarabunPSK"/>
                <w:color w:val="000000"/>
                <w:sz w:val="24"/>
                <w:szCs w:val="24"/>
              </w:rPr>
              <w:t> </w:t>
            </w:r>
          </w:p>
        </w:tc>
        <w:tc>
          <w:tcPr>
            <w:tcW w:w="325" w:type="pct"/>
            <w:tcBorders>
              <w:top w:val="nil"/>
              <w:left w:val="nil"/>
              <w:bottom w:val="single" w:sz="4" w:space="0" w:color="auto"/>
              <w:right w:val="single" w:sz="4" w:space="0" w:color="auto"/>
            </w:tcBorders>
            <w:shd w:val="clear" w:color="000000" w:fill="FFC000"/>
            <w:vAlign w:val="center"/>
            <w:hideMark/>
          </w:tcPr>
          <w:p w14:paraId="1ED0C035" w14:textId="77777777" w:rsidR="0059486F" w:rsidRPr="001133A6" w:rsidRDefault="0059486F" w:rsidP="00887336">
            <w:pPr>
              <w:spacing w:after="0" w:line="240" w:lineRule="auto"/>
              <w:jc w:val="center"/>
              <w:rPr>
                <w:rFonts w:ascii="TH SarabunPSK" w:eastAsia="Times New Roman" w:hAnsi="TH SarabunPSK" w:cs="TH SarabunPSK"/>
                <w:color w:val="000000"/>
                <w:sz w:val="24"/>
                <w:szCs w:val="24"/>
              </w:rPr>
            </w:pPr>
            <w:r w:rsidRPr="001133A6">
              <w:rPr>
                <w:rFonts w:ascii="TH SarabunPSK" w:eastAsia="Times New Roman" w:hAnsi="TH SarabunPSK" w:cs="TH SarabunPSK"/>
                <w:color w:val="000000"/>
                <w:sz w:val="24"/>
                <w:szCs w:val="24"/>
              </w:rPr>
              <w:t> </w:t>
            </w:r>
          </w:p>
        </w:tc>
        <w:tc>
          <w:tcPr>
            <w:tcW w:w="638" w:type="pct"/>
            <w:tcBorders>
              <w:top w:val="nil"/>
              <w:left w:val="nil"/>
              <w:bottom w:val="single" w:sz="4" w:space="0" w:color="auto"/>
              <w:right w:val="single" w:sz="4" w:space="0" w:color="auto"/>
            </w:tcBorders>
            <w:shd w:val="clear" w:color="000000" w:fill="FFC000"/>
            <w:vAlign w:val="center"/>
            <w:hideMark/>
          </w:tcPr>
          <w:p w14:paraId="496A6687" w14:textId="77777777" w:rsidR="0059486F" w:rsidRPr="001133A6" w:rsidRDefault="0059486F" w:rsidP="00887336">
            <w:pPr>
              <w:spacing w:after="0" w:line="240" w:lineRule="auto"/>
              <w:jc w:val="center"/>
              <w:rPr>
                <w:rFonts w:ascii="TH SarabunPSK" w:eastAsia="Times New Roman" w:hAnsi="TH SarabunPSK" w:cs="TH SarabunPSK"/>
                <w:color w:val="000000"/>
                <w:sz w:val="24"/>
                <w:szCs w:val="24"/>
              </w:rPr>
            </w:pPr>
            <w:r w:rsidRPr="001133A6">
              <w:rPr>
                <w:rFonts w:ascii="TH SarabunPSK" w:eastAsia="Times New Roman" w:hAnsi="TH SarabunPSK" w:cs="TH SarabunPSK"/>
                <w:color w:val="000000"/>
                <w:sz w:val="24"/>
                <w:szCs w:val="24"/>
              </w:rPr>
              <w:t> </w:t>
            </w:r>
          </w:p>
        </w:tc>
        <w:tc>
          <w:tcPr>
            <w:tcW w:w="633" w:type="pct"/>
            <w:gridSpan w:val="2"/>
            <w:tcBorders>
              <w:top w:val="nil"/>
              <w:left w:val="nil"/>
              <w:bottom w:val="single" w:sz="4" w:space="0" w:color="auto"/>
              <w:right w:val="single" w:sz="4" w:space="0" w:color="auto"/>
            </w:tcBorders>
            <w:shd w:val="clear" w:color="000000" w:fill="FFC000"/>
            <w:vAlign w:val="center"/>
            <w:hideMark/>
          </w:tcPr>
          <w:p w14:paraId="11EC2881" w14:textId="77777777" w:rsidR="0059486F" w:rsidRPr="001133A6" w:rsidRDefault="0059486F" w:rsidP="00887336">
            <w:pPr>
              <w:spacing w:after="0" w:line="240" w:lineRule="auto"/>
              <w:jc w:val="center"/>
              <w:rPr>
                <w:rFonts w:ascii="TH SarabunPSK" w:eastAsia="Times New Roman" w:hAnsi="TH SarabunPSK" w:cs="TH SarabunPSK"/>
                <w:b/>
                <w:bCs/>
                <w:color w:val="000000"/>
                <w:sz w:val="24"/>
                <w:szCs w:val="24"/>
              </w:rPr>
            </w:pPr>
            <w:r w:rsidRPr="001133A6">
              <w:rPr>
                <w:rFonts w:ascii="TH SarabunPSK" w:eastAsia="Times New Roman" w:hAnsi="TH SarabunPSK" w:cs="TH SarabunPSK"/>
                <w:b/>
                <w:bCs/>
                <w:color w:val="000000"/>
                <w:sz w:val="24"/>
                <w:szCs w:val="24"/>
                <w:cs/>
              </w:rPr>
              <w:t>313</w:t>
            </w:r>
            <w:r w:rsidRPr="001133A6">
              <w:rPr>
                <w:rFonts w:ascii="TH SarabunPSK" w:eastAsia="Times New Roman" w:hAnsi="TH SarabunPSK" w:cs="TH SarabunPSK"/>
                <w:b/>
                <w:bCs/>
                <w:color w:val="000000"/>
                <w:sz w:val="24"/>
                <w:szCs w:val="24"/>
              </w:rPr>
              <w:t>,</w:t>
            </w:r>
            <w:r w:rsidRPr="001133A6">
              <w:rPr>
                <w:rFonts w:ascii="TH SarabunPSK" w:eastAsia="Times New Roman" w:hAnsi="TH SarabunPSK" w:cs="TH SarabunPSK"/>
                <w:b/>
                <w:bCs/>
                <w:color w:val="000000"/>
                <w:sz w:val="24"/>
                <w:szCs w:val="24"/>
                <w:cs/>
              </w:rPr>
              <w:t>146</w:t>
            </w:r>
            <w:r w:rsidRPr="001133A6">
              <w:rPr>
                <w:rFonts w:ascii="TH SarabunPSK" w:eastAsia="Times New Roman" w:hAnsi="TH SarabunPSK" w:cs="TH SarabunPSK"/>
                <w:b/>
                <w:bCs/>
                <w:color w:val="000000"/>
                <w:sz w:val="24"/>
                <w:szCs w:val="24"/>
              </w:rPr>
              <w:t>,</w:t>
            </w:r>
            <w:r w:rsidRPr="001133A6">
              <w:rPr>
                <w:rFonts w:ascii="TH SarabunPSK" w:eastAsia="Times New Roman" w:hAnsi="TH SarabunPSK" w:cs="TH SarabunPSK"/>
                <w:b/>
                <w:bCs/>
                <w:color w:val="000000"/>
                <w:sz w:val="24"/>
                <w:szCs w:val="24"/>
                <w:cs/>
              </w:rPr>
              <w:t>038</w:t>
            </w:r>
          </w:p>
        </w:tc>
        <w:tc>
          <w:tcPr>
            <w:tcW w:w="632" w:type="pct"/>
            <w:tcBorders>
              <w:top w:val="nil"/>
              <w:left w:val="nil"/>
              <w:bottom w:val="single" w:sz="4" w:space="0" w:color="auto"/>
              <w:right w:val="single" w:sz="4" w:space="0" w:color="auto"/>
            </w:tcBorders>
            <w:shd w:val="clear" w:color="000000" w:fill="FFC000"/>
            <w:vAlign w:val="center"/>
            <w:hideMark/>
          </w:tcPr>
          <w:p w14:paraId="2BDAA013" w14:textId="77777777" w:rsidR="0059486F" w:rsidRPr="001133A6" w:rsidRDefault="0059486F" w:rsidP="00887336">
            <w:pPr>
              <w:spacing w:after="0" w:line="240" w:lineRule="auto"/>
              <w:jc w:val="center"/>
              <w:rPr>
                <w:rFonts w:ascii="TH SarabunPSK" w:eastAsia="Times New Roman" w:hAnsi="TH SarabunPSK" w:cs="TH SarabunPSK"/>
                <w:b/>
                <w:bCs/>
                <w:color w:val="000000"/>
                <w:sz w:val="24"/>
                <w:szCs w:val="24"/>
              </w:rPr>
            </w:pPr>
            <w:r w:rsidRPr="001133A6">
              <w:rPr>
                <w:rFonts w:ascii="TH SarabunPSK" w:eastAsia="Times New Roman" w:hAnsi="TH SarabunPSK" w:cs="TH SarabunPSK"/>
                <w:b/>
                <w:bCs/>
                <w:color w:val="000000"/>
                <w:sz w:val="24"/>
                <w:szCs w:val="24"/>
                <w:cs/>
              </w:rPr>
              <w:t>214</w:t>
            </w:r>
            <w:r w:rsidRPr="001133A6">
              <w:rPr>
                <w:rFonts w:ascii="TH SarabunPSK" w:eastAsia="Times New Roman" w:hAnsi="TH SarabunPSK" w:cs="TH SarabunPSK"/>
                <w:b/>
                <w:bCs/>
                <w:color w:val="000000"/>
                <w:sz w:val="24"/>
                <w:szCs w:val="24"/>
              </w:rPr>
              <w:t>,</w:t>
            </w:r>
            <w:r w:rsidRPr="001133A6">
              <w:rPr>
                <w:rFonts w:ascii="TH SarabunPSK" w:eastAsia="Times New Roman" w:hAnsi="TH SarabunPSK" w:cs="TH SarabunPSK"/>
                <w:b/>
                <w:bCs/>
                <w:color w:val="000000"/>
                <w:sz w:val="24"/>
                <w:szCs w:val="24"/>
                <w:cs/>
              </w:rPr>
              <w:t>879</w:t>
            </w:r>
            <w:r w:rsidRPr="001133A6">
              <w:rPr>
                <w:rFonts w:ascii="TH SarabunPSK" w:eastAsia="Times New Roman" w:hAnsi="TH SarabunPSK" w:cs="TH SarabunPSK"/>
                <w:b/>
                <w:bCs/>
                <w:color w:val="000000"/>
                <w:sz w:val="24"/>
                <w:szCs w:val="24"/>
              </w:rPr>
              <w:t>,</w:t>
            </w:r>
            <w:r w:rsidRPr="001133A6">
              <w:rPr>
                <w:rFonts w:ascii="TH SarabunPSK" w:eastAsia="Times New Roman" w:hAnsi="TH SarabunPSK" w:cs="TH SarabunPSK"/>
                <w:b/>
                <w:bCs/>
                <w:color w:val="000000"/>
                <w:sz w:val="24"/>
                <w:szCs w:val="24"/>
                <w:cs/>
              </w:rPr>
              <w:t>238</w:t>
            </w:r>
          </w:p>
        </w:tc>
        <w:tc>
          <w:tcPr>
            <w:tcW w:w="632" w:type="pct"/>
            <w:tcBorders>
              <w:top w:val="nil"/>
              <w:left w:val="nil"/>
              <w:bottom w:val="single" w:sz="4" w:space="0" w:color="auto"/>
              <w:right w:val="single" w:sz="4" w:space="0" w:color="auto"/>
            </w:tcBorders>
            <w:shd w:val="clear" w:color="000000" w:fill="FFC000"/>
            <w:vAlign w:val="center"/>
            <w:hideMark/>
          </w:tcPr>
          <w:p w14:paraId="7D3BD01E" w14:textId="77777777" w:rsidR="0059486F" w:rsidRPr="001133A6" w:rsidRDefault="0059486F" w:rsidP="00887336">
            <w:pPr>
              <w:spacing w:after="0" w:line="240" w:lineRule="auto"/>
              <w:jc w:val="center"/>
              <w:rPr>
                <w:rFonts w:ascii="TH SarabunPSK" w:eastAsia="Times New Roman" w:hAnsi="TH SarabunPSK" w:cs="TH SarabunPSK"/>
                <w:b/>
                <w:bCs/>
                <w:color w:val="000000"/>
                <w:sz w:val="24"/>
                <w:szCs w:val="24"/>
              </w:rPr>
            </w:pPr>
            <w:r w:rsidRPr="001133A6">
              <w:rPr>
                <w:rFonts w:ascii="TH SarabunPSK" w:eastAsia="Times New Roman" w:hAnsi="TH SarabunPSK" w:cs="TH SarabunPSK"/>
                <w:b/>
                <w:bCs/>
                <w:color w:val="000000"/>
                <w:sz w:val="24"/>
                <w:szCs w:val="24"/>
                <w:cs/>
              </w:rPr>
              <w:t>796</w:t>
            </w:r>
            <w:r w:rsidRPr="001133A6">
              <w:rPr>
                <w:rFonts w:ascii="TH SarabunPSK" w:eastAsia="Times New Roman" w:hAnsi="TH SarabunPSK" w:cs="TH SarabunPSK"/>
                <w:b/>
                <w:bCs/>
                <w:color w:val="000000"/>
                <w:sz w:val="24"/>
                <w:szCs w:val="24"/>
              </w:rPr>
              <w:t>,</w:t>
            </w:r>
            <w:r w:rsidRPr="001133A6">
              <w:rPr>
                <w:rFonts w:ascii="TH SarabunPSK" w:eastAsia="Times New Roman" w:hAnsi="TH SarabunPSK" w:cs="TH SarabunPSK"/>
                <w:b/>
                <w:bCs/>
                <w:color w:val="000000"/>
                <w:sz w:val="24"/>
                <w:szCs w:val="24"/>
                <w:cs/>
              </w:rPr>
              <w:t>879</w:t>
            </w:r>
            <w:r w:rsidRPr="001133A6">
              <w:rPr>
                <w:rFonts w:ascii="TH SarabunPSK" w:eastAsia="Times New Roman" w:hAnsi="TH SarabunPSK" w:cs="TH SarabunPSK"/>
                <w:b/>
                <w:bCs/>
                <w:color w:val="000000"/>
                <w:sz w:val="24"/>
                <w:szCs w:val="24"/>
              </w:rPr>
              <w:t>,</w:t>
            </w:r>
            <w:r w:rsidRPr="001133A6">
              <w:rPr>
                <w:rFonts w:ascii="TH SarabunPSK" w:eastAsia="Times New Roman" w:hAnsi="TH SarabunPSK" w:cs="TH SarabunPSK"/>
                <w:b/>
                <w:bCs/>
                <w:color w:val="000000"/>
                <w:sz w:val="24"/>
                <w:szCs w:val="24"/>
                <w:cs/>
              </w:rPr>
              <w:t>238</w:t>
            </w:r>
          </w:p>
        </w:tc>
        <w:tc>
          <w:tcPr>
            <w:tcW w:w="709" w:type="pct"/>
            <w:tcBorders>
              <w:top w:val="nil"/>
              <w:left w:val="nil"/>
              <w:bottom w:val="single" w:sz="4" w:space="0" w:color="auto"/>
              <w:right w:val="single" w:sz="4" w:space="0" w:color="auto"/>
            </w:tcBorders>
            <w:shd w:val="clear" w:color="000000" w:fill="FFC000"/>
            <w:vAlign w:val="center"/>
            <w:hideMark/>
          </w:tcPr>
          <w:p w14:paraId="7AABF938" w14:textId="77777777" w:rsidR="0059486F" w:rsidRPr="001133A6" w:rsidRDefault="0059486F" w:rsidP="00887336">
            <w:pPr>
              <w:spacing w:after="0" w:line="240" w:lineRule="auto"/>
              <w:jc w:val="center"/>
              <w:rPr>
                <w:rFonts w:ascii="TH SarabunPSK" w:eastAsia="Times New Roman" w:hAnsi="TH SarabunPSK" w:cs="TH SarabunPSK"/>
                <w:b/>
                <w:bCs/>
                <w:color w:val="000000"/>
                <w:sz w:val="24"/>
                <w:szCs w:val="24"/>
              </w:rPr>
            </w:pPr>
            <w:r w:rsidRPr="001133A6">
              <w:rPr>
                <w:rFonts w:ascii="TH SarabunPSK" w:eastAsia="Times New Roman" w:hAnsi="TH SarabunPSK" w:cs="TH SarabunPSK"/>
                <w:b/>
                <w:bCs/>
                <w:color w:val="000000"/>
                <w:sz w:val="24"/>
                <w:szCs w:val="24"/>
                <w:cs/>
              </w:rPr>
              <w:t>1</w:t>
            </w:r>
            <w:r w:rsidRPr="001133A6">
              <w:rPr>
                <w:rFonts w:ascii="TH SarabunPSK" w:eastAsia="Times New Roman" w:hAnsi="TH SarabunPSK" w:cs="TH SarabunPSK"/>
                <w:b/>
                <w:bCs/>
                <w:color w:val="000000"/>
                <w:sz w:val="24"/>
                <w:szCs w:val="24"/>
              </w:rPr>
              <w:t>,</w:t>
            </w:r>
            <w:r w:rsidRPr="001133A6">
              <w:rPr>
                <w:rFonts w:ascii="TH SarabunPSK" w:eastAsia="Times New Roman" w:hAnsi="TH SarabunPSK" w:cs="TH SarabunPSK"/>
                <w:b/>
                <w:bCs/>
                <w:color w:val="000000"/>
                <w:sz w:val="24"/>
                <w:szCs w:val="24"/>
                <w:cs/>
              </w:rPr>
              <w:t>324</w:t>
            </w:r>
            <w:r w:rsidRPr="001133A6">
              <w:rPr>
                <w:rFonts w:ascii="TH SarabunPSK" w:eastAsia="Times New Roman" w:hAnsi="TH SarabunPSK" w:cs="TH SarabunPSK"/>
                <w:b/>
                <w:bCs/>
                <w:color w:val="000000"/>
                <w:sz w:val="24"/>
                <w:szCs w:val="24"/>
              </w:rPr>
              <w:t>,</w:t>
            </w:r>
            <w:r w:rsidRPr="001133A6">
              <w:rPr>
                <w:rFonts w:ascii="TH SarabunPSK" w:eastAsia="Times New Roman" w:hAnsi="TH SarabunPSK" w:cs="TH SarabunPSK"/>
                <w:b/>
                <w:bCs/>
                <w:color w:val="000000"/>
                <w:sz w:val="24"/>
                <w:szCs w:val="24"/>
                <w:cs/>
              </w:rPr>
              <w:t>904</w:t>
            </w:r>
            <w:r w:rsidRPr="001133A6">
              <w:rPr>
                <w:rFonts w:ascii="TH SarabunPSK" w:eastAsia="Times New Roman" w:hAnsi="TH SarabunPSK" w:cs="TH SarabunPSK"/>
                <w:b/>
                <w:bCs/>
                <w:color w:val="000000"/>
                <w:sz w:val="24"/>
                <w:szCs w:val="24"/>
              </w:rPr>
              <w:t>,</w:t>
            </w:r>
            <w:r w:rsidRPr="001133A6">
              <w:rPr>
                <w:rFonts w:ascii="TH SarabunPSK" w:eastAsia="Times New Roman" w:hAnsi="TH SarabunPSK" w:cs="TH SarabunPSK"/>
                <w:b/>
                <w:bCs/>
                <w:color w:val="000000"/>
                <w:sz w:val="24"/>
                <w:szCs w:val="24"/>
                <w:cs/>
              </w:rPr>
              <w:t>514</w:t>
            </w:r>
          </w:p>
        </w:tc>
      </w:tr>
    </w:tbl>
    <w:p w14:paraId="2B64A78C" w14:textId="7DD7395F" w:rsidR="00166AFE" w:rsidRPr="001133A6" w:rsidRDefault="0059486F" w:rsidP="007859E9">
      <w:pPr>
        <w:spacing w:after="0" w:line="240" w:lineRule="auto"/>
        <w:rPr>
          <w:rFonts w:ascii="TH SarabunPSK" w:eastAsia="Cordia New" w:hAnsi="TH SarabunPSK" w:cs="TH SarabunPSK"/>
          <w:color w:val="000000" w:themeColor="text1"/>
          <w:sz w:val="28"/>
        </w:rPr>
      </w:pPr>
      <w:r w:rsidRPr="001133A6">
        <w:rPr>
          <w:rFonts w:ascii="TH SarabunPSK" w:eastAsia="Cordia New" w:hAnsi="TH SarabunPSK" w:cs="TH SarabunPSK"/>
          <w:b/>
          <w:bCs/>
          <w:color w:val="000000" w:themeColor="text1"/>
          <w:sz w:val="28"/>
          <w:cs/>
        </w:rPr>
        <w:t>หมายเหตุ</w:t>
      </w:r>
      <w:r w:rsidRPr="001133A6">
        <w:rPr>
          <w:rFonts w:ascii="TH SarabunPSK" w:eastAsia="Cordia New" w:hAnsi="TH SarabunPSK" w:cs="TH SarabunPSK"/>
          <w:color w:val="000000" w:themeColor="text1"/>
          <w:sz w:val="28"/>
          <w:cs/>
        </w:rPr>
        <w:t xml:space="preserve"> * เป็นยอดรวมเฉพาะวงเงินโครงการสำคัญ</w:t>
      </w:r>
    </w:p>
    <w:p w14:paraId="76B76223" w14:textId="743CC0B6" w:rsidR="00166AFE" w:rsidRPr="001133A6" w:rsidRDefault="00166AFE"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rPr>
      </w:pPr>
    </w:p>
    <w:p w14:paraId="513DC1C7" w14:textId="77777777" w:rsidR="00166AFE" w:rsidRPr="001133A6" w:rsidRDefault="00166AFE" w:rsidP="00166AFE">
      <w:pPr>
        <w:spacing w:after="120"/>
        <w:jc w:val="center"/>
        <w:rPr>
          <w:rFonts w:ascii="TH SarabunPSK" w:hAnsi="TH SarabunPSK" w:cs="TH SarabunPSK"/>
          <w:sz w:val="36"/>
          <w:szCs w:val="36"/>
        </w:rPr>
      </w:pPr>
      <w:r w:rsidRPr="001133A6">
        <w:rPr>
          <w:rFonts w:ascii="TH SarabunPSK" w:hAnsi="TH SarabunPSK" w:cs="TH SarabunPSK"/>
          <w:b/>
          <w:bCs/>
          <w:sz w:val="36"/>
          <w:szCs w:val="36"/>
          <w:cs/>
        </w:rPr>
        <w:t>ส่วนที่ 6</w:t>
      </w:r>
    </w:p>
    <w:p w14:paraId="493FBE91" w14:textId="77777777" w:rsidR="00166AFE" w:rsidRPr="001133A6" w:rsidRDefault="00166AFE" w:rsidP="00166AFE">
      <w:pPr>
        <w:tabs>
          <w:tab w:val="left" w:pos="0"/>
        </w:tabs>
        <w:spacing w:after="0" w:line="240" w:lineRule="auto"/>
        <w:contextualSpacing/>
        <w:rPr>
          <w:rFonts w:ascii="TH SarabunPSK" w:eastAsia="Times New Roman" w:hAnsi="TH SarabunPSK" w:cs="TH SarabunPSK"/>
          <w:b/>
          <w:bCs/>
          <w:color w:val="000000" w:themeColor="text1"/>
          <w:spacing w:val="-4"/>
          <w:sz w:val="28"/>
        </w:rPr>
      </w:pPr>
    </w:p>
    <w:p w14:paraId="2D7EA143" w14:textId="77777777" w:rsidR="00166AFE" w:rsidRPr="001133A6" w:rsidRDefault="00166AFE" w:rsidP="00166AFE">
      <w:pPr>
        <w:jc w:val="center"/>
        <w:rPr>
          <w:rFonts w:ascii="TH SarabunPSK" w:hAnsi="TH SarabunPSK" w:cs="TH SarabunPSK"/>
          <w:b/>
          <w:bCs/>
          <w:sz w:val="36"/>
          <w:szCs w:val="36"/>
        </w:rPr>
      </w:pPr>
      <w:r w:rsidRPr="001133A6">
        <w:rPr>
          <w:rFonts w:ascii="TH SarabunPSK" w:hAnsi="TH SarabunPSK" w:cs="TH SarabunPSK"/>
          <w:b/>
          <w:bCs/>
          <w:sz w:val="36"/>
          <w:szCs w:val="36"/>
          <w:cs/>
        </w:rPr>
        <w:t>แบบสรุปโครงการแบบย่อ (</w:t>
      </w:r>
      <w:r w:rsidRPr="001133A6">
        <w:rPr>
          <w:rFonts w:ascii="TH SarabunPSK" w:hAnsi="TH SarabunPSK" w:cs="TH SarabunPSK"/>
          <w:b/>
          <w:bCs/>
          <w:sz w:val="36"/>
          <w:szCs w:val="36"/>
        </w:rPr>
        <w:t>Project idea</w:t>
      </w:r>
      <w:r w:rsidRPr="001133A6">
        <w:rPr>
          <w:rFonts w:ascii="TH SarabunPSK" w:hAnsi="TH SarabunPSK" w:cs="TH SarabunPSK"/>
          <w:b/>
          <w:bCs/>
          <w:sz w:val="36"/>
          <w:szCs w:val="36"/>
          <w:cs/>
        </w:rPr>
        <w:t>)</w:t>
      </w:r>
      <w:r w:rsidRPr="001133A6">
        <w:rPr>
          <w:rFonts w:ascii="TH SarabunPSK" w:hAnsi="TH SarabunPSK" w:cs="TH SarabunPSK"/>
          <w:b/>
          <w:bCs/>
          <w:sz w:val="36"/>
          <w:szCs w:val="36"/>
        </w:rPr>
        <w:t xml:space="preserve"> 1 </w:t>
      </w:r>
      <w:r w:rsidRPr="001133A6">
        <w:rPr>
          <w:rFonts w:ascii="TH SarabunPSK" w:hAnsi="TH SarabunPSK" w:cs="TH SarabunPSK"/>
          <w:b/>
          <w:bCs/>
          <w:sz w:val="36"/>
          <w:szCs w:val="36"/>
          <w:cs/>
        </w:rPr>
        <w:t>ปี ( ปี 70 )</w:t>
      </w:r>
    </w:p>
    <w:p w14:paraId="6DFD3FFC" w14:textId="77777777" w:rsidR="00166AFE" w:rsidRPr="001133A6" w:rsidRDefault="00166AFE" w:rsidP="00166AFE">
      <w:pPr>
        <w:jc w:val="center"/>
        <w:rPr>
          <w:rFonts w:ascii="TH SarabunPSK" w:hAnsi="TH SarabunPSK" w:cs="TH SarabunPSK"/>
          <w:b/>
          <w:bCs/>
          <w:sz w:val="36"/>
          <w:szCs w:val="36"/>
        </w:rPr>
      </w:pPr>
    </w:p>
    <w:p w14:paraId="278C8CAD" w14:textId="4B006EA9" w:rsidR="00166AFE" w:rsidRPr="001133A6" w:rsidRDefault="00CE1E4D" w:rsidP="00166AFE">
      <w:pPr>
        <w:jc w:val="center"/>
        <w:rPr>
          <w:rFonts w:ascii="TH SarabunPSK" w:hAnsi="TH SarabunPSK" w:cs="TH SarabunPSK"/>
          <w:b/>
          <w:bCs/>
          <w:sz w:val="36"/>
          <w:szCs w:val="36"/>
        </w:rPr>
      </w:pPr>
      <w:r w:rsidRPr="001133A6">
        <w:rPr>
          <w:rFonts w:ascii="TH SarabunPSK" w:hAnsi="TH SarabunPSK" w:cs="TH SarabunPSK"/>
          <w:noProof/>
          <w:cs/>
        </w:rPr>
        <w:drawing>
          <wp:anchor distT="0" distB="0" distL="114300" distR="114300" simplePos="0" relativeHeight="251805696" behindDoc="1" locked="0" layoutInCell="1" allowOverlap="1" wp14:anchorId="04DF2279" wp14:editId="25B2A3E0">
            <wp:simplePos x="0" y="0"/>
            <wp:positionH relativeFrom="column">
              <wp:posOffset>1451610</wp:posOffset>
            </wp:positionH>
            <wp:positionV relativeFrom="paragraph">
              <wp:posOffset>635</wp:posOffset>
            </wp:positionV>
            <wp:extent cx="2857500" cy="2857500"/>
            <wp:effectExtent l="0" t="0" r="0" b="0"/>
            <wp:wrapNone/>
            <wp:docPr id="19" name="รูปภาพ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FD9280" w14:textId="77777777" w:rsidR="00166AFE" w:rsidRPr="001133A6" w:rsidRDefault="00166AFE" w:rsidP="00166AFE">
      <w:pPr>
        <w:rPr>
          <w:rFonts w:ascii="TH SarabunPSK" w:hAnsi="TH SarabunPSK" w:cs="TH SarabunPSK"/>
          <w:b/>
          <w:bCs/>
          <w:sz w:val="36"/>
          <w:szCs w:val="36"/>
        </w:rPr>
      </w:pPr>
    </w:p>
    <w:p w14:paraId="7BEA278A" w14:textId="77777777" w:rsidR="00166AFE" w:rsidRPr="001133A6" w:rsidRDefault="00166AFE" w:rsidP="00166AFE">
      <w:pPr>
        <w:jc w:val="center"/>
        <w:rPr>
          <w:rFonts w:ascii="TH SarabunPSK" w:hAnsi="TH SarabunPSK" w:cs="TH SarabunPSK"/>
          <w:b/>
          <w:bCs/>
          <w:sz w:val="36"/>
          <w:szCs w:val="36"/>
        </w:rPr>
      </w:pPr>
    </w:p>
    <w:p w14:paraId="60FBE0AD" w14:textId="77777777" w:rsidR="00166AFE" w:rsidRPr="001133A6" w:rsidRDefault="00166AFE" w:rsidP="00166AFE">
      <w:pPr>
        <w:jc w:val="center"/>
        <w:rPr>
          <w:rFonts w:ascii="TH SarabunPSK" w:hAnsi="TH SarabunPSK" w:cs="TH SarabunPSK"/>
          <w:b/>
          <w:bCs/>
          <w:sz w:val="36"/>
          <w:szCs w:val="36"/>
        </w:rPr>
      </w:pPr>
    </w:p>
    <w:p w14:paraId="39E73D51" w14:textId="77777777" w:rsidR="00166AFE" w:rsidRPr="001133A6" w:rsidRDefault="00166AFE" w:rsidP="00166AFE">
      <w:pPr>
        <w:jc w:val="center"/>
        <w:rPr>
          <w:rFonts w:ascii="TH SarabunPSK" w:hAnsi="TH SarabunPSK" w:cs="TH SarabunPSK"/>
          <w:b/>
          <w:bCs/>
          <w:sz w:val="36"/>
          <w:szCs w:val="36"/>
        </w:rPr>
      </w:pPr>
    </w:p>
    <w:p w14:paraId="7728188D" w14:textId="77777777" w:rsidR="00166AFE" w:rsidRPr="001133A6" w:rsidRDefault="00166AFE" w:rsidP="00166AFE">
      <w:pPr>
        <w:jc w:val="center"/>
        <w:rPr>
          <w:rFonts w:ascii="TH SarabunPSK" w:hAnsi="TH SarabunPSK" w:cs="TH SarabunPSK"/>
          <w:b/>
          <w:bCs/>
          <w:sz w:val="36"/>
          <w:szCs w:val="36"/>
        </w:rPr>
      </w:pPr>
    </w:p>
    <w:p w14:paraId="5842C80A" w14:textId="77777777" w:rsidR="00166AFE" w:rsidRPr="001133A6" w:rsidRDefault="00166AFE" w:rsidP="00166AFE">
      <w:pPr>
        <w:jc w:val="center"/>
        <w:rPr>
          <w:rFonts w:ascii="TH SarabunPSK" w:hAnsi="TH SarabunPSK" w:cs="TH SarabunPSK"/>
          <w:b/>
          <w:bCs/>
          <w:sz w:val="36"/>
          <w:szCs w:val="36"/>
        </w:rPr>
      </w:pPr>
    </w:p>
    <w:p w14:paraId="15011A5A" w14:textId="77777777" w:rsidR="00166AFE" w:rsidRPr="001133A6" w:rsidRDefault="00166AFE" w:rsidP="00166AFE">
      <w:pPr>
        <w:jc w:val="center"/>
        <w:rPr>
          <w:rFonts w:ascii="TH SarabunPSK" w:hAnsi="TH SarabunPSK" w:cs="TH SarabunPSK"/>
          <w:b/>
          <w:bCs/>
          <w:sz w:val="36"/>
          <w:szCs w:val="36"/>
        </w:rPr>
      </w:pPr>
    </w:p>
    <w:p w14:paraId="665CA5B1" w14:textId="77777777" w:rsidR="00166AFE" w:rsidRPr="001133A6" w:rsidRDefault="00166AFE" w:rsidP="00166AFE">
      <w:pPr>
        <w:jc w:val="center"/>
        <w:rPr>
          <w:rFonts w:ascii="TH SarabunPSK" w:hAnsi="TH SarabunPSK" w:cs="TH SarabunPSK"/>
          <w:b/>
          <w:bCs/>
          <w:sz w:val="36"/>
          <w:szCs w:val="36"/>
        </w:rPr>
      </w:pPr>
    </w:p>
    <w:p w14:paraId="0B4D5D95" w14:textId="77777777" w:rsidR="00166AFE" w:rsidRPr="001133A6" w:rsidRDefault="00166AFE" w:rsidP="00166AFE">
      <w:pPr>
        <w:jc w:val="center"/>
        <w:rPr>
          <w:rFonts w:ascii="TH SarabunPSK" w:hAnsi="TH SarabunPSK" w:cs="TH SarabunPSK"/>
          <w:b/>
          <w:bCs/>
          <w:sz w:val="36"/>
          <w:szCs w:val="36"/>
        </w:rPr>
      </w:pPr>
    </w:p>
    <w:p w14:paraId="320BCE48" w14:textId="77777777" w:rsidR="00166AFE" w:rsidRPr="001133A6" w:rsidRDefault="00166AFE" w:rsidP="00166AFE">
      <w:pPr>
        <w:jc w:val="center"/>
        <w:rPr>
          <w:rFonts w:ascii="TH SarabunPSK" w:hAnsi="TH SarabunPSK" w:cs="TH SarabunPSK"/>
          <w:b/>
          <w:bCs/>
          <w:sz w:val="36"/>
          <w:szCs w:val="36"/>
        </w:rPr>
      </w:pPr>
    </w:p>
    <w:p w14:paraId="09F57FFE" w14:textId="77777777" w:rsidR="00166AFE" w:rsidRPr="001133A6" w:rsidRDefault="00166AFE" w:rsidP="00166AFE">
      <w:pPr>
        <w:jc w:val="center"/>
        <w:rPr>
          <w:rFonts w:ascii="TH SarabunPSK" w:hAnsi="TH SarabunPSK" w:cs="TH SarabunPSK"/>
          <w:b/>
          <w:bCs/>
          <w:sz w:val="36"/>
          <w:szCs w:val="36"/>
        </w:rPr>
      </w:pPr>
    </w:p>
    <w:p w14:paraId="2A3BF2F7" w14:textId="77777777" w:rsidR="00166AFE" w:rsidRPr="001133A6" w:rsidRDefault="00166AFE" w:rsidP="00166AFE">
      <w:pPr>
        <w:jc w:val="center"/>
        <w:rPr>
          <w:rFonts w:ascii="TH SarabunPSK" w:hAnsi="TH SarabunPSK" w:cs="TH SarabunPSK"/>
          <w:b/>
          <w:bCs/>
          <w:sz w:val="36"/>
          <w:szCs w:val="36"/>
        </w:rPr>
      </w:pPr>
    </w:p>
    <w:p w14:paraId="58E4B057" w14:textId="77777777" w:rsidR="00166AFE" w:rsidRPr="001133A6" w:rsidRDefault="00166AFE" w:rsidP="00166AFE">
      <w:pPr>
        <w:jc w:val="center"/>
        <w:rPr>
          <w:rFonts w:ascii="TH SarabunPSK" w:hAnsi="TH SarabunPSK" w:cs="TH SarabunPSK"/>
          <w:b/>
          <w:bCs/>
          <w:sz w:val="36"/>
          <w:szCs w:val="36"/>
        </w:rPr>
      </w:pPr>
    </w:p>
    <w:p w14:paraId="584DE5CD" w14:textId="77777777" w:rsidR="00166AFE" w:rsidRPr="001133A6" w:rsidRDefault="00166AFE" w:rsidP="00166AFE">
      <w:pPr>
        <w:jc w:val="center"/>
        <w:rPr>
          <w:rFonts w:ascii="TH SarabunPSK" w:hAnsi="TH SarabunPSK" w:cs="TH SarabunPSK"/>
          <w:b/>
          <w:bCs/>
          <w:sz w:val="36"/>
          <w:szCs w:val="36"/>
        </w:rPr>
      </w:pPr>
    </w:p>
    <w:p w14:paraId="3F75CE67" w14:textId="77777777" w:rsidR="00166AFE" w:rsidRPr="001133A6" w:rsidRDefault="00166AFE" w:rsidP="00166AFE">
      <w:pPr>
        <w:jc w:val="center"/>
        <w:rPr>
          <w:rFonts w:ascii="TH SarabunPSK" w:hAnsi="TH SarabunPSK" w:cs="TH SarabunPSK"/>
          <w:b/>
          <w:bCs/>
          <w:sz w:val="36"/>
          <w:szCs w:val="36"/>
        </w:rPr>
      </w:pPr>
    </w:p>
    <w:p w14:paraId="257C1299" w14:textId="77777777" w:rsidR="00166AFE" w:rsidRPr="001133A6" w:rsidRDefault="00166AFE" w:rsidP="00166AFE">
      <w:pPr>
        <w:jc w:val="center"/>
        <w:rPr>
          <w:rFonts w:ascii="TH SarabunPSK" w:hAnsi="TH SarabunPSK" w:cs="TH SarabunPSK"/>
          <w:b/>
          <w:bCs/>
          <w:sz w:val="36"/>
          <w:szCs w:val="36"/>
        </w:rPr>
      </w:pPr>
    </w:p>
    <w:p w14:paraId="23E22E82" w14:textId="77777777" w:rsidR="00166AFE" w:rsidRPr="001133A6" w:rsidRDefault="00166AFE" w:rsidP="00166AFE">
      <w:pPr>
        <w:jc w:val="center"/>
        <w:rPr>
          <w:rFonts w:ascii="TH SarabunPSK" w:hAnsi="TH SarabunPSK" w:cs="TH SarabunPSK"/>
          <w:b/>
          <w:bCs/>
          <w:sz w:val="36"/>
          <w:szCs w:val="36"/>
        </w:rPr>
      </w:pPr>
    </w:p>
    <w:p w14:paraId="371EEA2C" w14:textId="77777777" w:rsidR="00166AFE" w:rsidRPr="001133A6" w:rsidRDefault="00166AFE" w:rsidP="00166AFE">
      <w:pPr>
        <w:jc w:val="center"/>
        <w:rPr>
          <w:rFonts w:ascii="TH SarabunPSK" w:hAnsi="TH SarabunPSK" w:cs="TH SarabunPSK"/>
          <w:b/>
          <w:bCs/>
          <w:sz w:val="36"/>
          <w:szCs w:val="36"/>
        </w:rPr>
      </w:pPr>
    </w:p>
    <w:p w14:paraId="380A759F" w14:textId="77777777" w:rsidR="00166AFE" w:rsidRPr="001133A6" w:rsidRDefault="00166AFE" w:rsidP="00166AFE">
      <w:pPr>
        <w:jc w:val="center"/>
        <w:rPr>
          <w:rFonts w:ascii="TH SarabunPSK" w:hAnsi="TH SarabunPSK" w:cs="TH SarabunPSK"/>
          <w:b/>
          <w:bCs/>
          <w:sz w:val="36"/>
          <w:szCs w:val="36"/>
        </w:rPr>
      </w:pPr>
    </w:p>
    <w:p w14:paraId="044F3439" w14:textId="77777777" w:rsidR="00166AFE" w:rsidRPr="001133A6" w:rsidRDefault="00166AFE" w:rsidP="00166AFE">
      <w:pPr>
        <w:spacing w:after="0"/>
        <w:jc w:val="center"/>
        <w:rPr>
          <w:rFonts w:ascii="TH SarabunPSK" w:hAnsi="TH SarabunPSK" w:cs="TH SarabunPSK"/>
          <w:b/>
          <w:bCs/>
          <w:sz w:val="40"/>
          <w:szCs w:val="40"/>
        </w:rPr>
      </w:pPr>
      <w:r w:rsidRPr="001133A6">
        <w:rPr>
          <w:rFonts w:ascii="TH SarabunPSK" w:hAnsi="TH SarabunPSK" w:cs="TH SarabunPSK"/>
          <w:b/>
          <w:bCs/>
          <w:sz w:val="40"/>
          <w:szCs w:val="40"/>
          <w:cs/>
        </w:rPr>
        <w:t>จัดทำ</w:t>
      </w:r>
    </w:p>
    <w:p w14:paraId="6D9331EA" w14:textId="77777777" w:rsidR="00166AFE" w:rsidRPr="001133A6" w:rsidRDefault="00166AFE" w:rsidP="00166AFE">
      <w:pPr>
        <w:spacing w:after="0"/>
        <w:jc w:val="center"/>
        <w:rPr>
          <w:rFonts w:ascii="TH SarabunPSK" w:hAnsi="TH SarabunPSK" w:cs="TH SarabunPSK"/>
          <w:sz w:val="40"/>
          <w:szCs w:val="40"/>
        </w:rPr>
      </w:pPr>
      <w:r w:rsidRPr="001133A6">
        <w:rPr>
          <w:rFonts w:ascii="TH SarabunPSK" w:hAnsi="TH SarabunPSK" w:cs="TH SarabunPSK"/>
          <w:sz w:val="40"/>
          <w:szCs w:val="40"/>
          <w:cs/>
        </w:rPr>
        <w:t>นายปรีชา ชูพงษ์</w:t>
      </w:r>
    </w:p>
    <w:p w14:paraId="42EEDB96" w14:textId="77777777" w:rsidR="00166AFE" w:rsidRPr="001133A6" w:rsidRDefault="00166AFE" w:rsidP="00166AFE">
      <w:pPr>
        <w:spacing w:after="0"/>
        <w:jc w:val="center"/>
        <w:rPr>
          <w:rFonts w:ascii="TH SarabunPSK" w:hAnsi="TH SarabunPSK" w:cs="TH SarabunPSK"/>
          <w:sz w:val="40"/>
          <w:szCs w:val="40"/>
        </w:rPr>
      </w:pPr>
      <w:r w:rsidRPr="001133A6">
        <w:rPr>
          <w:rFonts w:ascii="TH SarabunPSK" w:hAnsi="TH SarabunPSK" w:cs="TH SarabunPSK"/>
          <w:sz w:val="40"/>
          <w:szCs w:val="40"/>
          <w:cs/>
        </w:rPr>
        <w:t>นักวิเคราะห์นโยบายและแผนชำนาญการ</w:t>
      </w:r>
    </w:p>
    <w:p w14:paraId="606AF3D0" w14:textId="77777777" w:rsidR="00166AFE" w:rsidRPr="001133A6" w:rsidRDefault="00166AFE" w:rsidP="00166AFE">
      <w:pPr>
        <w:spacing w:after="0"/>
        <w:jc w:val="center"/>
        <w:rPr>
          <w:rFonts w:ascii="TH SarabunPSK" w:hAnsi="TH SarabunPSK" w:cs="TH SarabunPSK"/>
          <w:sz w:val="40"/>
          <w:szCs w:val="40"/>
        </w:rPr>
      </w:pPr>
      <w:r w:rsidRPr="001133A6">
        <w:rPr>
          <w:rFonts w:ascii="TH SarabunPSK" w:hAnsi="TH SarabunPSK" w:cs="TH SarabunPSK"/>
          <w:sz w:val="40"/>
          <w:szCs w:val="40"/>
          <w:cs/>
        </w:rPr>
        <w:t>หัวหน้ากลุ่มยุทธศาสตร์พัฒนาการเกษตร</w:t>
      </w:r>
    </w:p>
    <w:p w14:paraId="0218691A" w14:textId="77777777" w:rsidR="00166AFE" w:rsidRPr="001133A6" w:rsidRDefault="00166AFE" w:rsidP="00166AFE">
      <w:pPr>
        <w:spacing w:after="0"/>
        <w:jc w:val="center"/>
        <w:rPr>
          <w:rFonts w:ascii="TH SarabunPSK" w:hAnsi="TH SarabunPSK" w:cs="TH SarabunPSK"/>
          <w:sz w:val="40"/>
          <w:szCs w:val="40"/>
        </w:rPr>
      </w:pPr>
    </w:p>
    <w:p w14:paraId="7D84CB8E" w14:textId="77777777" w:rsidR="00166AFE" w:rsidRPr="001133A6" w:rsidRDefault="00166AFE" w:rsidP="00166AFE">
      <w:pPr>
        <w:spacing w:after="0"/>
        <w:jc w:val="center"/>
        <w:rPr>
          <w:rFonts w:ascii="TH SarabunPSK" w:hAnsi="TH SarabunPSK" w:cs="TH SarabunPSK"/>
          <w:sz w:val="40"/>
          <w:szCs w:val="40"/>
        </w:rPr>
      </w:pPr>
    </w:p>
    <w:p w14:paraId="6A8200DE" w14:textId="77777777" w:rsidR="00166AFE" w:rsidRPr="001133A6" w:rsidRDefault="00166AFE" w:rsidP="00166AFE">
      <w:pPr>
        <w:spacing w:after="0"/>
        <w:jc w:val="center"/>
        <w:rPr>
          <w:rFonts w:ascii="TH SarabunPSK" w:hAnsi="TH SarabunPSK" w:cs="TH SarabunPSK"/>
          <w:b/>
          <w:bCs/>
          <w:sz w:val="40"/>
          <w:szCs w:val="40"/>
        </w:rPr>
      </w:pPr>
      <w:r w:rsidRPr="001133A6">
        <w:rPr>
          <w:rFonts w:ascii="TH SarabunPSK" w:hAnsi="TH SarabunPSK" w:cs="TH SarabunPSK"/>
          <w:b/>
          <w:bCs/>
          <w:sz w:val="40"/>
          <w:szCs w:val="40"/>
          <w:cs/>
        </w:rPr>
        <w:t>สนับสนุนข้อมูล</w:t>
      </w:r>
    </w:p>
    <w:p w14:paraId="1868465A" w14:textId="77777777" w:rsidR="00166AFE" w:rsidRPr="001133A6" w:rsidRDefault="00166AFE" w:rsidP="00166AFE">
      <w:pPr>
        <w:spacing w:after="0"/>
        <w:ind w:left="720"/>
        <w:rPr>
          <w:rFonts w:ascii="TH SarabunPSK" w:hAnsi="TH SarabunPSK" w:cs="TH SarabunPSK"/>
          <w:sz w:val="40"/>
          <w:szCs w:val="40"/>
        </w:rPr>
      </w:pPr>
      <w:r w:rsidRPr="001133A6">
        <w:rPr>
          <w:rFonts w:ascii="TH SarabunPSK" w:hAnsi="TH SarabunPSK" w:cs="TH SarabunPSK"/>
          <w:sz w:val="40"/>
          <w:szCs w:val="40"/>
        </w:rPr>
        <w:t>1.</w:t>
      </w:r>
      <w:r w:rsidRPr="001133A6">
        <w:rPr>
          <w:rFonts w:ascii="TH SarabunPSK" w:hAnsi="TH SarabunPSK" w:cs="TH SarabunPSK"/>
          <w:sz w:val="40"/>
          <w:szCs w:val="40"/>
          <w:cs/>
        </w:rPr>
        <w:t>นายธณกฤช ดิบทิพย์</w:t>
      </w:r>
      <w:r w:rsidRPr="001133A6">
        <w:rPr>
          <w:rFonts w:ascii="TH SarabunPSK" w:hAnsi="TH SarabunPSK" w:cs="TH SarabunPSK"/>
          <w:color w:val="000000" w:themeColor="text1"/>
          <w:sz w:val="40"/>
          <w:szCs w:val="40"/>
          <w:cs/>
        </w:rPr>
        <w:tab/>
      </w:r>
      <w:r w:rsidRPr="001133A6">
        <w:rPr>
          <w:rFonts w:ascii="TH SarabunPSK" w:hAnsi="TH SarabunPSK" w:cs="TH SarabunPSK"/>
          <w:color w:val="000000" w:themeColor="text1"/>
          <w:sz w:val="40"/>
          <w:szCs w:val="40"/>
          <w:cs/>
        </w:rPr>
        <w:tab/>
      </w:r>
      <w:r w:rsidRPr="001133A6">
        <w:rPr>
          <w:rFonts w:ascii="TH SarabunPSK" w:hAnsi="TH SarabunPSK" w:cs="TH SarabunPSK"/>
          <w:sz w:val="40"/>
          <w:szCs w:val="40"/>
          <w:cs/>
        </w:rPr>
        <w:t>นักวิเคราะห์นโยบายและแผนชำนาญการ</w:t>
      </w:r>
    </w:p>
    <w:p w14:paraId="735FAE47" w14:textId="77777777" w:rsidR="00166AFE" w:rsidRPr="001133A6" w:rsidRDefault="00166AFE" w:rsidP="00166AFE">
      <w:pPr>
        <w:spacing w:after="0"/>
        <w:ind w:left="3600" w:firstLine="720"/>
        <w:rPr>
          <w:rFonts w:ascii="TH SarabunPSK" w:hAnsi="TH SarabunPSK" w:cs="TH SarabunPSK"/>
          <w:sz w:val="40"/>
          <w:szCs w:val="40"/>
        </w:rPr>
      </w:pPr>
      <w:r w:rsidRPr="001133A6">
        <w:rPr>
          <w:rFonts w:ascii="TH SarabunPSK" w:hAnsi="TH SarabunPSK" w:cs="TH SarabunPSK"/>
          <w:color w:val="000000" w:themeColor="text1"/>
          <w:sz w:val="40"/>
          <w:szCs w:val="40"/>
          <w:cs/>
        </w:rPr>
        <w:t>หัวหน้ากลุ่มสารสนเทศการเกษตร</w:t>
      </w:r>
    </w:p>
    <w:p w14:paraId="38ADD3DA" w14:textId="77777777" w:rsidR="00166AFE" w:rsidRPr="001133A6" w:rsidRDefault="00166AFE" w:rsidP="00166AFE">
      <w:pPr>
        <w:spacing w:after="0"/>
        <w:ind w:firstLine="720"/>
        <w:rPr>
          <w:rFonts w:ascii="TH SarabunPSK" w:hAnsi="TH SarabunPSK" w:cs="TH SarabunPSK"/>
          <w:sz w:val="40"/>
          <w:szCs w:val="40"/>
        </w:rPr>
      </w:pPr>
      <w:r w:rsidRPr="001133A6">
        <w:rPr>
          <w:rFonts w:ascii="TH SarabunPSK" w:hAnsi="TH SarabunPSK" w:cs="TH SarabunPSK"/>
          <w:sz w:val="40"/>
          <w:szCs w:val="40"/>
          <w:cs/>
        </w:rPr>
        <w:t>2.</w:t>
      </w:r>
      <w:r w:rsidRPr="001133A6">
        <w:rPr>
          <w:rFonts w:ascii="TH SarabunPSK" w:hAnsi="TH SarabunPSK" w:cs="TH SarabunPSK"/>
          <w:color w:val="000000" w:themeColor="text1"/>
          <w:sz w:val="40"/>
          <w:szCs w:val="40"/>
          <w:cs/>
        </w:rPr>
        <w:t>นางสาวพชรมน</w:t>
      </w:r>
      <w:r w:rsidRPr="001133A6">
        <w:rPr>
          <w:rFonts w:ascii="TH SarabunPSK" w:hAnsi="TH SarabunPSK" w:cs="TH SarabunPSK"/>
          <w:color w:val="000000" w:themeColor="text1"/>
          <w:sz w:val="40"/>
          <w:szCs w:val="40"/>
          <w:cs/>
        </w:rPr>
        <w:tab/>
        <w:t>คำตา</w:t>
      </w:r>
      <w:r w:rsidRPr="001133A6">
        <w:rPr>
          <w:rFonts w:ascii="TH SarabunPSK" w:hAnsi="TH SarabunPSK" w:cs="TH SarabunPSK"/>
          <w:sz w:val="40"/>
          <w:szCs w:val="40"/>
          <w:cs/>
        </w:rPr>
        <w:tab/>
      </w:r>
      <w:r w:rsidRPr="001133A6">
        <w:rPr>
          <w:rFonts w:ascii="TH SarabunPSK" w:hAnsi="TH SarabunPSK" w:cs="TH SarabunPSK"/>
          <w:sz w:val="40"/>
          <w:szCs w:val="40"/>
          <w:cs/>
        </w:rPr>
        <w:tab/>
        <w:t>นักวิเคราะห์นโยบายและแผนชำนาญการ</w:t>
      </w:r>
    </w:p>
    <w:p w14:paraId="7FA527FC" w14:textId="77777777" w:rsidR="00166AFE" w:rsidRPr="001133A6" w:rsidRDefault="00166AFE" w:rsidP="00166AFE">
      <w:pPr>
        <w:spacing w:after="0"/>
        <w:ind w:firstLine="720"/>
        <w:rPr>
          <w:rFonts w:ascii="TH SarabunPSK" w:hAnsi="TH SarabunPSK" w:cs="TH SarabunPSK"/>
          <w:sz w:val="40"/>
          <w:szCs w:val="40"/>
        </w:rPr>
      </w:pPr>
      <w:r w:rsidRPr="001133A6">
        <w:rPr>
          <w:rFonts w:ascii="TH SarabunPSK" w:hAnsi="TH SarabunPSK" w:cs="TH SarabunPSK"/>
          <w:sz w:val="40"/>
          <w:szCs w:val="40"/>
          <w:cs/>
        </w:rPr>
        <w:t xml:space="preserve">3.นางสาวปัญญาพร เค้าแคน </w:t>
      </w:r>
      <w:r w:rsidRPr="001133A6">
        <w:rPr>
          <w:rFonts w:ascii="TH SarabunPSK" w:hAnsi="TH SarabunPSK" w:cs="TH SarabunPSK"/>
          <w:sz w:val="40"/>
          <w:szCs w:val="40"/>
          <w:cs/>
        </w:rPr>
        <w:tab/>
        <w:t>นักวิเคราะห์นโยบายและแผนปฏิบัติการ</w:t>
      </w:r>
    </w:p>
    <w:p w14:paraId="7DFBEDEC" w14:textId="77777777" w:rsidR="00166AFE" w:rsidRPr="001133A6" w:rsidRDefault="00166AFE" w:rsidP="00166AFE">
      <w:pPr>
        <w:spacing w:after="0"/>
        <w:ind w:firstLine="720"/>
        <w:rPr>
          <w:rFonts w:ascii="TH SarabunPSK" w:hAnsi="TH SarabunPSK" w:cs="TH SarabunPSK"/>
          <w:sz w:val="40"/>
          <w:szCs w:val="40"/>
        </w:rPr>
      </w:pPr>
      <w:r w:rsidRPr="001133A6">
        <w:rPr>
          <w:rFonts w:ascii="TH SarabunPSK" w:hAnsi="TH SarabunPSK" w:cs="TH SarabunPSK"/>
          <w:sz w:val="40"/>
          <w:szCs w:val="40"/>
          <w:cs/>
        </w:rPr>
        <w:t xml:space="preserve">4.นางสาวธัญญา ล.วีระพรรค </w:t>
      </w:r>
      <w:r w:rsidRPr="001133A6">
        <w:rPr>
          <w:rFonts w:ascii="TH SarabunPSK" w:hAnsi="TH SarabunPSK" w:cs="TH SarabunPSK"/>
          <w:sz w:val="40"/>
          <w:szCs w:val="40"/>
          <w:cs/>
        </w:rPr>
        <w:tab/>
        <w:t>เจ้าหน้าที่วิเคราะห์นโยบายและแผน</w:t>
      </w:r>
    </w:p>
    <w:p w14:paraId="44E36ED8" w14:textId="77777777" w:rsidR="00166AFE" w:rsidRPr="001133A6" w:rsidRDefault="00166AFE" w:rsidP="00166AFE">
      <w:pPr>
        <w:spacing w:after="0"/>
        <w:ind w:firstLine="720"/>
        <w:rPr>
          <w:rFonts w:ascii="TH SarabunPSK" w:hAnsi="TH SarabunPSK" w:cs="TH SarabunPSK"/>
          <w:sz w:val="40"/>
          <w:szCs w:val="40"/>
        </w:rPr>
      </w:pPr>
      <w:r w:rsidRPr="001133A6">
        <w:rPr>
          <w:rFonts w:ascii="TH SarabunPSK" w:hAnsi="TH SarabunPSK" w:cs="TH SarabunPSK"/>
          <w:sz w:val="40"/>
          <w:szCs w:val="40"/>
          <w:cs/>
        </w:rPr>
        <w:t xml:space="preserve">5.นางสาวกาญจนา ประพันธ์ </w:t>
      </w:r>
      <w:r w:rsidRPr="001133A6">
        <w:rPr>
          <w:rFonts w:ascii="TH SarabunPSK" w:hAnsi="TH SarabunPSK" w:cs="TH SarabunPSK"/>
          <w:sz w:val="40"/>
          <w:szCs w:val="40"/>
          <w:cs/>
        </w:rPr>
        <w:tab/>
        <w:t>เจ้าหน้าที่วิเคราะห์นโยบายและแผน</w:t>
      </w:r>
    </w:p>
    <w:p w14:paraId="642034E6" w14:textId="77777777" w:rsidR="00166AFE" w:rsidRPr="001133A6" w:rsidRDefault="00166AFE" w:rsidP="00166AFE">
      <w:pPr>
        <w:spacing w:after="0"/>
        <w:ind w:firstLine="720"/>
        <w:rPr>
          <w:rFonts w:ascii="TH SarabunPSK" w:hAnsi="TH SarabunPSK" w:cs="TH SarabunPSK"/>
          <w:sz w:val="40"/>
          <w:szCs w:val="40"/>
        </w:rPr>
      </w:pPr>
      <w:r w:rsidRPr="001133A6">
        <w:rPr>
          <w:rFonts w:ascii="TH SarabunPSK" w:hAnsi="TH SarabunPSK" w:cs="TH SarabunPSK"/>
          <w:sz w:val="40"/>
          <w:szCs w:val="40"/>
        </w:rPr>
        <w:t>6.</w:t>
      </w:r>
      <w:r w:rsidRPr="001133A6">
        <w:rPr>
          <w:rFonts w:ascii="TH SarabunPSK" w:hAnsi="TH SarabunPSK" w:cs="TH SarabunPSK"/>
          <w:color w:val="000000" w:themeColor="text1"/>
          <w:sz w:val="40"/>
          <w:szCs w:val="40"/>
          <w:cs/>
        </w:rPr>
        <w:t>นางสาวสิรินันท์</w:t>
      </w:r>
      <w:r w:rsidRPr="001133A6">
        <w:rPr>
          <w:rFonts w:ascii="TH SarabunPSK" w:hAnsi="TH SarabunPSK" w:cs="TH SarabunPSK"/>
          <w:color w:val="000000" w:themeColor="text1"/>
          <w:sz w:val="40"/>
          <w:szCs w:val="40"/>
          <w:cs/>
        </w:rPr>
        <w:tab/>
        <w:t>หลักหาญ</w:t>
      </w:r>
      <w:r w:rsidRPr="001133A6">
        <w:rPr>
          <w:rFonts w:ascii="TH SarabunPSK" w:hAnsi="TH SarabunPSK" w:cs="TH SarabunPSK"/>
          <w:color w:val="000000" w:themeColor="text1"/>
          <w:sz w:val="40"/>
          <w:szCs w:val="40"/>
          <w:cs/>
        </w:rPr>
        <w:tab/>
        <w:t>เจ้าพนักงานธุรการ</w:t>
      </w:r>
    </w:p>
    <w:p w14:paraId="429A52FE" w14:textId="77777777" w:rsidR="00166AFE" w:rsidRPr="001133A6" w:rsidRDefault="00166AFE" w:rsidP="00166AFE">
      <w:pPr>
        <w:spacing w:after="0"/>
        <w:jc w:val="center"/>
        <w:rPr>
          <w:rFonts w:ascii="TH SarabunPSK" w:hAnsi="TH SarabunPSK" w:cs="TH SarabunPSK"/>
          <w:b/>
          <w:bCs/>
          <w:sz w:val="40"/>
          <w:szCs w:val="40"/>
        </w:rPr>
      </w:pPr>
    </w:p>
    <w:p w14:paraId="356EA248" w14:textId="77777777" w:rsidR="00166AFE" w:rsidRPr="001133A6" w:rsidRDefault="00166AFE" w:rsidP="00166AFE">
      <w:pPr>
        <w:spacing w:after="0"/>
        <w:jc w:val="center"/>
        <w:rPr>
          <w:rFonts w:ascii="TH SarabunPSK" w:hAnsi="TH SarabunPSK" w:cs="TH SarabunPSK"/>
          <w:b/>
          <w:bCs/>
          <w:sz w:val="40"/>
          <w:szCs w:val="40"/>
        </w:rPr>
      </w:pPr>
    </w:p>
    <w:p w14:paraId="70546CFC" w14:textId="77777777" w:rsidR="00166AFE" w:rsidRPr="001133A6" w:rsidRDefault="00166AFE" w:rsidP="00166AFE">
      <w:pPr>
        <w:spacing w:after="0"/>
        <w:jc w:val="center"/>
        <w:rPr>
          <w:rFonts w:ascii="TH SarabunPSK" w:hAnsi="TH SarabunPSK" w:cs="TH SarabunPSK"/>
          <w:b/>
          <w:bCs/>
          <w:sz w:val="40"/>
          <w:szCs w:val="40"/>
        </w:rPr>
      </w:pPr>
    </w:p>
    <w:p w14:paraId="71E5EEAA" w14:textId="77777777" w:rsidR="00166AFE" w:rsidRPr="001133A6" w:rsidRDefault="00166AFE" w:rsidP="00166AFE">
      <w:pPr>
        <w:spacing w:after="0"/>
        <w:jc w:val="center"/>
        <w:rPr>
          <w:rFonts w:ascii="TH SarabunPSK" w:hAnsi="TH SarabunPSK" w:cs="TH SarabunPSK"/>
          <w:b/>
          <w:bCs/>
          <w:sz w:val="40"/>
          <w:szCs w:val="40"/>
        </w:rPr>
      </w:pPr>
      <w:r w:rsidRPr="001133A6">
        <w:rPr>
          <w:rFonts w:ascii="TH SarabunPSK" w:hAnsi="TH SarabunPSK" w:cs="TH SarabunPSK"/>
          <w:b/>
          <w:bCs/>
          <w:sz w:val="40"/>
          <w:szCs w:val="40"/>
          <w:cs/>
        </w:rPr>
        <w:t>สนับสนุนการจัดทำ</w:t>
      </w:r>
    </w:p>
    <w:p w14:paraId="1D01D7FC" w14:textId="77777777" w:rsidR="00166AFE" w:rsidRPr="001133A6" w:rsidRDefault="00166AFE" w:rsidP="00166AFE">
      <w:pPr>
        <w:spacing w:after="0"/>
        <w:jc w:val="center"/>
        <w:rPr>
          <w:rFonts w:ascii="TH SarabunPSK" w:hAnsi="TH SarabunPSK" w:cs="TH SarabunPSK"/>
          <w:sz w:val="40"/>
          <w:szCs w:val="40"/>
        </w:rPr>
      </w:pPr>
      <w:r w:rsidRPr="001133A6">
        <w:rPr>
          <w:rFonts w:ascii="TH SarabunPSK" w:hAnsi="TH SarabunPSK" w:cs="TH SarabunPSK"/>
          <w:sz w:val="40"/>
          <w:szCs w:val="40"/>
          <w:cs/>
        </w:rPr>
        <w:t>นายภาคภูมิ  นิยมวิทยพันธุ์</w:t>
      </w:r>
    </w:p>
    <w:p w14:paraId="6AC7AB7F" w14:textId="77777777" w:rsidR="00166AFE" w:rsidRPr="001133A6" w:rsidRDefault="00166AFE" w:rsidP="00166AFE">
      <w:pPr>
        <w:spacing w:after="0"/>
        <w:jc w:val="center"/>
        <w:rPr>
          <w:rFonts w:ascii="TH SarabunPSK" w:hAnsi="TH SarabunPSK" w:cs="TH SarabunPSK"/>
          <w:sz w:val="40"/>
          <w:szCs w:val="40"/>
        </w:rPr>
      </w:pPr>
      <w:r w:rsidRPr="001133A6">
        <w:rPr>
          <w:rFonts w:ascii="TH SarabunPSK" w:hAnsi="TH SarabunPSK" w:cs="TH SarabunPSK"/>
          <w:sz w:val="40"/>
          <w:szCs w:val="40"/>
          <w:cs/>
        </w:rPr>
        <w:t>เกษตรและสหกรณ์จังหวัดยโสธร</w:t>
      </w:r>
    </w:p>
    <w:p w14:paraId="090B15E2" w14:textId="4BEB009A" w:rsidR="00166AFE" w:rsidRPr="001133A6" w:rsidRDefault="00166AFE" w:rsidP="00166AFE">
      <w:pPr>
        <w:spacing w:after="0"/>
        <w:jc w:val="center"/>
        <w:rPr>
          <w:rFonts w:ascii="TH SarabunPSK" w:hAnsi="TH SarabunPSK" w:cs="TH SarabunPSK" w:hint="cs"/>
          <w:sz w:val="40"/>
          <w:szCs w:val="40"/>
          <w:cs/>
        </w:rPr>
      </w:pPr>
      <w:r w:rsidRPr="001133A6">
        <w:rPr>
          <w:rFonts w:ascii="TH SarabunPSK" w:hAnsi="TH SarabunPSK" w:cs="TH SarabunPSK"/>
          <w:sz w:val="40"/>
          <w:szCs w:val="40"/>
          <w:cs/>
        </w:rPr>
        <w:t>กรกฎาคม 256</w:t>
      </w:r>
      <w:r w:rsidR="00EA545F">
        <w:rPr>
          <w:rFonts w:ascii="TH SarabunPSK" w:hAnsi="TH SarabunPSK" w:cs="TH SarabunPSK" w:hint="cs"/>
          <w:sz w:val="40"/>
          <w:szCs w:val="40"/>
          <w:cs/>
        </w:rPr>
        <w:t>8</w:t>
      </w:r>
    </w:p>
    <w:p w14:paraId="09534490" w14:textId="3843E3B9" w:rsidR="00166AFE" w:rsidRPr="001133A6" w:rsidRDefault="00A0422C" w:rsidP="00166AFE">
      <w:pPr>
        <w:spacing w:after="0"/>
        <w:jc w:val="center"/>
        <w:rPr>
          <w:rFonts w:ascii="TH SarabunPSK" w:hAnsi="TH SarabunPSK" w:cs="TH SarabunPSK"/>
          <w:sz w:val="40"/>
          <w:szCs w:val="40"/>
        </w:rPr>
      </w:pPr>
      <w:r w:rsidRPr="001133A6">
        <w:rPr>
          <w:rFonts w:ascii="TH SarabunPSK" w:hAnsi="TH SarabunPSK" w:cs="TH SarabunPSK"/>
          <w:noProof/>
          <w:cs/>
        </w:rPr>
        <w:lastRenderedPageBreak/>
        <w:drawing>
          <wp:anchor distT="0" distB="0" distL="114300" distR="114300" simplePos="0" relativeHeight="251804672" behindDoc="1" locked="0" layoutInCell="1" allowOverlap="1" wp14:anchorId="40154737" wp14:editId="5AAD2041">
            <wp:simplePos x="0" y="0"/>
            <wp:positionH relativeFrom="page">
              <wp:posOffset>-16426</wp:posOffset>
            </wp:positionH>
            <wp:positionV relativeFrom="paragraph">
              <wp:posOffset>-796684</wp:posOffset>
            </wp:positionV>
            <wp:extent cx="7573219" cy="12137462"/>
            <wp:effectExtent l="0" t="0" r="8890" b="0"/>
            <wp:wrapNone/>
            <wp:docPr id="50" name="รูปภาพ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75844" cy="1214166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7A0A66" w14:textId="08F822F5" w:rsidR="00166AFE" w:rsidRPr="001133A6" w:rsidRDefault="00166AFE" w:rsidP="00166AFE">
      <w:pPr>
        <w:spacing w:after="0"/>
        <w:jc w:val="center"/>
        <w:rPr>
          <w:rFonts w:ascii="TH SarabunPSK" w:hAnsi="TH SarabunPSK" w:cs="TH SarabunPSK"/>
          <w:sz w:val="40"/>
          <w:szCs w:val="40"/>
        </w:rPr>
      </w:pPr>
    </w:p>
    <w:p w14:paraId="16EDCCD7" w14:textId="4A7FBEA2" w:rsidR="00166AFE" w:rsidRPr="001133A6" w:rsidRDefault="00166AFE" w:rsidP="00166AFE">
      <w:pPr>
        <w:spacing w:after="0"/>
        <w:jc w:val="center"/>
        <w:rPr>
          <w:rFonts w:ascii="TH SarabunPSK" w:hAnsi="TH SarabunPSK" w:cs="TH SarabunPSK"/>
          <w:sz w:val="40"/>
          <w:szCs w:val="40"/>
        </w:rPr>
      </w:pPr>
    </w:p>
    <w:p w14:paraId="3BD80928" w14:textId="32830438" w:rsidR="00166AFE" w:rsidRPr="001133A6" w:rsidRDefault="00166AFE" w:rsidP="00166AFE">
      <w:pPr>
        <w:spacing w:after="0"/>
        <w:jc w:val="center"/>
        <w:rPr>
          <w:rFonts w:ascii="TH SarabunPSK" w:hAnsi="TH SarabunPSK" w:cs="TH SarabunPSK"/>
          <w:sz w:val="40"/>
          <w:szCs w:val="40"/>
        </w:rPr>
      </w:pPr>
    </w:p>
    <w:p w14:paraId="69E40E15" w14:textId="545ABE50" w:rsidR="00166AFE" w:rsidRPr="001133A6" w:rsidRDefault="00166AFE" w:rsidP="00166AFE">
      <w:pPr>
        <w:spacing w:after="0"/>
        <w:jc w:val="center"/>
        <w:rPr>
          <w:rFonts w:ascii="TH SarabunPSK" w:hAnsi="TH SarabunPSK" w:cs="TH SarabunPSK"/>
          <w:sz w:val="40"/>
          <w:szCs w:val="40"/>
        </w:rPr>
      </w:pPr>
    </w:p>
    <w:p w14:paraId="6CFD3190" w14:textId="7326CA0B" w:rsidR="00166AFE" w:rsidRPr="001133A6" w:rsidRDefault="00166AFE" w:rsidP="00166AFE">
      <w:pPr>
        <w:spacing w:after="0"/>
        <w:jc w:val="center"/>
        <w:rPr>
          <w:rFonts w:ascii="TH SarabunPSK" w:hAnsi="TH SarabunPSK" w:cs="TH SarabunPSK"/>
          <w:sz w:val="40"/>
          <w:szCs w:val="40"/>
        </w:rPr>
      </w:pPr>
    </w:p>
    <w:p w14:paraId="48635DC5" w14:textId="77777777" w:rsidR="00166AFE" w:rsidRPr="001133A6" w:rsidRDefault="00166AFE" w:rsidP="00166AFE">
      <w:pPr>
        <w:spacing w:after="0"/>
        <w:jc w:val="center"/>
        <w:rPr>
          <w:rFonts w:ascii="TH SarabunPSK" w:hAnsi="TH SarabunPSK" w:cs="TH SarabunPSK"/>
          <w:sz w:val="40"/>
          <w:szCs w:val="40"/>
        </w:rPr>
      </w:pPr>
    </w:p>
    <w:p w14:paraId="27111D2B" w14:textId="77777777" w:rsidR="00166AFE" w:rsidRPr="001133A6" w:rsidRDefault="00166AFE" w:rsidP="00166AFE">
      <w:pPr>
        <w:jc w:val="center"/>
        <w:rPr>
          <w:rFonts w:ascii="TH SarabunPSK" w:hAnsi="TH SarabunPSK" w:cs="TH SarabunPSK"/>
          <w:b/>
          <w:bCs/>
          <w:sz w:val="36"/>
          <w:szCs w:val="36"/>
          <w:cs/>
        </w:rPr>
      </w:pPr>
    </w:p>
    <w:p w14:paraId="5698C2DA" w14:textId="77777777" w:rsidR="00166AFE" w:rsidRPr="001133A6" w:rsidRDefault="00166AFE" w:rsidP="00166AFE">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3D7802EE" w14:textId="77777777" w:rsidR="00166AFE" w:rsidRPr="001133A6" w:rsidRDefault="00166AFE" w:rsidP="00166AFE">
      <w:pPr>
        <w:tabs>
          <w:tab w:val="left" w:pos="709"/>
          <w:tab w:val="left" w:pos="1276"/>
          <w:tab w:val="left" w:pos="2127"/>
          <w:tab w:val="left" w:pos="2552"/>
        </w:tabs>
        <w:spacing w:after="120" w:line="240" w:lineRule="auto"/>
        <w:jc w:val="center"/>
        <w:rPr>
          <w:rFonts w:ascii="TH SarabunPSK" w:eastAsia="Calibri" w:hAnsi="TH SarabunPSK" w:cs="TH SarabunPSK"/>
          <w:b/>
          <w:bCs/>
          <w:sz w:val="32"/>
          <w:szCs w:val="32"/>
        </w:rPr>
      </w:pPr>
    </w:p>
    <w:p w14:paraId="59BA0AD0" w14:textId="77777777" w:rsidR="00166AFE" w:rsidRPr="001133A6" w:rsidRDefault="00166AFE" w:rsidP="008C0A94">
      <w:pPr>
        <w:tabs>
          <w:tab w:val="left" w:pos="0"/>
        </w:tabs>
        <w:spacing w:after="0" w:line="240" w:lineRule="auto"/>
        <w:contextualSpacing/>
        <w:jc w:val="thaiDistribute"/>
        <w:rPr>
          <w:rFonts w:ascii="TH SarabunPSK" w:eastAsia="Times New Roman" w:hAnsi="TH SarabunPSK" w:cs="TH SarabunPSK"/>
          <w:b/>
          <w:bCs/>
          <w:color w:val="000000" w:themeColor="text1"/>
          <w:spacing w:val="-4"/>
          <w:sz w:val="32"/>
          <w:szCs w:val="32"/>
          <w:cs/>
        </w:rPr>
      </w:pPr>
    </w:p>
    <w:sectPr w:rsidR="00166AFE" w:rsidRPr="001133A6" w:rsidSect="00BD50F3">
      <w:pgSz w:w="11906" w:h="16838"/>
      <w:pgMar w:top="567" w:right="1701" w:bottom="992"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886063" w14:textId="77777777" w:rsidR="009B5046" w:rsidRDefault="009B5046">
      <w:pPr>
        <w:spacing w:after="0" w:line="240" w:lineRule="auto"/>
      </w:pPr>
      <w:r>
        <w:separator/>
      </w:r>
    </w:p>
  </w:endnote>
  <w:endnote w:type="continuationSeparator" w:id="0">
    <w:p w14:paraId="1EA05E14" w14:textId="77777777" w:rsidR="009B5046" w:rsidRDefault="009B50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H SarabunIT๙">
    <w:panose1 w:val="020B0500040200020003"/>
    <w:charset w:val="00"/>
    <w:family w:val="swiss"/>
    <w:pitch w:val="variable"/>
    <w:sig w:usb0="A100006F" w:usb1="5000205A" w:usb2="00000000" w:usb3="00000000" w:csb0="00010183" w:csb1="00000000"/>
  </w:font>
  <w:font w:name="Aptos">
    <w:altName w:val="Calibri"/>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Display">
    <w:altName w:val="Calibri"/>
    <w:charset w:val="00"/>
    <w:family w:val="swiss"/>
    <w:pitch w:val="variable"/>
    <w:sig w:usb0="20000287" w:usb1="00000003" w:usb2="00000000" w:usb3="00000000" w:csb0="0000019F" w:csb1="00000000"/>
  </w:font>
  <w:font w:name="Angsana New">
    <w:panose1 w:val="02020603050405020304"/>
    <w:charset w:val="DE"/>
    <w:family w:val="roman"/>
    <w:pitch w:val="variable"/>
    <w:sig w:usb0="0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TH SarabunPSK">
    <w:panose1 w:val="020B0500040200020003"/>
    <w:charset w:val="00"/>
    <w:family w:val="swiss"/>
    <w:pitch w:val="variable"/>
    <w:sig w:usb0="A100006F" w:usb1="5000205A" w:usb2="00000000" w:usb3="00000000" w:csb0="00010183"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H Sarabun New">
    <w:altName w:val="Browallia New"/>
    <w:charset w:val="00"/>
    <w:family w:val="swiss"/>
    <w:pitch w:val="variable"/>
    <w:sig w:usb0="A100006F" w:usb1="5000205A" w:usb2="00000000" w:usb3="00000000" w:csb0="0001018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5D2B3" w14:textId="77777777" w:rsidR="00EA2712" w:rsidRDefault="009B5046">
    <w:pPr>
      <w:pStyle w:val="af2"/>
      <w:jc w:val="center"/>
    </w:pPr>
  </w:p>
  <w:p w14:paraId="2E70FBF7" w14:textId="77777777" w:rsidR="00EA2712" w:rsidRDefault="009B5046">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F7DB8" w14:textId="77777777" w:rsidR="009B5046" w:rsidRDefault="009B5046">
      <w:pPr>
        <w:spacing w:after="0" w:line="240" w:lineRule="auto"/>
      </w:pPr>
      <w:r>
        <w:separator/>
      </w:r>
    </w:p>
  </w:footnote>
  <w:footnote w:type="continuationSeparator" w:id="0">
    <w:p w14:paraId="1EE598E8" w14:textId="77777777" w:rsidR="009B5046" w:rsidRDefault="009B50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99EFC" w14:textId="39C8CD46" w:rsidR="00487A87" w:rsidRDefault="00487A87">
    <w:pPr>
      <w:pStyle w:val="af0"/>
      <w:jc w:val="center"/>
    </w:pPr>
  </w:p>
  <w:p w14:paraId="5CCEBEB9" w14:textId="77777777" w:rsidR="00EA2712" w:rsidRDefault="009B5046">
    <w:pPr>
      <w:pStyle w:val="a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4887363"/>
      <w:docPartObj>
        <w:docPartGallery w:val="Page Numbers (Top of Page)"/>
        <w:docPartUnique/>
      </w:docPartObj>
    </w:sdtPr>
    <w:sdtEndPr/>
    <w:sdtContent>
      <w:p w14:paraId="396143A6" w14:textId="6AF54193" w:rsidR="0001565F" w:rsidRDefault="0001565F" w:rsidP="0001565F">
        <w:pPr>
          <w:pStyle w:val="af0"/>
          <w:jc w:val="center"/>
        </w:pPr>
        <w:r>
          <w:fldChar w:fldCharType="begin"/>
        </w:r>
        <w:r>
          <w:instrText>PAGE   \* MERGEFORMAT</w:instrText>
        </w:r>
        <w:r>
          <w:fldChar w:fldCharType="separate"/>
        </w:r>
        <w:r>
          <w:rPr>
            <w:lang w:val="th-TH"/>
          </w:rPr>
          <w:t>2</w:t>
        </w:r>
        <w:r>
          <w:fldChar w:fldCharType="end"/>
        </w:r>
      </w:p>
    </w:sdtContent>
  </w:sdt>
  <w:p w14:paraId="40A1A58D" w14:textId="77777777" w:rsidR="0001565F" w:rsidRDefault="0001565F">
    <w:pPr>
      <w:pStyle w:val="af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207E"/>
    <w:multiLevelType w:val="hybridMultilevel"/>
    <w:tmpl w:val="C89475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FF75F3"/>
    <w:multiLevelType w:val="hybridMultilevel"/>
    <w:tmpl w:val="1A1059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785983"/>
    <w:multiLevelType w:val="hybridMultilevel"/>
    <w:tmpl w:val="8318BB96"/>
    <w:lvl w:ilvl="0" w:tplc="F01E3774">
      <w:start w:val="5"/>
      <w:numFmt w:val="decimal"/>
      <w:lvlText w:val="%1"/>
      <w:lvlJc w:val="left"/>
      <w:pPr>
        <w:tabs>
          <w:tab w:val="num" w:pos="720"/>
        </w:tabs>
        <w:ind w:left="720" w:hanging="360"/>
      </w:pPr>
    </w:lvl>
    <w:lvl w:ilvl="1" w:tplc="D08E607C" w:tentative="1">
      <w:start w:val="1"/>
      <w:numFmt w:val="decimal"/>
      <w:lvlText w:val="%2"/>
      <w:lvlJc w:val="left"/>
      <w:pPr>
        <w:tabs>
          <w:tab w:val="num" w:pos="1440"/>
        </w:tabs>
        <w:ind w:left="1440" w:hanging="360"/>
      </w:pPr>
    </w:lvl>
    <w:lvl w:ilvl="2" w:tplc="DC2AE340" w:tentative="1">
      <w:start w:val="1"/>
      <w:numFmt w:val="decimal"/>
      <w:lvlText w:val="%3"/>
      <w:lvlJc w:val="left"/>
      <w:pPr>
        <w:tabs>
          <w:tab w:val="num" w:pos="2160"/>
        </w:tabs>
        <w:ind w:left="2160" w:hanging="360"/>
      </w:pPr>
    </w:lvl>
    <w:lvl w:ilvl="3" w:tplc="A9522D8E" w:tentative="1">
      <w:start w:val="1"/>
      <w:numFmt w:val="decimal"/>
      <w:lvlText w:val="%4"/>
      <w:lvlJc w:val="left"/>
      <w:pPr>
        <w:tabs>
          <w:tab w:val="num" w:pos="2880"/>
        </w:tabs>
        <w:ind w:left="2880" w:hanging="360"/>
      </w:pPr>
    </w:lvl>
    <w:lvl w:ilvl="4" w:tplc="E72E666C" w:tentative="1">
      <w:start w:val="1"/>
      <w:numFmt w:val="decimal"/>
      <w:lvlText w:val="%5"/>
      <w:lvlJc w:val="left"/>
      <w:pPr>
        <w:tabs>
          <w:tab w:val="num" w:pos="3600"/>
        </w:tabs>
        <w:ind w:left="3600" w:hanging="360"/>
      </w:pPr>
    </w:lvl>
    <w:lvl w:ilvl="5" w:tplc="BF280AA8" w:tentative="1">
      <w:start w:val="1"/>
      <w:numFmt w:val="decimal"/>
      <w:lvlText w:val="%6"/>
      <w:lvlJc w:val="left"/>
      <w:pPr>
        <w:tabs>
          <w:tab w:val="num" w:pos="4320"/>
        </w:tabs>
        <w:ind w:left="4320" w:hanging="360"/>
      </w:pPr>
    </w:lvl>
    <w:lvl w:ilvl="6" w:tplc="51242A9E" w:tentative="1">
      <w:start w:val="1"/>
      <w:numFmt w:val="decimal"/>
      <w:lvlText w:val="%7"/>
      <w:lvlJc w:val="left"/>
      <w:pPr>
        <w:tabs>
          <w:tab w:val="num" w:pos="5040"/>
        </w:tabs>
        <w:ind w:left="5040" w:hanging="360"/>
      </w:pPr>
    </w:lvl>
    <w:lvl w:ilvl="7" w:tplc="7C2ABB74" w:tentative="1">
      <w:start w:val="1"/>
      <w:numFmt w:val="decimal"/>
      <w:lvlText w:val="%8"/>
      <w:lvlJc w:val="left"/>
      <w:pPr>
        <w:tabs>
          <w:tab w:val="num" w:pos="5760"/>
        </w:tabs>
        <w:ind w:left="5760" w:hanging="360"/>
      </w:pPr>
    </w:lvl>
    <w:lvl w:ilvl="8" w:tplc="EF8ED862" w:tentative="1">
      <w:start w:val="1"/>
      <w:numFmt w:val="decimal"/>
      <w:lvlText w:val="%9"/>
      <w:lvlJc w:val="left"/>
      <w:pPr>
        <w:tabs>
          <w:tab w:val="num" w:pos="6480"/>
        </w:tabs>
        <w:ind w:left="6480" w:hanging="360"/>
      </w:pPr>
    </w:lvl>
  </w:abstractNum>
  <w:abstractNum w:abstractNumId="3" w15:restartNumberingAfterBreak="0">
    <w:nsid w:val="0A773A94"/>
    <w:multiLevelType w:val="hybridMultilevel"/>
    <w:tmpl w:val="A52C052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15:restartNumberingAfterBreak="0">
    <w:nsid w:val="0C4C7C5B"/>
    <w:multiLevelType w:val="hybridMultilevel"/>
    <w:tmpl w:val="E40EB2F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B40741"/>
    <w:multiLevelType w:val="hybridMultilevel"/>
    <w:tmpl w:val="616E4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ED2D71"/>
    <w:multiLevelType w:val="hybridMultilevel"/>
    <w:tmpl w:val="2FC60DD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7908E4"/>
    <w:multiLevelType w:val="multilevel"/>
    <w:tmpl w:val="A4447870"/>
    <w:lvl w:ilvl="0">
      <w:start w:val="1"/>
      <w:numFmt w:val="decimal"/>
      <w:lvlText w:val="%1"/>
      <w:lvlJc w:val="left"/>
      <w:pPr>
        <w:ind w:left="360" w:hanging="360"/>
      </w:pPr>
      <w:rPr>
        <w:rFonts w:hint="default"/>
      </w:rPr>
    </w:lvl>
    <w:lvl w:ilvl="1">
      <w:start w:val="2"/>
      <w:numFmt w:val="decimal"/>
      <w:lvlText w:val="%1.%2"/>
      <w:lvlJc w:val="left"/>
      <w:pPr>
        <w:ind w:left="709" w:hanging="360"/>
      </w:pPr>
      <w:rPr>
        <w:rFonts w:hint="default"/>
      </w:rPr>
    </w:lvl>
    <w:lvl w:ilvl="2">
      <w:start w:val="1"/>
      <w:numFmt w:val="decimal"/>
      <w:lvlText w:val="%1.%2.%3"/>
      <w:lvlJc w:val="left"/>
      <w:pPr>
        <w:ind w:left="1418" w:hanging="720"/>
      </w:pPr>
      <w:rPr>
        <w:rFonts w:hint="default"/>
      </w:rPr>
    </w:lvl>
    <w:lvl w:ilvl="3">
      <w:start w:val="1"/>
      <w:numFmt w:val="decimal"/>
      <w:lvlText w:val="%1.%2.%3.%4"/>
      <w:lvlJc w:val="left"/>
      <w:pPr>
        <w:ind w:left="1767" w:hanging="720"/>
      </w:pPr>
      <w:rPr>
        <w:rFonts w:hint="default"/>
      </w:rPr>
    </w:lvl>
    <w:lvl w:ilvl="4">
      <w:start w:val="1"/>
      <w:numFmt w:val="decimal"/>
      <w:lvlText w:val="%1.%2.%3.%4.%5"/>
      <w:lvlJc w:val="left"/>
      <w:pPr>
        <w:ind w:left="2476" w:hanging="1080"/>
      </w:pPr>
      <w:rPr>
        <w:rFonts w:hint="default"/>
      </w:rPr>
    </w:lvl>
    <w:lvl w:ilvl="5">
      <w:start w:val="1"/>
      <w:numFmt w:val="decimal"/>
      <w:lvlText w:val="%1.%2.%3.%4.%5.%6"/>
      <w:lvlJc w:val="left"/>
      <w:pPr>
        <w:ind w:left="2825" w:hanging="1080"/>
      </w:pPr>
      <w:rPr>
        <w:rFonts w:hint="default"/>
      </w:rPr>
    </w:lvl>
    <w:lvl w:ilvl="6">
      <w:start w:val="1"/>
      <w:numFmt w:val="decimal"/>
      <w:lvlText w:val="%1.%2.%3.%4.%5.%6.%7"/>
      <w:lvlJc w:val="left"/>
      <w:pPr>
        <w:ind w:left="3534" w:hanging="1440"/>
      </w:pPr>
      <w:rPr>
        <w:rFonts w:hint="default"/>
      </w:rPr>
    </w:lvl>
    <w:lvl w:ilvl="7">
      <w:start w:val="1"/>
      <w:numFmt w:val="decimal"/>
      <w:lvlText w:val="%1.%2.%3.%4.%5.%6.%7.%8"/>
      <w:lvlJc w:val="left"/>
      <w:pPr>
        <w:ind w:left="3883" w:hanging="1440"/>
      </w:pPr>
      <w:rPr>
        <w:rFonts w:hint="default"/>
      </w:rPr>
    </w:lvl>
    <w:lvl w:ilvl="8">
      <w:start w:val="1"/>
      <w:numFmt w:val="decimal"/>
      <w:lvlText w:val="%1.%2.%3.%4.%5.%6.%7.%8.%9"/>
      <w:lvlJc w:val="left"/>
      <w:pPr>
        <w:ind w:left="4592" w:hanging="1800"/>
      </w:pPr>
      <w:rPr>
        <w:rFonts w:hint="default"/>
      </w:rPr>
    </w:lvl>
  </w:abstractNum>
  <w:abstractNum w:abstractNumId="8" w15:restartNumberingAfterBreak="0">
    <w:nsid w:val="11DC5A49"/>
    <w:multiLevelType w:val="hybridMultilevel"/>
    <w:tmpl w:val="68DC61F2"/>
    <w:lvl w:ilvl="0" w:tplc="B9AA3C0E">
      <w:start w:val="1"/>
      <w:numFmt w:val="decimal"/>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9" w15:restartNumberingAfterBreak="0">
    <w:nsid w:val="13770356"/>
    <w:multiLevelType w:val="multilevel"/>
    <w:tmpl w:val="3508DA80"/>
    <w:lvl w:ilvl="0">
      <w:start w:val="1"/>
      <w:numFmt w:val="decimal"/>
      <w:lvlText w:val="%1"/>
      <w:lvlJc w:val="left"/>
      <w:pPr>
        <w:ind w:left="360" w:hanging="360"/>
      </w:pPr>
      <w:rPr>
        <w:rFonts w:hint="default"/>
      </w:rPr>
    </w:lvl>
    <w:lvl w:ilvl="1">
      <w:start w:val="7"/>
      <w:numFmt w:val="decimal"/>
      <w:lvlText w:val="%1.%2"/>
      <w:lvlJc w:val="left"/>
      <w:pPr>
        <w:ind w:left="709" w:hanging="360"/>
      </w:pPr>
      <w:rPr>
        <w:rFonts w:hint="default"/>
      </w:rPr>
    </w:lvl>
    <w:lvl w:ilvl="2">
      <w:start w:val="1"/>
      <w:numFmt w:val="decimal"/>
      <w:lvlText w:val="%1.%2.%3"/>
      <w:lvlJc w:val="left"/>
      <w:pPr>
        <w:ind w:left="1418" w:hanging="720"/>
      </w:pPr>
      <w:rPr>
        <w:rFonts w:hint="default"/>
      </w:rPr>
    </w:lvl>
    <w:lvl w:ilvl="3">
      <w:start w:val="1"/>
      <w:numFmt w:val="decimal"/>
      <w:lvlText w:val="%1.%2.%3.%4"/>
      <w:lvlJc w:val="left"/>
      <w:pPr>
        <w:ind w:left="1767" w:hanging="720"/>
      </w:pPr>
      <w:rPr>
        <w:rFonts w:hint="default"/>
      </w:rPr>
    </w:lvl>
    <w:lvl w:ilvl="4">
      <w:start w:val="1"/>
      <w:numFmt w:val="decimal"/>
      <w:lvlText w:val="%1.%2.%3.%4.%5"/>
      <w:lvlJc w:val="left"/>
      <w:pPr>
        <w:ind w:left="2476" w:hanging="1080"/>
      </w:pPr>
      <w:rPr>
        <w:rFonts w:hint="default"/>
      </w:rPr>
    </w:lvl>
    <w:lvl w:ilvl="5">
      <w:start w:val="1"/>
      <w:numFmt w:val="decimal"/>
      <w:lvlText w:val="%1.%2.%3.%4.%5.%6"/>
      <w:lvlJc w:val="left"/>
      <w:pPr>
        <w:ind w:left="2825" w:hanging="1080"/>
      </w:pPr>
      <w:rPr>
        <w:rFonts w:hint="default"/>
      </w:rPr>
    </w:lvl>
    <w:lvl w:ilvl="6">
      <w:start w:val="1"/>
      <w:numFmt w:val="decimal"/>
      <w:lvlText w:val="%1.%2.%3.%4.%5.%6.%7"/>
      <w:lvlJc w:val="left"/>
      <w:pPr>
        <w:ind w:left="3534" w:hanging="1440"/>
      </w:pPr>
      <w:rPr>
        <w:rFonts w:hint="default"/>
      </w:rPr>
    </w:lvl>
    <w:lvl w:ilvl="7">
      <w:start w:val="1"/>
      <w:numFmt w:val="decimal"/>
      <w:lvlText w:val="%1.%2.%3.%4.%5.%6.%7.%8"/>
      <w:lvlJc w:val="left"/>
      <w:pPr>
        <w:ind w:left="3883" w:hanging="1440"/>
      </w:pPr>
      <w:rPr>
        <w:rFonts w:hint="default"/>
      </w:rPr>
    </w:lvl>
    <w:lvl w:ilvl="8">
      <w:start w:val="1"/>
      <w:numFmt w:val="decimal"/>
      <w:lvlText w:val="%1.%2.%3.%4.%5.%6.%7.%8.%9"/>
      <w:lvlJc w:val="left"/>
      <w:pPr>
        <w:ind w:left="4592" w:hanging="1800"/>
      </w:pPr>
      <w:rPr>
        <w:rFonts w:hint="default"/>
      </w:rPr>
    </w:lvl>
  </w:abstractNum>
  <w:abstractNum w:abstractNumId="10" w15:restartNumberingAfterBreak="0">
    <w:nsid w:val="140C48E8"/>
    <w:multiLevelType w:val="hybridMultilevel"/>
    <w:tmpl w:val="1F08C6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C11BDC"/>
    <w:multiLevelType w:val="hybridMultilevel"/>
    <w:tmpl w:val="05AE4096"/>
    <w:lvl w:ilvl="0" w:tplc="D5245F14">
      <w:start w:val="1"/>
      <w:numFmt w:val="decimal"/>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2" w15:restartNumberingAfterBreak="0">
    <w:nsid w:val="1F2B67A6"/>
    <w:multiLevelType w:val="hybridMultilevel"/>
    <w:tmpl w:val="E446DE60"/>
    <w:lvl w:ilvl="0" w:tplc="8F369880">
      <w:start w:val="1"/>
      <w:numFmt w:val="decimal"/>
      <w:lvlText w:val="%1."/>
      <w:lvlJc w:val="left"/>
      <w:pPr>
        <w:ind w:left="1800" w:hanging="360"/>
      </w:pPr>
      <w:rPr>
        <w:rFonts w:ascii="TH SarabunIT๙" w:eastAsia="Times New Roman" w:hAnsi="TH SarabunIT๙" w:cs="TH SarabunIT๙"/>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1FC86C8C"/>
    <w:multiLevelType w:val="hybridMultilevel"/>
    <w:tmpl w:val="AA480766"/>
    <w:lvl w:ilvl="0" w:tplc="65BE8BEE">
      <w:start w:val="54"/>
      <w:numFmt w:val="bullet"/>
      <w:lvlText w:val="-"/>
      <w:lvlJc w:val="left"/>
      <w:pPr>
        <w:ind w:left="720" w:hanging="360"/>
      </w:pPr>
      <w:rPr>
        <w:rFonts w:ascii="TH SarabunIT๙" w:eastAsiaTheme="minorHAns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DF6A90"/>
    <w:multiLevelType w:val="hybridMultilevel"/>
    <w:tmpl w:val="F34A0C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DB4946"/>
    <w:multiLevelType w:val="hybridMultilevel"/>
    <w:tmpl w:val="268E8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FC40C1"/>
    <w:multiLevelType w:val="hybridMultilevel"/>
    <w:tmpl w:val="E604BB0C"/>
    <w:lvl w:ilvl="0" w:tplc="F1FC02C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00860B4"/>
    <w:multiLevelType w:val="hybridMultilevel"/>
    <w:tmpl w:val="5F4A1B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17C2799"/>
    <w:multiLevelType w:val="hybridMultilevel"/>
    <w:tmpl w:val="54280760"/>
    <w:lvl w:ilvl="0" w:tplc="229ACF18">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4173FF"/>
    <w:multiLevelType w:val="hybridMultilevel"/>
    <w:tmpl w:val="E1E6E8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FA7D61"/>
    <w:multiLevelType w:val="hybridMultilevel"/>
    <w:tmpl w:val="9446E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31107B"/>
    <w:multiLevelType w:val="hybridMultilevel"/>
    <w:tmpl w:val="CC32172E"/>
    <w:lvl w:ilvl="0" w:tplc="651C48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623272"/>
    <w:multiLevelType w:val="hybridMultilevel"/>
    <w:tmpl w:val="035AE01E"/>
    <w:lvl w:ilvl="0" w:tplc="21C4D474">
      <w:start w:val="1"/>
      <w:numFmt w:val="decimal"/>
      <w:lvlText w:val="%1)"/>
      <w:lvlJc w:val="left"/>
      <w:pPr>
        <w:ind w:left="2280" w:hanging="360"/>
      </w:pPr>
      <w:rPr>
        <w:rFonts w:hint="default"/>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23" w15:restartNumberingAfterBreak="0">
    <w:nsid w:val="40CF0297"/>
    <w:multiLevelType w:val="hybridMultilevel"/>
    <w:tmpl w:val="CEBEFA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0C329E"/>
    <w:multiLevelType w:val="hybridMultilevel"/>
    <w:tmpl w:val="693A3334"/>
    <w:lvl w:ilvl="0" w:tplc="C34603DE">
      <w:start w:val="1"/>
      <w:numFmt w:val="decimal"/>
      <w:lvlText w:val="%1)"/>
      <w:lvlJc w:val="left"/>
      <w:pPr>
        <w:ind w:left="2204" w:hanging="360"/>
      </w:pPr>
      <w:rPr>
        <w:rFonts w:ascii="TH SarabunIT๙" w:eastAsiaTheme="minorHAnsi" w:hAnsi="TH SarabunIT๙" w:cs="TH SarabunIT๙"/>
      </w:rPr>
    </w:lvl>
    <w:lvl w:ilvl="1" w:tplc="04090019" w:tentative="1">
      <w:start w:val="1"/>
      <w:numFmt w:val="lowerLetter"/>
      <w:lvlText w:val="%2."/>
      <w:lvlJc w:val="left"/>
      <w:pPr>
        <w:ind w:left="2924" w:hanging="360"/>
      </w:pPr>
    </w:lvl>
    <w:lvl w:ilvl="2" w:tplc="0409001B" w:tentative="1">
      <w:start w:val="1"/>
      <w:numFmt w:val="lowerRoman"/>
      <w:lvlText w:val="%3."/>
      <w:lvlJc w:val="right"/>
      <w:pPr>
        <w:ind w:left="3644" w:hanging="180"/>
      </w:pPr>
    </w:lvl>
    <w:lvl w:ilvl="3" w:tplc="0409000F" w:tentative="1">
      <w:start w:val="1"/>
      <w:numFmt w:val="decimal"/>
      <w:lvlText w:val="%4."/>
      <w:lvlJc w:val="left"/>
      <w:pPr>
        <w:ind w:left="4364" w:hanging="360"/>
      </w:pPr>
    </w:lvl>
    <w:lvl w:ilvl="4" w:tplc="04090019" w:tentative="1">
      <w:start w:val="1"/>
      <w:numFmt w:val="lowerLetter"/>
      <w:lvlText w:val="%5."/>
      <w:lvlJc w:val="left"/>
      <w:pPr>
        <w:ind w:left="5084" w:hanging="360"/>
      </w:pPr>
    </w:lvl>
    <w:lvl w:ilvl="5" w:tplc="0409001B" w:tentative="1">
      <w:start w:val="1"/>
      <w:numFmt w:val="lowerRoman"/>
      <w:lvlText w:val="%6."/>
      <w:lvlJc w:val="right"/>
      <w:pPr>
        <w:ind w:left="5804" w:hanging="180"/>
      </w:pPr>
    </w:lvl>
    <w:lvl w:ilvl="6" w:tplc="0409000F" w:tentative="1">
      <w:start w:val="1"/>
      <w:numFmt w:val="decimal"/>
      <w:lvlText w:val="%7."/>
      <w:lvlJc w:val="left"/>
      <w:pPr>
        <w:ind w:left="6524" w:hanging="360"/>
      </w:pPr>
    </w:lvl>
    <w:lvl w:ilvl="7" w:tplc="04090019" w:tentative="1">
      <w:start w:val="1"/>
      <w:numFmt w:val="lowerLetter"/>
      <w:lvlText w:val="%8."/>
      <w:lvlJc w:val="left"/>
      <w:pPr>
        <w:ind w:left="7244" w:hanging="360"/>
      </w:pPr>
    </w:lvl>
    <w:lvl w:ilvl="8" w:tplc="0409001B" w:tentative="1">
      <w:start w:val="1"/>
      <w:numFmt w:val="lowerRoman"/>
      <w:lvlText w:val="%9."/>
      <w:lvlJc w:val="right"/>
      <w:pPr>
        <w:ind w:left="7964" w:hanging="180"/>
      </w:pPr>
    </w:lvl>
  </w:abstractNum>
  <w:abstractNum w:abstractNumId="25" w15:restartNumberingAfterBreak="0">
    <w:nsid w:val="463100D1"/>
    <w:multiLevelType w:val="hybridMultilevel"/>
    <w:tmpl w:val="3724C0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7B36495"/>
    <w:multiLevelType w:val="hybridMultilevel"/>
    <w:tmpl w:val="E42617C6"/>
    <w:lvl w:ilvl="0" w:tplc="70421C9C">
      <w:start w:val="1"/>
      <w:numFmt w:val="decimal"/>
      <w:lvlText w:val="%1)"/>
      <w:lvlJc w:val="left"/>
      <w:pPr>
        <w:ind w:left="2115" w:hanging="360"/>
      </w:pPr>
      <w:rPr>
        <w:rFonts w:hint="default"/>
      </w:rPr>
    </w:lvl>
    <w:lvl w:ilvl="1" w:tplc="04090019" w:tentative="1">
      <w:start w:val="1"/>
      <w:numFmt w:val="lowerLetter"/>
      <w:lvlText w:val="%2."/>
      <w:lvlJc w:val="left"/>
      <w:pPr>
        <w:ind w:left="2835" w:hanging="360"/>
      </w:pPr>
    </w:lvl>
    <w:lvl w:ilvl="2" w:tplc="0409001B" w:tentative="1">
      <w:start w:val="1"/>
      <w:numFmt w:val="lowerRoman"/>
      <w:lvlText w:val="%3."/>
      <w:lvlJc w:val="right"/>
      <w:pPr>
        <w:ind w:left="3555" w:hanging="180"/>
      </w:pPr>
    </w:lvl>
    <w:lvl w:ilvl="3" w:tplc="0409000F" w:tentative="1">
      <w:start w:val="1"/>
      <w:numFmt w:val="decimal"/>
      <w:lvlText w:val="%4."/>
      <w:lvlJc w:val="left"/>
      <w:pPr>
        <w:ind w:left="4275" w:hanging="360"/>
      </w:pPr>
    </w:lvl>
    <w:lvl w:ilvl="4" w:tplc="04090019" w:tentative="1">
      <w:start w:val="1"/>
      <w:numFmt w:val="lowerLetter"/>
      <w:lvlText w:val="%5."/>
      <w:lvlJc w:val="left"/>
      <w:pPr>
        <w:ind w:left="4995" w:hanging="360"/>
      </w:pPr>
    </w:lvl>
    <w:lvl w:ilvl="5" w:tplc="0409001B" w:tentative="1">
      <w:start w:val="1"/>
      <w:numFmt w:val="lowerRoman"/>
      <w:lvlText w:val="%6."/>
      <w:lvlJc w:val="right"/>
      <w:pPr>
        <w:ind w:left="5715" w:hanging="180"/>
      </w:pPr>
    </w:lvl>
    <w:lvl w:ilvl="6" w:tplc="0409000F" w:tentative="1">
      <w:start w:val="1"/>
      <w:numFmt w:val="decimal"/>
      <w:lvlText w:val="%7."/>
      <w:lvlJc w:val="left"/>
      <w:pPr>
        <w:ind w:left="6435" w:hanging="360"/>
      </w:pPr>
    </w:lvl>
    <w:lvl w:ilvl="7" w:tplc="04090019" w:tentative="1">
      <w:start w:val="1"/>
      <w:numFmt w:val="lowerLetter"/>
      <w:lvlText w:val="%8."/>
      <w:lvlJc w:val="left"/>
      <w:pPr>
        <w:ind w:left="7155" w:hanging="360"/>
      </w:pPr>
    </w:lvl>
    <w:lvl w:ilvl="8" w:tplc="0409001B" w:tentative="1">
      <w:start w:val="1"/>
      <w:numFmt w:val="lowerRoman"/>
      <w:lvlText w:val="%9."/>
      <w:lvlJc w:val="right"/>
      <w:pPr>
        <w:ind w:left="7875" w:hanging="180"/>
      </w:pPr>
    </w:lvl>
  </w:abstractNum>
  <w:abstractNum w:abstractNumId="27" w15:restartNumberingAfterBreak="0">
    <w:nsid w:val="48163433"/>
    <w:multiLevelType w:val="multilevel"/>
    <w:tmpl w:val="9E5A6DDC"/>
    <w:lvl w:ilvl="0">
      <w:start w:val="1"/>
      <w:numFmt w:val="decimal"/>
      <w:lvlText w:val="%1"/>
      <w:lvlJc w:val="left"/>
      <w:pPr>
        <w:ind w:left="396" w:hanging="396"/>
      </w:pPr>
      <w:rPr>
        <w:rFonts w:hint="default"/>
      </w:rPr>
    </w:lvl>
    <w:lvl w:ilvl="1">
      <w:start w:val="1"/>
      <w:numFmt w:val="decimal"/>
      <w:lvlText w:val="%1.%2"/>
      <w:lvlJc w:val="left"/>
      <w:pPr>
        <w:ind w:left="2520" w:hanging="396"/>
      </w:pPr>
      <w:rPr>
        <w:rFonts w:hint="default"/>
      </w:rPr>
    </w:lvl>
    <w:lvl w:ilvl="2">
      <w:start w:val="1"/>
      <w:numFmt w:val="decimal"/>
      <w:lvlText w:val="%1.%2.%3"/>
      <w:lvlJc w:val="left"/>
      <w:pPr>
        <w:ind w:left="4968" w:hanging="720"/>
      </w:pPr>
      <w:rPr>
        <w:rFonts w:hint="default"/>
      </w:rPr>
    </w:lvl>
    <w:lvl w:ilvl="3">
      <w:start w:val="1"/>
      <w:numFmt w:val="decimal"/>
      <w:lvlText w:val="%1.%2.%3.%4"/>
      <w:lvlJc w:val="left"/>
      <w:pPr>
        <w:ind w:left="7092" w:hanging="720"/>
      </w:pPr>
      <w:rPr>
        <w:rFonts w:hint="default"/>
      </w:rPr>
    </w:lvl>
    <w:lvl w:ilvl="4">
      <w:start w:val="1"/>
      <w:numFmt w:val="decimal"/>
      <w:lvlText w:val="%1.%2.%3.%4.%5"/>
      <w:lvlJc w:val="left"/>
      <w:pPr>
        <w:ind w:left="9576" w:hanging="1080"/>
      </w:pPr>
      <w:rPr>
        <w:rFonts w:hint="default"/>
      </w:rPr>
    </w:lvl>
    <w:lvl w:ilvl="5">
      <w:start w:val="1"/>
      <w:numFmt w:val="decimal"/>
      <w:lvlText w:val="%1.%2.%3.%4.%5.%6"/>
      <w:lvlJc w:val="left"/>
      <w:pPr>
        <w:ind w:left="11700" w:hanging="1080"/>
      </w:pPr>
      <w:rPr>
        <w:rFonts w:hint="default"/>
      </w:rPr>
    </w:lvl>
    <w:lvl w:ilvl="6">
      <w:start w:val="1"/>
      <w:numFmt w:val="decimal"/>
      <w:lvlText w:val="%1.%2.%3.%4.%5.%6.%7"/>
      <w:lvlJc w:val="left"/>
      <w:pPr>
        <w:ind w:left="14184" w:hanging="1440"/>
      </w:pPr>
      <w:rPr>
        <w:rFonts w:hint="default"/>
      </w:rPr>
    </w:lvl>
    <w:lvl w:ilvl="7">
      <w:start w:val="1"/>
      <w:numFmt w:val="decimal"/>
      <w:lvlText w:val="%1.%2.%3.%4.%5.%6.%7.%8"/>
      <w:lvlJc w:val="left"/>
      <w:pPr>
        <w:ind w:left="16308" w:hanging="1440"/>
      </w:pPr>
      <w:rPr>
        <w:rFonts w:hint="default"/>
      </w:rPr>
    </w:lvl>
    <w:lvl w:ilvl="8">
      <w:start w:val="1"/>
      <w:numFmt w:val="decimal"/>
      <w:lvlText w:val="%1.%2.%3.%4.%5.%6.%7.%8.%9"/>
      <w:lvlJc w:val="left"/>
      <w:pPr>
        <w:ind w:left="18792" w:hanging="1800"/>
      </w:pPr>
      <w:rPr>
        <w:rFonts w:hint="default"/>
      </w:rPr>
    </w:lvl>
  </w:abstractNum>
  <w:abstractNum w:abstractNumId="28" w15:restartNumberingAfterBreak="0">
    <w:nsid w:val="493C4926"/>
    <w:multiLevelType w:val="hybridMultilevel"/>
    <w:tmpl w:val="6BF4E372"/>
    <w:lvl w:ilvl="0" w:tplc="0409000F">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C2C6B6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4ED501C7"/>
    <w:multiLevelType w:val="hybridMultilevel"/>
    <w:tmpl w:val="3D02C48C"/>
    <w:lvl w:ilvl="0" w:tplc="E03870A6">
      <w:start w:val="1"/>
      <w:numFmt w:val="decimal"/>
      <w:lvlText w:val="%1."/>
      <w:lvlJc w:val="left"/>
      <w:pPr>
        <w:ind w:left="720" w:hanging="360"/>
      </w:pPr>
      <w:rPr>
        <w:rFonts w:hint="default"/>
        <w:b/>
        <w:bCs/>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8268B4"/>
    <w:multiLevelType w:val="hybridMultilevel"/>
    <w:tmpl w:val="058E6E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0D96766"/>
    <w:multiLevelType w:val="hybridMultilevel"/>
    <w:tmpl w:val="0FB26FD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540F06B5"/>
    <w:multiLevelType w:val="hybridMultilevel"/>
    <w:tmpl w:val="C43E0F74"/>
    <w:lvl w:ilvl="0" w:tplc="125C9F16">
      <w:start w:val="1"/>
      <w:numFmt w:val="decimal"/>
      <w:lvlText w:val="%1)"/>
      <w:lvlJc w:val="left"/>
      <w:pPr>
        <w:ind w:left="1069" w:hanging="360"/>
      </w:pPr>
      <w:rPr>
        <w:rFonts w:hint="default"/>
        <w:lang w:bidi="th-TH"/>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4" w15:restartNumberingAfterBreak="0">
    <w:nsid w:val="54A7447E"/>
    <w:multiLevelType w:val="hybridMultilevel"/>
    <w:tmpl w:val="54280760"/>
    <w:lvl w:ilvl="0" w:tplc="229ACF18">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0323F3"/>
    <w:multiLevelType w:val="hybridMultilevel"/>
    <w:tmpl w:val="3D5C7BB2"/>
    <w:lvl w:ilvl="0" w:tplc="B94661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8C251EC"/>
    <w:multiLevelType w:val="hybridMultilevel"/>
    <w:tmpl w:val="EBAA8496"/>
    <w:lvl w:ilvl="0" w:tplc="1912115A">
      <w:start w:val="1"/>
      <w:numFmt w:val="decimal"/>
      <w:lvlText w:val="%1."/>
      <w:lvlJc w:val="left"/>
      <w:pPr>
        <w:ind w:left="720" w:hanging="360"/>
      </w:pPr>
      <w:rPr>
        <w:rFonts w:eastAsia="Tahoma"/>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5AFA734B"/>
    <w:multiLevelType w:val="hybridMultilevel"/>
    <w:tmpl w:val="C3EA676C"/>
    <w:lvl w:ilvl="0" w:tplc="DDB4E5A6">
      <w:start w:val="11"/>
      <w:numFmt w:val="bullet"/>
      <w:lvlText w:val="-"/>
      <w:lvlJc w:val="left"/>
      <w:pPr>
        <w:ind w:left="502" w:hanging="360"/>
      </w:pPr>
      <w:rPr>
        <w:rFonts w:ascii="TH SarabunIT๙" w:eastAsia="Times New Roman" w:hAnsi="TH SarabunIT๙" w:cs="TH SarabunIT๙" w:hint="default"/>
      </w:rPr>
    </w:lvl>
    <w:lvl w:ilvl="1" w:tplc="04090003">
      <w:start w:val="1"/>
      <w:numFmt w:val="bullet"/>
      <w:lvlText w:val="o"/>
      <w:lvlJc w:val="left"/>
      <w:pPr>
        <w:ind w:left="1398" w:hanging="360"/>
      </w:pPr>
      <w:rPr>
        <w:rFonts w:ascii="Courier New" w:hAnsi="Courier New" w:cs="Courier New" w:hint="default"/>
      </w:rPr>
    </w:lvl>
    <w:lvl w:ilvl="2" w:tplc="04090005">
      <w:start w:val="1"/>
      <w:numFmt w:val="bullet"/>
      <w:lvlText w:val=""/>
      <w:lvlJc w:val="left"/>
      <w:pPr>
        <w:ind w:left="2118" w:hanging="360"/>
      </w:pPr>
      <w:rPr>
        <w:rFonts w:ascii="Wingdings" w:hAnsi="Wingdings" w:hint="default"/>
      </w:rPr>
    </w:lvl>
    <w:lvl w:ilvl="3" w:tplc="04090001">
      <w:start w:val="1"/>
      <w:numFmt w:val="bullet"/>
      <w:lvlText w:val=""/>
      <w:lvlJc w:val="left"/>
      <w:pPr>
        <w:ind w:left="2838" w:hanging="360"/>
      </w:pPr>
      <w:rPr>
        <w:rFonts w:ascii="Symbol" w:hAnsi="Symbol" w:hint="default"/>
      </w:rPr>
    </w:lvl>
    <w:lvl w:ilvl="4" w:tplc="04090003">
      <w:start w:val="1"/>
      <w:numFmt w:val="bullet"/>
      <w:lvlText w:val="o"/>
      <w:lvlJc w:val="left"/>
      <w:pPr>
        <w:ind w:left="3558" w:hanging="360"/>
      </w:pPr>
      <w:rPr>
        <w:rFonts w:ascii="Courier New" w:hAnsi="Courier New" w:cs="Courier New" w:hint="default"/>
      </w:rPr>
    </w:lvl>
    <w:lvl w:ilvl="5" w:tplc="04090005">
      <w:start w:val="1"/>
      <w:numFmt w:val="bullet"/>
      <w:lvlText w:val=""/>
      <w:lvlJc w:val="left"/>
      <w:pPr>
        <w:ind w:left="4278" w:hanging="360"/>
      </w:pPr>
      <w:rPr>
        <w:rFonts w:ascii="Wingdings" w:hAnsi="Wingdings" w:hint="default"/>
      </w:rPr>
    </w:lvl>
    <w:lvl w:ilvl="6" w:tplc="04090001">
      <w:start w:val="1"/>
      <w:numFmt w:val="bullet"/>
      <w:lvlText w:val=""/>
      <w:lvlJc w:val="left"/>
      <w:pPr>
        <w:ind w:left="4998" w:hanging="360"/>
      </w:pPr>
      <w:rPr>
        <w:rFonts w:ascii="Symbol" w:hAnsi="Symbol" w:hint="default"/>
      </w:rPr>
    </w:lvl>
    <w:lvl w:ilvl="7" w:tplc="04090003">
      <w:start w:val="1"/>
      <w:numFmt w:val="bullet"/>
      <w:lvlText w:val="o"/>
      <w:lvlJc w:val="left"/>
      <w:pPr>
        <w:ind w:left="5718" w:hanging="360"/>
      </w:pPr>
      <w:rPr>
        <w:rFonts w:ascii="Courier New" w:hAnsi="Courier New" w:cs="Courier New" w:hint="default"/>
      </w:rPr>
    </w:lvl>
    <w:lvl w:ilvl="8" w:tplc="04090005">
      <w:start w:val="1"/>
      <w:numFmt w:val="bullet"/>
      <w:lvlText w:val=""/>
      <w:lvlJc w:val="left"/>
      <w:pPr>
        <w:ind w:left="6438" w:hanging="360"/>
      </w:pPr>
      <w:rPr>
        <w:rFonts w:ascii="Wingdings" w:hAnsi="Wingdings" w:hint="default"/>
      </w:rPr>
    </w:lvl>
  </w:abstractNum>
  <w:abstractNum w:abstractNumId="38" w15:restartNumberingAfterBreak="0">
    <w:nsid w:val="5CA87176"/>
    <w:multiLevelType w:val="multilevel"/>
    <w:tmpl w:val="3508DA80"/>
    <w:lvl w:ilvl="0">
      <w:start w:val="1"/>
      <w:numFmt w:val="decimal"/>
      <w:lvlText w:val="%1"/>
      <w:lvlJc w:val="left"/>
      <w:pPr>
        <w:ind w:left="360" w:hanging="360"/>
      </w:pPr>
      <w:rPr>
        <w:rFonts w:hint="default"/>
      </w:rPr>
    </w:lvl>
    <w:lvl w:ilvl="1">
      <w:start w:val="7"/>
      <w:numFmt w:val="decimal"/>
      <w:lvlText w:val="%1.%2"/>
      <w:lvlJc w:val="left"/>
      <w:pPr>
        <w:ind w:left="709" w:hanging="360"/>
      </w:pPr>
      <w:rPr>
        <w:rFonts w:hint="default"/>
      </w:rPr>
    </w:lvl>
    <w:lvl w:ilvl="2">
      <w:start w:val="1"/>
      <w:numFmt w:val="decimal"/>
      <w:lvlText w:val="%1.%2.%3"/>
      <w:lvlJc w:val="left"/>
      <w:pPr>
        <w:ind w:left="1418" w:hanging="720"/>
      </w:pPr>
      <w:rPr>
        <w:rFonts w:hint="default"/>
      </w:rPr>
    </w:lvl>
    <w:lvl w:ilvl="3">
      <w:start w:val="1"/>
      <w:numFmt w:val="decimal"/>
      <w:lvlText w:val="%1.%2.%3.%4"/>
      <w:lvlJc w:val="left"/>
      <w:pPr>
        <w:ind w:left="1767" w:hanging="720"/>
      </w:pPr>
      <w:rPr>
        <w:rFonts w:hint="default"/>
      </w:rPr>
    </w:lvl>
    <w:lvl w:ilvl="4">
      <w:start w:val="1"/>
      <w:numFmt w:val="decimal"/>
      <w:lvlText w:val="%1.%2.%3.%4.%5"/>
      <w:lvlJc w:val="left"/>
      <w:pPr>
        <w:ind w:left="2476" w:hanging="1080"/>
      </w:pPr>
      <w:rPr>
        <w:rFonts w:hint="default"/>
      </w:rPr>
    </w:lvl>
    <w:lvl w:ilvl="5">
      <w:start w:val="1"/>
      <w:numFmt w:val="decimal"/>
      <w:lvlText w:val="%1.%2.%3.%4.%5.%6"/>
      <w:lvlJc w:val="left"/>
      <w:pPr>
        <w:ind w:left="2825" w:hanging="1080"/>
      </w:pPr>
      <w:rPr>
        <w:rFonts w:hint="default"/>
      </w:rPr>
    </w:lvl>
    <w:lvl w:ilvl="6">
      <w:start w:val="1"/>
      <w:numFmt w:val="decimal"/>
      <w:lvlText w:val="%1.%2.%3.%4.%5.%6.%7"/>
      <w:lvlJc w:val="left"/>
      <w:pPr>
        <w:ind w:left="3534" w:hanging="1440"/>
      </w:pPr>
      <w:rPr>
        <w:rFonts w:hint="default"/>
      </w:rPr>
    </w:lvl>
    <w:lvl w:ilvl="7">
      <w:start w:val="1"/>
      <w:numFmt w:val="decimal"/>
      <w:lvlText w:val="%1.%2.%3.%4.%5.%6.%7.%8"/>
      <w:lvlJc w:val="left"/>
      <w:pPr>
        <w:ind w:left="3883" w:hanging="1440"/>
      </w:pPr>
      <w:rPr>
        <w:rFonts w:hint="default"/>
      </w:rPr>
    </w:lvl>
    <w:lvl w:ilvl="8">
      <w:start w:val="1"/>
      <w:numFmt w:val="decimal"/>
      <w:lvlText w:val="%1.%2.%3.%4.%5.%6.%7.%8.%9"/>
      <w:lvlJc w:val="left"/>
      <w:pPr>
        <w:ind w:left="4592" w:hanging="1800"/>
      </w:pPr>
      <w:rPr>
        <w:rFonts w:hint="default"/>
      </w:rPr>
    </w:lvl>
  </w:abstractNum>
  <w:abstractNum w:abstractNumId="39" w15:restartNumberingAfterBreak="0">
    <w:nsid w:val="5D985A0A"/>
    <w:multiLevelType w:val="hybridMultilevel"/>
    <w:tmpl w:val="4DAAEF5C"/>
    <w:lvl w:ilvl="0" w:tplc="758E4778">
      <w:start w:val="1"/>
      <w:numFmt w:val="decimal"/>
      <w:lvlText w:val="%1)"/>
      <w:lvlJc w:val="left"/>
      <w:pPr>
        <w:ind w:left="1440" w:hanging="360"/>
      </w:pPr>
      <w:rPr>
        <w:rFonts w:eastAsia="Calibri"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5F603A16"/>
    <w:multiLevelType w:val="multilevel"/>
    <w:tmpl w:val="2F52D5F6"/>
    <w:lvl w:ilvl="0">
      <w:start w:val="2"/>
      <w:numFmt w:val="decimal"/>
      <w:lvlText w:val="%1."/>
      <w:lvlJc w:val="left"/>
      <w:pPr>
        <w:ind w:left="390" w:hanging="390"/>
      </w:pPr>
      <w:rPr>
        <w:rFonts w:hint="default"/>
      </w:rPr>
    </w:lvl>
    <w:lvl w:ilvl="1">
      <w:start w:val="4"/>
      <w:numFmt w:val="decimal"/>
      <w:lvlText w:val="%1.%2)"/>
      <w:lvlJc w:val="left"/>
      <w:pPr>
        <w:ind w:left="1099" w:hanging="390"/>
      </w:pPr>
      <w:rPr>
        <w:rFonts w:hint="default"/>
        <w:color w:val="auto"/>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1" w15:restartNumberingAfterBreak="0">
    <w:nsid w:val="614F68F4"/>
    <w:multiLevelType w:val="hybridMultilevel"/>
    <w:tmpl w:val="6540A9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E144A0A"/>
    <w:multiLevelType w:val="hybridMultilevel"/>
    <w:tmpl w:val="3CC47968"/>
    <w:lvl w:ilvl="0" w:tplc="3C76EE84">
      <w:start w:val="1"/>
      <w:numFmt w:val="bullet"/>
      <w:lvlText w:val=""/>
      <w:lvlJc w:val="left"/>
      <w:pPr>
        <w:ind w:left="3198" w:hanging="360"/>
      </w:pPr>
      <w:rPr>
        <w:rFonts w:ascii="Symbol" w:hAnsi="Symbol" w:cs="TH SarabunIT๙" w:hint="default"/>
        <w:bCs w:val="0"/>
        <w:iCs w:val="0"/>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DA4CE7"/>
    <w:multiLevelType w:val="hybridMultilevel"/>
    <w:tmpl w:val="629A28CE"/>
    <w:lvl w:ilvl="0" w:tplc="6E985A3E">
      <w:start w:val="2"/>
      <w:numFmt w:val="bullet"/>
      <w:lvlText w:val="-"/>
      <w:lvlJc w:val="left"/>
      <w:pPr>
        <w:ind w:left="720" w:hanging="360"/>
      </w:pPr>
      <w:rPr>
        <w:rFonts w:ascii="TH SarabunIT๙" w:eastAsiaTheme="minorHAns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2D17BC"/>
    <w:multiLevelType w:val="hybridMultilevel"/>
    <w:tmpl w:val="7BC6D0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A2C3C90"/>
    <w:multiLevelType w:val="hybridMultilevel"/>
    <w:tmpl w:val="87040E96"/>
    <w:lvl w:ilvl="0" w:tplc="E042EF92">
      <w:start w:val="1"/>
      <w:numFmt w:val="decimal"/>
      <w:lvlText w:val="%1."/>
      <w:lvlJc w:val="left"/>
      <w:pPr>
        <w:ind w:left="1080" w:hanging="360"/>
      </w:pPr>
      <w:rPr>
        <w:rFonts w:hint="default"/>
        <w:b/>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7DF743F0"/>
    <w:multiLevelType w:val="hybridMultilevel"/>
    <w:tmpl w:val="3918CA3E"/>
    <w:lvl w:ilvl="0" w:tplc="449A2BB6">
      <w:start w:val="1"/>
      <w:numFmt w:val="decimal"/>
      <w:lvlText w:val="%1)"/>
      <w:lvlJc w:val="left"/>
      <w:pPr>
        <w:ind w:left="2115" w:hanging="360"/>
      </w:pPr>
      <w:rPr>
        <w:rFonts w:hint="default"/>
      </w:rPr>
    </w:lvl>
    <w:lvl w:ilvl="1" w:tplc="04090019" w:tentative="1">
      <w:start w:val="1"/>
      <w:numFmt w:val="lowerLetter"/>
      <w:lvlText w:val="%2."/>
      <w:lvlJc w:val="left"/>
      <w:pPr>
        <w:ind w:left="2835" w:hanging="360"/>
      </w:pPr>
    </w:lvl>
    <w:lvl w:ilvl="2" w:tplc="0409001B" w:tentative="1">
      <w:start w:val="1"/>
      <w:numFmt w:val="lowerRoman"/>
      <w:lvlText w:val="%3."/>
      <w:lvlJc w:val="right"/>
      <w:pPr>
        <w:ind w:left="3555" w:hanging="180"/>
      </w:pPr>
    </w:lvl>
    <w:lvl w:ilvl="3" w:tplc="0409000F" w:tentative="1">
      <w:start w:val="1"/>
      <w:numFmt w:val="decimal"/>
      <w:lvlText w:val="%4."/>
      <w:lvlJc w:val="left"/>
      <w:pPr>
        <w:ind w:left="4275" w:hanging="360"/>
      </w:pPr>
    </w:lvl>
    <w:lvl w:ilvl="4" w:tplc="04090019" w:tentative="1">
      <w:start w:val="1"/>
      <w:numFmt w:val="lowerLetter"/>
      <w:lvlText w:val="%5."/>
      <w:lvlJc w:val="left"/>
      <w:pPr>
        <w:ind w:left="4995" w:hanging="360"/>
      </w:pPr>
    </w:lvl>
    <w:lvl w:ilvl="5" w:tplc="0409001B" w:tentative="1">
      <w:start w:val="1"/>
      <w:numFmt w:val="lowerRoman"/>
      <w:lvlText w:val="%6."/>
      <w:lvlJc w:val="right"/>
      <w:pPr>
        <w:ind w:left="5715" w:hanging="180"/>
      </w:pPr>
    </w:lvl>
    <w:lvl w:ilvl="6" w:tplc="0409000F" w:tentative="1">
      <w:start w:val="1"/>
      <w:numFmt w:val="decimal"/>
      <w:lvlText w:val="%7."/>
      <w:lvlJc w:val="left"/>
      <w:pPr>
        <w:ind w:left="6435" w:hanging="360"/>
      </w:pPr>
    </w:lvl>
    <w:lvl w:ilvl="7" w:tplc="04090019" w:tentative="1">
      <w:start w:val="1"/>
      <w:numFmt w:val="lowerLetter"/>
      <w:lvlText w:val="%8."/>
      <w:lvlJc w:val="left"/>
      <w:pPr>
        <w:ind w:left="7155" w:hanging="360"/>
      </w:pPr>
    </w:lvl>
    <w:lvl w:ilvl="8" w:tplc="0409001B" w:tentative="1">
      <w:start w:val="1"/>
      <w:numFmt w:val="lowerRoman"/>
      <w:lvlText w:val="%9."/>
      <w:lvlJc w:val="right"/>
      <w:pPr>
        <w:ind w:left="7875" w:hanging="180"/>
      </w:pPr>
    </w:lvl>
  </w:abstractNum>
  <w:num w:numId="1">
    <w:abstractNumId w:val="13"/>
  </w:num>
  <w:num w:numId="2">
    <w:abstractNumId w:val="4"/>
  </w:num>
  <w:num w:numId="3">
    <w:abstractNumId w:val="28"/>
  </w:num>
  <w:num w:numId="4">
    <w:abstractNumId w:val="45"/>
  </w:num>
  <w:num w:numId="5">
    <w:abstractNumId w:val="39"/>
  </w:num>
  <w:num w:numId="6">
    <w:abstractNumId w:val="42"/>
  </w:num>
  <w:num w:numId="7">
    <w:abstractNumId w:val="43"/>
  </w:num>
  <w:num w:numId="8">
    <w:abstractNumId w:val="22"/>
  </w:num>
  <w:num w:numId="9">
    <w:abstractNumId w:val="24"/>
  </w:num>
  <w:num w:numId="10">
    <w:abstractNumId w:val="26"/>
  </w:num>
  <w:num w:numId="11">
    <w:abstractNumId w:val="46"/>
  </w:num>
  <w:num w:numId="12">
    <w:abstractNumId w:val="11"/>
  </w:num>
  <w:num w:numId="13">
    <w:abstractNumId w:val="8"/>
  </w:num>
  <w:num w:numId="14">
    <w:abstractNumId w:val="29"/>
  </w:num>
  <w:num w:numId="15">
    <w:abstractNumId w:val="5"/>
  </w:num>
  <w:num w:numId="16">
    <w:abstractNumId w:val="19"/>
  </w:num>
  <w:num w:numId="17">
    <w:abstractNumId w:val="14"/>
  </w:num>
  <w:num w:numId="18">
    <w:abstractNumId w:val="44"/>
  </w:num>
  <w:num w:numId="19">
    <w:abstractNumId w:val="17"/>
  </w:num>
  <w:num w:numId="20">
    <w:abstractNumId w:val="32"/>
  </w:num>
  <w:num w:numId="21">
    <w:abstractNumId w:val="41"/>
  </w:num>
  <w:num w:numId="22">
    <w:abstractNumId w:val="10"/>
  </w:num>
  <w:num w:numId="23">
    <w:abstractNumId w:val="31"/>
  </w:num>
  <w:num w:numId="24">
    <w:abstractNumId w:val="0"/>
  </w:num>
  <w:num w:numId="25">
    <w:abstractNumId w:val="20"/>
  </w:num>
  <w:num w:numId="26">
    <w:abstractNumId w:val="1"/>
  </w:num>
  <w:num w:numId="27">
    <w:abstractNumId w:val="15"/>
  </w:num>
  <w:num w:numId="28">
    <w:abstractNumId w:val="25"/>
  </w:num>
  <w:num w:numId="29">
    <w:abstractNumId w:val="23"/>
  </w:num>
  <w:num w:numId="30">
    <w:abstractNumId w:val="6"/>
  </w:num>
  <w:num w:numId="31">
    <w:abstractNumId w:val="2"/>
  </w:num>
  <w:num w:numId="32">
    <w:abstractNumId w:val="37"/>
  </w:num>
  <w:num w:numId="33">
    <w:abstractNumId w:val="35"/>
  </w:num>
  <w:num w:numId="34">
    <w:abstractNumId w:val="16"/>
  </w:num>
  <w:num w:numId="35">
    <w:abstractNumId w:val="34"/>
  </w:num>
  <w:num w:numId="36">
    <w:abstractNumId w:val="18"/>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num>
  <w:num w:numId="39">
    <w:abstractNumId w:val="27"/>
  </w:num>
  <w:num w:numId="40">
    <w:abstractNumId w:val="12"/>
  </w:num>
  <w:num w:numId="41">
    <w:abstractNumId w:val="40"/>
  </w:num>
  <w:num w:numId="42">
    <w:abstractNumId w:val="7"/>
  </w:num>
  <w:num w:numId="43">
    <w:abstractNumId w:val="38"/>
  </w:num>
  <w:num w:numId="4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3"/>
  </w:num>
  <w:num w:numId="46">
    <w:abstractNumId w:val="30"/>
  </w:num>
  <w:num w:numId="47">
    <w:abstractNumId w:val="3"/>
  </w:num>
  <w:num w:numId="4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0A94"/>
    <w:rsid w:val="0001245F"/>
    <w:rsid w:val="00012B57"/>
    <w:rsid w:val="000144D7"/>
    <w:rsid w:val="0001565F"/>
    <w:rsid w:val="00017055"/>
    <w:rsid w:val="000239CB"/>
    <w:rsid w:val="0002593D"/>
    <w:rsid w:val="00026434"/>
    <w:rsid w:val="00046758"/>
    <w:rsid w:val="0005531D"/>
    <w:rsid w:val="00055D62"/>
    <w:rsid w:val="00067CDA"/>
    <w:rsid w:val="0009040D"/>
    <w:rsid w:val="000A74D6"/>
    <w:rsid w:val="000C0F2F"/>
    <w:rsid w:val="000C7580"/>
    <w:rsid w:val="0011334B"/>
    <w:rsid w:val="001133A6"/>
    <w:rsid w:val="00114110"/>
    <w:rsid w:val="001227AC"/>
    <w:rsid w:val="00125EB8"/>
    <w:rsid w:val="001322D8"/>
    <w:rsid w:val="0013391C"/>
    <w:rsid w:val="00162452"/>
    <w:rsid w:val="00166AFE"/>
    <w:rsid w:val="00172399"/>
    <w:rsid w:val="00174869"/>
    <w:rsid w:val="001800DA"/>
    <w:rsid w:val="00182787"/>
    <w:rsid w:val="0018280C"/>
    <w:rsid w:val="00185628"/>
    <w:rsid w:val="001930A9"/>
    <w:rsid w:val="00197781"/>
    <w:rsid w:val="001A102A"/>
    <w:rsid w:val="001A666E"/>
    <w:rsid w:val="001B24D0"/>
    <w:rsid w:val="001C0DA9"/>
    <w:rsid w:val="001C1AA5"/>
    <w:rsid w:val="001E59B5"/>
    <w:rsid w:val="001E5B25"/>
    <w:rsid w:val="001F5E1B"/>
    <w:rsid w:val="001F64E1"/>
    <w:rsid w:val="00214959"/>
    <w:rsid w:val="0022611B"/>
    <w:rsid w:val="00243B00"/>
    <w:rsid w:val="0024535D"/>
    <w:rsid w:val="0025171A"/>
    <w:rsid w:val="002634EF"/>
    <w:rsid w:val="00277912"/>
    <w:rsid w:val="002911F9"/>
    <w:rsid w:val="002954BC"/>
    <w:rsid w:val="00297D69"/>
    <w:rsid w:val="002D41DF"/>
    <w:rsid w:val="002D52B6"/>
    <w:rsid w:val="002F01FD"/>
    <w:rsid w:val="002F2413"/>
    <w:rsid w:val="002F742B"/>
    <w:rsid w:val="00323447"/>
    <w:rsid w:val="00324A38"/>
    <w:rsid w:val="00343C3A"/>
    <w:rsid w:val="00352776"/>
    <w:rsid w:val="00352A36"/>
    <w:rsid w:val="00386173"/>
    <w:rsid w:val="00391002"/>
    <w:rsid w:val="003A32BC"/>
    <w:rsid w:val="003A464C"/>
    <w:rsid w:val="003A6FC9"/>
    <w:rsid w:val="003D59A5"/>
    <w:rsid w:val="003D693E"/>
    <w:rsid w:val="003F61F8"/>
    <w:rsid w:val="004009EF"/>
    <w:rsid w:val="004021C2"/>
    <w:rsid w:val="00403172"/>
    <w:rsid w:val="004054E8"/>
    <w:rsid w:val="00435036"/>
    <w:rsid w:val="004411F7"/>
    <w:rsid w:val="00441529"/>
    <w:rsid w:val="00446600"/>
    <w:rsid w:val="004646C8"/>
    <w:rsid w:val="00470070"/>
    <w:rsid w:val="00482421"/>
    <w:rsid w:val="0048451D"/>
    <w:rsid w:val="004873A1"/>
    <w:rsid w:val="00487A87"/>
    <w:rsid w:val="00491DAD"/>
    <w:rsid w:val="004A5E6C"/>
    <w:rsid w:val="004A6011"/>
    <w:rsid w:val="004C2DC6"/>
    <w:rsid w:val="004D3A86"/>
    <w:rsid w:val="004E3DF1"/>
    <w:rsid w:val="004E4E48"/>
    <w:rsid w:val="004F28C2"/>
    <w:rsid w:val="00503D6F"/>
    <w:rsid w:val="00505E6A"/>
    <w:rsid w:val="00512CDA"/>
    <w:rsid w:val="00525FE3"/>
    <w:rsid w:val="00530E31"/>
    <w:rsid w:val="005371AC"/>
    <w:rsid w:val="005374F5"/>
    <w:rsid w:val="00551317"/>
    <w:rsid w:val="005533D9"/>
    <w:rsid w:val="0056632B"/>
    <w:rsid w:val="0056716C"/>
    <w:rsid w:val="00575075"/>
    <w:rsid w:val="00576CF1"/>
    <w:rsid w:val="00585D56"/>
    <w:rsid w:val="00587458"/>
    <w:rsid w:val="0059486F"/>
    <w:rsid w:val="00595379"/>
    <w:rsid w:val="00596CB7"/>
    <w:rsid w:val="00597E27"/>
    <w:rsid w:val="005A7C16"/>
    <w:rsid w:val="005C2A09"/>
    <w:rsid w:val="005C7755"/>
    <w:rsid w:val="005D5291"/>
    <w:rsid w:val="005E346C"/>
    <w:rsid w:val="005E72B4"/>
    <w:rsid w:val="006138D1"/>
    <w:rsid w:val="0061402F"/>
    <w:rsid w:val="0063540C"/>
    <w:rsid w:val="00650FFE"/>
    <w:rsid w:val="00655288"/>
    <w:rsid w:val="0066103C"/>
    <w:rsid w:val="006645CB"/>
    <w:rsid w:val="0067423E"/>
    <w:rsid w:val="0067775A"/>
    <w:rsid w:val="00691E83"/>
    <w:rsid w:val="006966C8"/>
    <w:rsid w:val="006A0611"/>
    <w:rsid w:val="006C67C2"/>
    <w:rsid w:val="006D0220"/>
    <w:rsid w:val="006D355D"/>
    <w:rsid w:val="006D6357"/>
    <w:rsid w:val="006E707B"/>
    <w:rsid w:val="00705A56"/>
    <w:rsid w:val="0071143B"/>
    <w:rsid w:val="00712B11"/>
    <w:rsid w:val="007137DA"/>
    <w:rsid w:val="00720B82"/>
    <w:rsid w:val="00733EF5"/>
    <w:rsid w:val="00745A1A"/>
    <w:rsid w:val="00766086"/>
    <w:rsid w:val="00771E44"/>
    <w:rsid w:val="0077719F"/>
    <w:rsid w:val="00783763"/>
    <w:rsid w:val="007859E9"/>
    <w:rsid w:val="007A20B6"/>
    <w:rsid w:val="007A4342"/>
    <w:rsid w:val="007D2C8E"/>
    <w:rsid w:val="007F5CD6"/>
    <w:rsid w:val="007F7C98"/>
    <w:rsid w:val="0081354C"/>
    <w:rsid w:val="00813FAD"/>
    <w:rsid w:val="00824F88"/>
    <w:rsid w:val="0083661C"/>
    <w:rsid w:val="00845673"/>
    <w:rsid w:val="00847F21"/>
    <w:rsid w:val="008745F8"/>
    <w:rsid w:val="00875E37"/>
    <w:rsid w:val="00896037"/>
    <w:rsid w:val="00896740"/>
    <w:rsid w:val="008B450C"/>
    <w:rsid w:val="008B54F8"/>
    <w:rsid w:val="008C0A94"/>
    <w:rsid w:val="008C2724"/>
    <w:rsid w:val="008D08CE"/>
    <w:rsid w:val="008D6CCD"/>
    <w:rsid w:val="008E4070"/>
    <w:rsid w:val="008F4447"/>
    <w:rsid w:val="0090100D"/>
    <w:rsid w:val="00902DD7"/>
    <w:rsid w:val="00903A6F"/>
    <w:rsid w:val="0090685D"/>
    <w:rsid w:val="009137A5"/>
    <w:rsid w:val="0093443D"/>
    <w:rsid w:val="00941F52"/>
    <w:rsid w:val="00942908"/>
    <w:rsid w:val="00943573"/>
    <w:rsid w:val="009476C2"/>
    <w:rsid w:val="00951AAC"/>
    <w:rsid w:val="00967AC4"/>
    <w:rsid w:val="00972847"/>
    <w:rsid w:val="00972EB4"/>
    <w:rsid w:val="0099009F"/>
    <w:rsid w:val="0099411A"/>
    <w:rsid w:val="009A3176"/>
    <w:rsid w:val="009A7A7E"/>
    <w:rsid w:val="009B5046"/>
    <w:rsid w:val="009C0F62"/>
    <w:rsid w:val="009F5BD6"/>
    <w:rsid w:val="00A04062"/>
    <w:rsid w:val="00A0422C"/>
    <w:rsid w:val="00A127EA"/>
    <w:rsid w:val="00A4571D"/>
    <w:rsid w:val="00A4746C"/>
    <w:rsid w:val="00A559BB"/>
    <w:rsid w:val="00A6555E"/>
    <w:rsid w:val="00A913CC"/>
    <w:rsid w:val="00A9665A"/>
    <w:rsid w:val="00AA6753"/>
    <w:rsid w:val="00AB007B"/>
    <w:rsid w:val="00AC0CD8"/>
    <w:rsid w:val="00AD1CE0"/>
    <w:rsid w:val="00AD20BF"/>
    <w:rsid w:val="00AD5F6D"/>
    <w:rsid w:val="00B03EF2"/>
    <w:rsid w:val="00B0490A"/>
    <w:rsid w:val="00B1070D"/>
    <w:rsid w:val="00B32D19"/>
    <w:rsid w:val="00B40BD3"/>
    <w:rsid w:val="00B41010"/>
    <w:rsid w:val="00B41C8B"/>
    <w:rsid w:val="00B42B24"/>
    <w:rsid w:val="00B7683E"/>
    <w:rsid w:val="00B94038"/>
    <w:rsid w:val="00BA4D3D"/>
    <w:rsid w:val="00BB0349"/>
    <w:rsid w:val="00BC6A8F"/>
    <w:rsid w:val="00BC7589"/>
    <w:rsid w:val="00BD0071"/>
    <w:rsid w:val="00BD50F3"/>
    <w:rsid w:val="00BD687C"/>
    <w:rsid w:val="00BD6B53"/>
    <w:rsid w:val="00C14EE9"/>
    <w:rsid w:val="00C21EA3"/>
    <w:rsid w:val="00C22EDF"/>
    <w:rsid w:val="00C47325"/>
    <w:rsid w:val="00C47E2D"/>
    <w:rsid w:val="00C56500"/>
    <w:rsid w:val="00C56B96"/>
    <w:rsid w:val="00C62C9C"/>
    <w:rsid w:val="00C6708B"/>
    <w:rsid w:val="00C7794A"/>
    <w:rsid w:val="00C77A3C"/>
    <w:rsid w:val="00C80FE2"/>
    <w:rsid w:val="00C82D0C"/>
    <w:rsid w:val="00C91AAF"/>
    <w:rsid w:val="00C93325"/>
    <w:rsid w:val="00CC0D90"/>
    <w:rsid w:val="00CC34E1"/>
    <w:rsid w:val="00CC7AEB"/>
    <w:rsid w:val="00CE1E4D"/>
    <w:rsid w:val="00CE7A95"/>
    <w:rsid w:val="00CF3241"/>
    <w:rsid w:val="00CF34AA"/>
    <w:rsid w:val="00CF5998"/>
    <w:rsid w:val="00D06430"/>
    <w:rsid w:val="00D1599D"/>
    <w:rsid w:val="00D312C8"/>
    <w:rsid w:val="00D46BDA"/>
    <w:rsid w:val="00D54394"/>
    <w:rsid w:val="00D62D8E"/>
    <w:rsid w:val="00D63922"/>
    <w:rsid w:val="00D70764"/>
    <w:rsid w:val="00D72D4F"/>
    <w:rsid w:val="00D802A5"/>
    <w:rsid w:val="00D802B2"/>
    <w:rsid w:val="00D848D3"/>
    <w:rsid w:val="00D85C39"/>
    <w:rsid w:val="00D87936"/>
    <w:rsid w:val="00DB1B69"/>
    <w:rsid w:val="00DD380E"/>
    <w:rsid w:val="00DD4731"/>
    <w:rsid w:val="00DE1CE9"/>
    <w:rsid w:val="00E11255"/>
    <w:rsid w:val="00E15B87"/>
    <w:rsid w:val="00E17DE2"/>
    <w:rsid w:val="00E214D1"/>
    <w:rsid w:val="00E33F4A"/>
    <w:rsid w:val="00E368EE"/>
    <w:rsid w:val="00E406E7"/>
    <w:rsid w:val="00E438C2"/>
    <w:rsid w:val="00E45055"/>
    <w:rsid w:val="00E52C63"/>
    <w:rsid w:val="00E63D8A"/>
    <w:rsid w:val="00E74B1B"/>
    <w:rsid w:val="00E74F28"/>
    <w:rsid w:val="00E87B5D"/>
    <w:rsid w:val="00EA545F"/>
    <w:rsid w:val="00EA5E98"/>
    <w:rsid w:val="00EB09D1"/>
    <w:rsid w:val="00EB507E"/>
    <w:rsid w:val="00EC0CF0"/>
    <w:rsid w:val="00ED254F"/>
    <w:rsid w:val="00EF2821"/>
    <w:rsid w:val="00EF68AD"/>
    <w:rsid w:val="00F14222"/>
    <w:rsid w:val="00F34467"/>
    <w:rsid w:val="00F43F13"/>
    <w:rsid w:val="00F44C72"/>
    <w:rsid w:val="00F573A6"/>
    <w:rsid w:val="00F6546F"/>
    <w:rsid w:val="00F7496A"/>
    <w:rsid w:val="00F76A85"/>
    <w:rsid w:val="00F879D6"/>
    <w:rsid w:val="00F963C1"/>
    <w:rsid w:val="00FA6619"/>
    <w:rsid w:val="00FB2B77"/>
    <w:rsid w:val="00FC5535"/>
    <w:rsid w:val="00FD4804"/>
    <w:rsid w:val="00FD574C"/>
    <w:rsid w:val="00FE42EC"/>
    <w:rsid w:val="00FE4E5A"/>
    <w:rsid w:val="00FF19C7"/>
    <w:rsid w:val="00FF4131"/>
    <w:rsid w:val="00FF79B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C1AF48"/>
  <w15:chartTrackingRefBased/>
  <w15:docId w15:val="{65D500A3-6A82-4470-B9CC-9B17F5225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30"/>
        <w:lang w:val="en-US" w:eastAsia="en-US" w:bidi="th-TH"/>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C0A94"/>
    <w:pPr>
      <w:spacing w:line="259" w:lineRule="auto"/>
    </w:pPr>
    <w:rPr>
      <w:kern w:val="0"/>
      <w:sz w:val="22"/>
      <w:szCs w:val="28"/>
      <w14:ligatures w14:val="none"/>
    </w:rPr>
  </w:style>
  <w:style w:type="paragraph" w:styleId="1">
    <w:name w:val="heading 1"/>
    <w:basedOn w:val="a"/>
    <w:next w:val="a"/>
    <w:link w:val="10"/>
    <w:uiPriority w:val="1"/>
    <w:qFormat/>
    <w:rsid w:val="008C0A94"/>
    <w:pPr>
      <w:keepNext/>
      <w:keepLines/>
      <w:spacing w:before="360" w:after="80"/>
      <w:outlineLvl w:val="0"/>
    </w:pPr>
    <w:rPr>
      <w:rFonts w:asciiTheme="majorHAnsi" w:eastAsiaTheme="majorEastAsia" w:hAnsiTheme="majorHAnsi" w:cstheme="majorBidi"/>
      <w:color w:val="0F4761" w:themeColor="accent1" w:themeShade="BF"/>
      <w:sz w:val="40"/>
      <w:szCs w:val="50"/>
    </w:rPr>
  </w:style>
  <w:style w:type="paragraph" w:styleId="2">
    <w:name w:val="heading 2"/>
    <w:basedOn w:val="a"/>
    <w:next w:val="a"/>
    <w:link w:val="20"/>
    <w:uiPriority w:val="1"/>
    <w:unhideWhenUsed/>
    <w:qFormat/>
    <w:rsid w:val="008C0A94"/>
    <w:pPr>
      <w:keepNext/>
      <w:keepLines/>
      <w:spacing w:before="160" w:after="80"/>
      <w:outlineLvl w:val="1"/>
    </w:pPr>
    <w:rPr>
      <w:rFonts w:asciiTheme="majorHAnsi" w:eastAsiaTheme="majorEastAsia" w:hAnsiTheme="majorHAnsi" w:cstheme="majorBidi"/>
      <w:color w:val="0F4761" w:themeColor="accent1" w:themeShade="BF"/>
      <w:sz w:val="32"/>
      <w:szCs w:val="40"/>
    </w:rPr>
  </w:style>
  <w:style w:type="paragraph" w:styleId="3">
    <w:name w:val="heading 3"/>
    <w:basedOn w:val="a"/>
    <w:next w:val="a"/>
    <w:link w:val="30"/>
    <w:uiPriority w:val="1"/>
    <w:unhideWhenUsed/>
    <w:qFormat/>
    <w:rsid w:val="008C0A94"/>
    <w:pPr>
      <w:keepNext/>
      <w:keepLines/>
      <w:spacing w:before="160" w:after="80"/>
      <w:outlineLvl w:val="2"/>
    </w:pPr>
    <w:rPr>
      <w:rFonts w:eastAsiaTheme="majorEastAsia" w:cstheme="majorBidi"/>
      <w:color w:val="0F4761" w:themeColor="accent1" w:themeShade="BF"/>
      <w:sz w:val="28"/>
      <w:szCs w:val="35"/>
    </w:rPr>
  </w:style>
  <w:style w:type="paragraph" w:styleId="4">
    <w:name w:val="heading 4"/>
    <w:basedOn w:val="a"/>
    <w:next w:val="a"/>
    <w:link w:val="40"/>
    <w:uiPriority w:val="9"/>
    <w:semiHidden/>
    <w:unhideWhenUsed/>
    <w:qFormat/>
    <w:rsid w:val="008C0A94"/>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8C0A94"/>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8C0A94"/>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8C0A94"/>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8C0A94"/>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8C0A94"/>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หัวเรื่อง 1 อักขระ"/>
    <w:basedOn w:val="a0"/>
    <w:link w:val="1"/>
    <w:uiPriority w:val="1"/>
    <w:rsid w:val="008C0A94"/>
    <w:rPr>
      <w:rFonts w:asciiTheme="majorHAnsi" w:eastAsiaTheme="majorEastAsia" w:hAnsiTheme="majorHAnsi" w:cstheme="majorBidi"/>
      <w:color w:val="0F4761" w:themeColor="accent1" w:themeShade="BF"/>
      <w:sz w:val="40"/>
      <w:szCs w:val="50"/>
    </w:rPr>
  </w:style>
  <w:style w:type="character" w:customStyle="1" w:styleId="20">
    <w:name w:val="หัวเรื่อง 2 อักขระ"/>
    <w:basedOn w:val="a0"/>
    <w:link w:val="2"/>
    <w:uiPriority w:val="1"/>
    <w:rsid w:val="008C0A94"/>
    <w:rPr>
      <w:rFonts w:asciiTheme="majorHAnsi" w:eastAsiaTheme="majorEastAsia" w:hAnsiTheme="majorHAnsi" w:cstheme="majorBidi"/>
      <w:color w:val="0F4761" w:themeColor="accent1" w:themeShade="BF"/>
      <w:sz w:val="32"/>
      <w:szCs w:val="40"/>
    </w:rPr>
  </w:style>
  <w:style w:type="character" w:customStyle="1" w:styleId="30">
    <w:name w:val="หัวเรื่อง 3 อักขระ"/>
    <w:basedOn w:val="a0"/>
    <w:link w:val="3"/>
    <w:uiPriority w:val="1"/>
    <w:rsid w:val="008C0A94"/>
    <w:rPr>
      <w:rFonts w:eastAsiaTheme="majorEastAsia" w:cstheme="majorBidi"/>
      <w:color w:val="0F4761" w:themeColor="accent1" w:themeShade="BF"/>
      <w:sz w:val="28"/>
      <w:szCs w:val="35"/>
    </w:rPr>
  </w:style>
  <w:style w:type="character" w:customStyle="1" w:styleId="40">
    <w:name w:val="หัวเรื่อง 4 อักขระ"/>
    <w:basedOn w:val="a0"/>
    <w:link w:val="4"/>
    <w:uiPriority w:val="9"/>
    <w:semiHidden/>
    <w:rsid w:val="008C0A94"/>
    <w:rPr>
      <w:rFonts w:eastAsiaTheme="majorEastAsia" w:cstheme="majorBidi"/>
      <w:i/>
      <w:iCs/>
      <w:color w:val="0F4761" w:themeColor="accent1" w:themeShade="BF"/>
    </w:rPr>
  </w:style>
  <w:style w:type="character" w:customStyle="1" w:styleId="50">
    <w:name w:val="หัวเรื่อง 5 อักขระ"/>
    <w:basedOn w:val="a0"/>
    <w:link w:val="5"/>
    <w:uiPriority w:val="9"/>
    <w:semiHidden/>
    <w:rsid w:val="008C0A94"/>
    <w:rPr>
      <w:rFonts w:eastAsiaTheme="majorEastAsia" w:cstheme="majorBidi"/>
      <w:color w:val="0F4761" w:themeColor="accent1" w:themeShade="BF"/>
    </w:rPr>
  </w:style>
  <w:style w:type="character" w:customStyle="1" w:styleId="60">
    <w:name w:val="หัวเรื่อง 6 อักขระ"/>
    <w:basedOn w:val="a0"/>
    <w:link w:val="6"/>
    <w:uiPriority w:val="9"/>
    <w:semiHidden/>
    <w:rsid w:val="008C0A94"/>
    <w:rPr>
      <w:rFonts w:eastAsiaTheme="majorEastAsia" w:cstheme="majorBidi"/>
      <w:i/>
      <w:iCs/>
      <w:color w:val="595959" w:themeColor="text1" w:themeTint="A6"/>
    </w:rPr>
  </w:style>
  <w:style w:type="character" w:customStyle="1" w:styleId="70">
    <w:name w:val="หัวเรื่อง 7 อักขระ"/>
    <w:basedOn w:val="a0"/>
    <w:link w:val="7"/>
    <w:uiPriority w:val="9"/>
    <w:semiHidden/>
    <w:rsid w:val="008C0A94"/>
    <w:rPr>
      <w:rFonts w:eastAsiaTheme="majorEastAsia" w:cstheme="majorBidi"/>
      <w:color w:val="595959" w:themeColor="text1" w:themeTint="A6"/>
    </w:rPr>
  </w:style>
  <w:style w:type="character" w:customStyle="1" w:styleId="80">
    <w:name w:val="หัวเรื่อง 8 อักขระ"/>
    <w:basedOn w:val="a0"/>
    <w:link w:val="8"/>
    <w:uiPriority w:val="9"/>
    <w:semiHidden/>
    <w:rsid w:val="008C0A94"/>
    <w:rPr>
      <w:rFonts w:eastAsiaTheme="majorEastAsia" w:cstheme="majorBidi"/>
      <w:i/>
      <w:iCs/>
      <w:color w:val="272727" w:themeColor="text1" w:themeTint="D8"/>
    </w:rPr>
  </w:style>
  <w:style w:type="character" w:customStyle="1" w:styleId="90">
    <w:name w:val="หัวเรื่อง 9 อักขระ"/>
    <w:basedOn w:val="a0"/>
    <w:link w:val="9"/>
    <w:uiPriority w:val="9"/>
    <w:semiHidden/>
    <w:rsid w:val="008C0A94"/>
    <w:rPr>
      <w:rFonts w:eastAsiaTheme="majorEastAsia" w:cstheme="majorBidi"/>
      <w:color w:val="272727" w:themeColor="text1" w:themeTint="D8"/>
    </w:rPr>
  </w:style>
  <w:style w:type="paragraph" w:styleId="a3">
    <w:name w:val="Title"/>
    <w:basedOn w:val="a"/>
    <w:next w:val="a"/>
    <w:link w:val="a4"/>
    <w:uiPriority w:val="10"/>
    <w:qFormat/>
    <w:rsid w:val="008C0A94"/>
    <w:pPr>
      <w:spacing w:after="80" w:line="240" w:lineRule="auto"/>
      <w:contextualSpacing/>
    </w:pPr>
    <w:rPr>
      <w:rFonts w:asciiTheme="majorHAnsi" w:eastAsiaTheme="majorEastAsia" w:hAnsiTheme="majorHAnsi" w:cstheme="majorBidi"/>
      <w:spacing w:val="-10"/>
      <w:kern w:val="28"/>
      <w:sz w:val="56"/>
      <w:szCs w:val="71"/>
    </w:rPr>
  </w:style>
  <w:style w:type="character" w:customStyle="1" w:styleId="a4">
    <w:name w:val="ชื่อเรื่อง อักขระ"/>
    <w:basedOn w:val="a0"/>
    <w:link w:val="a3"/>
    <w:uiPriority w:val="10"/>
    <w:rsid w:val="008C0A94"/>
    <w:rPr>
      <w:rFonts w:asciiTheme="majorHAnsi" w:eastAsiaTheme="majorEastAsia" w:hAnsiTheme="majorHAnsi" w:cstheme="majorBidi"/>
      <w:spacing w:val="-10"/>
      <w:kern w:val="28"/>
      <w:sz w:val="56"/>
      <w:szCs w:val="71"/>
    </w:rPr>
  </w:style>
  <w:style w:type="paragraph" w:styleId="a5">
    <w:name w:val="Subtitle"/>
    <w:basedOn w:val="a"/>
    <w:next w:val="a"/>
    <w:link w:val="a6"/>
    <w:uiPriority w:val="11"/>
    <w:qFormat/>
    <w:rsid w:val="008C0A94"/>
    <w:pPr>
      <w:numPr>
        <w:ilvl w:val="1"/>
      </w:numPr>
    </w:pPr>
    <w:rPr>
      <w:rFonts w:eastAsiaTheme="majorEastAsia" w:cstheme="majorBidi"/>
      <w:color w:val="595959" w:themeColor="text1" w:themeTint="A6"/>
      <w:spacing w:val="15"/>
      <w:sz w:val="28"/>
      <w:szCs w:val="35"/>
    </w:rPr>
  </w:style>
  <w:style w:type="character" w:customStyle="1" w:styleId="a6">
    <w:name w:val="ชื่อเรื่องรอง อักขระ"/>
    <w:basedOn w:val="a0"/>
    <w:link w:val="a5"/>
    <w:uiPriority w:val="11"/>
    <w:rsid w:val="008C0A94"/>
    <w:rPr>
      <w:rFonts w:eastAsiaTheme="majorEastAsia" w:cstheme="majorBidi"/>
      <w:color w:val="595959" w:themeColor="text1" w:themeTint="A6"/>
      <w:spacing w:val="15"/>
      <w:sz w:val="28"/>
      <w:szCs w:val="35"/>
    </w:rPr>
  </w:style>
  <w:style w:type="paragraph" w:styleId="a7">
    <w:name w:val="Quote"/>
    <w:basedOn w:val="a"/>
    <w:next w:val="a"/>
    <w:link w:val="a8"/>
    <w:uiPriority w:val="29"/>
    <w:qFormat/>
    <w:rsid w:val="008C0A94"/>
    <w:pPr>
      <w:spacing w:before="160"/>
      <w:jc w:val="center"/>
    </w:pPr>
    <w:rPr>
      <w:i/>
      <w:iCs/>
      <w:color w:val="404040" w:themeColor="text1" w:themeTint="BF"/>
    </w:rPr>
  </w:style>
  <w:style w:type="character" w:customStyle="1" w:styleId="a8">
    <w:name w:val="คำอ้างอิง อักขระ"/>
    <w:basedOn w:val="a0"/>
    <w:link w:val="a7"/>
    <w:uiPriority w:val="29"/>
    <w:rsid w:val="008C0A94"/>
    <w:rPr>
      <w:i/>
      <w:iCs/>
      <w:color w:val="404040" w:themeColor="text1" w:themeTint="BF"/>
    </w:rPr>
  </w:style>
  <w:style w:type="paragraph" w:styleId="a9">
    <w:name w:val="List Paragraph"/>
    <w:aliases w:val="Table Heading,En tête 1,1.1.1_List Paragraph,List_Paragraph,Multilevel para_II,Recommendation,Number i,Rec para,Dot pt,F5 List Paragraph,No Spacing1,List Paragraph Char Char Char,Indicator Text,Numbered Para 1,MAIN CONTENT,Bulleted Para"/>
    <w:basedOn w:val="a"/>
    <w:link w:val="aa"/>
    <w:uiPriority w:val="34"/>
    <w:qFormat/>
    <w:rsid w:val="008C0A94"/>
    <w:pPr>
      <w:ind w:left="720"/>
      <w:contextualSpacing/>
    </w:pPr>
  </w:style>
  <w:style w:type="character" w:styleId="ab">
    <w:name w:val="Intense Emphasis"/>
    <w:basedOn w:val="a0"/>
    <w:uiPriority w:val="21"/>
    <w:qFormat/>
    <w:rsid w:val="008C0A94"/>
    <w:rPr>
      <w:i/>
      <w:iCs/>
      <w:color w:val="0F4761" w:themeColor="accent1" w:themeShade="BF"/>
    </w:rPr>
  </w:style>
  <w:style w:type="paragraph" w:styleId="ac">
    <w:name w:val="Intense Quote"/>
    <w:basedOn w:val="a"/>
    <w:next w:val="a"/>
    <w:link w:val="ad"/>
    <w:uiPriority w:val="30"/>
    <w:qFormat/>
    <w:rsid w:val="008C0A9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d">
    <w:name w:val="ทำให้คำอ้างอิงเป็นสีเข้มขึ้น อักขระ"/>
    <w:basedOn w:val="a0"/>
    <w:link w:val="ac"/>
    <w:uiPriority w:val="30"/>
    <w:rsid w:val="008C0A94"/>
    <w:rPr>
      <w:i/>
      <w:iCs/>
      <w:color w:val="0F4761" w:themeColor="accent1" w:themeShade="BF"/>
    </w:rPr>
  </w:style>
  <w:style w:type="character" w:styleId="ae">
    <w:name w:val="Intense Reference"/>
    <w:basedOn w:val="a0"/>
    <w:uiPriority w:val="32"/>
    <w:qFormat/>
    <w:rsid w:val="008C0A94"/>
    <w:rPr>
      <w:b/>
      <w:bCs/>
      <w:smallCaps/>
      <w:color w:val="0F4761" w:themeColor="accent1" w:themeShade="BF"/>
      <w:spacing w:val="5"/>
    </w:rPr>
  </w:style>
  <w:style w:type="character" w:customStyle="1" w:styleId="aa">
    <w:name w:val="ย่อหน้ารายการ อักขระ"/>
    <w:aliases w:val="Table Heading อักขระ,En tête 1 อักขระ,1.1.1_List Paragraph อักขระ,List_Paragraph อักขระ,Multilevel para_II อักขระ,Recommendation อักขระ,Number i อักขระ,Rec para อักขระ,Dot pt อักขระ,F5 List Paragraph อักขระ,No Spacing1 อักขระ"/>
    <w:link w:val="a9"/>
    <w:uiPriority w:val="34"/>
    <w:rsid w:val="008C0A94"/>
  </w:style>
  <w:style w:type="table" w:styleId="af">
    <w:name w:val="Table Grid"/>
    <w:basedOn w:val="a1"/>
    <w:rsid w:val="008C0A94"/>
    <w:pPr>
      <w:spacing w:after="0" w:line="240" w:lineRule="auto"/>
    </w:pPr>
    <w:rPr>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header"/>
    <w:basedOn w:val="a"/>
    <w:link w:val="af1"/>
    <w:uiPriority w:val="99"/>
    <w:unhideWhenUsed/>
    <w:rsid w:val="008C0A94"/>
    <w:pPr>
      <w:tabs>
        <w:tab w:val="center" w:pos="4513"/>
        <w:tab w:val="right" w:pos="9026"/>
      </w:tabs>
      <w:spacing w:after="0" w:line="240" w:lineRule="auto"/>
    </w:pPr>
  </w:style>
  <w:style w:type="character" w:customStyle="1" w:styleId="af1">
    <w:name w:val="หัวกระดาษ อักขระ"/>
    <w:basedOn w:val="a0"/>
    <w:link w:val="af0"/>
    <w:uiPriority w:val="99"/>
    <w:rsid w:val="008C0A94"/>
    <w:rPr>
      <w:kern w:val="0"/>
      <w:sz w:val="22"/>
      <w:szCs w:val="28"/>
      <w14:ligatures w14:val="none"/>
    </w:rPr>
  </w:style>
  <w:style w:type="paragraph" w:styleId="af2">
    <w:name w:val="footer"/>
    <w:basedOn w:val="a"/>
    <w:link w:val="af3"/>
    <w:uiPriority w:val="99"/>
    <w:unhideWhenUsed/>
    <w:rsid w:val="008C0A94"/>
    <w:pPr>
      <w:tabs>
        <w:tab w:val="center" w:pos="4513"/>
        <w:tab w:val="right" w:pos="9026"/>
      </w:tabs>
      <w:spacing w:after="0" w:line="240" w:lineRule="auto"/>
    </w:pPr>
  </w:style>
  <w:style w:type="character" w:customStyle="1" w:styleId="af3">
    <w:name w:val="ท้ายกระดาษ อักขระ"/>
    <w:basedOn w:val="a0"/>
    <w:link w:val="af2"/>
    <w:uiPriority w:val="99"/>
    <w:rsid w:val="008C0A94"/>
    <w:rPr>
      <w:kern w:val="0"/>
      <w:sz w:val="22"/>
      <w:szCs w:val="28"/>
      <w14:ligatures w14:val="none"/>
    </w:rPr>
  </w:style>
  <w:style w:type="paragraph" w:styleId="af4">
    <w:name w:val="Balloon Text"/>
    <w:basedOn w:val="a"/>
    <w:link w:val="af5"/>
    <w:uiPriority w:val="99"/>
    <w:semiHidden/>
    <w:unhideWhenUsed/>
    <w:rsid w:val="008C0A94"/>
    <w:pPr>
      <w:spacing w:after="0" w:line="240" w:lineRule="auto"/>
    </w:pPr>
    <w:rPr>
      <w:rFonts w:ascii="Segoe UI" w:hAnsi="Segoe UI" w:cs="Angsana New"/>
      <w:sz w:val="18"/>
      <w:szCs w:val="22"/>
    </w:rPr>
  </w:style>
  <w:style w:type="character" w:customStyle="1" w:styleId="af5">
    <w:name w:val="ข้อความบอลลูน อักขระ"/>
    <w:basedOn w:val="a0"/>
    <w:link w:val="af4"/>
    <w:uiPriority w:val="99"/>
    <w:semiHidden/>
    <w:rsid w:val="008C0A94"/>
    <w:rPr>
      <w:rFonts w:ascii="Segoe UI" w:hAnsi="Segoe UI" w:cs="Angsana New"/>
      <w:kern w:val="0"/>
      <w:sz w:val="18"/>
      <w:szCs w:val="22"/>
      <w14:ligatures w14:val="none"/>
    </w:rPr>
  </w:style>
  <w:style w:type="character" w:styleId="af6">
    <w:name w:val="Emphasis"/>
    <w:basedOn w:val="a0"/>
    <w:uiPriority w:val="20"/>
    <w:qFormat/>
    <w:rsid w:val="008C0A94"/>
    <w:rPr>
      <w:i/>
      <w:iCs/>
    </w:rPr>
  </w:style>
  <w:style w:type="table" w:customStyle="1" w:styleId="TableGrid4">
    <w:name w:val="Table Grid4"/>
    <w:basedOn w:val="a1"/>
    <w:next w:val="af"/>
    <w:uiPriority w:val="39"/>
    <w:rsid w:val="008C0A94"/>
    <w:pPr>
      <w:spacing w:after="0" w:line="240" w:lineRule="auto"/>
    </w:pPr>
    <w:rPr>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 Spacing"/>
    <w:uiPriority w:val="1"/>
    <w:qFormat/>
    <w:rsid w:val="008C0A94"/>
    <w:pPr>
      <w:spacing w:after="0" w:line="240" w:lineRule="auto"/>
    </w:pPr>
    <w:rPr>
      <w:rFonts w:ascii="Calibri" w:eastAsia="Calibri" w:hAnsi="Calibri" w:cs="Cordia New"/>
      <w:kern w:val="0"/>
      <w:sz w:val="22"/>
      <w:szCs w:val="28"/>
      <w14:ligatures w14:val="none"/>
    </w:rPr>
  </w:style>
  <w:style w:type="table" w:styleId="1-2">
    <w:name w:val="Medium Grid 1 Accent 2"/>
    <w:basedOn w:val="a1"/>
    <w:uiPriority w:val="67"/>
    <w:rsid w:val="008C0A94"/>
    <w:pPr>
      <w:spacing w:after="0" w:line="240" w:lineRule="auto"/>
    </w:pPr>
    <w:rPr>
      <w:rFonts w:ascii="Calibri" w:eastAsia="Calibri" w:hAnsi="Calibri" w:cs="Cordia New"/>
      <w:kern w:val="0"/>
      <w:sz w:val="20"/>
      <w:szCs w:val="20"/>
      <w14:ligatures w14:val="none"/>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insideV w:val="single" w:sz="8" w:space="0" w:color="EE9465" w:themeColor="accent2" w:themeTint="BF"/>
      </w:tblBorders>
    </w:tblPr>
    <w:tcPr>
      <w:shd w:val="clear" w:color="auto" w:fill="F9DBCC" w:themeFill="accent2" w:themeFillTint="3F"/>
    </w:tcPr>
    <w:tblStylePr w:type="firstRow">
      <w:rPr>
        <w:b/>
        <w:bCs/>
      </w:rPr>
    </w:tblStylePr>
    <w:tblStylePr w:type="lastRow">
      <w:rPr>
        <w:b/>
        <w:bCs/>
      </w:rPr>
      <w:tblPr/>
      <w:tcPr>
        <w:tcBorders>
          <w:top w:val="single" w:sz="18" w:space="0" w:color="EE9465" w:themeColor="accent2" w:themeTint="BF"/>
        </w:tcBorders>
      </w:tcPr>
    </w:tblStylePr>
    <w:tblStylePr w:type="firstCol">
      <w:rPr>
        <w:b/>
        <w:bCs/>
      </w:rPr>
    </w:tblStylePr>
    <w:tblStylePr w:type="lastCol">
      <w:rPr>
        <w:b/>
        <w:bCs/>
      </w:r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1-3">
    <w:name w:val="Medium Grid 1 Accent 3"/>
    <w:basedOn w:val="a1"/>
    <w:uiPriority w:val="67"/>
    <w:rsid w:val="008C0A94"/>
    <w:pPr>
      <w:spacing w:after="0" w:line="240" w:lineRule="auto"/>
    </w:pPr>
    <w:rPr>
      <w:rFonts w:ascii="Calibri" w:eastAsia="Calibri" w:hAnsi="Calibri" w:cs="Cordia New"/>
      <w:kern w:val="0"/>
      <w:sz w:val="20"/>
      <w:szCs w:val="20"/>
      <w14:ligatures w14:val="none"/>
    </w:r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insideV w:val="single" w:sz="8" w:space="0" w:color="2BB73D" w:themeColor="accent3" w:themeTint="BF"/>
      </w:tblBorders>
    </w:tblPr>
    <w:tcPr>
      <w:shd w:val="clear" w:color="auto" w:fill="B3EDBA" w:themeFill="accent3" w:themeFillTint="3F"/>
    </w:tcPr>
    <w:tblStylePr w:type="firstRow">
      <w:rPr>
        <w:b/>
        <w:bCs/>
      </w:rPr>
    </w:tblStylePr>
    <w:tblStylePr w:type="lastRow">
      <w:rPr>
        <w:b/>
        <w:bCs/>
      </w:rPr>
      <w:tblPr/>
      <w:tcPr>
        <w:tcBorders>
          <w:top w:val="single" w:sz="18" w:space="0" w:color="2BB73D" w:themeColor="accent3" w:themeTint="BF"/>
        </w:tcBorders>
      </w:tcPr>
    </w:tblStylePr>
    <w:tblStylePr w:type="firstCol">
      <w:rPr>
        <w:b/>
        <w:bCs/>
      </w:rPr>
    </w:tblStylePr>
    <w:tblStylePr w:type="lastCol">
      <w:rPr>
        <w:b/>
        <w:bCs/>
      </w:r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paragraph" w:styleId="af8">
    <w:name w:val="Normal (Web)"/>
    <w:basedOn w:val="a"/>
    <w:uiPriority w:val="99"/>
    <w:unhideWhenUsed/>
    <w:rsid w:val="008C0A94"/>
    <w:pPr>
      <w:spacing w:before="100" w:beforeAutospacing="1" w:after="100" w:afterAutospacing="1" w:line="240" w:lineRule="auto"/>
    </w:pPr>
    <w:rPr>
      <w:rFonts w:ascii="Angsana New" w:eastAsiaTheme="minorEastAsia" w:hAnsi="Angsana New" w:cs="Angsana New"/>
      <w:sz w:val="28"/>
    </w:rPr>
  </w:style>
  <w:style w:type="paragraph" w:customStyle="1" w:styleId="Default">
    <w:name w:val="Default"/>
    <w:uiPriority w:val="99"/>
    <w:rsid w:val="008C0A94"/>
    <w:pPr>
      <w:autoSpaceDE w:val="0"/>
      <w:autoSpaceDN w:val="0"/>
      <w:adjustRightInd w:val="0"/>
      <w:spacing w:after="0" w:line="240" w:lineRule="auto"/>
    </w:pPr>
    <w:rPr>
      <w:rFonts w:ascii="TH SarabunPSK" w:hAnsi="TH SarabunPSK" w:cs="TH SarabunPSK"/>
      <w:color w:val="000000"/>
      <w:kern w:val="0"/>
      <w:szCs w:val="24"/>
      <w14:ligatures w14:val="none"/>
    </w:rPr>
  </w:style>
  <w:style w:type="character" w:customStyle="1" w:styleId="Char">
    <w:name w:val="ตารางที่ Char"/>
    <w:basedOn w:val="a0"/>
    <w:link w:val="af9"/>
    <w:locked/>
    <w:rsid w:val="008C0A94"/>
    <w:rPr>
      <w:rFonts w:ascii="TH SarabunPSK" w:hAnsi="TH SarabunPSK" w:cs="TH SarabunPSK"/>
      <w:b/>
      <w:bCs/>
    </w:rPr>
  </w:style>
  <w:style w:type="paragraph" w:customStyle="1" w:styleId="af9">
    <w:name w:val="ตารางที่"/>
    <w:basedOn w:val="afa"/>
    <w:link w:val="Char"/>
    <w:qFormat/>
    <w:rsid w:val="008C0A94"/>
    <w:pPr>
      <w:jc w:val="thaiDistribute"/>
    </w:pPr>
    <w:rPr>
      <w:rFonts w:ascii="TH SarabunPSK" w:hAnsi="TH SarabunPSK" w:cs="TH SarabunPSK"/>
      <w:color w:val="auto"/>
      <w:kern w:val="2"/>
      <w:sz w:val="24"/>
      <w:szCs w:val="30"/>
      <w14:ligatures w14:val="standardContextual"/>
    </w:rPr>
  </w:style>
  <w:style w:type="paragraph" w:styleId="afa">
    <w:name w:val="caption"/>
    <w:basedOn w:val="a"/>
    <w:next w:val="a"/>
    <w:uiPriority w:val="35"/>
    <w:semiHidden/>
    <w:unhideWhenUsed/>
    <w:qFormat/>
    <w:rsid w:val="008C0A94"/>
    <w:pPr>
      <w:spacing w:after="200" w:line="240" w:lineRule="auto"/>
    </w:pPr>
    <w:rPr>
      <w:b/>
      <w:bCs/>
      <w:color w:val="156082" w:themeColor="accent1"/>
      <w:sz w:val="18"/>
      <w:szCs w:val="22"/>
    </w:rPr>
  </w:style>
  <w:style w:type="character" w:styleId="afb">
    <w:name w:val="Strong"/>
    <w:basedOn w:val="a0"/>
    <w:uiPriority w:val="22"/>
    <w:qFormat/>
    <w:rsid w:val="008C0A94"/>
    <w:rPr>
      <w:b/>
      <w:bCs/>
    </w:rPr>
  </w:style>
  <w:style w:type="character" w:styleId="afc">
    <w:name w:val="Hyperlink"/>
    <w:basedOn w:val="a0"/>
    <w:uiPriority w:val="99"/>
    <w:unhideWhenUsed/>
    <w:rsid w:val="008C0A94"/>
    <w:rPr>
      <w:color w:val="467886" w:themeColor="hyperlink"/>
      <w:u w:val="single"/>
    </w:rPr>
  </w:style>
  <w:style w:type="table" w:customStyle="1" w:styleId="61">
    <w:name w:val="เส้นตาราง6"/>
    <w:basedOn w:val="a1"/>
    <w:next w:val="af"/>
    <w:uiPriority w:val="39"/>
    <w:rsid w:val="008C0A94"/>
    <w:pPr>
      <w:spacing w:after="0" w:line="240" w:lineRule="auto"/>
    </w:pPr>
    <w:rPr>
      <w:rFonts w:ascii="TH SarabunIT๙" w:hAnsi="TH SarabunIT๙" w:cs="TH SarabunIT๙"/>
      <w:color w:val="000000"/>
      <w:kern w:val="0"/>
      <w:sz w:val="32"/>
      <w:szCs w:val="32"/>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
    <w:name w:val="เส้นตาราง9"/>
    <w:basedOn w:val="a1"/>
    <w:next w:val="af"/>
    <w:uiPriority w:val="39"/>
    <w:rsid w:val="008C0A94"/>
    <w:pPr>
      <w:spacing w:after="0" w:line="240" w:lineRule="auto"/>
    </w:pPr>
    <w:rPr>
      <w:rFonts w:ascii="TH SarabunIT๙" w:hAnsi="TH SarabunIT๙" w:cs="TH SarabunIT๙"/>
      <w:color w:val="000000"/>
      <w:kern w:val="0"/>
      <w:sz w:val="32"/>
      <w:szCs w:val="32"/>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
    <w:name w:val="เส้นตาราง2"/>
    <w:basedOn w:val="a1"/>
    <w:next w:val="af"/>
    <w:uiPriority w:val="39"/>
    <w:rsid w:val="008C0A94"/>
    <w:pPr>
      <w:spacing w:after="0" w:line="240" w:lineRule="auto"/>
    </w:pPr>
    <w:rPr>
      <w:rFonts w:ascii="TH SarabunIT๙" w:hAnsi="TH SarabunIT๙" w:cs="TH SarabunIT๙"/>
      <w:color w:val="000000"/>
      <w:kern w:val="0"/>
      <w:sz w:val="32"/>
      <w:szCs w:val="32"/>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
    <w:name w:val="เส้นตาราง7"/>
    <w:basedOn w:val="a1"/>
    <w:next w:val="af"/>
    <w:uiPriority w:val="39"/>
    <w:rsid w:val="008C0A94"/>
    <w:pPr>
      <w:spacing w:after="0" w:line="240" w:lineRule="auto"/>
    </w:pPr>
    <w:rPr>
      <w:rFonts w:ascii="TH SarabunIT๙" w:hAnsi="TH SarabunIT๙" w:cs="TH SarabunIT๙"/>
      <w:color w:val="000000"/>
      <w:kern w:val="0"/>
      <w:sz w:val="32"/>
      <w:szCs w:val="32"/>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
    <w:name w:val="เส้นตาราง8"/>
    <w:basedOn w:val="a1"/>
    <w:next w:val="af"/>
    <w:uiPriority w:val="39"/>
    <w:rsid w:val="008C0A94"/>
    <w:pPr>
      <w:spacing w:after="0" w:line="240" w:lineRule="auto"/>
    </w:pPr>
    <w:rPr>
      <w:rFonts w:ascii="TH SarabunIT๙" w:hAnsi="TH SarabunIT๙" w:cs="TH SarabunIT๙"/>
      <w:color w:val="000000"/>
      <w:kern w:val="0"/>
      <w:sz w:val="32"/>
      <w:szCs w:val="32"/>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
    <w:name w:val="เส้นตาราง3"/>
    <w:basedOn w:val="a1"/>
    <w:next w:val="af"/>
    <w:uiPriority w:val="39"/>
    <w:rsid w:val="008C0A94"/>
    <w:pPr>
      <w:spacing w:after="0" w:line="240" w:lineRule="auto"/>
    </w:pPr>
    <w:rPr>
      <w:rFonts w:ascii="TH SarabunIT๙" w:hAnsi="TH SarabunIT๙" w:cs="TH SarabunIT๙"/>
      <w:color w:val="000000"/>
      <w:kern w:val="0"/>
      <w:sz w:val="32"/>
      <w:szCs w:val="32"/>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
    <w:name w:val="เส้นตาราง4"/>
    <w:basedOn w:val="a1"/>
    <w:next w:val="af"/>
    <w:uiPriority w:val="39"/>
    <w:rsid w:val="008C0A94"/>
    <w:pPr>
      <w:spacing w:after="0" w:line="240" w:lineRule="auto"/>
    </w:pPr>
    <w:rPr>
      <w:rFonts w:ascii="TH SarabunIT๙" w:hAnsi="TH SarabunIT๙" w:cs="TH SarabunIT๙"/>
      <w:color w:val="000000"/>
      <w:kern w:val="0"/>
      <w:sz w:val="32"/>
      <w:szCs w:val="32"/>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
    <w:name w:val="เส้นตาราง1"/>
    <w:basedOn w:val="a1"/>
    <w:next w:val="af"/>
    <w:uiPriority w:val="59"/>
    <w:rsid w:val="008C0A94"/>
    <w:pPr>
      <w:spacing w:after="0" w:line="240" w:lineRule="auto"/>
    </w:pPr>
    <w:rPr>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8C0A94"/>
    <w:pPr>
      <w:widowControl w:val="0"/>
      <w:spacing w:after="0" w:line="240" w:lineRule="auto"/>
    </w:pPr>
    <w:rPr>
      <w:kern w:val="0"/>
      <w:sz w:val="22"/>
      <w:szCs w:val="22"/>
      <w:lang w:bidi="ar-SA"/>
      <w14:ligatures w14:val="none"/>
    </w:rPr>
    <w:tblPr>
      <w:tblInd w:w="0" w:type="dxa"/>
      <w:tblCellMar>
        <w:top w:w="0" w:type="dxa"/>
        <w:left w:w="0" w:type="dxa"/>
        <w:bottom w:w="0" w:type="dxa"/>
        <w:right w:w="0" w:type="dxa"/>
      </w:tblCellMar>
    </w:tblPr>
  </w:style>
  <w:style w:type="paragraph" w:styleId="afd">
    <w:name w:val="Body Text"/>
    <w:basedOn w:val="a"/>
    <w:link w:val="afe"/>
    <w:uiPriority w:val="1"/>
    <w:qFormat/>
    <w:rsid w:val="008C0A94"/>
    <w:pPr>
      <w:widowControl w:val="0"/>
      <w:spacing w:after="0" w:line="240" w:lineRule="auto"/>
      <w:ind w:left="102"/>
    </w:pPr>
    <w:rPr>
      <w:rFonts w:ascii="TH SarabunIT๙" w:eastAsia="TH SarabunIT๙" w:hAnsi="TH SarabunIT๙"/>
      <w:sz w:val="32"/>
      <w:szCs w:val="32"/>
      <w:lang w:bidi="ar-SA"/>
    </w:rPr>
  </w:style>
  <w:style w:type="character" w:customStyle="1" w:styleId="afe">
    <w:name w:val="เนื้อความ อักขระ"/>
    <w:basedOn w:val="a0"/>
    <w:link w:val="afd"/>
    <w:uiPriority w:val="1"/>
    <w:rsid w:val="008C0A94"/>
    <w:rPr>
      <w:rFonts w:ascii="TH SarabunIT๙" w:eastAsia="TH SarabunIT๙" w:hAnsi="TH SarabunIT๙"/>
      <w:kern w:val="0"/>
      <w:sz w:val="32"/>
      <w:szCs w:val="32"/>
      <w:lang w:bidi="ar-SA"/>
      <w14:ligatures w14:val="none"/>
    </w:rPr>
  </w:style>
  <w:style w:type="paragraph" w:customStyle="1" w:styleId="TableParagraph">
    <w:name w:val="Table Paragraph"/>
    <w:basedOn w:val="a"/>
    <w:uiPriority w:val="1"/>
    <w:qFormat/>
    <w:rsid w:val="008C0A94"/>
    <w:pPr>
      <w:widowControl w:val="0"/>
      <w:spacing w:after="0" w:line="240" w:lineRule="auto"/>
    </w:pPr>
    <w:rPr>
      <w:szCs w:val="22"/>
      <w:lang w:bidi="ar-SA"/>
    </w:rPr>
  </w:style>
  <w:style w:type="numbering" w:customStyle="1" w:styleId="12">
    <w:name w:val="ไม่มีรายการ1"/>
    <w:next w:val="a2"/>
    <w:uiPriority w:val="99"/>
    <w:semiHidden/>
    <w:unhideWhenUsed/>
    <w:rsid w:val="008C0A94"/>
  </w:style>
  <w:style w:type="character" w:styleId="aff">
    <w:name w:val="FollowedHyperlink"/>
    <w:basedOn w:val="a0"/>
    <w:uiPriority w:val="99"/>
    <w:semiHidden/>
    <w:unhideWhenUsed/>
    <w:rsid w:val="008C0A94"/>
    <w:rPr>
      <w:color w:val="800080"/>
      <w:u w:val="single"/>
    </w:rPr>
  </w:style>
  <w:style w:type="paragraph" w:customStyle="1" w:styleId="msonormal0">
    <w:name w:val="msonormal"/>
    <w:basedOn w:val="a"/>
    <w:rsid w:val="008C0A94"/>
    <w:pPr>
      <w:spacing w:before="100" w:beforeAutospacing="1" w:after="100" w:afterAutospacing="1" w:line="240" w:lineRule="auto"/>
    </w:pPr>
    <w:rPr>
      <w:rFonts w:ascii="Angsana New" w:eastAsia="Times New Roman" w:hAnsi="Angsana New" w:cs="Angsana New"/>
      <w:sz w:val="28"/>
    </w:rPr>
  </w:style>
  <w:style w:type="paragraph" w:customStyle="1" w:styleId="xl63">
    <w:name w:val="xl63"/>
    <w:basedOn w:val="a"/>
    <w:rsid w:val="008C0A94"/>
    <w:pPr>
      <w:spacing w:before="100" w:beforeAutospacing="1" w:after="100" w:afterAutospacing="1" w:line="240" w:lineRule="auto"/>
    </w:pPr>
    <w:rPr>
      <w:rFonts w:ascii="TH SarabunPSK" w:eastAsia="Times New Roman" w:hAnsi="TH SarabunPSK" w:cs="TH SarabunPSK"/>
      <w:sz w:val="32"/>
      <w:szCs w:val="32"/>
    </w:rPr>
  </w:style>
  <w:style w:type="paragraph" w:customStyle="1" w:styleId="xl64">
    <w:name w:val="xl64"/>
    <w:basedOn w:val="a"/>
    <w:rsid w:val="008C0A9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H SarabunPSK" w:eastAsia="Times New Roman" w:hAnsi="TH SarabunPSK" w:cs="TH SarabunPSK"/>
      <w:sz w:val="32"/>
      <w:szCs w:val="32"/>
    </w:rPr>
  </w:style>
  <w:style w:type="paragraph" w:customStyle="1" w:styleId="xl65">
    <w:name w:val="xl65"/>
    <w:basedOn w:val="a"/>
    <w:rsid w:val="008C0A94"/>
    <w:pPr>
      <w:pBdr>
        <w:top w:val="single" w:sz="4" w:space="0" w:color="auto"/>
        <w:left w:val="single" w:sz="4" w:space="0" w:color="auto"/>
        <w:right w:val="single" w:sz="4" w:space="0" w:color="auto"/>
      </w:pBdr>
      <w:spacing w:before="100" w:beforeAutospacing="1" w:after="100" w:afterAutospacing="1" w:line="240" w:lineRule="auto"/>
      <w:jc w:val="center"/>
    </w:pPr>
    <w:rPr>
      <w:rFonts w:ascii="TH SarabunPSK" w:eastAsia="Times New Roman" w:hAnsi="TH SarabunPSK" w:cs="TH SarabunPSK"/>
      <w:b/>
      <w:bCs/>
      <w:sz w:val="32"/>
      <w:szCs w:val="32"/>
    </w:rPr>
  </w:style>
  <w:style w:type="paragraph" w:customStyle="1" w:styleId="xl66">
    <w:name w:val="xl66"/>
    <w:basedOn w:val="a"/>
    <w:rsid w:val="008C0A94"/>
    <w:pPr>
      <w:pBdr>
        <w:left w:val="single" w:sz="4" w:space="0" w:color="auto"/>
        <w:right w:val="single" w:sz="4" w:space="0" w:color="auto"/>
      </w:pBdr>
      <w:spacing w:before="100" w:beforeAutospacing="1" w:after="100" w:afterAutospacing="1" w:line="240" w:lineRule="auto"/>
      <w:jc w:val="center"/>
    </w:pPr>
    <w:rPr>
      <w:rFonts w:ascii="TH SarabunPSK" w:eastAsia="Times New Roman" w:hAnsi="TH SarabunPSK" w:cs="TH SarabunPSK"/>
      <w:b/>
      <w:bCs/>
      <w:sz w:val="32"/>
      <w:szCs w:val="32"/>
    </w:rPr>
  </w:style>
  <w:style w:type="paragraph" w:customStyle="1" w:styleId="xl67">
    <w:name w:val="xl67"/>
    <w:basedOn w:val="a"/>
    <w:rsid w:val="008C0A94"/>
    <w:pPr>
      <w:pBdr>
        <w:left w:val="single" w:sz="4" w:space="0" w:color="auto"/>
        <w:bottom w:val="single" w:sz="4" w:space="0" w:color="auto"/>
        <w:right w:val="single" w:sz="4" w:space="0" w:color="auto"/>
      </w:pBdr>
      <w:spacing w:before="100" w:beforeAutospacing="1" w:after="100" w:afterAutospacing="1" w:line="240" w:lineRule="auto"/>
      <w:jc w:val="center"/>
    </w:pPr>
    <w:rPr>
      <w:rFonts w:ascii="TH SarabunPSK" w:eastAsia="Times New Roman" w:hAnsi="TH SarabunPSK" w:cs="TH SarabunPSK"/>
      <w:b/>
      <w:bCs/>
      <w:sz w:val="32"/>
      <w:szCs w:val="32"/>
    </w:rPr>
  </w:style>
  <w:style w:type="paragraph" w:customStyle="1" w:styleId="xl68">
    <w:name w:val="xl68"/>
    <w:basedOn w:val="a"/>
    <w:rsid w:val="008C0A9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H SarabunPSK" w:eastAsia="Times New Roman" w:hAnsi="TH SarabunPSK" w:cs="TH SarabunPSK"/>
      <w:sz w:val="32"/>
      <w:szCs w:val="32"/>
    </w:rPr>
  </w:style>
  <w:style w:type="paragraph" w:customStyle="1" w:styleId="xl69">
    <w:name w:val="xl69"/>
    <w:basedOn w:val="a"/>
    <w:rsid w:val="008C0A94"/>
    <w:pPr>
      <w:pBdr>
        <w:top w:val="single" w:sz="4" w:space="0" w:color="auto"/>
        <w:left w:val="single" w:sz="4" w:space="0" w:color="auto"/>
        <w:right w:val="single" w:sz="4" w:space="0" w:color="auto"/>
      </w:pBdr>
      <w:spacing w:before="100" w:beforeAutospacing="1" w:after="100" w:afterAutospacing="1" w:line="240" w:lineRule="auto"/>
      <w:jc w:val="center"/>
    </w:pPr>
    <w:rPr>
      <w:rFonts w:ascii="TH SarabunPSK" w:eastAsia="Times New Roman" w:hAnsi="TH SarabunPSK" w:cs="TH SarabunPSK"/>
      <w:b/>
      <w:bCs/>
      <w:sz w:val="32"/>
      <w:szCs w:val="32"/>
    </w:rPr>
  </w:style>
  <w:style w:type="paragraph" w:customStyle="1" w:styleId="xl70">
    <w:name w:val="xl70"/>
    <w:basedOn w:val="a"/>
    <w:rsid w:val="008C0A94"/>
    <w:pPr>
      <w:pBdr>
        <w:left w:val="single" w:sz="4" w:space="0" w:color="auto"/>
        <w:right w:val="single" w:sz="4" w:space="0" w:color="auto"/>
      </w:pBdr>
      <w:spacing w:before="100" w:beforeAutospacing="1" w:after="100" w:afterAutospacing="1" w:line="240" w:lineRule="auto"/>
      <w:jc w:val="center"/>
    </w:pPr>
    <w:rPr>
      <w:rFonts w:ascii="TH SarabunPSK" w:eastAsia="Times New Roman" w:hAnsi="TH SarabunPSK" w:cs="TH SarabunPSK"/>
      <w:b/>
      <w:bCs/>
      <w:sz w:val="32"/>
      <w:szCs w:val="32"/>
    </w:rPr>
  </w:style>
  <w:style w:type="paragraph" w:customStyle="1" w:styleId="xl71">
    <w:name w:val="xl71"/>
    <w:basedOn w:val="a"/>
    <w:rsid w:val="008C0A94"/>
    <w:pPr>
      <w:pBdr>
        <w:left w:val="single" w:sz="4" w:space="0" w:color="auto"/>
        <w:bottom w:val="single" w:sz="4" w:space="0" w:color="auto"/>
        <w:right w:val="single" w:sz="4" w:space="0" w:color="auto"/>
      </w:pBdr>
      <w:spacing w:before="100" w:beforeAutospacing="1" w:after="100" w:afterAutospacing="1" w:line="240" w:lineRule="auto"/>
      <w:jc w:val="center"/>
    </w:pPr>
    <w:rPr>
      <w:rFonts w:ascii="TH SarabunPSK" w:eastAsia="Times New Roman" w:hAnsi="TH SarabunPSK" w:cs="TH SarabunPSK"/>
      <w:b/>
      <w:bCs/>
      <w:sz w:val="32"/>
      <w:szCs w:val="32"/>
    </w:rPr>
  </w:style>
  <w:style w:type="paragraph" w:customStyle="1" w:styleId="xl72">
    <w:name w:val="xl72"/>
    <w:basedOn w:val="a"/>
    <w:rsid w:val="008C0A94"/>
    <w:pPr>
      <w:spacing w:before="100" w:beforeAutospacing="1" w:after="100" w:afterAutospacing="1" w:line="240" w:lineRule="auto"/>
    </w:pPr>
    <w:rPr>
      <w:rFonts w:ascii="TH SarabunPSK" w:eastAsia="Times New Roman" w:hAnsi="TH SarabunPSK" w:cs="TH SarabunPSK"/>
      <w:sz w:val="32"/>
      <w:szCs w:val="32"/>
    </w:rPr>
  </w:style>
  <w:style w:type="paragraph" w:customStyle="1" w:styleId="xl73">
    <w:name w:val="xl73"/>
    <w:basedOn w:val="a"/>
    <w:rsid w:val="008C0A94"/>
    <w:pPr>
      <w:pBdr>
        <w:top w:val="single" w:sz="4" w:space="0" w:color="auto"/>
        <w:left w:val="single" w:sz="4" w:space="0" w:color="auto"/>
        <w:right w:val="single" w:sz="4" w:space="0" w:color="auto"/>
      </w:pBdr>
      <w:spacing w:before="100" w:beforeAutospacing="1" w:after="100" w:afterAutospacing="1" w:line="240" w:lineRule="auto"/>
      <w:jc w:val="right"/>
    </w:pPr>
    <w:rPr>
      <w:rFonts w:ascii="TH SarabunPSK" w:eastAsia="Times New Roman" w:hAnsi="TH SarabunPSK" w:cs="TH SarabunPSK"/>
      <w:b/>
      <w:bCs/>
      <w:sz w:val="32"/>
      <w:szCs w:val="32"/>
    </w:rPr>
  </w:style>
  <w:style w:type="paragraph" w:customStyle="1" w:styleId="xl74">
    <w:name w:val="xl74"/>
    <w:basedOn w:val="a"/>
    <w:rsid w:val="008C0A94"/>
    <w:pPr>
      <w:pBdr>
        <w:left w:val="single" w:sz="4" w:space="0" w:color="auto"/>
        <w:right w:val="single" w:sz="4" w:space="0" w:color="auto"/>
      </w:pBdr>
      <w:spacing w:before="100" w:beforeAutospacing="1" w:after="100" w:afterAutospacing="1" w:line="240" w:lineRule="auto"/>
      <w:jc w:val="right"/>
    </w:pPr>
    <w:rPr>
      <w:rFonts w:ascii="TH SarabunPSK" w:eastAsia="Times New Roman" w:hAnsi="TH SarabunPSK" w:cs="TH SarabunPSK"/>
      <w:b/>
      <w:bCs/>
      <w:sz w:val="32"/>
      <w:szCs w:val="32"/>
    </w:rPr>
  </w:style>
  <w:style w:type="paragraph" w:customStyle="1" w:styleId="xl75">
    <w:name w:val="xl75"/>
    <w:basedOn w:val="a"/>
    <w:rsid w:val="008C0A94"/>
    <w:pPr>
      <w:pBdr>
        <w:left w:val="single" w:sz="4" w:space="0" w:color="auto"/>
        <w:bottom w:val="single" w:sz="4" w:space="0" w:color="auto"/>
        <w:right w:val="single" w:sz="4" w:space="0" w:color="auto"/>
      </w:pBdr>
      <w:spacing w:before="100" w:beforeAutospacing="1" w:after="100" w:afterAutospacing="1" w:line="240" w:lineRule="auto"/>
      <w:jc w:val="right"/>
    </w:pPr>
    <w:rPr>
      <w:rFonts w:ascii="TH SarabunPSK" w:eastAsia="Times New Roman" w:hAnsi="TH SarabunPSK" w:cs="TH SarabunPSK"/>
      <w:b/>
      <w:bCs/>
      <w:sz w:val="32"/>
      <w:szCs w:val="32"/>
    </w:rPr>
  </w:style>
  <w:style w:type="paragraph" w:customStyle="1" w:styleId="xl76">
    <w:name w:val="xl76"/>
    <w:basedOn w:val="a"/>
    <w:rsid w:val="008C0A9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H SarabunPSK" w:eastAsia="Times New Roman" w:hAnsi="TH SarabunPSK" w:cs="TH SarabunPSK"/>
      <w:sz w:val="32"/>
      <w:szCs w:val="32"/>
    </w:rPr>
  </w:style>
  <w:style w:type="paragraph" w:customStyle="1" w:styleId="xl77">
    <w:name w:val="xl77"/>
    <w:basedOn w:val="a"/>
    <w:rsid w:val="008C0A94"/>
    <w:pPr>
      <w:spacing w:before="100" w:beforeAutospacing="1" w:after="100" w:afterAutospacing="1" w:line="240" w:lineRule="auto"/>
      <w:jc w:val="right"/>
    </w:pPr>
    <w:rPr>
      <w:rFonts w:ascii="TH SarabunPSK" w:eastAsia="Times New Roman" w:hAnsi="TH SarabunPSK" w:cs="TH SarabunPSK"/>
      <w:sz w:val="32"/>
      <w:szCs w:val="32"/>
    </w:rPr>
  </w:style>
  <w:style w:type="paragraph" w:customStyle="1" w:styleId="xl78">
    <w:name w:val="xl78"/>
    <w:basedOn w:val="a"/>
    <w:rsid w:val="008C0A9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32"/>
      <w:szCs w:val="32"/>
    </w:rPr>
  </w:style>
  <w:style w:type="paragraph" w:customStyle="1" w:styleId="xl79">
    <w:name w:val="xl79"/>
    <w:basedOn w:val="a"/>
    <w:rsid w:val="008C0A94"/>
    <w:pPr>
      <w:pBdr>
        <w:bottom w:val="single" w:sz="4" w:space="0" w:color="auto"/>
      </w:pBdr>
      <w:spacing w:before="100" w:beforeAutospacing="1" w:after="100" w:afterAutospacing="1" w:line="240" w:lineRule="auto"/>
      <w:jc w:val="center"/>
    </w:pPr>
    <w:rPr>
      <w:rFonts w:ascii="TH SarabunPSK" w:eastAsia="Times New Roman" w:hAnsi="TH SarabunPSK" w:cs="TH SarabunPSK"/>
      <w:b/>
      <w:bCs/>
      <w:sz w:val="32"/>
      <w:szCs w:val="32"/>
    </w:rPr>
  </w:style>
  <w:style w:type="paragraph" w:customStyle="1" w:styleId="xl80">
    <w:name w:val="xl80"/>
    <w:basedOn w:val="a"/>
    <w:rsid w:val="008C0A9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H SarabunPSK" w:eastAsia="Times New Roman" w:hAnsi="TH SarabunPSK" w:cs="TH SarabunPSK"/>
      <w:b/>
      <w:bCs/>
      <w:sz w:val="32"/>
      <w:szCs w:val="32"/>
    </w:rPr>
  </w:style>
  <w:style w:type="paragraph" w:customStyle="1" w:styleId="xl81">
    <w:name w:val="xl81"/>
    <w:basedOn w:val="a"/>
    <w:rsid w:val="008C0A9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H SarabunPSK" w:eastAsia="Times New Roman" w:hAnsi="TH SarabunPSK" w:cs="TH SarabunPSK"/>
      <w:sz w:val="24"/>
      <w:szCs w:val="24"/>
    </w:rPr>
  </w:style>
  <w:style w:type="paragraph" w:customStyle="1" w:styleId="xl82">
    <w:name w:val="xl82"/>
    <w:basedOn w:val="a"/>
    <w:rsid w:val="008C0A94"/>
    <w:pPr>
      <w:pBdr>
        <w:left w:val="single" w:sz="4" w:space="0" w:color="auto"/>
        <w:bottom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83">
    <w:name w:val="xl83"/>
    <w:basedOn w:val="a"/>
    <w:rsid w:val="008C0A94"/>
    <w:pPr>
      <w:pBdr>
        <w:bottom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84">
    <w:name w:val="xl84"/>
    <w:basedOn w:val="a"/>
    <w:rsid w:val="008C0A94"/>
    <w:pPr>
      <w:pBdr>
        <w:bottom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85">
    <w:name w:val="xl85"/>
    <w:basedOn w:val="a"/>
    <w:rsid w:val="008C0A94"/>
    <w:pPr>
      <w:pBdr>
        <w:bottom w:val="single" w:sz="4" w:space="0" w:color="auto"/>
        <w:right w:val="single" w:sz="4" w:space="0" w:color="auto"/>
      </w:pBdr>
      <w:spacing w:before="100" w:beforeAutospacing="1" w:after="100" w:afterAutospacing="1" w:line="240" w:lineRule="auto"/>
      <w:jc w:val="right"/>
    </w:pPr>
    <w:rPr>
      <w:rFonts w:ascii="TH SarabunPSK" w:eastAsia="Times New Roman" w:hAnsi="TH SarabunPSK" w:cs="TH SarabunPSK"/>
      <w:sz w:val="24"/>
      <w:szCs w:val="24"/>
    </w:rPr>
  </w:style>
  <w:style w:type="paragraph" w:customStyle="1" w:styleId="xl86">
    <w:name w:val="xl86"/>
    <w:basedOn w:val="a"/>
    <w:rsid w:val="008C0A94"/>
    <w:pPr>
      <w:pBdr>
        <w:top w:val="single" w:sz="4" w:space="0" w:color="auto"/>
        <w:left w:val="single" w:sz="4" w:space="0" w:color="auto"/>
        <w:right w:val="single" w:sz="4" w:space="0" w:color="auto"/>
      </w:pBdr>
      <w:spacing w:before="100" w:beforeAutospacing="1" w:after="100" w:afterAutospacing="1" w:line="240" w:lineRule="auto"/>
      <w:jc w:val="right"/>
    </w:pPr>
    <w:rPr>
      <w:rFonts w:ascii="TH SarabunPSK" w:eastAsia="Times New Roman" w:hAnsi="TH SarabunPSK" w:cs="TH SarabunPSK"/>
      <w:sz w:val="24"/>
      <w:szCs w:val="24"/>
    </w:rPr>
  </w:style>
  <w:style w:type="paragraph" w:customStyle="1" w:styleId="xl87">
    <w:name w:val="xl87"/>
    <w:basedOn w:val="a"/>
    <w:rsid w:val="008C0A94"/>
    <w:pPr>
      <w:pBdr>
        <w:top w:val="single" w:sz="4" w:space="0" w:color="auto"/>
        <w:left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88">
    <w:name w:val="xl88"/>
    <w:basedOn w:val="a"/>
    <w:rsid w:val="008C0A94"/>
    <w:pPr>
      <w:pBdr>
        <w:top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89">
    <w:name w:val="xl89"/>
    <w:basedOn w:val="a"/>
    <w:rsid w:val="008C0A94"/>
    <w:pPr>
      <w:pBdr>
        <w:top w:val="single" w:sz="4" w:space="0" w:color="auto"/>
        <w:right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90">
    <w:name w:val="xl90"/>
    <w:basedOn w:val="a"/>
    <w:rsid w:val="008C0A94"/>
    <w:pPr>
      <w:pBdr>
        <w:left w:val="single" w:sz="4" w:space="0" w:color="auto"/>
        <w:bottom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91">
    <w:name w:val="xl91"/>
    <w:basedOn w:val="a"/>
    <w:rsid w:val="008C0A94"/>
    <w:pPr>
      <w:pBdr>
        <w:bottom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92">
    <w:name w:val="xl92"/>
    <w:basedOn w:val="a"/>
    <w:rsid w:val="008C0A94"/>
    <w:pPr>
      <w:pBdr>
        <w:bottom w:val="single" w:sz="4" w:space="0" w:color="auto"/>
        <w:right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93">
    <w:name w:val="xl93"/>
    <w:basedOn w:val="a"/>
    <w:rsid w:val="008C0A94"/>
    <w:pPr>
      <w:pBdr>
        <w:left w:val="single" w:sz="4" w:space="0" w:color="auto"/>
        <w:right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94">
    <w:name w:val="xl94"/>
    <w:basedOn w:val="a"/>
    <w:rsid w:val="008C0A94"/>
    <w:pPr>
      <w:pBdr>
        <w:left w:val="single" w:sz="4" w:space="0" w:color="auto"/>
        <w:right w:val="single" w:sz="4" w:space="0" w:color="auto"/>
      </w:pBdr>
      <w:spacing w:before="100" w:beforeAutospacing="1" w:after="100" w:afterAutospacing="1" w:line="240" w:lineRule="auto"/>
    </w:pPr>
    <w:rPr>
      <w:rFonts w:ascii="TH SarabunPSK" w:eastAsia="Times New Roman" w:hAnsi="TH SarabunPSK" w:cs="TH SarabunPSK"/>
      <w:sz w:val="24"/>
      <w:szCs w:val="24"/>
    </w:rPr>
  </w:style>
  <w:style w:type="paragraph" w:customStyle="1" w:styleId="xl95">
    <w:name w:val="xl95"/>
    <w:basedOn w:val="a"/>
    <w:rsid w:val="008C0A94"/>
    <w:pPr>
      <w:pBdr>
        <w:left w:val="single" w:sz="4" w:space="0" w:color="auto"/>
        <w:right w:val="single" w:sz="4" w:space="0" w:color="auto"/>
      </w:pBdr>
      <w:spacing w:before="100" w:beforeAutospacing="1" w:after="100" w:afterAutospacing="1" w:line="240" w:lineRule="auto"/>
      <w:jc w:val="right"/>
    </w:pPr>
    <w:rPr>
      <w:rFonts w:ascii="TH SarabunPSK" w:eastAsia="Times New Roman" w:hAnsi="TH SarabunPSK" w:cs="TH SarabunPSK"/>
      <w:sz w:val="24"/>
      <w:szCs w:val="24"/>
    </w:rPr>
  </w:style>
  <w:style w:type="paragraph" w:customStyle="1" w:styleId="xl96">
    <w:name w:val="xl96"/>
    <w:basedOn w:val="a"/>
    <w:rsid w:val="008C0A94"/>
    <w:pPr>
      <w:spacing w:before="100" w:beforeAutospacing="1" w:after="100" w:afterAutospacing="1" w:line="240" w:lineRule="auto"/>
    </w:pPr>
    <w:rPr>
      <w:rFonts w:ascii="TH SarabunPSK" w:eastAsia="Times New Roman" w:hAnsi="TH SarabunPSK" w:cs="TH SarabunPSK"/>
      <w:sz w:val="24"/>
      <w:szCs w:val="24"/>
    </w:rPr>
  </w:style>
  <w:style w:type="paragraph" w:customStyle="1" w:styleId="xl97">
    <w:name w:val="xl97"/>
    <w:basedOn w:val="a"/>
    <w:rsid w:val="008C0A94"/>
    <w:pPr>
      <w:spacing w:before="100" w:beforeAutospacing="1" w:after="100" w:afterAutospacing="1" w:line="240" w:lineRule="auto"/>
      <w:jc w:val="right"/>
    </w:pPr>
    <w:rPr>
      <w:rFonts w:ascii="TH SarabunPSK" w:eastAsia="Times New Roman" w:hAnsi="TH SarabunPSK" w:cs="TH SarabunPSK"/>
      <w:sz w:val="24"/>
      <w:szCs w:val="24"/>
    </w:rPr>
  </w:style>
  <w:style w:type="character" w:customStyle="1" w:styleId="style22">
    <w:name w:val="style22"/>
    <w:basedOn w:val="a0"/>
    <w:rsid w:val="008C0A94"/>
  </w:style>
  <w:style w:type="paragraph" w:customStyle="1" w:styleId="style221">
    <w:name w:val="style221"/>
    <w:basedOn w:val="a"/>
    <w:rsid w:val="008C0A94"/>
    <w:pPr>
      <w:spacing w:before="100" w:beforeAutospacing="1" w:after="100" w:afterAutospacing="1" w:line="240" w:lineRule="auto"/>
    </w:pPr>
    <w:rPr>
      <w:rFonts w:ascii="Angsana New" w:eastAsia="Times New Roman" w:hAnsi="Angsana New" w:cs="Angsana New"/>
      <w:sz w:val="28"/>
    </w:rPr>
  </w:style>
  <w:style w:type="paragraph" w:customStyle="1" w:styleId="style176">
    <w:name w:val="style176"/>
    <w:basedOn w:val="a"/>
    <w:rsid w:val="008C0A94"/>
    <w:pPr>
      <w:spacing w:before="100" w:beforeAutospacing="1" w:after="100" w:afterAutospacing="1" w:line="240" w:lineRule="auto"/>
    </w:pPr>
    <w:rPr>
      <w:rFonts w:ascii="Angsana New" w:eastAsia="Times New Roman" w:hAnsi="Angsana New" w:cs="Angsana New"/>
      <w:sz w:val="28"/>
    </w:rPr>
  </w:style>
  <w:style w:type="character" w:customStyle="1" w:styleId="style20">
    <w:name w:val="style20"/>
    <w:basedOn w:val="a0"/>
    <w:rsid w:val="008C0A94"/>
  </w:style>
  <w:style w:type="character" w:customStyle="1" w:styleId="style21">
    <w:name w:val="style21"/>
    <w:basedOn w:val="a0"/>
    <w:rsid w:val="008C0A94"/>
  </w:style>
  <w:style w:type="character" w:customStyle="1" w:styleId="style1761">
    <w:name w:val="style1761"/>
    <w:basedOn w:val="a0"/>
    <w:rsid w:val="008C0A94"/>
  </w:style>
  <w:style w:type="numbering" w:customStyle="1" w:styleId="22">
    <w:name w:val="ไม่มีรายการ2"/>
    <w:next w:val="a2"/>
    <w:uiPriority w:val="99"/>
    <w:semiHidden/>
    <w:unhideWhenUsed/>
    <w:rsid w:val="008C0A94"/>
  </w:style>
  <w:style w:type="table" w:customStyle="1" w:styleId="51">
    <w:name w:val="เส้นตาราง5"/>
    <w:basedOn w:val="a1"/>
    <w:next w:val="af"/>
    <w:uiPriority w:val="59"/>
    <w:rsid w:val="008C0A94"/>
    <w:pPr>
      <w:spacing w:after="0" w:line="240" w:lineRule="auto"/>
      <w:jc w:val="thaiDistribute"/>
    </w:pPr>
    <w:rPr>
      <w:rFonts w:ascii="TH SarabunPSK" w:hAnsi="TH SarabunPSK" w:cs="TH SarabunPSK"/>
      <w:kern w:val="0"/>
      <w:sz w:val="32"/>
      <w:szCs w:val="32"/>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เส้นตาราง11"/>
    <w:basedOn w:val="a1"/>
    <w:next w:val="af"/>
    <w:uiPriority w:val="59"/>
    <w:rsid w:val="008C0A94"/>
    <w:pPr>
      <w:spacing w:after="0" w:line="240" w:lineRule="auto"/>
    </w:pPr>
    <w:rPr>
      <w:rFonts w:ascii="Calibri" w:hAnsi="Calibri" w:cs="Cordia New"/>
      <w:kern w:val="0"/>
      <w:sz w:val="22"/>
      <w:szCs w:val="28"/>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0">
    <w:name w:val="เส้นตาราง10"/>
    <w:basedOn w:val="a1"/>
    <w:next w:val="af"/>
    <w:uiPriority w:val="59"/>
    <w:rsid w:val="008C0A94"/>
    <w:pPr>
      <w:spacing w:after="0" w:line="240" w:lineRule="auto"/>
      <w:jc w:val="thaiDistribute"/>
    </w:pPr>
    <w:rPr>
      <w:rFonts w:ascii="TH SarabunPSK" w:hAnsi="TH SarabunPSK" w:cs="TH SarabunPSK"/>
      <w:kern w:val="0"/>
      <w:sz w:val="32"/>
      <w:szCs w:val="32"/>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เส้นตาราง12"/>
    <w:basedOn w:val="a1"/>
    <w:next w:val="af"/>
    <w:uiPriority w:val="59"/>
    <w:rsid w:val="008C0A94"/>
    <w:pPr>
      <w:spacing w:after="0" w:line="240" w:lineRule="auto"/>
    </w:pPr>
    <w:rPr>
      <w:rFonts w:ascii="Calibri" w:hAnsi="Calibri" w:cs="Cordia New"/>
      <w:kern w:val="0"/>
      <w:sz w:val="22"/>
      <w:szCs w:val="28"/>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
    <w:name w:val="เส้นตาราง13"/>
    <w:basedOn w:val="a1"/>
    <w:next w:val="af"/>
    <w:uiPriority w:val="59"/>
    <w:rsid w:val="008C0A94"/>
    <w:pPr>
      <w:spacing w:after="0" w:line="240" w:lineRule="auto"/>
      <w:jc w:val="thaiDistribute"/>
    </w:pPr>
    <w:rPr>
      <w:rFonts w:ascii="TH SarabunPSK" w:hAnsi="TH SarabunPSK" w:cs="TH SarabunPSK"/>
      <w:kern w:val="0"/>
      <w:sz w:val="32"/>
      <w:szCs w:val="32"/>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
    <w:name w:val="เส้นตาราง14"/>
    <w:basedOn w:val="a1"/>
    <w:next w:val="af"/>
    <w:uiPriority w:val="59"/>
    <w:rsid w:val="008C0A94"/>
    <w:pPr>
      <w:spacing w:after="0" w:line="240" w:lineRule="auto"/>
    </w:pPr>
    <w:rPr>
      <w:rFonts w:ascii="Calibri" w:hAnsi="Calibri" w:cs="Cordia New"/>
      <w:kern w:val="0"/>
      <w:sz w:val="22"/>
      <w:szCs w:val="28"/>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2">
    <w:name w:val="ไม่มีรายการ3"/>
    <w:next w:val="a2"/>
    <w:uiPriority w:val="99"/>
    <w:semiHidden/>
    <w:unhideWhenUsed/>
    <w:rsid w:val="008C0A94"/>
  </w:style>
  <w:style w:type="table" w:customStyle="1" w:styleId="15">
    <w:name w:val="เส้นตาราง15"/>
    <w:basedOn w:val="a1"/>
    <w:next w:val="af"/>
    <w:uiPriority w:val="59"/>
    <w:rsid w:val="008C0A94"/>
    <w:pPr>
      <w:spacing w:after="0" w:line="240" w:lineRule="auto"/>
    </w:pPr>
    <w:rPr>
      <w:rFonts w:ascii="Calibri" w:eastAsia="Calibri" w:hAnsi="Calibri" w:cs="Cordia New"/>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uiPriority w:val="59"/>
    <w:rsid w:val="008C0A94"/>
    <w:pPr>
      <w:spacing w:after="0" w:line="240" w:lineRule="auto"/>
    </w:pPr>
    <w:rPr>
      <w:rFonts w:ascii="Times New Roman" w:eastAsia="Batang" w:hAnsi="Times New Roman" w:cs="Angsana New"/>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uiPriority w:val="59"/>
    <w:qFormat/>
    <w:rsid w:val="008C0A94"/>
    <w:pPr>
      <w:spacing w:after="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uiPriority w:val="59"/>
    <w:qFormat/>
    <w:rsid w:val="008C0A94"/>
    <w:pPr>
      <w:spacing w:after="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uiPriority w:val="59"/>
    <w:rsid w:val="008C0A94"/>
    <w:pPr>
      <w:spacing w:after="0" w:line="240" w:lineRule="auto"/>
    </w:pPr>
    <w:rPr>
      <w:rFonts w:ascii="Times New Roman" w:eastAsia="Batang" w:hAnsi="Times New Roman" w:cs="Angsana New"/>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line number"/>
    <w:basedOn w:val="a0"/>
    <w:uiPriority w:val="99"/>
    <w:semiHidden/>
    <w:unhideWhenUsed/>
    <w:rsid w:val="008C0A94"/>
  </w:style>
  <w:style w:type="paragraph" w:customStyle="1" w:styleId="font5">
    <w:name w:val="font5"/>
    <w:basedOn w:val="a"/>
    <w:rsid w:val="008C0A94"/>
    <w:pPr>
      <w:spacing w:before="100" w:beforeAutospacing="1" w:after="100" w:afterAutospacing="1" w:line="240" w:lineRule="auto"/>
    </w:pPr>
    <w:rPr>
      <w:rFonts w:ascii="TH SarabunIT๙" w:eastAsia="Times New Roman" w:hAnsi="TH SarabunIT๙" w:cs="TH SarabunIT๙"/>
      <w:color w:val="000000"/>
      <w:sz w:val="28"/>
    </w:rPr>
  </w:style>
  <w:style w:type="paragraph" w:customStyle="1" w:styleId="font6">
    <w:name w:val="font6"/>
    <w:basedOn w:val="a"/>
    <w:rsid w:val="008C0A94"/>
    <w:pPr>
      <w:spacing w:before="100" w:beforeAutospacing="1" w:after="100" w:afterAutospacing="1" w:line="240" w:lineRule="auto"/>
    </w:pPr>
    <w:rPr>
      <w:rFonts w:ascii="TH SarabunIT๙" w:eastAsia="Times New Roman" w:hAnsi="TH SarabunIT๙" w:cs="TH SarabunIT๙"/>
      <w:i/>
      <w:iCs/>
      <w:color w:val="000000"/>
      <w:sz w:val="28"/>
    </w:rPr>
  </w:style>
  <w:style w:type="paragraph" w:customStyle="1" w:styleId="font7">
    <w:name w:val="font7"/>
    <w:basedOn w:val="a"/>
    <w:rsid w:val="008C0A94"/>
    <w:pPr>
      <w:spacing w:before="100" w:beforeAutospacing="1" w:after="100" w:afterAutospacing="1" w:line="240" w:lineRule="auto"/>
    </w:pPr>
    <w:rPr>
      <w:rFonts w:ascii="TH SarabunIT๙" w:eastAsia="Times New Roman" w:hAnsi="TH SarabunIT๙" w:cs="TH SarabunIT๙"/>
      <w:b/>
      <w:bCs/>
      <w:color w:val="000000"/>
      <w:sz w:val="27"/>
      <w:szCs w:val="27"/>
    </w:rPr>
  </w:style>
  <w:style w:type="paragraph" w:customStyle="1" w:styleId="font8">
    <w:name w:val="font8"/>
    <w:basedOn w:val="a"/>
    <w:rsid w:val="008C0A94"/>
    <w:pPr>
      <w:spacing w:before="100" w:beforeAutospacing="1" w:after="100" w:afterAutospacing="1" w:line="240" w:lineRule="auto"/>
    </w:pPr>
    <w:rPr>
      <w:rFonts w:ascii="TH SarabunIT๙" w:eastAsia="Times New Roman" w:hAnsi="TH SarabunIT๙" w:cs="TH SarabunIT๙"/>
      <w:color w:val="000000"/>
      <w:sz w:val="27"/>
      <w:szCs w:val="27"/>
    </w:rPr>
  </w:style>
  <w:style w:type="paragraph" w:customStyle="1" w:styleId="font9">
    <w:name w:val="font9"/>
    <w:basedOn w:val="a"/>
    <w:rsid w:val="008C0A94"/>
    <w:pPr>
      <w:spacing w:before="100" w:beforeAutospacing="1" w:after="100" w:afterAutospacing="1" w:line="240" w:lineRule="auto"/>
    </w:pPr>
    <w:rPr>
      <w:rFonts w:ascii="TH SarabunIT๙" w:eastAsia="Times New Roman" w:hAnsi="TH SarabunIT๙" w:cs="TH SarabunIT๙"/>
      <w:color w:val="000000"/>
      <w:sz w:val="27"/>
      <w:szCs w:val="27"/>
    </w:rPr>
  </w:style>
  <w:style w:type="paragraph" w:customStyle="1" w:styleId="font10">
    <w:name w:val="font10"/>
    <w:basedOn w:val="a"/>
    <w:rsid w:val="008C0A94"/>
    <w:pPr>
      <w:spacing w:before="100" w:beforeAutospacing="1" w:after="100" w:afterAutospacing="1" w:line="240" w:lineRule="auto"/>
    </w:pPr>
    <w:rPr>
      <w:rFonts w:ascii="Times New Roman" w:eastAsia="Times New Roman" w:hAnsi="Times New Roman" w:cs="Times New Roman"/>
      <w:color w:val="000000"/>
      <w:sz w:val="27"/>
      <w:szCs w:val="27"/>
    </w:rPr>
  </w:style>
  <w:style w:type="paragraph" w:customStyle="1" w:styleId="font11">
    <w:name w:val="font11"/>
    <w:basedOn w:val="a"/>
    <w:rsid w:val="008C0A94"/>
    <w:pPr>
      <w:spacing w:before="100" w:beforeAutospacing="1" w:after="100" w:afterAutospacing="1" w:line="240" w:lineRule="auto"/>
    </w:pPr>
    <w:rPr>
      <w:rFonts w:ascii="Tahoma" w:eastAsia="Times New Roman" w:hAnsi="Tahoma" w:cs="Tahoma"/>
      <w:color w:val="000000"/>
      <w:sz w:val="18"/>
      <w:szCs w:val="18"/>
    </w:rPr>
  </w:style>
  <w:style w:type="paragraph" w:customStyle="1" w:styleId="font12">
    <w:name w:val="font12"/>
    <w:basedOn w:val="a"/>
    <w:rsid w:val="008C0A94"/>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xl98">
    <w:name w:val="xl98"/>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textAlignment w:val="center"/>
    </w:pPr>
    <w:rPr>
      <w:rFonts w:ascii="TH SarabunIT๙" w:eastAsia="Times New Roman" w:hAnsi="TH SarabunIT๙" w:cs="TH SarabunIT๙"/>
      <w:b/>
      <w:bCs/>
      <w:color w:val="000000"/>
      <w:sz w:val="28"/>
    </w:rPr>
  </w:style>
  <w:style w:type="paragraph" w:customStyle="1" w:styleId="xl99">
    <w:name w:val="xl99"/>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jc w:val="center"/>
      <w:textAlignment w:val="center"/>
    </w:pPr>
    <w:rPr>
      <w:rFonts w:ascii="TH SarabunIT๙" w:eastAsia="Times New Roman" w:hAnsi="TH SarabunIT๙" w:cs="TH SarabunIT๙"/>
      <w:b/>
      <w:bCs/>
      <w:color w:val="000000"/>
      <w:sz w:val="28"/>
    </w:rPr>
  </w:style>
  <w:style w:type="paragraph" w:customStyle="1" w:styleId="xl100">
    <w:name w:val="xl100"/>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jc w:val="center"/>
      <w:textAlignment w:val="center"/>
    </w:pPr>
    <w:rPr>
      <w:rFonts w:ascii="TH SarabunIT๙" w:eastAsia="Times New Roman" w:hAnsi="TH SarabunIT๙" w:cs="TH SarabunIT๙"/>
      <w:color w:val="000000"/>
      <w:sz w:val="28"/>
    </w:rPr>
  </w:style>
  <w:style w:type="paragraph" w:customStyle="1" w:styleId="xl101">
    <w:name w:val="xl101"/>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jc w:val="center"/>
      <w:textAlignment w:val="center"/>
    </w:pPr>
    <w:rPr>
      <w:rFonts w:ascii="TH SarabunIT๙" w:eastAsia="Times New Roman" w:hAnsi="TH SarabunIT๙" w:cs="TH SarabunIT๙"/>
      <w:b/>
      <w:bCs/>
      <w:color w:val="000000"/>
      <w:sz w:val="28"/>
    </w:rPr>
  </w:style>
  <w:style w:type="paragraph" w:customStyle="1" w:styleId="xl102">
    <w:name w:val="xl102"/>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textAlignment w:val="center"/>
    </w:pPr>
    <w:rPr>
      <w:rFonts w:ascii="TH SarabunIT๙" w:eastAsia="Times New Roman" w:hAnsi="TH SarabunIT๙" w:cs="TH SarabunIT๙"/>
      <w:b/>
      <w:bCs/>
      <w:color w:val="000000"/>
      <w:sz w:val="27"/>
      <w:szCs w:val="27"/>
    </w:rPr>
  </w:style>
  <w:style w:type="paragraph" w:customStyle="1" w:styleId="xl103">
    <w:name w:val="xl103"/>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pPr>
    <w:rPr>
      <w:rFonts w:ascii="TH SarabunIT๙" w:eastAsia="Times New Roman" w:hAnsi="TH SarabunIT๙" w:cs="TH SarabunIT๙"/>
      <w:b/>
      <w:bCs/>
      <w:color w:val="000000"/>
      <w:sz w:val="27"/>
      <w:szCs w:val="27"/>
    </w:rPr>
  </w:style>
  <w:style w:type="paragraph" w:customStyle="1" w:styleId="xl104">
    <w:name w:val="xl104"/>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textAlignment w:val="center"/>
    </w:pPr>
    <w:rPr>
      <w:rFonts w:ascii="TH SarabunIT๙" w:eastAsia="Times New Roman" w:hAnsi="TH SarabunIT๙" w:cs="TH SarabunIT๙"/>
      <w:b/>
      <w:bCs/>
      <w:color w:val="000000"/>
      <w:sz w:val="27"/>
      <w:szCs w:val="27"/>
    </w:rPr>
  </w:style>
  <w:style w:type="paragraph" w:customStyle="1" w:styleId="xl105">
    <w:name w:val="xl105"/>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textAlignment w:val="center"/>
    </w:pPr>
    <w:rPr>
      <w:rFonts w:ascii="TH SarabunIT๙" w:eastAsia="Times New Roman" w:hAnsi="TH SarabunIT๙" w:cs="TH SarabunIT๙"/>
      <w:b/>
      <w:bCs/>
      <w:sz w:val="27"/>
      <w:szCs w:val="27"/>
    </w:rPr>
  </w:style>
  <w:style w:type="paragraph" w:customStyle="1" w:styleId="xl106">
    <w:name w:val="xl106"/>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pPr>
    <w:rPr>
      <w:rFonts w:ascii="TH SarabunIT๙" w:eastAsia="Times New Roman" w:hAnsi="TH SarabunIT๙" w:cs="TH SarabunIT๙"/>
      <w:b/>
      <w:bCs/>
      <w:color w:val="000000"/>
      <w:sz w:val="27"/>
      <w:szCs w:val="27"/>
    </w:rPr>
  </w:style>
  <w:style w:type="paragraph" w:customStyle="1" w:styleId="xl107">
    <w:name w:val="xl107"/>
    <w:basedOn w:val="a"/>
    <w:rsid w:val="008C0A9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pPr>
    <w:rPr>
      <w:rFonts w:ascii="TH SarabunIT๙" w:eastAsia="Times New Roman" w:hAnsi="TH SarabunIT๙" w:cs="TH SarabunIT๙"/>
      <w:b/>
      <w:bCs/>
      <w:sz w:val="27"/>
      <w:szCs w:val="27"/>
    </w:rPr>
  </w:style>
  <w:style w:type="paragraph" w:customStyle="1" w:styleId="xl108">
    <w:name w:val="xl108"/>
    <w:basedOn w:val="a"/>
    <w:rsid w:val="008C0A9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IT๙" w:eastAsia="Times New Roman" w:hAnsi="TH SarabunIT๙" w:cs="TH SarabunIT๙"/>
      <w:sz w:val="27"/>
      <w:szCs w:val="27"/>
    </w:rPr>
  </w:style>
  <w:style w:type="paragraph" w:customStyle="1" w:styleId="xl109">
    <w:name w:val="xl109"/>
    <w:basedOn w:val="a"/>
    <w:rsid w:val="008C0A9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H SarabunIT๙" w:eastAsia="Times New Roman" w:hAnsi="TH SarabunIT๙" w:cs="TH SarabunIT๙"/>
      <w:b/>
      <w:bCs/>
      <w:sz w:val="27"/>
      <w:szCs w:val="27"/>
    </w:rPr>
  </w:style>
  <w:style w:type="paragraph" w:customStyle="1" w:styleId="xl110">
    <w:name w:val="xl110"/>
    <w:basedOn w:val="a"/>
    <w:rsid w:val="008C0A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H SarabunIT๙" w:eastAsia="Times New Roman" w:hAnsi="TH SarabunIT๙" w:cs="TH SarabunIT๙"/>
      <w:b/>
      <w:bCs/>
      <w:color w:val="000000"/>
      <w:sz w:val="27"/>
      <w:szCs w:val="27"/>
    </w:rPr>
  </w:style>
  <w:style w:type="paragraph" w:customStyle="1" w:styleId="xl111">
    <w:name w:val="xl111"/>
    <w:basedOn w:val="a"/>
    <w:rsid w:val="008C0A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H SarabunIT๙" w:eastAsia="Times New Roman" w:hAnsi="TH SarabunIT๙" w:cs="TH SarabunIT๙"/>
      <w:color w:val="000000"/>
      <w:sz w:val="27"/>
      <w:szCs w:val="27"/>
    </w:rPr>
  </w:style>
  <w:style w:type="paragraph" w:customStyle="1" w:styleId="xl112">
    <w:name w:val="xl112"/>
    <w:basedOn w:val="a"/>
    <w:rsid w:val="008C0A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H SarabunIT๙" w:eastAsia="Times New Roman" w:hAnsi="TH SarabunIT๙" w:cs="TH SarabunIT๙"/>
      <w:b/>
      <w:bCs/>
      <w:sz w:val="27"/>
      <w:szCs w:val="27"/>
    </w:rPr>
  </w:style>
  <w:style w:type="paragraph" w:customStyle="1" w:styleId="xl113">
    <w:name w:val="xl113"/>
    <w:basedOn w:val="a"/>
    <w:rsid w:val="008C0A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H SarabunIT๙" w:eastAsia="Times New Roman" w:hAnsi="TH SarabunIT๙" w:cs="TH SarabunIT๙"/>
      <w:sz w:val="27"/>
      <w:szCs w:val="27"/>
    </w:rPr>
  </w:style>
  <w:style w:type="paragraph" w:customStyle="1" w:styleId="xl114">
    <w:name w:val="xl114"/>
    <w:basedOn w:val="a"/>
    <w:rsid w:val="008C0A9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H SarabunIT๙" w:eastAsia="Times New Roman" w:hAnsi="TH SarabunIT๙" w:cs="TH SarabunIT๙"/>
      <w:b/>
      <w:bCs/>
      <w:sz w:val="28"/>
    </w:rPr>
  </w:style>
  <w:style w:type="paragraph" w:customStyle="1" w:styleId="xl115">
    <w:name w:val="xl115"/>
    <w:basedOn w:val="a"/>
    <w:rsid w:val="008C0A9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H SarabunIT๙" w:eastAsia="Times New Roman" w:hAnsi="TH SarabunIT๙" w:cs="TH SarabunIT๙"/>
      <w:sz w:val="28"/>
    </w:rPr>
  </w:style>
  <w:style w:type="paragraph" w:customStyle="1" w:styleId="xl116">
    <w:name w:val="xl116"/>
    <w:basedOn w:val="a"/>
    <w:rsid w:val="008C0A9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H SarabunIT๙" w:eastAsia="Times New Roman" w:hAnsi="TH SarabunIT๙" w:cs="TH SarabunIT๙"/>
      <w:b/>
      <w:bCs/>
      <w:sz w:val="28"/>
    </w:rPr>
  </w:style>
  <w:style w:type="table" w:customStyle="1" w:styleId="16">
    <w:name w:val="เส้นตาราง16"/>
    <w:basedOn w:val="a1"/>
    <w:next w:val="af"/>
    <w:uiPriority w:val="59"/>
    <w:rsid w:val="008C0A94"/>
    <w:pPr>
      <w:spacing w:after="0" w:line="240" w:lineRule="auto"/>
    </w:pPr>
    <w:rPr>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1">
    <w:name w:val="Table Theme"/>
    <w:basedOn w:val="a1"/>
    <w:uiPriority w:val="99"/>
    <w:rsid w:val="008C0A94"/>
    <w:pPr>
      <w:spacing w:line="259" w:lineRule="auto"/>
    </w:pPr>
    <w:rPr>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เส้นตาราง17"/>
    <w:basedOn w:val="a1"/>
    <w:next w:val="af"/>
    <w:uiPriority w:val="59"/>
    <w:rsid w:val="008C0A94"/>
    <w:pPr>
      <w:spacing w:after="0" w:line="240" w:lineRule="auto"/>
    </w:pPr>
    <w:rPr>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เส้นตาราง18"/>
    <w:basedOn w:val="a1"/>
    <w:next w:val="af"/>
    <w:uiPriority w:val="59"/>
    <w:rsid w:val="008C0A94"/>
    <w:pPr>
      <w:spacing w:after="0" w:line="240" w:lineRule="auto"/>
    </w:pPr>
    <w:rPr>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เส้นตาราง19"/>
    <w:basedOn w:val="a1"/>
    <w:next w:val="af"/>
    <w:uiPriority w:val="39"/>
    <w:rsid w:val="008C0A94"/>
    <w:pPr>
      <w:spacing w:after="0" w:line="240" w:lineRule="auto"/>
    </w:pPr>
    <w:rPr>
      <w:rFonts w:cs="Angsana New"/>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เส้นตาราง31"/>
    <w:basedOn w:val="a1"/>
    <w:next w:val="af"/>
    <w:uiPriority w:val="39"/>
    <w:rsid w:val="005371AC"/>
    <w:pPr>
      <w:spacing w:after="0" w:line="240" w:lineRule="auto"/>
    </w:pPr>
    <w:rPr>
      <w:rFonts w:ascii="Calibri" w:eastAsia="Calibri" w:hAnsi="Calibri" w:cs="Cordia New"/>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เส้นตาราง32"/>
    <w:basedOn w:val="a1"/>
    <w:next w:val="af"/>
    <w:uiPriority w:val="39"/>
    <w:rsid w:val="005371AC"/>
    <w:pPr>
      <w:spacing w:after="0" w:line="240" w:lineRule="auto"/>
    </w:pPr>
    <w:rPr>
      <w:rFonts w:ascii="Calibri" w:eastAsia="Calibri" w:hAnsi="Calibri" w:cs="Cordia New"/>
      <w:kern w:val="0"/>
      <w:sz w:val="22"/>
      <w:szCs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เส้นตาราง51"/>
    <w:basedOn w:val="a1"/>
    <w:next w:val="af"/>
    <w:uiPriority w:val="39"/>
    <w:rsid w:val="005371AC"/>
    <w:pPr>
      <w:spacing w:after="0" w:line="240" w:lineRule="auto"/>
    </w:pPr>
    <w:rPr>
      <w:rFonts w:ascii="TH SarabunIT๙" w:hAnsi="TH SarabunIT๙" w:cs="TH SarabunIT๙"/>
      <w:kern w:val="0"/>
      <w:sz w:val="32"/>
      <w:szCs w:val="32"/>
      <w:u w:val="dotted"/>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เส้นตาราง21"/>
    <w:basedOn w:val="a1"/>
    <w:next w:val="af"/>
    <w:uiPriority w:val="39"/>
    <w:rsid w:val="005371AC"/>
    <w:pPr>
      <w:spacing w:after="0" w:line="240" w:lineRule="auto"/>
    </w:pPr>
    <w:rPr>
      <w:rFonts w:ascii="TH SarabunIT๙" w:hAnsi="TH SarabunIT๙" w:cs="TH SarabunIT๙"/>
      <w:kern w:val="0"/>
      <w:sz w:val="32"/>
      <w:szCs w:val="32"/>
      <w:u w:val="dotted"/>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Unresolved Mention"/>
    <w:basedOn w:val="a0"/>
    <w:uiPriority w:val="99"/>
    <w:semiHidden/>
    <w:unhideWhenUsed/>
    <w:rsid w:val="005371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3632">
      <w:bodyDiv w:val="1"/>
      <w:marLeft w:val="0"/>
      <w:marRight w:val="0"/>
      <w:marTop w:val="0"/>
      <w:marBottom w:val="0"/>
      <w:divBdr>
        <w:top w:val="none" w:sz="0" w:space="0" w:color="auto"/>
        <w:left w:val="none" w:sz="0" w:space="0" w:color="auto"/>
        <w:bottom w:val="none" w:sz="0" w:space="0" w:color="auto"/>
        <w:right w:val="none" w:sz="0" w:space="0" w:color="auto"/>
      </w:divBdr>
    </w:div>
    <w:div w:id="42944426">
      <w:bodyDiv w:val="1"/>
      <w:marLeft w:val="0"/>
      <w:marRight w:val="0"/>
      <w:marTop w:val="0"/>
      <w:marBottom w:val="0"/>
      <w:divBdr>
        <w:top w:val="none" w:sz="0" w:space="0" w:color="auto"/>
        <w:left w:val="none" w:sz="0" w:space="0" w:color="auto"/>
        <w:bottom w:val="none" w:sz="0" w:space="0" w:color="auto"/>
        <w:right w:val="none" w:sz="0" w:space="0" w:color="auto"/>
      </w:divBdr>
    </w:div>
    <w:div w:id="60906982">
      <w:bodyDiv w:val="1"/>
      <w:marLeft w:val="0"/>
      <w:marRight w:val="0"/>
      <w:marTop w:val="0"/>
      <w:marBottom w:val="0"/>
      <w:divBdr>
        <w:top w:val="none" w:sz="0" w:space="0" w:color="auto"/>
        <w:left w:val="none" w:sz="0" w:space="0" w:color="auto"/>
        <w:bottom w:val="none" w:sz="0" w:space="0" w:color="auto"/>
        <w:right w:val="none" w:sz="0" w:space="0" w:color="auto"/>
      </w:divBdr>
    </w:div>
    <w:div w:id="66534938">
      <w:bodyDiv w:val="1"/>
      <w:marLeft w:val="0"/>
      <w:marRight w:val="0"/>
      <w:marTop w:val="0"/>
      <w:marBottom w:val="0"/>
      <w:divBdr>
        <w:top w:val="none" w:sz="0" w:space="0" w:color="auto"/>
        <w:left w:val="none" w:sz="0" w:space="0" w:color="auto"/>
        <w:bottom w:val="none" w:sz="0" w:space="0" w:color="auto"/>
        <w:right w:val="none" w:sz="0" w:space="0" w:color="auto"/>
      </w:divBdr>
    </w:div>
    <w:div w:id="88083867">
      <w:bodyDiv w:val="1"/>
      <w:marLeft w:val="0"/>
      <w:marRight w:val="0"/>
      <w:marTop w:val="0"/>
      <w:marBottom w:val="0"/>
      <w:divBdr>
        <w:top w:val="none" w:sz="0" w:space="0" w:color="auto"/>
        <w:left w:val="none" w:sz="0" w:space="0" w:color="auto"/>
        <w:bottom w:val="none" w:sz="0" w:space="0" w:color="auto"/>
        <w:right w:val="none" w:sz="0" w:space="0" w:color="auto"/>
      </w:divBdr>
    </w:div>
    <w:div w:id="136190890">
      <w:bodyDiv w:val="1"/>
      <w:marLeft w:val="0"/>
      <w:marRight w:val="0"/>
      <w:marTop w:val="0"/>
      <w:marBottom w:val="0"/>
      <w:divBdr>
        <w:top w:val="none" w:sz="0" w:space="0" w:color="auto"/>
        <w:left w:val="none" w:sz="0" w:space="0" w:color="auto"/>
        <w:bottom w:val="none" w:sz="0" w:space="0" w:color="auto"/>
        <w:right w:val="none" w:sz="0" w:space="0" w:color="auto"/>
      </w:divBdr>
    </w:div>
    <w:div w:id="154105653">
      <w:bodyDiv w:val="1"/>
      <w:marLeft w:val="0"/>
      <w:marRight w:val="0"/>
      <w:marTop w:val="0"/>
      <w:marBottom w:val="0"/>
      <w:divBdr>
        <w:top w:val="none" w:sz="0" w:space="0" w:color="auto"/>
        <w:left w:val="none" w:sz="0" w:space="0" w:color="auto"/>
        <w:bottom w:val="none" w:sz="0" w:space="0" w:color="auto"/>
        <w:right w:val="none" w:sz="0" w:space="0" w:color="auto"/>
      </w:divBdr>
    </w:div>
    <w:div w:id="216862097">
      <w:bodyDiv w:val="1"/>
      <w:marLeft w:val="0"/>
      <w:marRight w:val="0"/>
      <w:marTop w:val="0"/>
      <w:marBottom w:val="0"/>
      <w:divBdr>
        <w:top w:val="none" w:sz="0" w:space="0" w:color="auto"/>
        <w:left w:val="none" w:sz="0" w:space="0" w:color="auto"/>
        <w:bottom w:val="none" w:sz="0" w:space="0" w:color="auto"/>
        <w:right w:val="none" w:sz="0" w:space="0" w:color="auto"/>
      </w:divBdr>
    </w:div>
    <w:div w:id="405885037">
      <w:bodyDiv w:val="1"/>
      <w:marLeft w:val="0"/>
      <w:marRight w:val="0"/>
      <w:marTop w:val="0"/>
      <w:marBottom w:val="0"/>
      <w:divBdr>
        <w:top w:val="none" w:sz="0" w:space="0" w:color="auto"/>
        <w:left w:val="none" w:sz="0" w:space="0" w:color="auto"/>
        <w:bottom w:val="none" w:sz="0" w:space="0" w:color="auto"/>
        <w:right w:val="none" w:sz="0" w:space="0" w:color="auto"/>
      </w:divBdr>
    </w:div>
    <w:div w:id="486239490">
      <w:bodyDiv w:val="1"/>
      <w:marLeft w:val="0"/>
      <w:marRight w:val="0"/>
      <w:marTop w:val="0"/>
      <w:marBottom w:val="0"/>
      <w:divBdr>
        <w:top w:val="none" w:sz="0" w:space="0" w:color="auto"/>
        <w:left w:val="none" w:sz="0" w:space="0" w:color="auto"/>
        <w:bottom w:val="none" w:sz="0" w:space="0" w:color="auto"/>
        <w:right w:val="none" w:sz="0" w:space="0" w:color="auto"/>
      </w:divBdr>
    </w:div>
    <w:div w:id="614867245">
      <w:bodyDiv w:val="1"/>
      <w:marLeft w:val="0"/>
      <w:marRight w:val="0"/>
      <w:marTop w:val="0"/>
      <w:marBottom w:val="0"/>
      <w:divBdr>
        <w:top w:val="none" w:sz="0" w:space="0" w:color="auto"/>
        <w:left w:val="none" w:sz="0" w:space="0" w:color="auto"/>
        <w:bottom w:val="none" w:sz="0" w:space="0" w:color="auto"/>
        <w:right w:val="none" w:sz="0" w:space="0" w:color="auto"/>
      </w:divBdr>
    </w:div>
    <w:div w:id="667899971">
      <w:bodyDiv w:val="1"/>
      <w:marLeft w:val="0"/>
      <w:marRight w:val="0"/>
      <w:marTop w:val="0"/>
      <w:marBottom w:val="0"/>
      <w:divBdr>
        <w:top w:val="none" w:sz="0" w:space="0" w:color="auto"/>
        <w:left w:val="none" w:sz="0" w:space="0" w:color="auto"/>
        <w:bottom w:val="none" w:sz="0" w:space="0" w:color="auto"/>
        <w:right w:val="none" w:sz="0" w:space="0" w:color="auto"/>
      </w:divBdr>
    </w:div>
    <w:div w:id="698434060">
      <w:bodyDiv w:val="1"/>
      <w:marLeft w:val="0"/>
      <w:marRight w:val="0"/>
      <w:marTop w:val="0"/>
      <w:marBottom w:val="0"/>
      <w:divBdr>
        <w:top w:val="none" w:sz="0" w:space="0" w:color="auto"/>
        <w:left w:val="none" w:sz="0" w:space="0" w:color="auto"/>
        <w:bottom w:val="none" w:sz="0" w:space="0" w:color="auto"/>
        <w:right w:val="none" w:sz="0" w:space="0" w:color="auto"/>
      </w:divBdr>
    </w:div>
    <w:div w:id="808286265">
      <w:bodyDiv w:val="1"/>
      <w:marLeft w:val="0"/>
      <w:marRight w:val="0"/>
      <w:marTop w:val="0"/>
      <w:marBottom w:val="0"/>
      <w:divBdr>
        <w:top w:val="none" w:sz="0" w:space="0" w:color="auto"/>
        <w:left w:val="none" w:sz="0" w:space="0" w:color="auto"/>
        <w:bottom w:val="none" w:sz="0" w:space="0" w:color="auto"/>
        <w:right w:val="none" w:sz="0" w:space="0" w:color="auto"/>
      </w:divBdr>
    </w:div>
    <w:div w:id="1210264030">
      <w:bodyDiv w:val="1"/>
      <w:marLeft w:val="0"/>
      <w:marRight w:val="0"/>
      <w:marTop w:val="0"/>
      <w:marBottom w:val="0"/>
      <w:divBdr>
        <w:top w:val="none" w:sz="0" w:space="0" w:color="auto"/>
        <w:left w:val="none" w:sz="0" w:space="0" w:color="auto"/>
        <w:bottom w:val="none" w:sz="0" w:space="0" w:color="auto"/>
        <w:right w:val="none" w:sz="0" w:space="0" w:color="auto"/>
      </w:divBdr>
    </w:div>
    <w:div w:id="1326130703">
      <w:bodyDiv w:val="1"/>
      <w:marLeft w:val="0"/>
      <w:marRight w:val="0"/>
      <w:marTop w:val="0"/>
      <w:marBottom w:val="0"/>
      <w:divBdr>
        <w:top w:val="none" w:sz="0" w:space="0" w:color="auto"/>
        <w:left w:val="none" w:sz="0" w:space="0" w:color="auto"/>
        <w:bottom w:val="none" w:sz="0" w:space="0" w:color="auto"/>
        <w:right w:val="none" w:sz="0" w:space="0" w:color="auto"/>
      </w:divBdr>
    </w:div>
    <w:div w:id="1438911430">
      <w:bodyDiv w:val="1"/>
      <w:marLeft w:val="0"/>
      <w:marRight w:val="0"/>
      <w:marTop w:val="0"/>
      <w:marBottom w:val="0"/>
      <w:divBdr>
        <w:top w:val="none" w:sz="0" w:space="0" w:color="auto"/>
        <w:left w:val="none" w:sz="0" w:space="0" w:color="auto"/>
        <w:bottom w:val="none" w:sz="0" w:space="0" w:color="auto"/>
        <w:right w:val="none" w:sz="0" w:space="0" w:color="auto"/>
      </w:divBdr>
    </w:div>
    <w:div w:id="1557160742">
      <w:bodyDiv w:val="1"/>
      <w:marLeft w:val="0"/>
      <w:marRight w:val="0"/>
      <w:marTop w:val="0"/>
      <w:marBottom w:val="0"/>
      <w:divBdr>
        <w:top w:val="none" w:sz="0" w:space="0" w:color="auto"/>
        <w:left w:val="none" w:sz="0" w:space="0" w:color="auto"/>
        <w:bottom w:val="none" w:sz="0" w:space="0" w:color="auto"/>
        <w:right w:val="none" w:sz="0" w:space="0" w:color="auto"/>
      </w:divBdr>
    </w:div>
    <w:div w:id="1587762650">
      <w:bodyDiv w:val="1"/>
      <w:marLeft w:val="0"/>
      <w:marRight w:val="0"/>
      <w:marTop w:val="0"/>
      <w:marBottom w:val="0"/>
      <w:divBdr>
        <w:top w:val="none" w:sz="0" w:space="0" w:color="auto"/>
        <w:left w:val="none" w:sz="0" w:space="0" w:color="auto"/>
        <w:bottom w:val="none" w:sz="0" w:space="0" w:color="auto"/>
        <w:right w:val="none" w:sz="0" w:space="0" w:color="auto"/>
      </w:divBdr>
    </w:div>
    <w:div w:id="1743138761">
      <w:bodyDiv w:val="1"/>
      <w:marLeft w:val="0"/>
      <w:marRight w:val="0"/>
      <w:marTop w:val="0"/>
      <w:marBottom w:val="0"/>
      <w:divBdr>
        <w:top w:val="none" w:sz="0" w:space="0" w:color="auto"/>
        <w:left w:val="none" w:sz="0" w:space="0" w:color="auto"/>
        <w:bottom w:val="none" w:sz="0" w:space="0" w:color="auto"/>
        <w:right w:val="none" w:sz="0" w:space="0" w:color="auto"/>
      </w:divBdr>
    </w:div>
    <w:div w:id="1784767660">
      <w:bodyDiv w:val="1"/>
      <w:marLeft w:val="0"/>
      <w:marRight w:val="0"/>
      <w:marTop w:val="0"/>
      <w:marBottom w:val="0"/>
      <w:divBdr>
        <w:top w:val="none" w:sz="0" w:space="0" w:color="auto"/>
        <w:left w:val="none" w:sz="0" w:space="0" w:color="auto"/>
        <w:bottom w:val="none" w:sz="0" w:space="0" w:color="auto"/>
        <w:right w:val="none" w:sz="0" w:space="0" w:color="auto"/>
      </w:divBdr>
    </w:div>
    <w:div w:id="1788504827">
      <w:bodyDiv w:val="1"/>
      <w:marLeft w:val="0"/>
      <w:marRight w:val="0"/>
      <w:marTop w:val="0"/>
      <w:marBottom w:val="0"/>
      <w:divBdr>
        <w:top w:val="none" w:sz="0" w:space="0" w:color="auto"/>
        <w:left w:val="none" w:sz="0" w:space="0" w:color="auto"/>
        <w:bottom w:val="none" w:sz="0" w:space="0" w:color="auto"/>
        <w:right w:val="none" w:sz="0" w:space="0" w:color="auto"/>
      </w:divBdr>
    </w:div>
    <w:div w:id="1804544569">
      <w:bodyDiv w:val="1"/>
      <w:marLeft w:val="0"/>
      <w:marRight w:val="0"/>
      <w:marTop w:val="0"/>
      <w:marBottom w:val="0"/>
      <w:divBdr>
        <w:top w:val="none" w:sz="0" w:space="0" w:color="auto"/>
        <w:left w:val="none" w:sz="0" w:space="0" w:color="auto"/>
        <w:bottom w:val="none" w:sz="0" w:space="0" w:color="auto"/>
        <w:right w:val="none" w:sz="0" w:space="0" w:color="auto"/>
      </w:divBdr>
    </w:div>
    <w:div w:id="1942951940">
      <w:bodyDiv w:val="1"/>
      <w:marLeft w:val="0"/>
      <w:marRight w:val="0"/>
      <w:marTop w:val="0"/>
      <w:marBottom w:val="0"/>
      <w:divBdr>
        <w:top w:val="none" w:sz="0" w:space="0" w:color="auto"/>
        <w:left w:val="none" w:sz="0" w:space="0" w:color="auto"/>
        <w:bottom w:val="none" w:sz="0" w:space="0" w:color="auto"/>
        <w:right w:val="none" w:sz="0" w:space="0" w:color="auto"/>
      </w:divBdr>
    </w:div>
    <w:div w:id="2015915365">
      <w:bodyDiv w:val="1"/>
      <w:marLeft w:val="0"/>
      <w:marRight w:val="0"/>
      <w:marTop w:val="0"/>
      <w:marBottom w:val="0"/>
      <w:divBdr>
        <w:top w:val="none" w:sz="0" w:space="0" w:color="auto"/>
        <w:left w:val="none" w:sz="0" w:space="0" w:color="auto"/>
        <w:bottom w:val="none" w:sz="0" w:space="0" w:color="auto"/>
        <w:right w:val="none" w:sz="0" w:space="0" w:color="auto"/>
      </w:divBdr>
    </w:div>
    <w:div w:id="2025328341">
      <w:bodyDiv w:val="1"/>
      <w:marLeft w:val="0"/>
      <w:marRight w:val="0"/>
      <w:marTop w:val="0"/>
      <w:marBottom w:val="0"/>
      <w:divBdr>
        <w:top w:val="none" w:sz="0" w:space="0" w:color="auto"/>
        <w:left w:val="none" w:sz="0" w:space="0" w:color="auto"/>
        <w:bottom w:val="none" w:sz="0" w:space="0" w:color="auto"/>
        <w:right w:val="none" w:sz="0" w:space="0" w:color="auto"/>
      </w:divBdr>
    </w:div>
    <w:div w:id="2126147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microsoft.com/office/2007/relationships/hdphoto" Target="media/hdphoto1.wdp"/><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10.jpeg"/><Relationship Id="rId34" Type="http://schemas.openxmlformats.org/officeDocument/2006/relationships/image" Target="media/image21.jpeg"/><Relationship Id="rId42" Type="http://schemas.openxmlformats.org/officeDocument/2006/relationships/image" Target="media/image29.png"/><Relationship Id="rId47" Type="http://schemas.openxmlformats.org/officeDocument/2006/relationships/chart" Target="charts/chart1.xml"/><Relationship Id="rId50" Type="http://schemas.openxmlformats.org/officeDocument/2006/relationships/hyperlink" Target="https://farmer.doae.go.th/report/report67/report_rice_67_fmdfbd_ap/35/01/" TargetMode="External"/><Relationship Id="rId55" Type="http://schemas.openxmlformats.org/officeDocument/2006/relationships/hyperlink" Target="https://farmer.doae.go.th/report/report67/report_rice_67_fmdfbd_ap/35/06/" TargetMode="External"/><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6.jpeg"/><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19.jpe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hyperlink" Target="https://farmer.doae.go.th/report/report67/report_rice_67_fmdfbd_ap/35/04/" TargetMode="External"/><Relationship Id="rId58" Type="http://schemas.openxmlformats.org/officeDocument/2006/relationships/hyperlink" Target="https://farmer.doae.go.th/report/report67/report_rice_67_fmdfbd_ap/35/09/" TargetMode="External"/><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webSettings" Target="webSettings.xml"/><Relationship Id="rId61" Type="http://schemas.microsoft.com/office/2007/relationships/hdphoto" Target="media/hdphoto4.wdp"/><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hyperlink" Target="https://farmer.doae.go.th/report/report67/report_rice_67_fmdfbd_ap/35/03/" TargetMode="External"/><Relationship Id="rId60" Type="http://schemas.openxmlformats.org/officeDocument/2006/relationships/image" Target="media/image36.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1.jpeg"/><Relationship Id="rId27" Type="http://schemas.microsoft.com/office/2007/relationships/hdphoto" Target="media/hdphoto3.wdp"/><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4.png"/><Relationship Id="rId56" Type="http://schemas.openxmlformats.org/officeDocument/2006/relationships/hyperlink" Target="https://farmer.doae.go.th/report/report67/report_rice_67_fmdfbd_ap/35/07/" TargetMode="External"/><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image" Target="media/image1.png"/><Relationship Id="rId51" Type="http://schemas.openxmlformats.org/officeDocument/2006/relationships/hyperlink" Target="https://farmer.doae.go.th/report/report67/report_rice_67_fmdfbd_ap/35/02/" TargetMode="External"/><Relationship Id="rId72" Type="http://schemas.openxmlformats.org/officeDocument/2006/relationships/image" Target="media/image46.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png"/><Relationship Id="rId25" Type="http://schemas.microsoft.com/office/2007/relationships/hdphoto" Target="media/hdphoto2.wdp"/><Relationship Id="rId33" Type="http://schemas.openxmlformats.org/officeDocument/2006/relationships/image" Target="media/image20.jpe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image" Target="media/image35.png"/><Relationship Id="rId67" Type="http://schemas.openxmlformats.org/officeDocument/2006/relationships/image" Target="media/image41.png"/><Relationship Id="rId20" Type="http://schemas.openxmlformats.org/officeDocument/2006/relationships/image" Target="media/image9.jpeg"/><Relationship Id="rId41" Type="http://schemas.openxmlformats.org/officeDocument/2006/relationships/image" Target="media/image28.png"/><Relationship Id="rId54" Type="http://schemas.openxmlformats.org/officeDocument/2006/relationships/hyperlink" Target="https://farmer.doae.go.th/report/report67/report_rice_67_fmdfbd_ap/35/05/" TargetMode="External"/><Relationship Id="rId62" Type="http://schemas.openxmlformats.org/officeDocument/2006/relationships/hyperlink" Target="https://anyflip.com/fwsrt/ialc/" TargetMode="External"/><Relationship Id="rId70" Type="http://schemas.openxmlformats.org/officeDocument/2006/relationships/image" Target="media/image44.png"/><Relationship Id="rId75"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hyperlink" Target="https://farmer.doae.go.th/report/report67/report_rice_67_fmdfbd/" TargetMode="External"/><Relationship Id="rId57" Type="http://schemas.openxmlformats.org/officeDocument/2006/relationships/hyperlink" Target="https://farmer.doae.go.th/report/report67/report_rice_67_fmdfbd_ap/35/08/"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Desktop\&#3586;&#3657;&#3629;&#3617;&#3641;&#3621;&#3604;&#3657;&#3634;&#3609;&#3585;&#3634;&#3619;&#3648;&#3585;&#3625;&#3605;&#3619;%202564%20(6%20&#3585;&#3633;&#3609;&#3618;&#3634;&#3618;&#3609;%202564)\&#3586;&#3657;&#3629;&#3617;&#3641;&#3621;&#3604;&#3657;&#3634;&#3609;&#3585;&#3634;&#3619;&#3648;&#3585;&#3625;&#3605;&#3619;256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H SarabunIT๙" pitchFamily="34" charset="-34"/>
                <a:cs typeface="TH SarabunIT๙" pitchFamily="34" charset="-34"/>
              </a:defRPr>
            </a:pPr>
            <a:r>
              <a:rPr lang="th-TH">
                <a:latin typeface="TH SarabunIT๙" pitchFamily="34" charset="-34"/>
                <a:cs typeface="TH SarabunIT๙" pitchFamily="34" charset="-34"/>
              </a:rPr>
              <a:t> จำนวนที่พัก/โรงแรมที่จดทะเบียนในจังหวัดยโสธร</a:t>
            </a:r>
          </a:p>
        </c:rich>
      </c:tx>
      <c:overlay val="0"/>
    </c:title>
    <c:autoTitleDeleted val="0"/>
    <c:plotArea>
      <c:layout/>
      <c:barChart>
        <c:barDir val="col"/>
        <c:grouping val="clustered"/>
        <c:varyColors val="0"/>
        <c:ser>
          <c:idx val="0"/>
          <c:order val="0"/>
          <c:tx>
            <c:strRef>
              <c:f>ที่พักโรงแรม!$C$2</c:f>
              <c:strCache>
                <c:ptCount val="1"/>
                <c:pt idx="0">
                  <c:v>แห่ง</c:v>
                </c:pt>
              </c:strCache>
            </c:strRef>
          </c:tx>
          <c:spPr>
            <a:solidFill>
              <a:srgbClr val="FFC000"/>
            </a:solidFill>
          </c:spPr>
          <c:invertIfNegative val="0"/>
          <c:val>
            <c:numRef>
              <c:f>ที่พักโรงแรม!$C$3:$C$11</c:f>
              <c:numCache>
                <c:formatCode>General</c:formatCode>
                <c:ptCount val="9"/>
                <c:pt idx="0">
                  <c:v>41</c:v>
                </c:pt>
                <c:pt idx="1">
                  <c:v>52</c:v>
                </c:pt>
                <c:pt idx="2">
                  <c:v>48</c:v>
                </c:pt>
                <c:pt idx="3">
                  <c:v>73</c:v>
                </c:pt>
                <c:pt idx="4">
                  <c:v>88</c:v>
                </c:pt>
                <c:pt idx="5">
                  <c:v>95</c:v>
                </c:pt>
                <c:pt idx="6">
                  <c:v>103</c:v>
                </c:pt>
                <c:pt idx="7">
                  <c:v>104</c:v>
                </c:pt>
                <c:pt idx="8">
                  <c:v>104</c:v>
                </c:pt>
              </c:numCache>
            </c:numRef>
          </c:val>
          <c:extLst>
            <c:ext xmlns:c16="http://schemas.microsoft.com/office/drawing/2014/chart" uri="{C3380CC4-5D6E-409C-BE32-E72D297353CC}">
              <c16:uniqueId val="{00000000-0038-4A6F-942B-3AA2F58BF4AB}"/>
            </c:ext>
          </c:extLst>
        </c:ser>
        <c:dLbls>
          <c:showLegendKey val="0"/>
          <c:showVal val="0"/>
          <c:showCatName val="0"/>
          <c:showSerName val="0"/>
          <c:showPercent val="0"/>
          <c:showBubbleSize val="0"/>
        </c:dLbls>
        <c:gapWidth val="150"/>
        <c:axId val="282297856"/>
        <c:axId val="282299392"/>
      </c:barChart>
      <c:catAx>
        <c:axId val="282297856"/>
        <c:scaling>
          <c:orientation val="minMax"/>
        </c:scaling>
        <c:delete val="1"/>
        <c:axPos val="b"/>
        <c:majorTickMark val="out"/>
        <c:minorTickMark val="none"/>
        <c:tickLblPos val="nextTo"/>
        <c:crossAx val="282299392"/>
        <c:crosses val="autoZero"/>
        <c:auto val="1"/>
        <c:lblAlgn val="ctr"/>
        <c:lblOffset val="100"/>
        <c:noMultiLvlLbl val="0"/>
      </c:catAx>
      <c:valAx>
        <c:axId val="282299392"/>
        <c:scaling>
          <c:orientation val="minMax"/>
        </c:scaling>
        <c:delete val="0"/>
        <c:axPos val="l"/>
        <c:majorGridlines/>
        <c:numFmt formatCode="General" sourceLinked="1"/>
        <c:majorTickMark val="out"/>
        <c:minorTickMark val="none"/>
        <c:tickLblPos val="nextTo"/>
        <c:crossAx val="282297856"/>
        <c:crosses val="autoZero"/>
        <c:crossBetween val="between"/>
      </c:valAx>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7F5FEF-32AF-4D68-ADDB-34EFA007F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134</Pages>
  <Words>26400</Words>
  <Characters>150482</Characters>
  <Application>Microsoft Office Word</Application>
  <DocSecurity>0</DocSecurity>
  <Lines>1254</Lines>
  <Paragraphs>353</Paragraphs>
  <ScaleCrop>false</ScaleCrop>
  <HeadingPairs>
    <vt:vector size="2" baseType="variant">
      <vt:variant>
        <vt:lpstr>ชื่อเรื่อง</vt:lpstr>
      </vt:variant>
      <vt:variant>
        <vt:i4>1</vt:i4>
      </vt:variant>
    </vt:vector>
  </HeadingPairs>
  <TitlesOfParts>
    <vt:vector size="1" baseType="lpstr">
      <vt:lpstr/>
    </vt:vector>
  </TitlesOfParts>
  <Company/>
  <LinksUpToDate>false</LinksUpToDate>
  <CharactersWithSpaces>176529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Advice YS</dc:creator>
  <cp:keywords/>
  <dc:description/>
  <cp:lastModifiedBy>pecpa dush</cp:lastModifiedBy>
  <cp:revision>308</cp:revision>
  <dcterms:created xsi:type="dcterms:W3CDTF">2025-06-28T07:16:00Z</dcterms:created>
  <dcterms:modified xsi:type="dcterms:W3CDTF">2025-07-03T07:02:00Z</dcterms:modified>
</cp:coreProperties>
</file>